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14:paraId="4F60132F">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i w:val="0"/>
          <w:color w:val="000000"/>
          <w:sz w:val="30"/>
        </w:rPr>
      </w:pPr>
      <w:r>
        <w:rPr>
          <w:rFonts w:ascii="宋体" w:eastAsia="宋体" w:hAnsi="宋体" w:cs="宋体"/>
          <w:b/>
          <w:i w:val="0"/>
          <w:color w:val="000000"/>
          <w:sz w:val="30"/>
        </w:rPr>
        <w:drawing>
          <wp:anchor simplePos="0" relativeHeight="251658240" behindDoc="0" locked="0" layoutInCell="1" allowOverlap="1">
            <wp:simplePos x="0" y="0"/>
            <wp:positionH relativeFrom="page">
              <wp:posOffset>11430000</wp:posOffset>
            </wp:positionH>
            <wp:positionV relativeFrom="topMargin">
              <wp:posOffset>11938000</wp:posOffset>
            </wp:positionV>
            <wp:extent cx="406400" cy="254000"/>
            <wp:wrapNone/>
            <wp:docPr id="1001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
                    <pic:cNvPicPr>
                      <a:picLocks noChangeAspect="1"/>
                    </pic:cNvPicPr>
                  </pic:nvPicPr>
                  <pic:blipFill>
                    <a:blip xmlns:r="http://schemas.openxmlformats.org/officeDocument/2006/relationships" r:embed="rId5"/>
                    <a:stretch>
                      <a:fillRect/>
                    </a:stretch>
                  </pic:blipFill>
                  <pic:spPr>
                    <a:xfrm>
                      <a:off x="0" y="0"/>
                      <a:ext cx="406400" cy="254000"/>
                    </a:xfrm>
                    <a:prstGeom prst="rect">
                      <a:avLst/>
                    </a:prstGeom>
                  </pic:spPr>
                </pic:pic>
              </a:graphicData>
            </a:graphic>
          </wp:anchor>
        </w:drawing>
      </w:r>
      <w:r>
        <w:drawing>
          <wp:inline distT="0" distB="0" distL="114300" distR="11430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xmlns:r="http://schemas.openxmlformats.org/officeDocument/2006/relationships" r:embed="rId6"/>
                    <a:stretch>
                      <a:fillRect/>
                    </a:stretch>
                  </pic:blipFill>
                  <pic:spPr>
                    <a:xfrm>
                      <a:off x="0" y="0"/>
                      <a:ext cx="12700" cy="12700"/>
                    </a:xfrm>
                    <a:prstGeom prst="rect">
                      <a:avLst/>
                    </a:prstGeom>
                  </pic:spPr>
                </pic:pic>
              </a:graphicData>
            </a:graphic>
          </wp:inline>
        </w:drawing>
      </w:r>
      <w:r>
        <w:rPr>
          <w:rFonts w:ascii="宋体" w:eastAsia="宋体" w:hAnsi="宋体" w:cs="宋体"/>
          <w:b/>
          <w:i w:val="0"/>
          <w:color w:val="000000"/>
          <w:sz w:val="30"/>
        </w:rPr>
        <w:t>2026年春期八年级物理下册第十一章《机械与功》高频考点练习（新教科版）</w:t>
      </w:r>
    </w:p>
    <w:p w14:paraId="6B453994">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Calibri" w:eastAsia="Calibri" w:hAnsi="Calibri" w:cs="Calibri"/>
          <w:b w:val="0"/>
          <w:i w:val="0"/>
          <w:color w:val="000000"/>
          <w:sz w:val="21"/>
        </w:rPr>
      </w:pPr>
      <w:r>
        <w:rPr>
          <w:rFonts w:ascii="Calibri" w:eastAsia="Calibri" w:hAnsi="Calibri" w:cs="Calibri"/>
          <w:b w:val="0"/>
          <w:i w:val="0"/>
          <w:color w:val="000000"/>
          <w:sz w:val="21"/>
        </w:rPr>
        <w:t>学校:___________姓名：___________班级：___________考号：___________</w:t>
      </w:r>
    </w:p>
    <w:p w14:paraId="280B65C5">
      <w:pPr>
        <w:keepNext w:val="0"/>
        <w:keepLines w:val="0"/>
        <w:pageBreakBefore w:val="0"/>
        <w:kinsoku/>
        <w:wordWrap/>
        <w:overflowPunct/>
        <w:topLinePunct w:val="0"/>
        <w:autoSpaceDE/>
        <w:autoSpaceDN/>
        <w:bidi w:val="0"/>
        <w:adjustRightInd w:val="0"/>
        <w:snapToGrid/>
        <w:spacing w:before="0" w:after="0" w:line="312" w:lineRule="auto"/>
        <w:ind w:left="0" w:firstLine="0" w:leftChars="0" w:firstLineChars="0"/>
        <w:jc w:val="center"/>
        <w:textAlignment w:val="center"/>
        <w:rPr>
          <w:rFonts w:ascii="Times New Roman" w:eastAsia="黑体" w:hAnsi="Times New Roman" w:cs="Times New Roman" w:hint="default"/>
          <w:b/>
          <w:bCs w:val="0"/>
          <w:color w:val="000000" w:themeColor="text1"/>
          <w:sz w:val="28"/>
          <w:szCs w:val="28"/>
          <w14:textFill>
            <w14:solidFill>
              <w14:schemeClr w14:val="tx1"/>
            </w14:solidFill>
          </w14:textFill>
        </w:rPr>
      </w:pPr>
      <w:r>
        <w:rPr>
          <w:rFonts w:eastAsia="楷体"/>
          <w:kern w:val="0"/>
          <w:highlight w:val="none"/>
        </w:rPr>
        <w:t>（考试时间：</w:t>
      </w:r>
      <w:r>
        <w:rPr>
          <w:rFonts w:eastAsia="楷体" w:hint="eastAsia"/>
          <w:kern w:val="0"/>
          <w:highlight w:val="none"/>
          <w:lang w:val="en-US" w:eastAsia="zh-CN"/>
        </w:rPr>
        <w:t>60</w:t>
      </w:r>
      <w:r>
        <w:rPr>
          <w:rFonts w:eastAsia="楷体"/>
          <w:color w:val="000000"/>
          <w:kern w:val="0"/>
          <w:highlight w:val="none"/>
        </w:rPr>
        <w:t>分钟  试卷满分：</w:t>
      </w:r>
      <w:r>
        <w:rPr>
          <w:rFonts w:eastAsia="楷体" w:hint="eastAsia"/>
          <w:color w:val="000000"/>
          <w:kern w:val="0"/>
          <w:highlight w:val="none"/>
          <w:lang w:val="en-US" w:eastAsia="zh-CN"/>
        </w:rPr>
        <w:t>100</w:t>
      </w:r>
      <w:r>
        <w:rPr>
          <w:rFonts w:eastAsia="楷体"/>
          <w:color w:val="000000"/>
          <w:kern w:val="0"/>
          <w:highlight w:val="none"/>
        </w:rPr>
        <w:t>分）</w:t>
      </w:r>
    </w:p>
    <w:p w14:paraId="237BCBF6">
      <w:pPr>
        <w:keepNext w:val="0"/>
        <w:keepLines w:val="0"/>
        <w:pageBreakBefore w:val="0"/>
        <w:widowControl w:val="0"/>
        <w:kinsoku/>
        <w:wordWrap/>
        <w:overflowPunct/>
        <w:topLinePunct w:val="0"/>
        <w:autoSpaceDE/>
        <w:autoSpaceDN/>
        <w:bidi w:val="0"/>
        <w:adjustRightInd w:val="0"/>
        <w:snapToGrid w:val="0"/>
        <w:spacing w:line="240" w:lineRule="auto"/>
        <w:ind w:left="420" w:hanging="420" w:hangingChars="200"/>
        <w:jc w:val="left"/>
        <w:rPr>
          <w:rFonts w:ascii="Times New Roman" w:hAnsi="Times New Roman" w:cs="Times New Roman" w:hint="default"/>
          <w:b/>
          <w:bCs w:val="0"/>
          <w:color w:val="000000" w:themeColor="text1"/>
          <w:szCs w:val="21"/>
          <w14:textFill>
            <w14:solidFill>
              <w14:schemeClr w14:val="tx1"/>
            </w14:solidFill>
          </w14:textFill>
        </w:rPr>
      </w:pPr>
      <w:r>
        <w:rPr>
          <w:rFonts w:ascii="Times New Roman" w:eastAsia="黑体" w:hAnsi="Times New Roman" w:cs="Times New Roman" w:hint="default"/>
          <w:b/>
          <w:bCs w:val="0"/>
          <w:color w:val="000000" w:themeColor="text1"/>
          <w:szCs w:val="21"/>
          <w14:textFill>
            <w14:solidFill>
              <w14:schemeClr w14:val="tx1"/>
            </w14:solidFill>
          </w14:textFill>
        </w:rPr>
        <w:t>一、选择题</w:t>
      </w:r>
      <w:r>
        <w:rPr>
          <w:rFonts w:ascii="Times New Roman" w:hAnsi="Times New Roman" w:cs="Times New Roman" w:hint="default"/>
          <w:b/>
          <w:bCs w:val="0"/>
          <w:color w:val="000000" w:themeColor="text1"/>
          <w:szCs w:val="21"/>
          <w14:textFill>
            <w14:solidFill>
              <w14:schemeClr w14:val="tx1"/>
            </w14:solidFill>
          </w14:textFill>
        </w:rPr>
        <w:t>（本题共12个小题，第1～10题只有一个选项最符合题目要求，选对得3分，错选得0分；第11～12题有多个选项最符合题目要求，选全得4分，漏选得2分，错选或不选得0分，共38分）</w:t>
      </w:r>
    </w:p>
    <w:p w14:paraId="3876333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1．下列几种情景中，人对加“·”研究对象做功的是（　　）</w:t>
      </w:r>
    </w:p>
    <w:p w14:paraId="1D9BDCD4">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A．</w:t>
      </w:r>
      <w:r>
        <w:rPr>
          <w:rFonts w:ascii="Times New Roman" w:eastAsia="Times New Roman" w:hAnsi="Times New Roman" w:cs="Times New Roman"/>
          <w:strike w:val="0"/>
          <w:kern w:val="0"/>
          <w:sz w:val="24"/>
          <w:szCs w:val="24"/>
          <w:u w:val="none"/>
        </w:rPr>
        <w:drawing>
          <wp:inline distT="0" distB="0" distL="114300" distR="114300">
            <wp:extent cx="553085" cy="553085"/>
            <wp:effectExtent l="0" t="0" r="18415" b="18415"/>
            <wp:docPr id="100003" name="图片 100003" descr="@@@50bee815-d5c5-4659-b9e6-55cdfae13a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50bee815-d5c5-4659-b9e6-55cdfae13acf"/>
                    <pic:cNvPicPr>
                      <a:picLocks noChangeAspect="1"/>
                    </pic:cNvPicPr>
                  </pic:nvPicPr>
                  <pic:blipFill>
                    <a:blip xmlns:r="http://schemas.openxmlformats.org/officeDocument/2006/relationships" r:embed="rId7"/>
                    <a:stretch>
                      <a:fillRect/>
                    </a:stretch>
                  </pic:blipFill>
                  <pic:spPr>
                    <a:xfrm>
                      <a:off x="0" y="0"/>
                      <a:ext cx="553085" cy="553085"/>
                    </a:xfrm>
                    <a:prstGeom prst="rect">
                      <a:avLst/>
                    </a:prstGeom>
                  </pic:spPr>
                </pic:pic>
              </a:graphicData>
            </a:graphic>
          </wp:inline>
        </w:drawing>
      </w:r>
      <w:r>
        <w:rPr>
          <w:sz w:val="21"/>
        </w:rPr>
        <w:t>人搬起一箱</w:t>
      </w:r>
      <w:r>
        <w:rPr>
          <w:sz w:val="21"/>
          <w:em w:val="dot"/>
          <w:lang w:eastAsia="zh-CN"/>
        </w:rPr>
        <w:t>报刊</w:t>
      </w:r>
      <w:r>
        <w:rPr>
          <w:sz w:val="21"/>
          <w:em w:val="dot"/>
          <w:lang w:eastAsia="zh-CN"/>
        </w:rPr>
        <w:tab/>
      </w:r>
      <w:r>
        <w:rPr>
          <w:sz w:val="21"/>
        </w:rPr>
        <w:t>B．</w:t>
      </w:r>
      <w:r>
        <w:rPr>
          <w:rFonts w:ascii="Times New Roman" w:eastAsia="Times New Roman" w:hAnsi="Times New Roman" w:cs="Times New Roman"/>
          <w:strike w:val="0"/>
          <w:kern w:val="0"/>
          <w:sz w:val="24"/>
          <w:szCs w:val="24"/>
          <w:u w:val="none"/>
        </w:rPr>
        <w:drawing>
          <wp:inline distT="0" distB="0" distL="114300" distR="114300">
            <wp:extent cx="381000" cy="499110"/>
            <wp:effectExtent l="0" t="0" r="0" b="15240"/>
            <wp:docPr id="100005" name="图片 100005" descr="@@@a0c08f7d-29da-45f6-9618-03eea791a1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a0c08f7d-29da-45f6-9618-03eea791a17d"/>
                    <pic:cNvPicPr>
                      <a:picLocks noChangeAspect="1"/>
                    </pic:cNvPicPr>
                  </pic:nvPicPr>
                  <pic:blipFill>
                    <a:blip xmlns:r="http://schemas.openxmlformats.org/officeDocument/2006/relationships" r:embed="rId8"/>
                    <a:stretch>
                      <a:fillRect/>
                    </a:stretch>
                  </pic:blipFill>
                  <pic:spPr>
                    <a:xfrm>
                      <a:off x="0" y="0"/>
                      <a:ext cx="381000" cy="499110"/>
                    </a:xfrm>
                    <a:prstGeom prst="rect">
                      <a:avLst/>
                    </a:prstGeom>
                  </pic:spPr>
                </pic:pic>
              </a:graphicData>
            </a:graphic>
          </wp:inline>
        </w:drawing>
      </w:r>
      <w:r>
        <w:rPr>
          <w:sz w:val="21"/>
        </w:rPr>
        <w:t>人背</w:t>
      </w:r>
      <w:r>
        <w:rPr>
          <w:sz w:val="21"/>
          <w:em w:val="dot"/>
          <w:lang w:eastAsia="zh-CN"/>
        </w:rPr>
        <w:t>书包</w:t>
      </w:r>
      <w:r>
        <w:rPr>
          <w:sz w:val="21"/>
        </w:rPr>
        <w:t>，站在水平扶梯上匀速前进</w:t>
      </w:r>
    </w:p>
    <w:p w14:paraId="0EA16EAD">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C．</w:t>
      </w:r>
      <w:r>
        <w:rPr>
          <w:rFonts w:ascii="Times New Roman" w:eastAsia="Times New Roman" w:hAnsi="Times New Roman" w:cs="Times New Roman"/>
          <w:strike w:val="0"/>
          <w:kern w:val="0"/>
          <w:sz w:val="24"/>
          <w:szCs w:val="24"/>
          <w:u w:val="none"/>
        </w:rPr>
        <w:drawing>
          <wp:inline distT="0" distB="0" distL="114300" distR="114300">
            <wp:extent cx="532765" cy="352425"/>
            <wp:effectExtent l="0" t="0" r="635" b="9525"/>
            <wp:docPr id="100007" name="图片 100007" descr="@@@f1e3bdb9-4da4-4830-9af5-f49fb8e78e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f1e3bdb9-4da4-4830-9af5-f49fb8e78ef8"/>
                    <pic:cNvPicPr>
                      <a:picLocks noChangeAspect="1"/>
                    </pic:cNvPicPr>
                  </pic:nvPicPr>
                  <pic:blipFill>
                    <a:blip xmlns:r="http://schemas.openxmlformats.org/officeDocument/2006/relationships" r:embed="rId9"/>
                    <a:stretch>
                      <a:fillRect/>
                    </a:stretch>
                  </pic:blipFill>
                  <pic:spPr>
                    <a:xfrm>
                      <a:off x="0" y="0"/>
                      <a:ext cx="532765" cy="352425"/>
                    </a:xfrm>
                    <a:prstGeom prst="rect">
                      <a:avLst/>
                    </a:prstGeom>
                  </pic:spPr>
                </pic:pic>
              </a:graphicData>
            </a:graphic>
          </wp:inline>
        </w:drawing>
      </w:r>
      <w:r>
        <w:rPr>
          <w:sz w:val="21"/>
        </w:rPr>
        <w:t>人推</w:t>
      </w:r>
      <w:r>
        <w:rPr>
          <w:sz w:val="21"/>
          <w:em w:val="dot"/>
          <w:lang w:eastAsia="zh-CN"/>
        </w:rPr>
        <w:t>汽车</w:t>
      </w:r>
      <w:r>
        <w:rPr>
          <w:sz w:val="21"/>
        </w:rPr>
        <w:t>，车不动</w:t>
      </w:r>
      <w:r>
        <w:rPr>
          <w:sz w:val="21"/>
        </w:rPr>
        <w:tab/>
      </w:r>
      <w:r>
        <w:rPr>
          <w:sz w:val="21"/>
        </w:rPr>
        <w:t>D．</w:t>
      </w:r>
      <w:r>
        <w:rPr>
          <w:rFonts w:ascii="Times New Roman" w:eastAsia="Times New Roman" w:hAnsi="Times New Roman" w:cs="Times New Roman"/>
          <w:strike w:val="0"/>
          <w:kern w:val="0"/>
          <w:sz w:val="24"/>
          <w:szCs w:val="24"/>
          <w:u w:val="none"/>
        </w:rPr>
        <w:drawing>
          <wp:inline distT="0" distB="0" distL="114300" distR="114300">
            <wp:extent cx="448310" cy="426085"/>
            <wp:effectExtent l="0" t="0" r="8890" b="12065"/>
            <wp:docPr id="100009" name="图片 100009" descr="@@@11bb5d02-c919-47eb-bc87-6fa80e466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11bb5d02-c919-47eb-bc87-6fa80e4660d4"/>
                    <pic:cNvPicPr>
                      <a:picLocks noChangeAspect="1"/>
                    </pic:cNvPicPr>
                  </pic:nvPicPr>
                  <pic:blipFill>
                    <a:blip xmlns:r="http://schemas.openxmlformats.org/officeDocument/2006/relationships" r:embed="rId10"/>
                    <a:stretch>
                      <a:fillRect/>
                    </a:stretch>
                  </pic:blipFill>
                  <pic:spPr>
                    <a:xfrm>
                      <a:off x="0" y="0"/>
                      <a:ext cx="448310" cy="426085"/>
                    </a:xfrm>
                    <a:prstGeom prst="rect">
                      <a:avLst/>
                    </a:prstGeom>
                  </pic:spPr>
                </pic:pic>
              </a:graphicData>
            </a:graphic>
          </wp:inline>
        </w:drawing>
      </w:r>
      <w:r>
        <w:rPr>
          <w:sz w:val="21"/>
          <w:em w:val="dot"/>
          <w:lang w:eastAsia="zh-CN"/>
        </w:rPr>
        <w:t>足球</w:t>
      </w:r>
      <w:r>
        <w:rPr>
          <w:sz w:val="21"/>
        </w:rPr>
        <w:t>离开脚后在草地上滚动</w:t>
      </w:r>
    </w:p>
    <w:p w14:paraId="08FC45E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2．如图是《天工开物》中用于捣谷的碓，下列工具正常使用时与其属于同类型杠杆的是（　　）</w:t>
      </w:r>
    </w:p>
    <w:p w14:paraId="3E77EEB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755650" cy="676275"/>
            <wp:effectExtent l="0" t="0" r="6350" b="9525"/>
            <wp:docPr id="100011" name="图片 100011" descr="@@@d55b8e24-f037-4330-8903-5ef8c0cdf8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d55b8e24-f037-4330-8903-5ef8c0cdf82c"/>
                    <pic:cNvPicPr>
                      <a:picLocks noChangeAspect="1"/>
                    </pic:cNvPicPr>
                  </pic:nvPicPr>
                  <pic:blipFill>
                    <a:blip xmlns:r="http://schemas.openxmlformats.org/officeDocument/2006/relationships" r:embed="rId11"/>
                    <a:stretch>
                      <a:fillRect/>
                    </a:stretch>
                  </pic:blipFill>
                  <pic:spPr>
                    <a:xfrm>
                      <a:off x="0" y="0"/>
                      <a:ext cx="755650" cy="676275"/>
                    </a:xfrm>
                    <a:prstGeom prst="rect">
                      <a:avLst/>
                    </a:prstGeom>
                  </pic:spPr>
                </pic:pic>
              </a:graphicData>
            </a:graphic>
          </wp:inline>
        </w:drawing>
      </w:r>
      <w:r>
        <w:rPr>
          <w:sz w:val="21"/>
        </w:rPr>
        <w:t>A．</w:t>
      </w:r>
      <w:r>
        <w:rPr>
          <w:rFonts w:ascii="Times New Roman" w:eastAsia="Times New Roman" w:hAnsi="Times New Roman" w:cs="Times New Roman"/>
          <w:strike w:val="0"/>
          <w:kern w:val="0"/>
          <w:sz w:val="24"/>
          <w:szCs w:val="24"/>
          <w:u w:val="none"/>
        </w:rPr>
        <w:drawing>
          <wp:inline distT="0" distB="0" distL="114300" distR="114300">
            <wp:extent cx="714375" cy="502920"/>
            <wp:effectExtent l="0" t="0" r="9525" b="11430"/>
            <wp:docPr id="100013" name="图片 100013" descr="@@@a7a6b1f7-5647-497a-989e-54901afb4f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a7a6b1f7-5647-497a-989e-54901afb4fde"/>
                    <pic:cNvPicPr>
                      <a:picLocks noChangeAspect="1"/>
                    </pic:cNvPicPr>
                  </pic:nvPicPr>
                  <pic:blipFill>
                    <a:blip xmlns:r="http://schemas.openxmlformats.org/officeDocument/2006/relationships" r:embed="rId12"/>
                    <a:stretch>
                      <a:fillRect/>
                    </a:stretch>
                  </pic:blipFill>
                  <pic:spPr>
                    <a:xfrm>
                      <a:off x="0" y="0"/>
                      <a:ext cx="714375" cy="502920"/>
                    </a:xfrm>
                    <a:prstGeom prst="rect">
                      <a:avLst/>
                    </a:prstGeom>
                  </pic:spPr>
                </pic:pic>
              </a:graphicData>
            </a:graphic>
          </wp:inline>
        </w:drawing>
      </w:r>
      <w:r>
        <w:rPr>
          <w:sz w:val="21"/>
        </w:rPr>
        <w:t>托盘天平B．</w:t>
      </w:r>
      <w:r>
        <w:rPr>
          <w:rFonts w:ascii="Times New Roman" w:eastAsia="Times New Roman" w:hAnsi="Times New Roman" w:cs="Times New Roman"/>
          <w:strike w:val="0"/>
          <w:kern w:val="0"/>
          <w:sz w:val="24"/>
          <w:szCs w:val="24"/>
          <w:u w:val="none"/>
        </w:rPr>
        <w:drawing>
          <wp:inline distT="0" distB="0" distL="114300" distR="114300">
            <wp:extent cx="828675" cy="524510"/>
            <wp:effectExtent l="0" t="0" r="9525" b="8890"/>
            <wp:docPr id="100015" name="图片 100015" descr="@@@44a199f1-289f-465f-9e5c-fcbf0398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44a199f1-289f-465f-9e5c-fcbf03981237"/>
                    <pic:cNvPicPr>
                      <a:picLocks noChangeAspect="1"/>
                    </pic:cNvPicPr>
                  </pic:nvPicPr>
                  <pic:blipFill>
                    <a:blip xmlns:r="http://schemas.openxmlformats.org/officeDocument/2006/relationships" r:embed="rId13"/>
                    <a:stretch>
                      <a:fillRect/>
                    </a:stretch>
                  </pic:blipFill>
                  <pic:spPr>
                    <a:xfrm>
                      <a:off x="0" y="0"/>
                      <a:ext cx="828675" cy="524510"/>
                    </a:xfrm>
                    <a:prstGeom prst="rect">
                      <a:avLst/>
                    </a:prstGeom>
                  </pic:spPr>
                </pic:pic>
              </a:graphicData>
            </a:graphic>
          </wp:inline>
        </w:drawing>
      </w:r>
      <w:r>
        <w:rPr>
          <w:sz w:val="21"/>
        </w:rPr>
        <w:t>钢丝钳C．</w:t>
      </w:r>
      <w:r>
        <w:rPr>
          <w:rFonts w:ascii="Times New Roman" w:eastAsia="Times New Roman" w:hAnsi="Times New Roman" w:cs="Times New Roman"/>
          <w:strike w:val="0"/>
          <w:kern w:val="0"/>
          <w:sz w:val="24"/>
          <w:szCs w:val="24"/>
          <w:u w:val="none"/>
        </w:rPr>
        <w:drawing>
          <wp:inline distT="0" distB="0" distL="114300" distR="114300">
            <wp:extent cx="647700" cy="505460"/>
            <wp:effectExtent l="0" t="0" r="0" b="8890"/>
            <wp:docPr id="100017" name="图片 100017" descr="@@@a36fb9d7-8e33-4ca9-b00d-f60e15b01d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a36fb9d7-8e33-4ca9-b00d-f60e15b01d9e"/>
                    <pic:cNvPicPr>
                      <a:picLocks noChangeAspect="1"/>
                    </pic:cNvPicPr>
                  </pic:nvPicPr>
                  <pic:blipFill>
                    <a:blip xmlns:r="http://schemas.openxmlformats.org/officeDocument/2006/relationships" r:embed="rId14"/>
                    <a:stretch>
                      <a:fillRect/>
                    </a:stretch>
                  </pic:blipFill>
                  <pic:spPr>
                    <a:xfrm>
                      <a:off x="0" y="0"/>
                      <a:ext cx="647700" cy="505460"/>
                    </a:xfrm>
                    <a:prstGeom prst="rect">
                      <a:avLst/>
                    </a:prstGeom>
                  </pic:spPr>
                </pic:pic>
              </a:graphicData>
            </a:graphic>
          </wp:inline>
        </w:drawing>
      </w:r>
      <w:r>
        <w:rPr>
          <w:sz w:val="21"/>
        </w:rPr>
        <w:t>面包夹D．</w:t>
      </w:r>
      <w:r>
        <w:rPr>
          <w:rFonts w:ascii="Times New Roman" w:eastAsia="Times New Roman" w:hAnsi="Times New Roman" w:cs="Times New Roman"/>
          <w:strike w:val="0"/>
          <w:kern w:val="0"/>
          <w:sz w:val="24"/>
          <w:szCs w:val="24"/>
          <w:u w:val="none"/>
        </w:rPr>
        <w:drawing>
          <wp:inline distT="0" distB="0" distL="114300" distR="114300">
            <wp:extent cx="610235" cy="595630"/>
            <wp:effectExtent l="0" t="0" r="18415" b="13970"/>
            <wp:docPr id="100019" name="图片 100019" descr="@@@9bb9af6f-6eb2-48b2-9c0a-93267bf937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9bb9af6f-6eb2-48b2-9c0a-93267bf937fa"/>
                    <pic:cNvPicPr>
                      <a:picLocks noChangeAspect="1"/>
                    </pic:cNvPicPr>
                  </pic:nvPicPr>
                  <pic:blipFill>
                    <a:blip xmlns:r="http://schemas.openxmlformats.org/officeDocument/2006/relationships" r:embed="rId15"/>
                    <a:stretch>
                      <a:fillRect/>
                    </a:stretch>
                  </pic:blipFill>
                  <pic:spPr>
                    <a:xfrm>
                      <a:off x="0" y="0"/>
                      <a:ext cx="610235" cy="595630"/>
                    </a:xfrm>
                    <a:prstGeom prst="rect">
                      <a:avLst/>
                    </a:prstGeom>
                  </pic:spPr>
                </pic:pic>
              </a:graphicData>
            </a:graphic>
          </wp:inline>
        </w:drawing>
      </w:r>
      <w:r>
        <w:rPr>
          <w:sz w:val="21"/>
        </w:rPr>
        <w:t>开瓶扳手</w:t>
      </w:r>
    </w:p>
    <w:p w14:paraId="58B7536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3．关于简单机械的理解，错误的是（</w:t>
      </w:r>
      <w:r>
        <w:rPr>
          <w:rFonts w:ascii="Times New Roman" w:eastAsia="Times New Roman" w:hAnsi="Times New Roman" w:cs="Times New Roman"/>
          <w:kern w:val="0"/>
          <w:sz w:val="24"/>
          <w:szCs w:val="24"/>
        </w:rPr>
        <w:t>  </w:t>
      </w:r>
      <w:r>
        <w:rPr>
          <w:sz w:val="21"/>
        </w:rPr>
        <w:t>）</w:t>
      </w:r>
    </w:p>
    <w:p w14:paraId="328FEAB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A．</w:t>
      </w:r>
      <w:r>
        <w:rPr>
          <w:rFonts w:ascii="Times New Roman" w:eastAsia="Times New Roman" w:hAnsi="Times New Roman" w:cs="Times New Roman"/>
          <w:strike w:val="0"/>
          <w:kern w:val="0"/>
          <w:sz w:val="24"/>
          <w:szCs w:val="24"/>
          <w:u w:val="none"/>
        </w:rPr>
        <w:drawing>
          <wp:inline distT="0" distB="0" distL="114300" distR="114300">
            <wp:extent cx="557530" cy="523875"/>
            <wp:effectExtent l="0" t="0" r="13970" b="9525"/>
            <wp:docPr id="100021" name="图片 100021" descr="@@@808271d6-1647-4e36-9166-afd2221982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808271d6-1647-4e36-9166-afd2221982d7"/>
                    <pic:cNvPicPr>
                      <a:picLocks noChangeAspect="1"/>
                    </pic:cNvPicPr>
                  </pic:nvPicPr>
                  <pic:blipFill>
                    <a:blip xmlns:r="http://schemas.openxmlformats.org/officeDocument/2006/relationships" r:embed="rId16"/>
                    <a:stretch>
                      <a:fillRect/>
                    </a:stretch>
                  </pic:blipFill>
                  <pic:spPr>
                    <a:xfrm>
                      <a:off x="0" y="0"/>
                      <a:ext cx="557530" cy="523875"/>
                    </a:xfrm>
                    <a:prstGeom prst="rect">
                      <a:avLst/>
                    </a:prstGeom>
                  </pic:spPr>
                </pic:pic>
              </a:graphicData>
            </a:graphic>
          </wp:inline>
        </w:drawing>
      </w:r>
      <w:r>
        <w:rPr>
          <w:sz w:val="21"/>
        </w:rPr>
        <w:t xml:space="preserve"> 车能轻松上山，盘山公路可看作是一个斜面</w:t>
      </w:r>
    </w:p>
    <w:p w14:paraId="32DB07D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B．</w:t>
      </w:r>
      <w:r>
        <w:rPr>
          <w:rFonts w:ascii="Times New Roman" w:eastAsia="Times New Roman" w:hAnsi="Times New Roman" w:cs="Times New Roman"/>
          <w:strike w:val="0"/>
          <w:kern w:val="0"/>
          <w:sz w:val="24"/>
          <w:szCs w:val="24"/>
          <w:u w:val="none"/>
        </w:rPr>
        <w:drawing>
          <wp:inline distT="0" distB="0" distL="114300" distR="114300">
            <wp:extent cx="562610" cy="553085"/>
            <wp:effectExtent l="0" t="0" r="8890" b="18415"/>
            <wp:docPr id="100023" name="图片 100023" descr="@@@b30fce60-abfe-42e6-b60e-c6134ea33c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b30fce60-abfe-42e6-b60e-c6134ea33c5d"/>
                    <pic:cNvPicPr>
                      <a:picLocks noChangeAspect="1"/>
                    </pic:cNvPicPr>
                  </pic:nvPicPr>
                  <pic:blipFill>
                    <a:blip xmlns:r="http://schemas.openxmlformats.org/officeDocument/2006/relationships" r:embed="rId17"/>
                    <a:stretch>
                      <a:fillRect/>
                    </a:stretch>
                  </pic:blipFill>
                  <pic:spPr>
                    <a:xfrm>
                      <a:off x="0" y="0"/>
                      <a:ext cx="562610" cy="553085"/>
                    </a:xfrm>
                    <a:prstGeom prst="rect">
                      <a:avLst/>
                    </a:prstGeom>
                  </pic:spPr>
                </pic:pic>
              </a:graphicData>
            </a:graphic>
          </wp:inline>
        </w:drawing>
      </w:r>
      <w:r>
        <w:rPr>
          <w:sz w:val="21"/>
        </w:rPr>
        <w:t xml:space="preserve"> 汽车方向盘是一个轮轴，其本质是一个等臂杠杆</w:t>
      </w:r>
    </w:p>
    <w:p w14:paraId="52E0B8D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C．</w:t>
      </w:r>
      <w:r>
        <w:rPr>
          <w:rFonts w:ascii="Times New Roman" w:eastAsia="Times New Roman" w:hAnsi="Times New Roman" w:cs="Times New Roman"/>
          <w:strike w:val="0"/>
          <w:kern w:val="0"/>
          <w:sz w:val="24"/>
          <w:szCs w:val="24"/>
          <w:u w:val="none"/>
        </w:rPr>
        <w:drawing>
          <wp:inline distT="0" distB="0" distL="114300" distR="114300">
            <wp:extent cx="562610" cy="391160"/>
            <wp:effectExtent l="0" t="0" r="8890" b="8890"/>
            <wp:docPr id="100025" name="图片 100025" descr="@@@4fe51ce3-b70b-401d-9710-afbc35d25c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4fe51ce3-b70b-401d-9710-afbc35d25c96"/>
                    <pic:cNvPicPr>
                      <a:picLocks noChangeAspect="1"/>
                    </pic:cNvPicPr>
                  </pic:nvPicPr>
                  <pic:blipFill>
                    <a:blip xmlns:r="http://schemas.openxmlformats.org/officeDocument/2006/relationships" r:embed="rId18"/>
                    <a:stretch>
                      <a:fillRect/>
                    </a:stretch>
                  </pic:blipFill>
                  <pic:spPr>
                    <a:xfrm>
                      <a:off x="0" y="0"/>
                      <a:ext cx="562610" cy="391160"/>
                    </a:xfrm>
                    <a:prstGeom prst="rect">
                      <a:avLst/>
                    </a:prstGeom>
                  </pic:spPr>
                </pic:pic>
              </a:graphicData>
            </a:graphic>
          </wp:inline>
        </w:drawing>
      </w:r>
      <w:r>
        <w:rPr>
          <w:sz w:val="21"/>
        </w:rPr>
        <w:t xml:space="preserve"> 将绳子把两根光滑的木棍绕起来，可以看作是滑轮组</w:t>
      </w:r>
    </w:p>
    <w:p w14:paraId="747FD3D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D．</w:t>
      </w:r>
      <w:r>
        <w:rPr>
          <w:rFonts w:ascii="Times New Roman" w:eastAsia="Times New Roman" w:hAnsi="Times New Roman" w:cs="Times New Roman"/>
          <w:strike w:val="0"/>
          <w:kern w:val="0"/>
          <w:sz w:val="24"/>
          <w:szCs w:val="24"/>
          <w:u w:val="none"/>
        </w:rPr>
        <w:drawing>
          <wp:inline distT="0" distB="0" distL="114300" distR="114300">
            <wp:extent cx="561975" cy="451485"/>
            <wp:effectExtent l="0" t="0" r="9525" b="5715"/>
            <wp:docPr id="100027" name="图片 100027" descr="@@@7a51dc18-aa10-413b-9e7c-704a2b351a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7a51dc18-aa10-413b-9e7c-704a2b351a8a"/>
                    <pic:cNvPicPr>
                      <a:picLocks noChangeAspect="1"/>
                    </pic:cNvPicPr>
                  </pic:nvPicPr>
                  <pic:blipFill>
                    <a:blip xmlns:r="http://schemas.openxmlformats.org/officeDocument/2006/relationships" r:embed="rId19"/>
                    <a:stretch>
                      <a:fillRect/>
                    </a:stretch>
                  </pic:blipFill>
                  <pic:spPr>
                    <a:xfrm>
                      <a:off x="0" y="0"/>
                      <a:ext cx="561975" cy="451485"/>
                    </a:xfrm>
                    <a:prstGeom prst="rect">
                      <a:avLst/>
                    </a:prstGeom>
                  </pic:spPr>
                </pic:pic>
              </a:graphicData>
            </a:graphic>
          </wp:inline>
        </w:drawing>
      </w:r>
      <w:r>
        <w:rPr>
          <w:sz w:val="21"/>
        </w:rPr>
        <w:t xml:space="preserve"> 蜡烛跷跷板在两端蜡烛都点燃时能上下摆动，因此可以看作是一个杠杆</w:t>
      </w:r>
    </w:p>
    <w:p w14:paraId="7ADE702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4．在汽车爬坡的时候要减速慢行，其原因是（　　）</w:t>
      </w:r>
    </w:p>
    <w:p w14:paraId="70EBE0F0">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A．为了使汽车的功率变大</w:t>
      </w:r>
      <w:r>
        <w:rPr>
          <w:sz w:val="21"/>
        </w:rPr>
        <w:tab/>
      </w:r>
      <w:r>
        <w:rPr>
          <w:sz w:val="21"/>
        </w:rPr>
        <w:t>B．为了增大牵引力</w:t>
      </w:r>
    </w:p>
    <w:p w14:paraId="2758DEEE">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C．为了爬坡时更省力</w:t>
      </w:r>
      <w:r>
        <w:rPr>
          <w:sz w:val="21"/>
        </w:rPr>
        <w:tab/>
      </w:r>
      <w:r>
        <w:rPr>
          <w:sz w:val="21"/>
        </w:rPr>
        <w:t>D．为了使汽车更加省油</w:t>
      </w:r>
    </w:p>
    <w:p w14:paraId="4D9C85C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5．我国民俗活动丰富多彩，在立夏当天有的地方有“称人”的习俗即称一下体重希望夏天过得顺利，若立秋后体重不减说明身体健康。如图所示，小孩坐在篮子里通过绳子吊在</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5963abe8f421bd99a2aaa94831a951e9" style="width:10.55pt;height:11.2pt" o:ole="" coordsize="21600,21600" o:preferrelative="t" filled="f" stroked="f">
            <v:stroke joinstyle="miter"/>
            <v:imagedata r:id="rId20" o:title="eqId5963abe8f421bd99a2aaa94831a951e9"/>
            <o:lock v:ext="edit" aspectratio="t"/>
            <w10:anchorlock/>
          </v:shape>
          <o:OLEObject Type="Embed" ProgID="Equation.DSMT4" ShapeID="_x0000_i1025" DrawAspect="Content" ObjectID="_1468075725" r:id="rId21"/>
        </w:object>
      </w:r>
      <w:r>
        <w:rPr>
          <w:sz w:val="21"/>
        </w:rPr>
        <w:t>点，当</w:t>
      </w:r>
      <w:r>
        <w:object>
          <v:shape id="_x0000_i1026" type="#_x0000_t75" alt="eqId56b9e4c736308c2a02506090579202c6" style="width:19.35pt;height:14.05pt" o:ole="" coordsize="21600,21600" o:preferrelative="t" filled="f" stroked="f">
            <v:stroke joinstyle="miter"/>
            <v:imagedata r:id="rId22" o:title="eqId56b9e4c736308c2a02506090579202c6"/>
            <o:lock v:ext="edit" aspectratio="t"/>
            <w10:anchorlock/>
          </v:shape>
          <o:OLEObject Type="Embed" ProgID="Equation.DSMT4" ShapeID="_x0000_i1026" DrawAspect="Content" ObjectID="_1468075726" r:id="rId23"/>
        </w:object>
      </w:r>
      <w:r>
        <w:rPr>
          <w:sz w:val="21"/>
        </w:rPr>
        <w:t>的秤砣移到</w:t>
      </w:r>
      <w:r>
        <w:object>
          <v:shape id="_x0000_i1027" type="#_x0000_t75" alt="eqId7f9e8449aad35c5d840a3395ea86df6d" style="width:9.65pt;height:10.4pt" o:ole="" coordsize="21600,21600" o:preferrelative="t" filled="f" stroked="f">
            <v:stroke joinstyle="miter"/>
            <v:imagedata r:id="rId24" o:title="eqId7f9e8449aad35c5d840a3395ea86df6d"/>
            <o:lock v:ext="edit" aspectratio="t"/>
            <w10:anchorlock/>
          </v:shape>
          <o:OLEObject Type="Embed" ProgID="Equation.DSMT4" ShapeID="_x0000_i1027" DrawAspect="Content" ObjectID="_1468075727" r:id="rId25"/>
        </w:object>
      </w:r>
      <w:r>
        <w:rPr>
          <w:sz w:val="21"/>
        </w:rPr>
        <w:t>点时秤杆处于水平平衡状态（忽略绳重和杆重），</w:t>
      </w:r>
      <w:r>
        <w:object>
          <v:shape id="_x0000_i1028" type="#_x0000_t75" alt="eqId3a873221ebef7c996b1bf1ee0dedc10c" style="width:62.45pt;height:12.3pt" o:ole="" coordsize="21600,21600" o:preferrelative="t" filled="f" stroked="f">
            <v:stroke joinstyle="miter"/>
            <v:imagedata r:id="rId26" o:title="eqId3a873221ebef7c996b1bf1ee0dedc10c"/>
            <o:lock v:ext="edit" aspectratio="t"/>
            <w10:anchorlock/>
          </v:shape>
          <o:OLEObject Type="Embed" ProgID="Equation.DSMT4" ShapeID="_x0000_i1028" DrawAspect="Content" ObjectID="_1468075728" r:id="rId27"/>
        </w:object>
      </w:r>
      <w:r>
        <w:rPr>
          <w:sz w:val="21"/>
        </w:rPr>
        <w:t>，篮子质量为</w:t>
      </w:r>
      <w:r>
        <w:object>
          <v:shape id="_x0000_i1029" type="#_x0000_t75" alt="eqIdd776237845fded133ef34870d44afdb6" style="width:19.35pt;height:14.05pt" o:ole="" coordsize="21600,21600" o:preferrelative="t" filled="f" stroked="f">
            <v:stroke joinstyle="miter"/>
            <v:imagedata r:id="rId28" o:title="eqIdd776237845fded133ef34870d44afdb6"/>
            <o:lock v:ext="edit" aspectratio="t"/>
            <w10:anchorlock/>
          </v:shape>
          <o:OLEObject Type="Embed" ProgID="Equation.DSMT4" ShapeID="_x0000_i1029" DrawAspect="Content" ObjectID="_1468075729" r:id="rId29"/>
        </w:object>
      </w:r>
      <w:r>
        <w:rPr>
          <w:sz w:val="21"/>
        </w:rPr>
        <w:t>，则小孩的质量为（</w:t>
      </w:r>
      <w:r>
        <w:rPr>
          <w:rFonts w:ascii="Times New Roman" w:eastAsia="Times New Roman" w:hAnsi="Times New Roman" w:cs="Times New Roman"/>
          <w:kern w:val="0"/>
          <w:sz w:val="24"/>
          <w:szCs w:val="24"/>
        </w:rPr>
        <w:t>    </w:t>
      </w:r>
      <w:r>
        <w:rPr>
          <w:sz w:val="21"/>
        </w:rPr>
        <w:t>）</w:t>
      </w:r>
    </w:p>
    <w:p w14:paraId="6736FF7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657225" cy="629920"/>
            <wp:effectExtent l="0" t="0" r="9525" b="17780"/>
            <wp:docPr id="100029" name="图片 100029" descr="@@@651653a4-f2fa-464f-a79c-24790ef18c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651653a4-f2fa-464f-a79c-24790ef18cb1"/>
                    <pic:cNvPicPr>
                      <a:picLocks noChangeAspect="1"/>
                    </pic:cNvPicPr>
                  </pic:nvPicPr>
                  <pic:blipFill>
                    <a:blip xmlns:r="http://schemas.openxmlformats.org/officeDocument/2006/relationships" r:embed="rId30"/>
                    <a:stretch>
                      <a:fillRect/>
                    </a:stretch>
                  </pic:blipFill>
                  <pic:spPr>
                    <a:xfrm>
                      <a:off x="0" y="0"/>
                      <a:ext cx="657225" cy="629920"/>
                    </a:xfrm>
                    <a:prstGeom prst="rect">
                      <a:avLst/>
                    </a:prstGeom>
                  </pic:spPr>
                </pic:pic>
              </a:graphicData>
            </a:graphic>
          </wp:inline>
        </w:drawing>
      </w:r>
    </w:p>
    <w:p w14:paraId="0F692EE0">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00"/>
        <w:jc w:val="left"/>
        <w:textAlignment w:val="center"/>
        <w:rPr>
          <w:sz w:val="21"/>
        </w:rPr>
      </w:pPr>
      <w:r>
        <w:rPr>
          <w:sz w:val="21"/>
        </w:rPr>
        <w:t>A．</w:t>
      </w:r>
      <w:r>
        <w:object>
          <v:shape id="_x0000_i1030" type="#_x0000_t75" alt="eqIdd9928f62d827a592a87f187a83a4eb26" style="width:24.6pt;height:14.05pt" o:ole="" coordsize="21600,21600" o:preferrelative="t" filled="f" stroked="f">
            <v:stroke joinstyle="miter"/>
            <v:imagedata r:id="rId31" o:title="eqIdd9928f62d827a592a87f187a83a4eb26"/>
            <o:lock v:ext="edit" aspectratio="t"/>
            <w10:anchorlock/>
          </v:shape>
          <o:OLEObject Type="Embed" ProgID="Equation.DSMT4" ShapeID="_x0000_i1030" DrawAspect="Content" ObjectID="_1468075730" r:id="rId32"/>
        </w:object>
      </w:r>
      <w:r>
        <w:rPr>
          <w:sz w:val="21"/>
        </w:rPr>
        <w:tab/>
      </w:r>
      <w:r>
        <w:rPr>
          <w:sz w:val="21"/>
        </w:rPr>
        <w:t>B．</w:t>
      </w:r>
      <w:r>
        <w:object>
          <v:shape id="_x0000_i1031" type="#_x0000_t75" alt="eqId09e102a5fc4866bec48ae9e71ae8d281" style="width:23.75pt;height:14.05pt" o:ole="" coordsize="21600,21600" o:preferrelative="t" filled="f" stroked="f">
            <v:stroke joinstyle="miter"/>
            <v:imagedata r:id="rId33" o:title="eqId09e102a5fc4866bec48ae9e71ae8d281"/>
            <o:lock v:ext="edit" aspectratio="t"/>
            <w10:anchorlock/>
          </v:shape>
          <o:OLEObject Type="Embed" ProgID="Equation.DSMT4" ShapeID="_x0000_i1031" DrawAspect="Content" ObjectID="_1468075731" r:id="rId34"/>
        </w:object>
      </w:r>
      <w:r>
        <w:rPr>
          <w:sz w:val="21"/>
        </w:rPr>
        <w:tab/>
      </w:r>
      <w:r>
        <w:rPr>
          <w:sz w:val="21"/>
        </w:rPr>
        <w:t>C．</w:t>
      </w:r>
      <w:r>
        <w:object>
          <v:shape id="_x0000_i1032" type="#_x0000_t75" alt="eqIdf5ed96e9f923a5a93dbb5e466e6a10c1" style="width:23.75pt;height:13.85pt" o:ole="" coordsize="21600,21600" o:preferrelative="t" filled="f" stroked="f">
            <v:stroke joinstyle="miter"/>
            <v:imagedata r:id="rId35" o:title="eqIdf5ed96e9f923a5a93dbb5e466e6a10c1"/>
            <o:lock v:ext="edit" aspectratio="t"/>
            <w10:anchorlock/>
          </v:shape>
          <o:OLEObject Type="Embed" ProgID="Equation.DSMT4" ShapeID="_x0000_i1032" DrawAspect="Content" ObjectID="_1468075732" r:id="rId36"/>
        </w:object>
      </w:r>
      <w:r>
        <w:rPr>
          <w:sz w:val="21"/>
        </w:rPr>
        <w:tab/>
      </w:r>
      <w:r>
        <w:rPr>
          <w:sz w:val="21"/>
        </w:rPr>
        <w:t>D．30kg</w:t>
      </w:r>
    </w:p>
    <w:p w14:paraId="7740026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6．工人利用如图所示的滑轮组提升物体。已知绳子自由端拉力为500N，物体在竖直方向上被匀速提升了3m，该滑轮组的机械效率为80%。则该过程中的有用功为（　　）</w:t>
      </w:r>
    </w:p>
    <w:p w14:paraId="172010C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495300" cy="719455"/>
            <wp:effectExtent l="0" t="0" r="0" b="4445"/>
            <wp:docPr id="100031" name="图片 100031" descr="@@@c778ed41-4e8a-49bf-8a44-d7ba430033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c778ed41-4e8a-49bf-8a44-d7ba430033d5"/>
                    <pic:cNvPicPr>
                      <a:picLocks noChangeAspect="1"/>
                    </pic:cNvPicPr>
                  </pic:nvPicPr>
                  <pic:blipFill>
                    <a:blip xmlns:r="http://schemas.openxmlformats.org/officeDocument/2006/relationships" r:embed="rId37"/>
                    <a:stretch>
                      <a:fillRect/>
                    </a:stretch>
                  </pic:blipFill>
                  <pic:spPr>
                    <a:xfrm>
                      <a:off x="0" y="0"/>
                      <a:ext cx="495300" cy="719455"/>
                    </a:xfrm>
                    <a:prstGeom prst="rect">
                      <a:avLst/>
                    </a:prstGeom>
                  </pic:spPr>
                </pic:pic>
              </a:graphicData>
            </a:graphic>
          </wp:inline>
        </w:drawing>
      </w:r>
    </w:p>
    <w:p w14:paraId="3D228830">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00"/>
        <w:jc w:val="left"/>
        <w:textAlignment w:val="center"/>
        <w:rPr>
          <w:sz w:val="21"/>
        </w:rPr>
      </w:pPr>
      <w:r>
        <w:rPr>
          <w:sz w:val="21"/>
        </w:rPr>
        <w:t>A．1200J</w:t>
      </w:r>
      <w:r>
        <w:rPr>
          <w:sz w:val="21"/>
        </w:rPr>
        <w:tab/>
      </w:r>
      <w:r>
        <w:rPr>
          <w:sz w:val="21"/>
        </w:rPr>
        <w:t>B．1500J</w:t>
      </w:r>
      <w:r>
        <w:rPr>
          <w:sz w:val="21"/>
        </w:rPr>
        <w:tab/>
      </w:r>
      <w:r>
        <w:rPr>
          <w:sz w:val="21"/>
        </w:rPr>
        <w:t>C．2400J</w:t>
      </w:r>
      <w:r>
        <w:rPr>
          <w:sz w:val="21"/>
        </w:rPr>
        <w:tab/>
      </w:r>
      <w:r>
        <w:rPr>
          <w:sz w:val="21"/>
        </w:rPr>
        <w:t>D．3000J</w:t>
      </w:r>
    </w:p>
    <w:p w14:paraId="3A3B9C7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7．一次体育课上，甲、乙两同学进行爬竿比赛，甲从某一位置匀速爬到竿顶用时8s，乙从同一位置爬到竿顶用时</w:t>
      </w:r>
      <w:r>
        <w:object>
          <v:shape id="_x0000_i1033" type="#_x0000_t75" alt="eqId7f48ee171e5a03b420bf718fde62dcb1" style="width:16.7pt;height:12.25pt" o:ole="" coordsize="21600,21600" o:preferrelative="t" filled="f" stroked="f">
            <v:stroke joinstyle="miter"/>
            <v:imagedata r:id="rId38" o:title="eqId7f48ee171e5a03b420bf718fde62dcb1"/>
            <o:lock v:ext="edit" aspectratio="t"/>
            <w10:anchorlock/>
          </v:shape>
          <o:OLEObject Type="Embed" ProgID="Equation.DSMT4" ShapeID="_x0000_i1033" DrawAspect="Content" ObjectID="_1468075733" r:id="rId39"/>
        </w:object>
      </w:r>
      <w:r>
        <w:rPr>
          <w:sz w:val="21"/>
        </w:rPr>
        <w:t>。若甲、乙两人体重8：9，则他们爬竿功率之比为（</w:t>
      </w:r>
      <w:r>
        <w:rPr>
          <w:rFonts w:ascii="Times New Roman" w:eastAsia="Times New Roman" w:hAnsi="Times New Roman" w:cs="Times New Roman"/>
          <w:kern w:val="0"/>
          <w:sz w:val="24"/>
          <w:szCs w:val="24"/>
        </w:rPr>
        <w:t>    </w:t>
      </w:r>
      <w:r>
        <w:rPr>
          <w:sz w:val="21"/>
        </w:rPr>
        <w:t>）</w:t>
      </w:r>
    </w:p>
    <w:p w14:paraId="59D0D3A1">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00"/>
        <w:jc w:val="left"/>
        <w:textAlignment w:val="center"/>
        <w:rPr>
          <w:sz w:val="21"/>
        </w:rPr>
      </w:pPr>
      <w:r>
        <w:rPr>
          <w:sz w:val="21"/>
        </w:rPr>
        <w:t>A．5：4</w:t>
      </w:r>
      <w:r>
        <w:rPr>
          <w:sz w:val="21"/>
        </w:rPr>
        <w:tab/>
      </w:r>
      <w:r>
        <w:rPr>
          <w:sz w:val="21"/>
        </w:rPr>
        <w:t>B．8：9</w:t>
      </w:r>
      <w:r>
        <w:rPr>
          <w:sz w:val="21"/>
        </w:rPr>
        <w:tab/>
      </w:r>
      <w:r>
        <w:rPr>
          <w:sz w:val="21"/>
        </w:rPr>
        <w:t>C．10：9</w:t>
      </w:r>
      <w:r>
        <w:rPr>
          <w:sz w:val="21"/>
        </w:rPr>
        <w:tab/>
      </w:r>
      <w:r>
        <w:rPr>
          <w:sz w:val="21"/>
        </w:rPr>
        <w:t>D．9：10</w:t>
      </w:r>
    </w:p>
    <w:p w14:paraId="474D277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8．如图所示，物体M在拉力的作用下沿水平地面向右做匀速直线运动，此时物体N的速度为2m/s，物体N与水平地面间的摩擦力大小为20N，忽略动滑轮和绳所受的重力及滑轮的摩擦，以下说法正确的是（　　）</w:t>
      </w:r>
    </w:p>
    <w:p w14:paraId="0D4539E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485900" cy="508635"/>
            <wp:effectExtent l="0" t="0" r="0" b="5715"/>
            <wp:docPr id="100033" name="图片 100033" descr="@@@f8b04246-bdfc-4a6a-9309-c85072f2b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f8b04246-bdfc-4a6a-9309-c85072f2b008"/>
                    <pic:cNvPicPr>
                      <a:picLocks noChangeAspect="1"/>
                    </pic:cNvPicPr>
                  </pic:nvPicPr>
                  <pic:blipFill>
                    <a:blip xmlns:r="http://schemas.openxmlformats.org/officeDocument/2006/relationships" r:embed="rId40"/>
                    <a:stretch>
                      <a:fillRect/>
                    </a:stretch>
                  </pic:blipFill>
                  <pic:spPr>
                    <a:xfrm>
                      <a:off x="0" y="0"/>
                      <a:ext cx="1485900" cy="508635"/>
                    </a:xfrm>
                    <a:prstGeom prst="rect">
                      <a:avLst/>
                    </a:prstGeom>
                  </pic:spPr>
                </pic:pic>
              </a:graphicData>
            </a:graphic>
          </wp:inline>
        </w:drawing>
      </w:r>
    </w:p>
    <w:p w14:paraId="219F8EA3">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A．物体M运动的速度为2m/s</w:t>
      </w:r>
      <w:r>
        <w:rPr>
          <w:sz w:val="21"/>
        </w:rPr>
        <w:tab/>
      </w:r>
      <w:r>
        <w:rPr>
          <w:sz w:val="21"/>
        </w:rPr>
        <w:t>B．物体M运动的速度为4m/s</w:t>
      </w:r>
    </w:p>
    <w:p w14:paraId="57CB5A2E">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C．物体M对动滑轮的拉力大小为20N</w:t>
      </w:r>
      <w:r>
        <w:rPr>
          <w:sz w:val="21"/>
        </w:rPr>
        <w:tab/>
      </w:r>
      <w:r>
        <w:rPr>
          <w:sz w:val="21"/>
        </w:rPr>
        <w:t>D．物体M对动滑轮的拉力大小为40N</w:t>
      </w:r>
    </w:p>
    <w:p w14:paraId="760DEC8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9．如图所示，工人师傅在5s时间内，利用斜面将一个重600N的物体匀速拉到高处，沿斜面向上的拉力</w:t>
      </w:r>
      <w:r>
        <w:rPr>
          <w:rFonts w:ascii="Times New Roman" w:eastAsia="Times New Roman" w:hAnsi="Times New Roman" w:cs="Times New Roman"/>
          <w:i/>
          <w:sz w:val="21"/>
        </w:rPr>
        <w:t>F</w:t>
      </w:r>
      <w:r>
        <w:rPr>
          <w:sz w:val="21"/>
        </w:rPr>
        <w:t>=300N，拉动的距离</w:t>
      </w:r>
      <w:r>
        <w:rPr>
          <w:rFonts w:ascii="Times New Roman" w:eastAsia="Times New Roman" w:hAnsi="Times New Roman" w:cs="Times New Roman"/>
          <w:i/>
          <w:sz w:val="21"/>
        </w:rPr>
        <w:t>s</w:t>
      </w:r>
      <w:r>
        <w:rPr>
          <w:sz w:val="21"/>
        </w:rPr>
        <w:t>=5m，物体提升的高度</w:t>
      </w:r>
      <w:r>
        <w:rPr>
          <w:rFonts w:ascii="Times New Roman" w:eastAsia="Times New Roman" w:hAnsi="Times New Roman" w:cs="Times New Roman"/>
          <w:i/>
          <w:sz w:val="21"/>
        </w:rPr>
        <w:t>h</w:t>
      </w:r>
      <w:r>
        <w:rPr>
          <w:sz w:val="21"/>
        </w:rPr>
        <w:t>=2m。下面说法错误的是（</w:t>
      </w:r>
      <w:r>
        <w:rPr>
          <w:rFonts w:ascii="Times New Roman" w:eastAsia="Times New Roman" w:hAnsi="Times New Roman" w:cs="Times New Roman"/>
          <w:kern w:val="0"/>
          <w:sz w:val="24"/>
          <w:szCs w:val="24"/>
        </w:rPr>
        <w:t>   </w:t>
      </w:r>
      <w:r>
        <w:rPr>
          <w:sz w:val="21"/>
        </w:rPr>
        <w:t>）</w:t>
      </w:r>
    </w:p>
    <w:p w14:paraId="661FD5D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791335" cy="513715"/>
            <wp:effectExtent l="0" t="0" r="18415" b="635"/>
            <wp:docPr id="100035" name="图片 100035" descr="@@@789c0998-be89-4cd7-a8c0-7b10d95041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789c0998-be89-4cd7-a8c0-7b10d950412e"/>
                    <pic:cNvPicPr>
                      <a:picLocks noChangeAspect="1"/>
                    </pic:cNvPicPr>
                  </pic:nvPicPr>
                  <pic:blipFill>
                    <a:blip xmlns:r="http://schemas.openxmlformats.org/officeDocument/2006/relationships" r:embed="rId41"/>
                    <a:stretch>
                      <a:fillRect/>
                    </a:stretch>
                  </pic:blipFill>
                  <pic:spPr>
                    <a:xfrm>
                      <a:off x="0" y="0"/>
                      <a:ext cx="1791335" cy="513715"/>
                    </a:xfrm>
                    <a:prstGeom prst="rect">
                      <a:avLst/>
                    </a:prstGeom>
                  </pic:spPr>
                </pic:pic>
              </a:graphicData>
            </a:graphic>
          </wp:inline>
        </w:drawing>
      </w:r>
    </w:p>
    <w:p w14:paraId="0CF2964B">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jc w:val="left"/>
        <w:textAlignment w:val="center"/>
        <w:rPr>
          <w:sz w:val="21"/>
        </w:rPr>
      </w:pPr>
      <w:r>
        <w:rPr>
          <w:sz w:val="21"/>
        </w:rPr>
        <w:t>A．拉力做的功大小为1500J</w:t>
      </w:r>
      <w:r>
        <w:rPr>
          <w:rFonts w:hint="eastAsia"/>
          <w:sz w:val="21"/>
          <w:lang w:val="en-US" w:eastAsia="zh-CN"/>
        </w:rPr>
        <w:t xml:space="preserve">  </w:t>
      </w:r>
      <w:r>
        <w:rPr>
          <w:sz w:val="21"/>
        </w:rPr>
        <w:t>B．斜面的机械效率是80%</w:t>
      </w:r>
      <w:r>
        <w:rPr>
          <w:rFonts w:hint="eastAsia"/>
          <w:sz w:val="21"/>
          <w:lang w:val="en-US" w:eastAsia="zh-CN"/>
        </w:rPr>
        <w:t xml:space="preserve">  </w:t>
      </w:r>
      <w:r>
        <w:rPr>
          <w:sz w:val="21"/>
        </w:rPr>
        <w:t>C．物体受到的摩擦力为60N</w:t>
      </w:r>
      <w:r>
        <w:rPr>
          <w:sz w:val="21"/>
        </w:rPr>
        <w:tab/>
      </w:r>
      <w:r>
        <w:rPr>
          <w:sz w:val="21"/>
        </w:rPr>
        <w:t>D．拉力的功率为240W</w:t>
      </w:r>
    </w:p>
    <w:p w14:paraId="365EF74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10．如图所示，竖直向上匀速拉动弹簧测力计，使挂在较长杠杆下面的钩码缓缓上升至图中虚线位置，弹簧测力计示数如图所示，钩码总重为1N，钩码上升高度为0.2m，弹簧测力计移动的竖直距离为0.6m。 则下列判断正确的是（　　）</w:t>
      </w:r>
    </w:p>
    <w:p w14:paraId="412871D0">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200785" cy="873125"/>
            <wp:effectExtent l="0" t="0" r="18415" b="3175"/>
            <wp:docPr id="100037" name="图片 100037" descr="@@@8a40c7da-753c-46da-8078-3733396ebd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8a40c7da-753c-46da-8078-3733396ebd27"/>
                    <pic:cNvPicPr>
                      <a:picLocks noChangeAspect="1"/>
                    </pic:cNvPicPr>
                  </pic:nvPicPr>
                  <pic:blipFill>
                    <a:blip xmlns:r="http://schemas.openxmlformats.org/officeDocument/2006/relationships" r:embed="rId42"/>
                    <a:stretch>
                      <a:fillRect/>
                    </a:stretch>
                  </pic:blipFill>
                  <pic:spPr>
                    <a:xfrm>
                      <a:off x="0" y="0"/>
                      <a:ext cx="1200785" cy="873125"/>
                    </a:xfrm>
                    <a:prstGeom prst="rect">
                      <a:avLst/>
                    </a:prstGeom>
                  </pic:spPr>
                </pic:pic>
              </a:graphicData>
            </a:graphic>
          </wp:inline>
        </w:drawing>
      </w:r>
    </w:p>
    <w:p w14:paraId="60FCFF3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A．该杠杆为费力杠杆</w:t>
      </w:r>
      <w:r>
        <w:rPr>
          <w:rFonts w:hint="eastAsia"/>
          <w:sz w:val="21"/>
          <w:lang w:val="en-US" w:eastAsia="zh-CN"/>
        </w:rPr>
        <w:t xml:space="preserve">             </w:t>
      </w:r>
      <w:r>
        <w:rPr>
          <w:sz w:val="21"/>
        </w:rPr>
        <w:t>B．人利用杠杆做的有用功为0.6J</w:t>
      </w:r>
    </w:p>
    <w:p w14:paraId="780621A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C．人利用杠杆做的额外功为0.4J</w:t>
      </w:r>
      <w:r>
        <w:rPr>
          <w:rFonts w:hint="eastAsia"/>
          <w:sz w:val="21"/>
          <w:lang w:val="en-US" w:eastAsia="zh-CN"/>
        </w:rPr>
        <w:t xml:space="preserve">   </w:t>
      </w:r>
      <w:r>
        <w:rPr>
          <w:sz w:val="21"/>
        </w:rPr>
        <w:t>D．杠杆的机械效率为66.7%</w:t>
      </w:r>
    </w:p>
    <w:p w14:paraId="115284A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11．关于机械效率，下列说法中正确的是（　　）</w:t>
      </w:r>
    </w:p>
    <w:p w14:paraId="627D297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A．做有用功多的机器，机械效率一定高</w:t>
      </w:r>
      <w:r>
        <w:rPr>
          <w:rFonts w:hint="eastAsia"/>
          <w:sz w:val="21"/>
          <w:lang w:val="en-US" w:eastAsia="zh-CN"/>
        </w:rPr>
        <w:t xml:space="preserve">    </w:t>
      </w:r>
      <w:r>
        <w:rPr>
          <w:sz w:val="21"/>
        </w:rPr>
        <w:t>B．有用功占总功的比例越大，机械效率越高</w:t>
      </w:r>
    </w:p>
    <w:p w14:paraId="20E8D18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C．没有摩擦的机械，其效率可以是100%</w:t>
      </w:r>
      <w:r>
        <w:rPr>
          <w:rFonts w:hint="eastAsia"/>
          <w:sz w:val="21"/>
          <w:lang w:val="en-US" w:eastAsia="zh-CN"/>
        </w:rPr>
        <w:t xml:space="preserve">   </w:t>
      </w:r>
      <w:r>
        <w:rPr>
          <w:sz w:val="21"/>
        </w:rPr>
        <w:t>D．做同样的功，额外功越小，机械效率越高</w:t>
      </w:r>
    </w:p>
    <w:p w14:paraId="2042CE9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12．用四个完全相同的滑轮和两根相同的绳子组成上图所示的甲、乙两个滑轮组，在绳子自由端分别用大小为</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1</w:t>
      </w:r>
      <w:r>
        <w:rPr>
          <w:sz w:val="21"/>
        </w:rPr>
        <w:t>和</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2</w:t>
      </w:r>
      <w:r>
        <w:rPr>
          <w:sz w:val="21"/>
        </w:rPr>
        <w:t>的力将相同的物体在相同时间内匀速提升相同的高度。若不计绳重及摩擦，下列说法正确的是（　　）</w:t>
      </w:r>
    </w:p>
    <w:p w14:paraId="4AFF5464">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919480" cy="942975"/>
            <wp:effectExtent l="0" t="0" r="13970" b="9525"/>
            <wp:docPr id="100039" name="图片 100039" descr="@@@c44cbab3-052f-41b9-a098-f12b7f745e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c44cbab3-052f-41b9-a098-f12b7f745ea0"/>
                    <pic:cNvPicPr>
                      <a:picLocks noChangeAspect="1"/>
                    </pic:cNvPicPr>
                  </pic:nvPicPr>
                  <pic:blipFill>
                    <a:blip xmlns:r="http://schemas.openxmlformats.org/officeDocument/2006/relationships" r:embed="rId43"/>
                    <a:stretch>
                      <a:fillRect/>
                    </a:stretch>
                  </pic:blipFill>
                  <pic:spPr>
                    <a:xfrm>
                      <a:off x="0" y="0"/>
                      <a:ext cx="919480" cy="942975"/>
                    </a:xfrm>
                    <a:prstGeom prst="rect">
                      <a:avLst/>
                    </a:prstGeom>
                  </pic:spPr>
                </pic:pic>
              </a:graphicData>
            </a:graphic>
          </wp:inline>
        </w:drawing>
      </w:r>
    </w:p>
    <w:p w14:paraId="2B78B7C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A．</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2</w:t>
      </w:r>
      <w:r>
        <w:rPr>
          <w:sz w:val="21"/>
        </w:rPr>
        <w:t>小于</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1</w:t>
      </w:r>
      <w:r>
        <w:rPr>
          <w:sz w:val="21"/>
        </w:rPr>
        <w:t>，所以利用乙滑轮组更省功</w:t>
      </w:r>
      <w:r>
        <w:rPr>
          <w:rFonts w:hint="eastAsia"/>
          <w:sz w:val="21"/>
          <w:lang w:val="en-US" w:eastAsia="zh-CN"/>
        </w:rPr>
        <w:t xml:space="preserve">    </w:t>
      </w:r>
      <w:r>
        <w:rPr>
          <w:sz w:val="21"/>
        </w:rPr>
        <w:t>B．</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1</w:t>
      </w:r>
      <w:r>
        <w:rPr>
          <w:sz w:val="21"/>
        </w:rPr>
        <w:t>和</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2</w:t>
      </w:r>
      <w:r>
        <w:rPr>
          <w:sz w:val="21"/>
        </w:rPr>
        <w:t>做的功一定相等</w:t>
      </w:r>
    </w:p>
    <w:p w14:paraId="3A3EBD7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C．甲、乙的机械效率不相等</w:t>
      </w:r>
      <w:r>
        <w:rPr>
          <w:rFonts w:hint="eastAsia"/>
          <w:sz w:val="21"/>
          <w:lang w:val="en-US" w:eastAsia="zh-CN"/>
        </w:rPr>
        <w:t xml:space="preserve">               </w:t>
      </w:r>
      <w:r>
        <w:rPr>
          <w:sz w:val="21"/>
        </w:rPr>
        <w:t>D．</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1</w:t>
      </w:r>
      <w:r>
        <w:rPr>
          <w:sz w:val="21"/>
        </w:rPr>
        <w:t>和</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2</w:t>
      </w:r>
      <w:r>
        <w:rPr>
          <w:sz w:val="21"/>
        </w:rPr>
        <w:t>的功率相等</w:t>
      </w:r>
    </w:p>
    <w:p w14:paraId="73B6E128">
      <w:pPr>
        <w:autoSpaceDE w:val="0"/>
        <w:autoSpaceDN w:val="0"/>
        <w:adjustRightInd w:val="0"/>
        <w:snapToGrid w:val="0"/>
        <w:rPr>
          <w:rFonts w:ascii="Times New Roman" w:eastAsia="宋体" w:hAnsi="Times New Roman" w:cs="Times New Roman" w:hint="default"/>
          <w:b w:val="0"/>
          <w:bCs w:val="0"/>
          <w:color w:val="000000" w:themeColor="text1"/>
          <w:kern w:val="0"/>
          <w:szCs w:val="21"/>
          <w14:textFill>
            <w14:solidFill>
              <w14:schemeClr w14:val="tx1"/>
            </w14:solidFill>
          </w14:textFill>
        </w:rPr>
      </w:pPr>
      <w:r>
        <w:rPr>
          <w:rFonts w:ascii="Times New Roman" w:eastAsia="宋体" w:hAnsi="Times New Roman" w:cs="Times New Roman" w:hint="default"/>
          <w:b/>
          <w:bCs/>
          <w:color w:val="000000" w:themeColor="text1"/>
          <w:kern w:val="0"/>
          <w:szCs w:val="21"/>
          <w14:textFill>
            <w14:solidFill>
              <w14:schemeClr w14:val="tx1"/>
            </w14:solidFill>
          </w14:textFill>
        </w:rPr>
        <w:t>二、填空题（本题共</w:t>
      </w:r>
      <w:r>
        <w:rPr>
          <w:rFonts w:ascii="Times New Roman" w:eastAsia="宋体" w:hAnsi="Times New Roman" w:cs="Times New Roman" w:hint="eastAsia"/>
          <w:b/>
          <w:bCs/>
          <w:color w:val="000000" w:themeColor="text1"/>
          <w:kern w:val="0"/>
          <w:szCs w:val="21"/>
          <w:lang w:val="en-US" w:eastAsia="zh-CN"/>
          <w14:textFill>
            <w14:solidFill>
              <w14:schemeClr w14:val="tx1"/>
            </w14:solidFill>
          </w14:textFill>
        </w:rPr>
        <w:t>5</w:t>
      </w:r>
      <w:r>
        <w:rPr>
          <w:rFonts w:ascii="Times New Roman" w:eastAsia="宋体" w:hAnsi="Times New Roman" w:cs="Times New Roman" w:hint="default"/>
          <w:b/>
          <w:bCs/>
          <w:color w:val="000000" w:themeColor="text1"/>
          <w:kern w:val="0"/>
          <w:szCs w:val="21"/>
          <w14:textFill>
            <w14:solidFill>
              <w14:schemeClr w14:val="tx1"/>
            </w14:solidFill>
          </w14:textFill>
        </w:rPr>
        <w:t>小题，每空</w:t>
      </w:r>
      <w:r>
        <w:rPr>
          <w:rFonts w:ascii="Times New Roman" w:eastAsia="宋体" w:hAnsi="Times New Roman" w:cs="Times New Roman" w:hint="eastAsia"/>
          <w:b/>
          <w:bCs/>
          <w:color w:val="000000" w:themeColor="text1"/>
          <w:kern w:val="0"/>
          <w:szCs w:val="21"/>
          <w:lang w:val="en-US" w:eastAsia="zh-CN"/>
          <w14:textFill>
            <w14:solidFill>
              <w14:schemeClr w14:val="tx1"/>
            </w14:solidFill>
          </w14:textFill>
        </w:rPr>
        <w:t>2</w:t>
      </w:r>
      <w:r>
        <w:rPr>
          <w:rFonts w:ascii="Times New Roman" w:eastAsia="宋体" w:hAnsi="Times New Roman" w:cs="Times New Roman" w:hint="default"/>
          <w:b/>
          <w:bCs/>
          <w:color w:val="000000" w:themeColor="text1"/>
          <w:kern w:val="0"/>
          <w:szCs w:val="21"/>
          <w14:textFill>
            <w14:solidFill>
              <w14:schemeClr w14:val="tx1"/>
            </w14:solidFill>
          </w14:textFill>
        </w:rPr>
        <w:t>分，共</w:t>
      </w:r>
      <w:r>
        <w:rPr>
          <w:rFonts w:ascii="Times New Roman" w:eastAsia="宋体" w:hAnsi="Times New Roman" w:cs="Times New Roman" w:hint="eastAsia"/>
          <w:b/>
          <w:bCs/>
          <w:color w:val="000000" w:themeColor="text1"/>
          <w:kern w:val="0"/>
          <w:szCs w:val="21"/>
          <w:lang w:val="en-US" w:eastAsia="zh-CN"/>
          <w14:textFill>
            <w14:solidFill>
              <w14:schemeClr w14:val="tx1"/>
            </w14:solidFill>
          </w14:textFill>
        </w:rPr>
        <w:t>22</w:t>
      </w:r>
      <w:r>
        <w:rPr>
          <w:rFonts w:ascii="Times New Roman" w:eastAsia="宋体" w:hAnsi="Times New Roman" w:cs="Times New Roman" w:hint="default"/>
          <w:b/>
          <w:bCs/>
          <w:color w:val="000000" w:themeColor="text1"/>
          <w:kern w:val="0"/>
          <w:szCs w:val="21"/>
          <w14:textFill>
            <w14:solidFill>
              <w14:schemeClr w14:val="tx1"/>
            </w14:solidFill>
          </w14:textFill>
        </w:rPr>
        <w:t>分）</w:t>
      </w:r>
    </w:p>
    <w:p w14:paraId="5EDDE19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13．为了达到更好的消毒效果，武汉市利用雾炮车水平匀速行驶过程中向大街上喷洒消毒液，如图所示，在消毒过程中，重力对雾炮车</w:t>
      </w:r>
      <w:r>
        <w:rPr>
          <w:rFonts w:ascii="Times New Roman" w:eastAsia="Times New Roman" w:hAnsi="Times New Roman" w:cs="Times New Roman"/>
          <w:b w:val="0"/>
          <w:sz w:val="21"/>
        </w:rPr>
        <w:t>________</w:t>
      </w:r>
      <w:r>
        <w:rPr>
          <w:sz w:val="21"/>
        </w:rPr>
        <w:t>（选填“做了功”或“没有做功”）。</w:t>
      </w:r>
    </w:p>
    <w:p w14:paraId="40936108">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765175" cy="514350"/>
            <wp:effectExtent l="0" t="0" r="15875" b="0"/>
            <wp:docPr id="100041" name="图片 100041" descr="@@@916cc5e3-67d8-4206-883d-67f9ed9f74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916cc5e3-67d8-4206-883d-67f9ed9f74c8"/>
                    <pic:cNvPicPr>
                      <a:picLocks noChangeAspect="1"/>
                    </pic:cNvPicPr>
                  </pic:nvPicPr>
                  <pic:blipFill>
                    <a:blip xmlns:r="http://schemas.openxmlformats.org/officeDocument/2006/relationships" r:embed="rId44"/>
                    <a:stretch>
                      <a:fillRect/>
                    </a:stretch>
                  </pic:blipFill>
                  <pic:spPr>
                    <a:xfrm>
                      <a:off x="0" y="0"/>
                      <a:ext cx="765175" cy="514350"/>
                    </a:xfrm>
                    <a:prstGeom prst="rect">
                      <a:avLst/>
                    </a:prstGeom>
                  </pic:spPr>
                </pic:pic>
              </a:graphicData>
            </a:graphic>
          </wp:inline>
        </w:drawing>
      </w:r>
    </w:p>
    <w:p w14:paraId="141006F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14．将下图所示的钥匙插入锁孔转动开锁时，钥匙就相当于一个</w:t>
      </w:r>
      <w:r>
        <w:rPr>
          <w:rFonts w:ascii="Times New Roman" w:eastAsia="Times New Roman" w:hAnsi="Times New Roman" w:cs="Times New Roman"/>
          <w:b w:val="0"/>
          <w:sz w:val="21"/>
        </w:rPr>
        <w:t>________</w:t>
      </w:r>
      <w:r>
        <w:rPr>
          <w:sz w:val="21"/>
        </w:rPr>
        <w:t>（选填“杠杆”“滑轮”或“轮轴”），属于</w:t>
      </w:r>
      <w:r>
        <w:rPr>
          <w:rFonts w:ascii="Times New Roman" w:eastAsia="Times New Roman" w:hAnsi="Times New Roman" w:cs="Times New Roman"/>
          <w:b w:val="0"/>
          <w:sz w:val="21"/>
        </w:rPr>
        <w:t>________</w:t>
      </w:r>
      <w:r>
        <w:rPr>
          <w:sz w:val="21"/>
        </w:rPr>
        <w:t>（选填“省力”或“费力”）机械。</w:t>
      </w:r>
    </w:p>
    <w:p w14:paraId="5E4FED8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162050" cy="461010"/>
            <wp:effectExtent l="0" t="0" r="0" b="15240"/>
            <wp:docPr id="100043" name="图片 100043" descr="@@@17a74c4f-2b76-478a-92de-fdc4e39d3a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17a74c4f-2b76-478a-92de-fdc4e39d3a5f"/>
                    <pic:cNvPicPr>
                      <a:picLocks noChangeAspect="1"/>
                    </pic:cNvPicPr>
                  </pic:nvPicPr>
                  <pic:blipFill>
                    <a:blip xmlns:r="http://schemas.openxmlformats.org/officeDocument/2006/relationships" r:embed="rId45"/>
                    <a:stretch>
                      <a:fillRect/>
                    </a:stretch>
                  </pic:blipFill>
                  <pic:spPr>
                    <a:xfrm>
                      <a:off x="0" y="0"/>
                      <a:ext cx="1162050" cy="461010"/>
                    </a:xfrm>
                    <a:prstGeom prst="rect">
                      <a:avLst/>
                    </a:prstGeom>
                  </pic:spPr>
                </pic:pic>
              </a:graphicData>
            </a:graphic>
          </wp:inline>
        </w:drawing>
      </w:r>
      <w:r>
        <w:rPr>
          <w:rFonts w:eastAsia="宋体" w:cs="Times New Roman" w:hint="eastAsia"/>
          <w:strike w:val="0"/>
          <w:kern w:val="0"/>
          <w:sz w:val="24"/>
          <w:szCs w:val="24"/>
          <w:u w:val="none"/>
          <w:lang w:val="en-US" w:eastAsia="zh-CN"/>
        </w:rPr>
        <w:t xml:space="preserve">v                     </w:t>
      </w:r>
      <w:r>
        <w:rPr>
          <w:rFonts w:ascii="Times New Roman" w:eastAsia="Times New Roman" w:hAnsi="Times New Roman" w:cs="Times New Roman"/>
          <w:strike w:val="0"/>
          <w:kern w:val="0"/>
          <w:sz w:val="24"/>
          <w:szCs w:val="24"/>
          <w:u w:val="none"/>
        </w:rPr>
        <w:drawing>
          <wp:inline distT="0" distB="0" distL="114300" distR="114300">
            <wp:extent cx="876935" cy="508000"/>
            <wp:effectExtent l="0" t="0" r="18415" b="6350"/>
            <wp:docPr id="100045" name="图片 100045" descr="@@@ac9157c2-1e1f-4591-acba-806f5888e1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ac9157c2-1e1f-4591-acba-806f5888e1c3"/>
                    <pic:cNvPicPr>
                      <a:picLocks noChangeAspect="1"/>
                    </pic:cNvPicPr>
                  </pic:nvPicPr>
                  <pic:blipFill>
                    <a:blip xmlns:r="http://schemas.openxmlformats.org/officeDocument/2006/relationships" r:embed="rId46"/>
                    <a:stretch>
                      <a:fillRect/>
                    </a:stretch>
                  </pic:blipFill>
                  <pic:spPr>
                    <a:xfrm>
                      <a:off x="0" y="0"/>
                      <a:ext cx="876935" cy="508000"/>
                    </a:xfrm>
                    <a:prstGeom prst="rect">
                      <a:avLst/>
                    </a:prstGeom>
                  </pic:spPr>
                </pic:pic>
              </a:graphicData>
            </a:graphic>
          </wp:inline>
        </w:drawing>
      </w:r>
    </w:p>
    <w:p w14:paraId="1412368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15．如图所示，用竖直向上的力匀速拉动较长的杠杆，使重为18N的物体缓慢升高0.1m，拉力大小</w:t>
      </w:r>
      <w:r>
        <w:object>
          <v:shape id="_x0000_i1034" type="#_x0000_t75" alt="eqId0e66d113c0805871b3622b4ecf4c7478" style="width:35.15pt;height:12.6pt" o:ole="" coordsize="21600,21600" o:preferrelative="t" filled="f" stroked="f">
            <v:stroke joinstyle="miter"/>
            <v:imagedata r:id="rId47" o:title="eqId0e66d113c0805871b3622b4ecf4c7478"/>
            <o:lock v:ext="edit" aspectratio="t"/>
            <w10:anchorlock/>
          </v:shape>
          <o:OLEObject Type="Embed" ProgID="Equation.DSMT4" ShapeID="_x0000_i1034" DrawAspect="Content" ObjectID="_1468075734" r:id="rId48"/>
        </w:object>
      </w:r>
      <w:r>
        <w:rPr>
          <w:sz w:val="21"/>
        </w:rPr>
        <w:t>，拉力移动的距离为0.25m，杠杆的机械效率为</w:t>
      </w:r>
      <w:r>
        <w:rPr>
          <w:rFonts w:ascii="Times New Roman" w:eastAsia="Times New Roman" w:hAnsi="Times New Roman" w:cs="Times New Roman"/>
          <w:b w:val="0"/>
          <w:sz w:val="21"/>
        </w:rPr>
        <w:t>______</w:t>
      </w:r>
      <w:r>
        <w:rPr>
          <w:sz w:val="21"/>
        </w:rPr>
        <w:t>%。</w:t>
      </w:r>
    </w:p>
    <w:p w14:paraId="4BAFF65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16．体能在积累，状态重在保持。寒假期间，小爱同学坚持锻炼，为4月中旬的体育考试做好准备。如图，小爱正在做俯卧撑，把他的身体可以看作一个</w:t>
      </w:r>
      <w:r>
        <w:rPr>
          <w:rFonts w:ascii="Times New Roman" w:eastAsia="Times New Roman" w:hAnsi="Times New Roman" w:cs="Times New Roman"/>
          <w:b w:val="0"/>
          <w:sz w:val="21"/>
        </w:rPr>
        <w:t>______</w:t>
      </w:r>
      <w:r>
        <w:rPr>
          <w:sz w:val="21"/>
        </w:rPr>
        <w:t>杠杆，</w:t>
      </w:r>
      <w:r>
        <w:rPr>
          <w:rFonts w:ascii="Times New Roman" w:eastAsia="Times New Roman" w:hAnsi="Times New Roman" w:cs="Times New Roman"/>
          <w:i/>
          <w:sz w:val="21"/>
        </w:rPr>
        <w:t>O</w:t>
      </w:r>
      <w:r>
        <w:rPr>
          <w:sz w:val="21"/>
        </w:rPr>
        <w:t>为支点，</w:t>
      </w:r>
      <w:r>
        <w:rPr>
          <w:rFonts w:ascii="Times New Roman" w:eastAsia="Times New Roman" w:hAnsi="Times New Roman" w:cs="Times New Roman"/>
          <w:i/>
          <w:sz w:val="21"/>
        </w:rPr>
        <w:t>A</w:t>
      </w:r>
      <w:r>
        <w:rPr>
          <w:sz w:val="21"/>
        </w:rPr>
        <w:t>为重心，他的体重为500N。地面对手的支持力</w:t>
      </w:r>
      <w:r>
        <w:rPr>
          <w:rFonts w:ascii="Times New Roman" w:eastAsia="Times New Roman" w:hAnsi="Times New Roman" w:cs="Times New Roman"/>
          <w:i/>
          <w:sz w:val="21"/>
        </w:rPr>
        <w:t>F</w:t>
      </w:r>
      <w:r>
        <w:rPr>
          <w:sz w:val="21"/>
        </w:rPr>
        <w:t>的大小为</w:t>
      </w:r>
      <w:r>
        <w:rPr>
          <w:rFonts w:ascii="Times New Roman" w:eastAsia="Times New Roman" w:hAnsi="Times New Roman" w:cs="Times New Roman"/>
          <w:b w:val="0"/>
          <w:sz w:val="21"/>
        </w:rPr>
        <w:t>______</w:t>
      </w:r>
      <w:r>
        <w:rPr>
          <w:sz w:val="21"/>
        </w:rPr>
        <w:t>N。若40s内做俯卧撑30次，每次人的重心上升的高度为0.2m，小爱每次做功为</w:t>
      </w:r>
      <w:r>
        <w:rPr>
          <w:rFonts w:ascii="Times New Roman" w:eastAsia="Times New Roman" w:hAnsi="Times New Roman" w:cs="Times New Roman"/>
          <w:b w:val="0"/>
          <w:sz w:val="21"/>
        </w:rPr>
        <w:t>______</w:t>
      </w:r>
      <w:r>
        <w:rPr>
          <w:sz w:val="21"/>
        </w:rPr>
        <w:t>J，小爱做这些俯卧撑时的平均功率是</w:t>
      </w:r>
      <w:r>
        <w:rPr>
          <w:rFonts w:ascii="Times New Roman" w:eastAsia="Times New Roman" w:hAnsi="Times New Roman" w:cs="Times New Roman"/>
          <w:b w:val="0"/>
          <w:sz w:val="21"/>
        </w:rPr>
        <w:t>______</w:t>
      </w:r>
      <w:r>
        <w:rPr>
          <w:sz w:val="21"/>
        </w:rPr>
        <w:t>W。</w:t>
      </w:r>
    </w:p>
    <w:p w14:paraId="5811E8C3">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219835" cy="603885"/>
            <wp:effectExtent l="0" t="0" r="18415" b="5715"/>
            <wp:docPr id="100047" name="图片 100047" descr="@@@12b8f76c-ca3c-4981-9e07-67d41a84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12b8f76c-ca3c-4981-9e07-67d41a846525"/>
                    <pic:cNvPicPr>
                      <a:picLocks noChangeAspect="1"/>
                    </pic:cNvPicPr>
                  </pic:nvPicPr>
                  <pic:blipFill>
                    <a:blip xmlns:r="http://schemas.openxmlformats.org/officeDocument/2006/relationships" r:embed="rId49"/>
                    <a:stretch>
                      <a:fillRect/>
                    </a:stretch>
                  </pic:blipFill>
                  <pic:spPr>
                    <a:xfrm>
                      <a:off x="0" y="0"/>
                      <a:ext cx="1219835" cy="603885"/>
                    </a:xfrm>
                    <a:prstGeom prst="rect">
                      <a:avLst/>
                    </a:prstGeom>
                  </pic:spPr>
                </pic:pic>
              </a:graphicData>
            </a:graphic>
          </wp:inline>
        </w:drawing>
      </w:r>
      <w:r>
        <w:rPr>
          <w:rFonts w:eastAsia="宋体" w:cs="Times New Roman" w:hint="eastAsia"/>
          <w:strike w:val="0"/>
          <w:kern w:val="0"/>
          <w:sz w:val="24"/>
          <w:szCs w:val="24"/>
          <w:u w:val="none"/>
          <w:lang w:val="en-US" w:eastAsia="zh-CN"/>
        </w:rPr>
        <w:t xml:space="preserve">                          </w:t>
      </w:r>
      <w:r>
        <w:rPr>
          <w:rFonts w:ascii="Times New Roman" w:eastAsia="Times New Roman" w:hAnsi="Times New Roman" w:cs="Times New Roman"/>
          <w:strike w:val="0"/>
          <w:kern w:val="0"/>
          <w:sz w:val="24"/>
          <w:szCs w:val="24"/>
          <w:u w:val="none"/>
        </w:rPr>
        <w:drawing>
          <wp:inline distT="0" distB="0" distL="114300" distR="114300">
            <wp:extent cx="1019810" cy="535305"/>
            <wp:effectExtent l="0" t="0" r="8890" b="17145"/>
            <wp:docPr id="100049" name="图片 100049" descr="@@@a3143308-e2c4-48c7-93a3-21e2794cc6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a3143308-e2c4-48c7-93a3-21e2794cc6cc"/>
                    <pic:cNvPicPr>
                      <a:picLocks noChangeAspect="1"/>
                    </pic:cNvPicPr>
                  </pic:nvPicPr>
                  <pic:blipFill>
                    <a:blip xmlns:r="http://schemas.openxmlformats.org/officeDocument/2006/relationships" r:embed="rId50"/>
                    <a:stretch>
                      <a:fillRect/>
                    </a:stretch>
                  </pic:blipFill>
                  <pic:spPr>
                    <a:xfrm>
                      <a:off x="0" y="0"/>
                      <a:ext cx="1019810" cy="535305"/>
                    </a:xfrm>
                    <a:prstGeom prst="rect">
                      <a:avLst/>
                    </a:prstGeom>
                  </pic:spPr>
                </pic:pic>
              </a:graphicData>
            </a:graphic>
          </wp:inline>
        </w:drawing>
      </w:r>
    </w:p>
    <w:p w14:paraId="3A52F48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17．如图所示，小星用</w:t>
      </w:r>
      <w:r>
        <w:object>
          <v:shape id="_x0000_i1035" type="#_x0000_t75" alt="eqId1ae0d09d9a95080af70181036fd1e806" style="width:40.4pt;height:12.6pt" o:ole="" coordsize="21600,21600" o:preferrelative="t" filled="f" stroked="f">
            <v:stroke joinstyle="miter"/>
            <v:imagedata r:id="rId51" o:title="eqId1ae0d09d9a95080af70181036fd1e806"/>
            <o:lock v:ext="edit" aspectratio="t"/>
            <w10:anchorlock/>
          </v:shape>
          <o:OLEObject Type="Embed" ProgID="Equation.DSMT4" ShapeID="_x0000_i1035" DrawAspect="Content" ObjectID="_1468075735" r:id="rId52"/>
        </w:object>
      </w:r>
      <w:r>
        <w:rPr>
          <w:sz w:val="21"/>
        </w:rPr>
        <w:t>的推力匀速将一个重400N的物体推上高</w:t>
      </w:r>
      <w:r>
        <w:object>
          <v:shape id="_x0000_i1036" type="#_x0000_t75" alt="eqIde9007344b2c8d74ec5a00c4222196221" style="width:30.75pt;height:12.3pt" o:ole="" coordsize="21600,21600" o:preferrelative="t" filled="f" stroked="f">
            <v:stroke joinstyle="miter"/>
            <v:imagedata r:id="rId53" o:title="eqIde9007344b2c8d74ec5a00c4222196221"/>
            <o:lock v:ext="edit" aspectratio="t"/>
            <w10:anchorlock/>
          </v:shape>
          <o:OLEObject Type="Embed" ProgID="Equation.DSMT4" ShapeID="_x0000_i1036" DrawAspect="Content" ObjectID="_1468075736" r:id="rId54"/>
        </w:object>
      </w:r>
      <w:r>
        <w:rPr>
          <w:sz w:val="21"/>
        </w:rPr>
        <w:t>、长</w:t>
      </w:r>
      <w:r>
        <w:object>
          <v:shape id="_x0000_i1037" type="#_x0000_t75" alt="eqId9aedda8947d98f752035cb5eb72f37d2" style="width:32.55pt;height:12.3pt" o:ole="" coordsize="21600,21600" o:preferrelative="t" filled="f" stroked="f">
            <v:stroke joinstyle="miter"/>
            <v:imagedata r:id="rId55" o:title="eqId9aedda8947d98f752035cb5eb72f37d2"/>
            <o:lock v:ext="edit" aspectratio="t"/>
            <w10:anchorlock/>
          </v:shape>
          <o:OLEObject Type="Embed" ProgID="Equation.DSMT4" ShapeID="_x0000_i1037" DrawAspect="Content" ObjectID="_1468075737" r:id="rId56"/>
        </w:object>
      </w:r>
      <w:r>
        <w:rPr>
          <w:sz w:val="21"/>
        </w:rPr>
        <w:t>的斜面，则此人对物体做的总功为</w:t>
      </w:r>
      <w:r>
        <w:rPr>
          <w:rFonts w:ascii="Times New Roman" w:eastAsia="Times New Roman" w:hAnsi="Times New Roman" w:cs="Times New Roman"/>
          <w:b w:val="0"/>
          <w:sz w:val="21"/>
        </w:rPr>
        <w:t>______</w:t>
      </w:r>
      <w:r>
        <w:rPr>
          <w:sz w:val="21"/>
        </w:rPr>
        <w:t>J，额外功为</w:t>
      </w:r>
      <w:r>
        <w:rPr>
          <w:rFonts w:ascii="Times New Roman" w:eastAsia="Times New Roman" w:hAnsi="Times New Roman" w:cs="Times New Roman"/>
          <w:b w:val="0"/>
          <w:sz w:val="21"/>
        </w:rPr>
        <w:t>______</w:t>
      </w:r>
      <w:r>
        <w:rPr>
          <w:sz w:val="21"/>
        </w:rPr>
        <w:t>J，斜面的机械效率为</w:t>
      </w:r>
      <w:r>
        <w:rPr>
          <w:rFonts w:ascii="Times New Roman" w:eastAsia="Times New Roman" w:hAnsi="Times New Roman" w:cs="Times New Roman"/>
          <w:b w:val="0"/>
          <w:sz w:val="21"/>
        </w:rPr>
        <w:t>______</w:t>
      </w:r>
      <w:r>
        <w:rPr>
          <w:sz w:val="21"/>
        </w:rPr>
        <w:t>。</w:t>
      </w:r>
    </w:p>
    <w:p w14:paraId="3E370B57">
      <w:pPr>
        <w:numPr>
          <w:ilvl w:val="0"/>
          <w:numId w:val="1"/>
        </w:numPr>
        <w:rPr>
          <w:rFonts w:ascii="Times New Roman" w:eastAsia="宋体" w:hAnsi="Times New Roman" w:cs="Times New Roman" w:hint="default"/>
          <w:b/>
          <w:bCs w:val="0"/>
          <w:color w:val="000000" w:themeColor="text1"/>
          <w:szCs w:val="21"/>
          <w14:textFill>
            <w14:solidFill>
              <w14:schemeClr w14:val="tx1"/>
            </w14:solidFill>
          </w14:textFill>
        </w:rPr>
      </w:pPr>
      <w:r>
        <w:rPr>
          <w:rFonts w:ascii="Times New Roman" w:eastAsia="宋体" w:hAnsi="Times New Roman" w:cs="Times New Roman" w:hint="default"/>
          <w:b/>
          <w:bCs/>
          <w:color w:val="000000" w:themeColor="text1"/>
          <w:szCs w:val="21"/>
          <w14:textFill>
            <w14:solidFill>
              <w14:schemeClr w14:val="tx1"/>
            </w14:solidFill>
          </w14:textFill>
        </w:rPr>
        <w:t>作图与实验探究题</w:t>
      </w:r>
      <w:r>
        <w:rPr>
          <w:rFonts w:ascii="Times New Roman" w:eastAsia="宋体" w:hAnsi="Times New Roman" w:cs="Times New Roman" w:hint="default"/>
          <w:b/>
          <w:bCs w:val="0"/>
          <w:color w:val="000000" w:themeColor="text1"/>
          <w:szCs w:val="21"/>
          <w14:textFill>
            <w14:solidFill>
              <w14:schemeClr w14:val="tx1"/>
            </w14:solidFill>
          </w14:textFill>
        </w:rPr>
        <w:t>（本题共</w:t>
      </w:r>
      <w:r>
        <w:rPr>
          <w:rFonts w:cs="Times New Roman" w:hint="eastAsia"/>
          <w:b/>
          <w:bCs w:val="0"/>
          <w:color w:val="000000" w:themeColor="text1"/>
          <w:szCs w:val="21"/>
          <w:lang w:val="en-US" w:eastAsia="zh-CN"/>
          <w14:textFill>
            <w14:solidFill>
              <w14:schemeClr w14:val="tx1"/>
            </w14:solidFill>
          </w14:textFill>
        </w:rPr>
        <w:t>5</w:t>
      </w:r>
      <w:r>
        <w:rPr>
          <w:rFonts w:ascii="Times New Roman" w:eastAsia="宋体" w:hAnsi="Times New Roman" w:cs="Times New Roman" w:hint="default"/>
          <w:b/>
          <w:bCs w:val="0"/>
          <w:color w:val="000000" w:themeColor="text1"/>
          <w:szCs w:val="21"/>
          <w14:textFill>
            <w14:solidFill>
              <w14:schemeClr w14:val="tx1"/>
            </w14:solidFill>
          </w14:textFill>
        </w:rPr>
        <w:t>个小题，第1</w:t>
      </w:r>
      <w:r>
        <w:rPr>
          <w:rFonts w:ascii="Times New Roman" w:eastAsia="宋体" w:hAnsi="Times New Roman" w:cs="Times New Roman" w:hint="eastAsia"/>
          <w:b/>
          <w:bCs w:val="0"/>
          <w:color w:val="000000" w:themeColor="text1"/>
          <w:szCs w:val="21"/>
          <w:lang w:val="en-US" w:eastAsia="zh-CN"/>
          <w14:textFill>
            <w14:solidFill>
              <w14:schemeClr w14:val="tx1"/>
            </w14:solidFill>
          </w14:textFill>
        </w:rPr>
        <w:t>8</w:t>
      </w:r>
      <w:r>
        <w:rPr>
          <w:rFonts w:ascii="Times New Roman" w:eastAsia="宋体" w:hAnsi="Times New Roman" w:cs="Times New Roman" w:hint="default"/>
          <w:b/>
          <w:bCs w:val="0"/>
          <w:color w:val="000000" w:themeColor="text1"/>
          <w:szCs w:val="21"/>
          <w14:textFill>
            <w14:solidFill>
              <w14:schemeClr w14:val="tx1"/>
            </w14:solidFill>
          </w14:textFill>
        </w:rPr>
        <w:t>～</w:t>
      </w:r>
      <w:r>
        <w:rPr>
          <w:rFonts w:cs="Times New Roman" w:hint="eastAsia"/>
          <w:b/>
          <w:bCs w:val="0"/>
          <w:color w:val="000000" w:themeColor="text1"/>
          <w:szCs w:val="21"/>
          <w:lang w:val="en-US" w:eastAsia="zh-CN"/>
          <w14:textFill>
            <w14:solidFill>
              <w14:schemeClr w14:val="tx1"/>
            </w14:solidFill>
          </w14:textFill>
        </w:rPr>
        <w:t>19</w:t>
      </w:r>
      <w:r>
        <w:rPr>
          <w:rFonts w:ascii="Times New Roman" w:eastAsia="宋体" w:hAnsi="Times New Roman" w:cs="Times New Roman" w:hint="default"/>
          <w:b/>
          <w:bCs w:val="0"/>
          <w:color w:val="000000" w:themeColor="text1"/>
          <w:szCs w:val="21"/>
          <w14:textFill>
            <w14:solidFill>
              <w14:schemeClr w14:val="tx1"/>
            </w14:solidFill>
          </w14:textFill>
        </w:rPr>
        <w:t>题，每题2分，其余每空1分，共</w:t>
      </w:r>
      <w:r>
        <w:rPr>
          <w:rFonts w:ascii="Times New Roman" w:eastAsia="宋体" w:hAnsi="Times New Roman" w:cs="Times New Roman" w:hint="eastAsia"/>
          <w:b/>
          <w:bCs w:val="0"/>
          <w:color w:val="000000" w:themeColor="text1"/>
          <w:szCs w:val="21"/>
          <w:lang w:val="en-US" w:eastAsia="zh-CN"/>
          <w14:textFill>
            <w14:solidFill>
              <w14:schemeClr w14:val="tx1"/>
            </w14:solidFill>
          </w14:textFill>
        </w:rPr>
        <w:t>17</w:t>
      </w:r>
      <w:r>
        <w:rPr>
          <w:rFonts w:ascii="Times New Roman" w:eastAsia="宋体" w:hAnsi="Times New Roman" w:cs="Times New Roman" w:hint="default"/>
          <w:b/>
          <w:bCs w:val="0"/>
          <w:color w:val="000000" w:themeColor="text1"/>
          <w:szCs w:val="21"/>
          <w14:textFill>
            <w14:solidFill>
              <w14:schemeClr w14:val="tx1"/>
            </w14:solidFill>
          </w14:textFill>
        </w:rPr>
        <w:t>分</w:t>
      </w:r>
      <w:r>
        <w:rPr>
          <w:rFonts w:cs="Times New Roman" w:hint="eastAsia"/>
          <w:b/>
          <w:bCs w:val="0"/>
          <w:color w:val="000000" w:themeColor="text1"/>
          <w:szCs w:val="21"/>
          <w:lang w:eastAsia="zh-CN"/>
          <w14:textFill>
            <w14:solidFill>
              <w14:schemeClr w14:val="tx1"/>
            </w14:solidFill>
          </w14:textFill>
        </w:rPr>
        <w:t>）</w:t>
      </w:r>
    </w:p>
    <w:p w14:paraId="6B93653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18．请在图中画出力</w:t>
      </w:r>
      <w:r>
        <w:rPr>
          <w:rFonts w:ascii="Times New Roman" w:eastAsia="Times New Roman" w:hAnsi="Times New Roman" w:cs="Times New Roman"/>
          <w:i/>
          <w:sz w:val="21"/>
        </w:rPr>
        <w:t>F</w:t>
      </w:r>
      <w:r>
        <w:rPr>
          <w:sz w:val="21"/>
        </w:rPr>
        <w:t>的力臂</w:t>
      </w:r>
      <w:r>
        <w:rPr>
          <w:rFonts w:ascii="Times New Roman" w:eastAsia="Times New Roman" w:hAnsi="Times New Roman" w:cs="Times New Roman"/>
          <w:i/>
          <w:sz w:val="21"/>
        </w:rPr>
        <w:t>L</w:t>
      </w:r>
      <w:r>
        <w:rPr>
          <w:sz w:val="21"/>
        </w:rPr>
        <w:t>。</w:t>
      </w:r>
    </w:p>
    <w:p w14:paraId="79087265">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933450" cy="645795"/>
            <wp:effectExtent l="0" t="0" r="0" b="1905"/>
            <wp:docPr id="100051" name="图片 100051" descr="@@@422d4b2c-5a12-4d34-9b6a-f2a45f737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422d4b2c-5a12-4d34-9b6a-f2a45f737030"/>
                    <pic:cNvPicPr>
                      <a:picLocks noChangeAspect="1"/>
                    </pic:cNvPicPr>
                  </pic:nvPicPr>
                  <pic:blipFill>
                    <a:blip xmlns:r="http://schemas.openxmlformats.org/officeDocument/2006/relationships" r:embed="rId57"/>
                    <a:stretch>
                      <a:fillRect/>
                    </a:stretch>
                  </pic:blipFill>
                  <pic:spPr>
                    <a:xfrm>
                      <a:off x="0" y="0"/>
                      <a:ext cx="933450" cy="645795"/>
                    </a:xfrm>
                    <a:prstGeom prst="rect">
                      <a:avLst/>
                    </a:prstGeom>
                  </pic:spPr>
                </pic:pic>
              </a:graphicData>
            </a:graphic>
          </wp:inline>
        </w:drawing>
      </w:r>
      <w:r>
        <w:rPr>
          <w:rFonts w:cs="Times New Roman" w:hint="eastAsia"/>
          <w:strike w:val="0"/>
          <w:kern w:val="0"/>
          <w:sz w:val="24"/>
          <w:szCs w:val="24"/>
          <w:u w:val="none"/>
          <w:lang w:val="en-US" w:eastAsia="zh-CN"/>
        </w:rPr>
        <w:t xml:space="preserve">                      </w:t>
      </w:r>
      <w:r>
        <w:rPr>
          <w:rFonts w:ascii="Times New Roman" w:eastAsia="Times New Roman" w:hAnsi="Times New Roman" w:cs="Times New Roman"/>
          <w:strike w:val="0"/>
          <w:kern w:val="0"/>
          <w:sz w:val="24"/>
          <w:szCs w:val="24"/>
          <w:u w:val="none"/>
        </w:rPr>
        <w:drawing>
          <wp:inline distT="0" distB="0" distL="114300" distR="114300">
            <wp:extent cx="728980" cy="532130"/>
            <wp:effectExtent l="0" t="0" r="13970" b="1270"/>
            <wp:docPr id="100053" name="图片 100053" descr="@@@46ee6971-e78f-422e-96c9-7ecc5fc8b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46ee6971-e78f-422e-96c9-7ecc5fc8b517"/>
                    <pic:cNvPicPr>
                      <a:picLocks noChangeAspect="1"/>
                    </pic:cNvPicPr>
                  </pic:nvPicPr>
                  <pic:blipFill>
                    <a:blip xmlns:r="http://schemas.openxmlformats.org/officeDocument/2006/relationships" r:embed="rId58"/>
                    <a:stretch>
                      <a:fillRect/>
                    </a:stretch>
                  </pic:blipFill>
                  <pic:spPr>
                    <a:xfrm>
                      <a:off x="0" y="0"/>
                      <a:ext cx="728980" cy="532130"/>
                    </a:xfrm>
                    <a:prstGeom prst="rect">
                      <a:avLst/>
                    </a:prstGeom>
                  </pic:spPr>
                </pic:pic>
              </a:graphicData>
            </a:graphic>
          </wp:inline>
        </w:drawing>
      </w:r>
    </w:p>
    <w:p w14:paraId="417A748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19．下图是指甲剪的示意图。请在图中画出杠杆</w:t>
      </w:r>
      <w:r>
        <w:rPr>
          <w:rFonts w:ascii="Times New Roman" w:eastAsia="Times New Roman" w:hAnsi="Times New Roman" w:cs="Times New Roman"/>
          <w:i/>
          <w:sz w:val="21"/>
        </w:rPr>
        <w:t>ABO</w:t>
      </w:r>
      <w:r>
        <w:rPr>
          <w:sz w:val="21"/>
        </w:rPr>
        <w:t>以</w:t>
      </w:r>
      <w:r>
        <w:rPr>
          <w:rFonts w:ascii="Times New Roman" w:eastAsia="Times New Roman" w:hAnsi="Times New Roman" w:cs="Times New Roman"/>
          <w:i/>
          <w:sz w:val="21"/>
        </w:rPr>
        <w:t>O</w:t>
      </w:r>
      <w:r>
        <w:rPr>
          <w:sz w:val="21"/>
        </w:rPr>
        <w:t>点为支点时动力</w:t>
      </w:r>
      <w:r>
        <w:object>
          <v:shape id="_x0000_i1038" type="#_x0000_t75" alt="eqIdf5076289823db419f94e9c0c8f4aafd9" style="width:11.4pt;height:15.35pt" o:ole="" coordsize="21600,21600" o:preferrelative="t" filled="f" stroked="f">
            <v:stroke joinstyle="miter"/>
            <v:imagedata r:id="rId59" o:title="eqIdf5076289823db419f94e9c0c8f4aafd9"/>
            <o:lock v:ext="edit" aspectratio="t"/>
            <w10:anchorlock/>
          </v:shape>
          <o:OLEObject Type="Embed" ProgID="Equation.DSMT4" ShapeID="_x0000_i1038" DrawAspect="Content" ObjectID="_1468075738" r:id="rId60"/>
        </w:object>
      </w:r>
      <w:r>
        <w:rPr>
          <w:sz w:val="21"/>
        </w:rPr>
        <w:t>的力臂</w:t>
      </w:r>
      <w:r>
        <w:object>
          <v:shape id="_x0000_i1039" type="#_x0000_t75" alt="eqId2e9b0f5f44abbc6544a2f672b025b013" style="width:7.9pt;height:15.8pt" o:ole="" coordsize="21600,21600" o:preferrelative="t" filled="f" stroked="f">
            <v:stroke joinstyle="miter"/>
            <v:imagedata r:id="rId61" o:title="eqId2e9b0f5f44abbc6544a2f672b025b013"/>
            <o:lock v:ext="edit" aspectratio="t"/>
            <w10:anchorlock/>
          </v:shape>
          <o:OLEObject Type="Embed" ProgID="Equation.DSMT4" ShapeID="_x0000_i1039" DrawAspect="Content" ObjectID="_1468075739" r:id="rId62"/>
        </w:object>
      </w:r>
      <w:r>
        <w:rPr>
          <w:sz w:val="21"/>
        </w:rPr>
        <w:t>和阻力</w:t>
      </w:r>
      <w:r>
        <w:object>
          <v:shape id="_x0000_i1040" type="#_x0000_t75" alt="eqIda3fb78c5f885034612c0e030b920143d" style="width:12.3pt;height:16.5pt" o:ole="" coordsize="21600,21600" o:preferrelative="t" filled="f" stroked="f">
            <v:stroke joinstyle="miter"/>
            <v:imagedata r:id="rId63" o:title="eqIda3fb78c5f885034612c0e030b920143d"/>
            <o:lock v:ext="edit" aspectratio="t"/>
            <w10:anchorlock/>
          </v:shape>
          <o:OLEObject Type="Embed" ProgID="Equation.DSMT4" ShapeID="_x0000_i1040" DrawAspect="Content" ObjectID="_1468075740" r:id="rId64"/>
        </w:object>
      </w:r>
      <w:r>
        <w:rPr>
          <w:sz w:val="21"/>
        </w:rPr>
        <w:t>。（忽略摩擦，保留作图痕迹）</w:t>
      </w:r>
    </w:p>
    <w:p w14:paraId="72CEF21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20．利用铁架台、杠杆、质量相等的钩码等器材，探究杠杆的平衡条件；</w:t>
      </w:r>
    </w:p>
    <w:p w14:paraId="437D2B0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（1）调节螺母，将没挂钩码的杠杆调节至水平位置平衡，如图甲所示，其目的是方便测量</w:t>
      </w:r>
      <w:r>
        <w:rPr>
          <w:rFonts w:ascii="Times New Roman" w:eastAsia="Times New Roman" w:hAnsi="Times New Roman" w:cs="Times New Roman"/>
          <w:b w:val="0"/>
          <w:sz w:val="21"/>
        </w:rPr>
        <w:t>_________</w:t>
      </w:r>
      <w:r>
        <w:rPr>
          <w:sz w:val="21"/>
        </w:rPr>
        <w:t>；</w:t>
      </w:r>
    </w:p>
    <w:p w14:paraId="2164BFB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857250" cy="597535"/>
            <wp:effectExtent l="0" t="0" r="0" b="12065"/>
            <wp:docPr id="100055" name="图片 100055" descr="@@@87c0a33d-4717-47b0-a655-a9d4642b5a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87c0a33d-4717-47b0-a655-a9d4642b5afc"/>
                    <pic:cNvPicPr>
                      <a:picLocks noChangeAspect="1"/>
                    </pic:cNvPicPr>
                  </pic:nvPicPr>
                  <pic:blipFill>
                    <a:blip xmlns:r="http://schemas.openxmlformats.org/officeDocument/2006/relationships" r:embed="rId65"/>
                    <a:stretch>
                      <a:fillRect/>
                    </a:stretch>
                  </pic:blipFill>
                  <pic:spPr>
                    <a:xfrm>
                      <a:off x="0" y="0"/>
                      <a:ext cx="857250" cy="597535"/>
                    </a:xfrm>
                    <a:prstGeom prst="rect">
                      <a:avLst/>
                    </a:prstGeom>
                  </pic:spPr>
                </pic:pic>
              </a:graphicData>
            </a:graphic>
          </wp:inline>
        </w:drawing>
      </w:r>
      <w:r>
        <w:rPr>
          <w:rFonts w:ascii="Times New Roman" w:eastAsia="Times New Roman" w:hAnsi="Times New Roman" w:cs="Times New Roman"/>
          <w:kern w:val="0"/>
          <w:sz w:val="24"/>
          <w:szCs w:val="24"/>
        </w:rPr>
        <w:t>  </w:t>
      </w:r>
    </w:p>
    <w:p w14:paraId="64A80DC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（2）为探究杠杆的平衡条件，小明设计了以下两种收集实验数据的方案，其中合理的是</w:t>
      </w:r>
      <w:r>
        <w:rPr>
          <w:rFonts w:ascii="Times New Roman" w:eastAsia="Times New Roman" w:hAnsi="Times New Roman" w:cs="Times New Roman"/>
          <w:b w:val="0"/>
          <w:sz w:val="21"/>
        </w:rPr>
        <w:t>_________</w:t>
      </w:r>
      <w:r>
        <w:rPr>
          <w:sz w:val="21"/>
        </w:rPr>
        <w:t>；</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807"/>
        <w:gridCol w:w="1083"/>
        <w:gridCol w:w="1142"/>
        <w:gridCol w:w="1083"/>
        <w:gridCol w:w="1142"/>
        <w:gridCol w:w="1083"/>
        <w:gridCol w:w="1142"/>
        <w:gridCol w:w="1083"/>
        <w:gridCol w:w="1142"/>
      </w:tblGrid>
      <w:tr w14:paraId="274D203B">
        <w:tblPrEx>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vMerge w:val="restar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8DA660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实验次数</w:t>
            </w:r>
          </w:p>
        </w:tc>
        <w:tc>
          <w:tcPr>
            <w:gridSpan w:val="4"/>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15F808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方案一</w:t>
            </w:r>
          </w:p>
        </w:tc>
        <w:tc>
          <w:tcPr>
            <w:gridSpan w:val="4"/>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D1A5B3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方案二</w:t>
            </w:r>
          </w:p>
        </w:tc>
      </w:tr>
      <w:tr w14:paraId="59F1937D">
        <w:tblPrEx>
          <w:tblW w:w="5000" w:type="pct"/>
          <w:tblInd w:w="0" w:type="dxa"/>
          <w:tblCellMar>
            <w:top w:w="120" w:type="dxa"/>
            <w:left w:w="120" w:type="dxa"/>
            <w:bottom w:w="120" w:type="dxa"/>
            <w:right w:w="120" w:type="dxa"/>
          </w:tblCellMar>
        </w:tblPrEx>
        <w:tc>
          <w:tcPr>
            <w:vMerge/>
            <w:tcBorders>
              <w:top w:val="single" w:sz="6" w:space="0" w:color="000000"/>
              <w:left w:val="single" w:sz="6" w:space="0" w:color="000000"/>
              <w:bottom w:val="single" w:sz="6" w:space="0" w:color="000000"/>
              <w:right w:val="single" w:sz="6" w:space="0" w:color="000000"/>
            </w:tcBorders>
          </w:tcPr>
          <w:p w14:paraId="1625B35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EE53DF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1</w:t>
            </w:r>
            <w:r>
              <w:rPr>
                <w:sz w:val="21"/>
              </w:rPr>
              <w:t>/N</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95530D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i/>
                <w:sz w:val="21"/>
              </w:rPr>
              <w:t>l</w:t>
            </w:r>
            <w:r>
              <w:rPr>
                <w:rFonts w:ascii="Times New Roman" w:eastAsia="Times New Roman" w:hAnsi="Times New Roman" w:cs="Times New Roman"/>
                <w:i/>
                <w:sz w:val="21"/>
                <w:vertAlign w:val="subscript"/>
              </w:rPr>
              <w:t>1</w:t>
            </w:r>
            <w:r>
              <w:rPr>
                <w:sz w:val="21"/>
              </w:rPr>
              <w:t>/cm</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D9D658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2</w:t>
            </w:r>
            <w:r>
              <w:rPr>
                <w:sz w:val="21"/>
              </w:rPr>
              <w:t>/N</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52C3FD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i/>
                <w:sz w:val="21"/>
              </w:rPr>
              <w:t>l</w:t>
            </w:r>
            <w:r>
              <w:rPr>
                <w:rFonts w:ascii="Times New Roman" w:eastAsia="Times New Roman" w:hAnsi="Times New Roman" w:cs="Times New Roman"/>
                <w:i/>
                <w:sz w:val="21"/>
                <w:vertAlign w:val="subscript"/>
              </w:rPr>
              <w:t>2</w:t>
            </w:r>
            <w:r>
              <w:rPr>
                <w:sz w:val="21"/>
              </w:rPr>
              <w:t>/cm</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855A00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1</w:t>
            </w:r>
            <w:r>
              <w:rPr>
                <w:sz w:val="21"/>
              </w:rPr>
              <w:t>/N</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E243C1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i/>
                <w:sz w:val="21"/>
              </w:rPr>
              <w:t>l</w:t>
            </w:r>
            <w:r>
              <w:rPr>
                <w:rFonts w:ascii="Times New Roman" w:eastAsia="Times New Roman" w:hAnsi="Times New Roman" w:cs="Times New Roman"/>
                <w:i/>
                <w:sz w:val="21"/>
                <w:vertAlign w:val="subscript"/>
              </w:rPr>
              <w:t>1</w:t>
            </w:r>
            <w:r>
              <w:rPr>
                <w:sz w:val="21"/>
              </w:rPr>
              <w:t>/cm</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25E1DC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2</w:t>
            </w:r>
            <w:r>
              <w:rPr>
                <w:sz w:val="21"/>
              </w:rPr>
              <w:t>/N</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73C13C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i/>
                <w:sz w:val="21"/>
              </w:rPr>
              <w:t>l</w:t>
            </w:r>
            <w:r>
              <w:rPr>
                <w:rFonts w:ascii="Times New Roman" w:eastAsia="Times New Roman" w:hAnsi="Times New Roman" w:cs="Times New Roman"/>
                <w:i/>
                <w:sz w:val="21"/>
                <w:vertAlign w:val="subscript"/>
              </w:rPr>
              <w:t>2</w:t>
            </w:r>
            <w:r>
              <w:rPr>
                <w:sz w:val="21"/>
              </w:rPr>
              <w:t>/cm</w:t>
            </w:r>
          </w:p>
        </w:tc>
      </w:tr>
      <w:tr w14:paraId="2125D88E">
        <w:tblPrEx>
          <w:tblW w:w="5000" w:type="pct"/>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254801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7B5898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D596E6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6DDB73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1D2168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BD8B64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8758C1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FD43BD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2FB616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tc>
      </w:tr>
      <w:tr w14:paraId="2B32DF1D">
        <w:tblPrEx>
          <w:tblW w:w="5000" w:type="pct"/>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80CD97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96B020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3117EE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7BBEB6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F2D686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FC2EC8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A59695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36EED5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0F7420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tc>
      </w:tr>
      <w:tr w14:paraId="73260A8C">
        <w:tblPrEx>
          <w:tblW w:w="5000" w:type="pct"/>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DC19C3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33079C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4591DC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D05B6E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CE40E8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3753DD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6B796F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C92124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A6C139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tc>
      </w:tr>
    </w:tbl>
    <w:p w14:paraId="6D7E7A5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（3）如图所示，在</w:t>
      </w:r>
      <w:r>
        <w:rPr>
          <w:rFonts w:ascii="Times New Roman" w:eastAsia="Times New Roman" w:hAnsi="Times New Roman" w:cs="Times New Roman"/>
          <w:i/>
          <w:sz w:val="21"/>
        </w:rPr>
        <w:t>A</w:t>
      </w:r>
      <w:r>
        <w:rPr>
          <w:sz w:val="21"/>
        </w:rPr>
        <w:t>处挂3个钩码，则应在</w:t>
      </w:r>
      <w:r>
        <w:rPr>
          <w:rFonts w:ascii="Times New Roman" w:eastAsia="Times New Roman" w:hAnsi="Times New Roman" w:cs="Times New Roman"/>
          <w:i/>
          <w:sz w:val="21"/>
        </w:rPr>
        <w:t>B</w:t>
      </w:r>
      <w:r>
        <w:rPr>
          <w:sz w:val="21"/>
        </w:rPr>
        <w:t>处挂</w:t>
      </w:r>
      <w:r>
        <w:rPr>
          <w:rFonts w:ascii="Times New Roman" w:eastAsia="Times New Roman" w:hAnsi="Times New Roman" w:cs="Times New Roman"/>
          <w:b w:val="0"/>
          <w:sz w:val="21"/>
        </w:rPr>
        <w:t>_________</w:t>
      </w:r>
      <w:r>
        <w:rPr>
          <w:sz w:val="21"/>
        </w:rPr>
        <w:t>个钩码，才能使杠杆在水平位置保持平衡；</w:t>
      </w:r>
    </w:p>
    <w:p w14:paraId="637E009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981075" cy="622300"/>
            <wp:effectExtent l="0" t="0" r="9525" b="6350"/>
            <wp:docPr id="100057" name="图片 100057" descr="@@@eca248c9-32c8-4714-8bf2-105cd5a1aa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eca248c9-32c8-4714-8bf2-105cd5a1aa89"/>
                    <pic:cNvPicPr>
                      <a:picLocks noChangeAspect="1"/>
                    </pic:cNvPicPr>
                  </pic:nvPicPr>
                  <pic:blipFill>
                    <a:blip xmlns:r="http://schemas.openxmlformats.org/officeDocument/2006/relationships" r:embed="rId66"/>
                    <a:stretch>
                      <a:fillRect/>
                    </a:stretch>
                  </pic:blipFill>
                  <pic:spPr>
                    <a:xfrm>
                      <a:off x="0" y="0"/>
                      <a:ext cx="981075" cy="622300"/>
                    </a:xfrm>
                    <a:prstGeom prst="rect">
                      <a:avLst/>
                    </a:prstGeom>
                  </pic:spPr>
                </pic:pic>
              </a:graphicData>
            </a:graphic>
          </wp:inline>
        </w:drawing>
      </w:r>
      <w:r>
        <w:rPr>
          <w:rFonts w:ascii="Times New Roman" w:eastAsia="Times New Roman" w:hAnsi="Times New Roman" w:cs="Times New Roman"/>
          <w:kern w:val="0"/>
          <w:sz w:val="24"/>
          <w:szCs w:val="24"/>
        </w:rPr>
        <w:t>  </w:t>
      </w:r>
      <w:r>
        <w:rPr>
          <w:rFonts w:cs="Times New Roman" w:hint="eastAsia"/>
          <w:kern w:val="0"/>
          <w:sz w:val="24"/>
          <w:szCs w:val="24"/>
          <w:lang w:val="en-US" w:eastAsia="zh-CN"/>
        </w:rPr>
        <w:t xml:space="preserve">                        </w:t>
      </w:r>
      <w:r>
        <w:rPr>
          <w:rFonts w:ascii="Times New Roman" w:eastAsia="Times New Roman" w:hAnsi="Times New Roman" w:cs="Times New Roman"/>
          <w:strike w:val="0"/>
          <w:kern w:val="0"/>
          <w:sz w:val="24"/>
          <w:szCs w:val="24"/>
          <w:u w:val="none"/>
        </w:rPr>
        <w:drawing>
          <wp:inline distT="0" distB="0" distL="114300" distR="114300">
            <wp:extent cx="1276985" cy="617855"/>
            <wp:effectExtent l="0" t="0" r="18415" b="10795"/>
            <wp:docPr id="100059" name="图片 100059" descr="@@@2cd8e8d6-3ab3-433a-bced-005cc09a9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2cd8e8d6-3ab3-433a-bced-005cc09a920b"/>
                    <pic:cNvPicPr>
                      <a:picLocks noChangeAspect="1"/>
                    </pic:cNvPicPr>
                  </pic:nvPicPr>
                  <pic:blipFill>
                    <a:blip xmlns:r="http://schemas.openxmlformats.org/officeDocument/2006/relationships" r:embed="rId67"/>
                    <a:stretch>
                      <a:fillRect/>
                    </a:stretch>
                  </pic:blipFill>
                  <pic:spPr>
                    <a:xfrm>
                      <a:off x="0" y="0"/>
                      <a:ext cx="1276985" cy="617855"/>
                    </a:xfrm>
                    <a:prstGeom prst="rect">
                      <a:avLst/>
                    </a:prstGeom>
                  </pic:spPr>
                </pic:pic>
              </a:graphicData>
            </a:graphic>
          </wp:inline>
        </w:drawing>
      </w:r>
    </w:p>
    <w:p w14:paraId="686AA11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杆秤就是杠杆平衡条件的一个应用，是中国最古老也是现今人们仍然在使用的一种称质量的简易工具，由带有秤星的秤杆、秤砣、提纽等组成，如图所示，此杆秤有两个提纽，使用它称较重的物体时，常用离秤钩较</w:t>
      </w:r>
      <w:r>
        <w:rPr>
          <w:rFonts w:ascii="Times New Roman" w:eastAsia="Times New Roman" w:hAnsi="Times New Roman" w:cs="Times New Roman"/>
          <w:b w:val="0"/>
          <w:sz w:val="21"/>
        </w:rPr>
        <w:t>_________</w:t>
      </w:r>
      <w:r>
        <w:rPr>
          <w:sz w:val="21"/>
        </w:rPr>
        <w:t>（选填“近”或“远”）的提纽。</w:t>
      </w:r>
    </w:p>
    <w:p w14:paraId="4775B6E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kern w:val="0"/>
          <w:sz w:val="24"/>
          <w:szCs w:val="24"/>
        </w:rPr>
        <w:t>  </w:t>
      </w:r>
      <w:r>
        <w:rPr>
          <w:sz w:val="21"/>
        </w:rPr>
        <w:t>21．同学们共同研究定滑轮、动滑轮及滑轮组的特点。</w:t>
      </w:r>
    </w:p>
    <w:p w14:paraId="29325F33">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476500" cy="926465"/>
            <wp:effectExtent l="0" t="0" r="0" b="6985"/>
            <wp:docPr id="100061" name="图片 100061" descr="@@@7c2cb999-89ba-47fb-b022-90d529f004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7c2cb999-89ba-47fb-b022-90d529f004a7"/>
                    <pic:cNvPicPr>
                      <a:picLocks noChangeAspect="1"/>
                    </pic:cNvPicPr>
                  </pic:nvPicPr>
                  <pic:blipFill>
                    <a:blip xmlns:r="http://schemas.openxmlformats.org/officeDocument/2006/relationships" r:embed="rId68"/>
                    <a:stretch>
                      <a:fillRect/>
                    </a:stretch>
                  </pic:blipFill>
                  <pic:spPr>
                    <a:xfrm>
                      <a:off x="0" y="0"/>
                      <a:ext cx="2476500" cy="926465"/>
                    </a:xfrm>
                    <a:prstGeom prst="rect">
                      <a:avLst/>
                    </a:prstGeom>
                  </pic:spPr>
                </pic:pic>
              </a:graphicData>
            </a:graphic>
          </wp:inline>
        </w:drawing>
      </w:r>
    </w:p>
    <w:p w14:paraId="6EF04D8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(1)他们研究定滑轮的特点时，做的实验如图甲所示，据此可初步得出：使用定滑轮</w:t>
      </w:r>
      <w:r>
        <w:rPr>
          <w:rFonts w:ascii="Times New Roman" w:eastAsia="Times New Roman" w:hAnsi="Times New Roman" w:cs="Times New Roman"/>
          <w:b w:val="0"/>
          <w:sz w:val="21"/>
        </w:rPr>
        <w:t>___________</w:t>
      </w:r>
      <w:r>
        <w:rPr>
          <w:sz w:val="21"/>
        </w:rPr>
        <w:t>；</w:t>
      </w:r>
    </w:p>
    <w:p w14:paraId="41CC096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(2)他们研究动滑轮的特点时，用动滑轮匀速竖直提升重物，如图乙所示，据此可知，使用动滑轮能省力，但却不是省一半力，原因可能是</w:t>
      </w:r>
      <w:r>
        <w:rPr>
          <w:rFonts w:ascii="Times New Roman" w:eastAsia="Times New Roman" w:hAnsi="Times New Roman" w:cs="Times New Roman"/>
          <w:b w:val="0"/>
          <w:sz w:val="21"/>
        </w:rPr>
        <w:t>____________</w:t>
      </w:r>
      <w:r>
        <w:rPr>
          <w:sz w:val="21"/>
        </w:rPr>
        <w:t>；</w:t>
      </w:r>
    </w:p>
    <w:p w14:paraId="5821A14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(3)他们组装了滑轮组，使用滑轮组匀速提升重物，如图丙所示，拉力为</w:t>
      </w:r>
      <w:r>
        <w:rPr>
          <w:rFonts w:ascii="Times New Roman" w:eastAsia="Times New Roman" w:hAnsi="Times New Roman" w:cs="Times New Roman"/>
          <w:b w:val="0"/>
          <w:sz w:val="21"/>
        </w:rPr>
        <w:t>________</w:t>
      </w:r>
      <w:r>
        <w:rPr>
          <w:sz w:val="21"/>
        </w:rPr>
        <w:t>N。据此可知，使用滑轮组不仅可以</w:t>
      </w:r>
      <w:r>
        <w:rPr>
          <w:rFonts w:ascii="Times New Roman" w:eastAsia="Times New Roman" w:hAnsi="Times New Roman" w:cs="Times New Roman"/>
          <w:b w:val="0"/>
          <w:sz w:val="21"/>
        </w:rPr>
        <w:t>________</w:t>
      </w:r>
      <w:r>
        <w:rPr>
          <w:sz w:val="21"/>
        </w:rPr>
        <w:t>，还可以</w:t>
      </w:r>
      <w:r>
        <w:rPr>
          <w:rFonts w:ascii="Times New Roman" w:eastAsia="Times New Roman" w:hAnsi="Times New Roman" w:cs="Times New Roman"/>
          <w:b w:val="0"/>
          <w:sz w:val="21"/>
        </w:rPr>
        <w:t>________</w:t>
      </w:r>
      <w:r>
        <w:rPr>
          <w:sz w:val="21"/>
        </w:rPr>
        <w:t>；</w:t>
      </w:r>
    </w:p>
    <w:p w14:paraId="4E35AA9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(4)老师提醒同学们还要进行多次实验，目的是（　　）。（填字母）</w:t>
      </w:r>
    </w:p>
    <w:p w14:paraId="16AF176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A．选取最准确的数据进行分析</w:t>
      </w:r>
    </w:p>
    <w:p w14:paraId="783E586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B．利用控制变量法进行分析</w:t>
      </w:r>
    </w:p>
    <w:p w14:paraId="0748F08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C．得到具有普遍性的规律</w:t>
      </w:r>
    </w:p>
    <w:p w14:paraId="5E75045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22．引体向上是同学们经常做的一项健身运动，如图所示，小星同学能连续做10个规范的引体向上动作。综合实践活动小组的同学想估测小星同学做10个规范动作时的功率。</w:t>
      </w:r>
    </w:p>
    <w:p w14:paraId="0946C588">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734060" cy="819785"/>
            <wp:effectExtent l="0" t="0" r="8890" b="18415"/>
            <wp:docPr id="100063" name="图片 100063" descr="@@@2baa740e-93db-4fc9-b466-8d87df7f8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2baa740e-93db-4fc9-b466-8d87df7f8705"/>
                    <pic:cNvPicPr>
                      <a:picLocks noChangeAspect="1"/>
                    </pic:cNvPicPr>
                  </pic:nvPicPr>
                  <pic:blipFill>
                    <a:blip xmlns:r="http://schemas.openxmlformats.org/officeDocument/2006/relationships" r:embed="rId69"/>
                    <a:stretch>
                      <a:fillRect/>
                    </a:stretch>
                  </pic:blipFill>
                  <pic:spPr>
                    <a:xfrm>
                      <a:off x="0" y="0"/>
                      <a:ext cx="734060" cy="819785"/>
                    </a:xfrm>
                    <a:prstGeom prst="rect">
                      <a:avLst/>
                    </a:prstGeom>
                  </pic:spPr>
                </pic:pic>
              </a:graphicData>
            </a:graphic>
          </wp:inline>
        </w:drawing>
      </w:r>
    </w:p>
    <w:p w14:paraId="6A1301E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(1)所需要的测量器材有体重计、</w:t>
      </w:r>
      <w:r>
        <w:rPr>
          <w:rFonts w:ascii="Times New Roman" w:eastAsia="Times New Roman" w:hAnsi="Times New Roman" w:cs="Times New Roman"/>
          <w:b w:val="0"/>
          <w:sz w:val="21"/>
        </w:rPr>
        <w:t>________</w:t>
      </w:r>
      <w:r>
        <w:rPr>
          <w:sz w:val="21"/>
        </w:rPr>
        <w:t>和</w:t>
      </w:r>
      <w:r>
        <w:rPr>
          <w:rFonts w:ascii="Times New Roman" w:eastAsia="Times New Roman" w:hAnsi="Times New Roman" w:cs="Times New Roman"/>
          <w:b w:val="0"/>
          <w:sz w:val="21"/>
        </w:rPr>
        <w:t>________</w:t>
      </w:r>
      <w:r>
        <w:rPr>
          <w:sz w:val="21"/>
        </w:rPr>
        <w:t>；</w:t>
      </w:r>
    </w:p>
    <w:p w14:paraId="0C73E3E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(2)下表是综合实践活动小组设计的实验记录表格，表格</w:t>
      </w:r>
      <w:r>
        <w:rPr>
          <w:rFonts w:ascii="Times New Roman" w:eastAsia="Times New Roman" w:hAnsi="Times New Roman" w:cs="Times New Roman"/>
          <w:i/>
          <w:sz w:val="21"/>
        </w:rPr>
        <w:t>a</w:t>
      </w:r>
      <w:r>
        <w:rPr>
          <w:sz w:val="21"/>
        </w:rPr>
        <w:t>处应填上：</w:t>
      </w:r>
      <w:r>
        <w:rPr>
          <w:rFonts w:ascii="Times New Roman" w:eastAsia="Times New Roman" w:hAnsi="Times New Roman" w:cs="Times New Roman"/>
          <w:b w:val="0"/>
          <w:sz w:val="21"/>
        </w:rPr>
        <w:t>________</w:t>
      </w:r>
      <w:r>
        <w:rPr>
          <w:sz w:val="21"/>
        </w:rPr>
        <w:t>；（表格第二行空格不需要填写数据）</w:t>
      </w:r>
    </w:p>
    <w:tbl>
      <w:tblPr>
        <w:tblStyle w:val="TableNormal"/>
        <w:tblW w:w="828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2070"/>
        <w:gridCol w:w="2070"/>
        <w:gridCol w:w="2070"/>
        <w:gridCol w:w="2070"/>
      </w:tblGrid>
      <w:tr w14:paraId="0E9266ED">
        <w:tblPrEx>
          <w:tblW w:w="828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W w:w="20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7CD0C29">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sz w:val="21"/>
              </w:rPr>
              <w:t>小星的质量</w:t>
            </w:r>
            <w:r>
              <w:rPr>
                <w:rFonts w:ascii="Times New Roman" w:eastAsia="Times New Roman" w:hAnsi="Times New Roman" w:cs="Times New Roman"/>
                <w:i/>
                <w:sz w:val="21"/>
              </w:rPr>
              <w:t>m</w:t>
            </w:r>
            <w:r>
              <w:rPr>
                <w:sz w:val="21"/>
              </w:rPr>
              <w:t>/kg</w:t>
            </w:r>
          </w:p>
        </w:tc>
        <w:tc>
          <w:tcPr>
            <w:tcW w:w="20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57268A5">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rFonts w:ascii="Times New Roman" w:eastAsia="Times New Roman" w:hAnsi="Times New Roman" w:cs="Times New Roman"/>
                <w:i/>
                <w:sz w:val="21"/>
              </w:rPr>
              <w:t>a</w:t>
            </w:r>
          </w:p>
        </w:tc>
        <w:tc>
          <w:tcPr>
            <w:tcW w:w="20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0186BB9">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sz w:val="21"/>
              </w:rPr>
              <w:t>总时间</w:t>
            </w:r>
            <w:r>
              <w:rPr>
                <w:rFonts w:ascii="Times New Roman" w:eastAsia="Times New Roman" w:hAnsi="Times New Roman" w:cs="Times New Roman"/>
                <w:i/>
                <w:sz w:val="21"/>
              </w:rPr>
              <w:t>t</w:t>
            </w:r>
            <w:r>
              <w:rPr>
                <w:sz w:val="21"/>
              </w:rPr>
              <w:t>/s</w:t>
            </w:r>
          </w:p>
        </w:tc>
        <w:tc>
          <w:tcPr>
            <w:tcW w:w="20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C99140C">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sz w:val="21"/>
              </w:rPr>
              <w:t>功率</w:t>
            </w:r>
            <w:r>
              <w:rPr>
                <w:rFonts w:ascii="Times New Roman" w:eastAsia="Times New Roman" w:hAnsi="Times New Roman" w:cs="Times New Roman"/>
                <w:i/>
                <w:sz w:val="21"/>
              </w:rPr>
              <w:t>P</w:t>
            </w:r>
            <w:r>
              <w:rPr>
                <w:sz w:val="21"/>
              </w:rPr>
              <w:t>/W</w:t>
            </w:r>
          </w:p>
        </w:tc>
      </w:tr>
      <w:tr w14:paraId="7E465668">
        <w:tblPrEx>
          <w:tblW w:w="8280" w:type="dxa"/>
          <w:tblInd w:w="0" w:type="dxa"/>
          <w:tblCellMar>
            <w:top w:w="120" w:type="dxa"/>
            <w:left w:w="120" w:type="dxa"/>
            <w:bottom w:w="120" w:type="dxa"/>
            <w:right w:w="120" w:type="dxa"/>
          </w:tblCellMar>
        </w:tblPrEx>
        <w:tc>
          <w:tcPr>
            <w:tcW w:w="20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AA45A48">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p>
        </w:tc>
        <w:tc>
          <w:tcPr>
            <w:tcW w:w="20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0E3CB45">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p>
        </w:tc>
        <w:tc>
          <w:tcPr>
            <w:tcW w:w="20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9C3F587">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p>
        </w:tc>
        <w:tc>
          <w:tcPr>
            <w:tcW w:w="20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7A72B2D">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p>
        </w:tc>
      </w:tr>
    </w:tbl>
    <w:p w14:paraId="32E1D1A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(3)小星同学做引体向上的功率表达式</w:t>
      </w:r>
      <w:r>
        <w:rPr>
          <w:rFonts w:ascii="Times New Roman" w:eastAsia="Times New Roman" w:hAnsi="Times New Roman" w:cs="Times New Roman"/>
          <w:i/>
          <w:sz w:val="21"/>
        </w:rPr>
        <w:t>P</w:t>
      </w:r>
      <w:r>
        <w:rPr>
          <w:sz w:val="21"/>
        </w:rPr>
        <w:t>=</w:t>
      </w:r>
      <w:r>
        <w:rPr>
          <w:rFonts w:ascii="Times New Roman" w:eastAsia="Times New Roman" w:hAnsi="Times New Roman" w:cs="Times New Roman"/>
          <w:b w:val="0"/>
          <w:sz w:val="21"/>
        </w:rPr>
        <w:t>________</w:t>
      </w:r>
      <w:r>
        <w:rPr>
          <w:sz w:val="21"/>
        </w:rPr>
        <w:t>（利用表中物理量的符号表示）；</w:t>
      </w:r>
    </w:p>
    <w:p w14:paraId="518B618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新考法：在实验后反思交流中，小天同学提出也可以通过记下1min内做引体向上的次数来测量做引体向上的功率的大小，小天提出的测量方式与综合实践活动小组的测量方式相比，你觉得哪个更好？并简述理由：</w:t>
      </w:r>
      <w:r>
        <w:rPr>
          <w:rFonts w:ascii="Times New Roman" w:eastAsia="Times New Roman" w:hAnsi="Times New Roman" w:cs="Times New Roman"/>
          <w:b w:val="0"/>
          <w:sz w:val="21"/>
        </w:rPr>
        <w:t>________</w:t>
      </w:r>
      <w:r>
        <w:rPr>
          <w:sz w:val="21"/>
        </w:rPr>
        <w:t>。</w:t>
      </w:r>
    </w:p>
    <w:p w14:paraId="34C0E9E6">
      <w:pPr>
        <w:adjustRightInd w:val="0"/>
        <w:snapToGrid w:val="0"/>
        <w:rPr>
          <w:rFonts w:ascii="宋体" w:eastAsia="宋体" w:hAnsi="宋体" w:cs="宋体"/>
          <w:b/>
          <w:i w:val="0"/>
          <w:color w:val="000000"/>
          <w:sz w:val="21"/>
        </w:rPr>
      </w:pPr>
      <w:r>
        <w:rPr>
          <w:rFonts w:ascii="Times New Roman" w:eastAsia="宋体" w:hAnsi="Times New Roman" w:cs="Times New Roman" w:hint="default"/>
          <w:b/>
          <w:bCs w:val="0"/>
          <w:color w:val="000000" w:themeColor="text1"/>
          <w:szCs w:val="21"/>
          <w14:textFill>
            <w14:solidFill>
              <w14:schemeClr w14:val="tx1"/>
            </w14:solidFill>
          </w14:textFill>
        </w:rPr>
        <w:t>四、计算题</w:t>
      </w:r>
      <w:r>
        <w:rPr>
          <w:rFonts w:ascii="Times New Roman" w:eastAsia="宋体" w:hAnsi="Times New Roman" w:cs="Times New Roman" w:hint="default"/>
          <w:b/>
          <w:bCs w:val="0"/>
          <w:color w:val="000000" w:themeColor="text1"/>
          <w14:textFill>
            <w14:solidFill>
              <w14:schemeClr w14:val="tx1"/>
            </w14:solidFill>
          </w14:textFill>
        </w:rPr>
        <w:t>（本题共2个小题，第2</w:t>
      </w:r>
      <w:r>
        <w:rPr>
          <w:rFonts w:ascii="Times New Roman" w:eastAsia="宋体" w:hAnsi="Times New Roman" w:cs="Times New Roman" w:hint="eastAsia"/>
          <w:b/>
          <w:bCs w:val="0"/>
          <w:color w:val="000000" w:themeColor="text1"/>
          <w:lang w:val="en-US" w:eastAsia="zh-CN"/>
          <w14:textFill>
            <w14:solidFill>
              <w14:schemeClr w14:val="tx1"/>
            </w14:solidFill>
          </w14:textFill>
        </w:rPr>
        <w:t>3</w:t>
      </w:r>
      <w:r>
        <w:rPr>
          <w:rFonts w:ascii="Times New Roman" w:eastAsia="宋体" w:hAnsi="Times New Roman" w:cs="Times New Roman" w:hint="default"/>
          <w:b/>
          <w:bCs w:val="0"/>
          <w:color w:val="000000" w:themeColor="text1"/>
          <w14:textFill>
            <w14:solidFill>
              <w14:schemeClr w14:val="tx1"/>
            </w14:solidFill>
          </w14:textFill>
        </w:rPr>
        <w:t>题</w:t>
      </w:r>
      <w:r>
        <w:rPr>
          <w:rFonts w:ascii="Times New Roman" w:eastAsia="宋体" w:hAnsi="Times New Roman" w:cs="Times New Roman" w:hint="eastAsia"/>
          <w:b/>
          <w:bCs w:val="0"/>
          <w:color w:val="000000" w:themeColor="text1"/>
          <w:lang w:val="en-US" w:eastAsia="zh-CN"/>
          <w14:textFill>
            <w14:solidFill>
              <w14:schemeClr w14:val="tx1"/>
            </w14:solidFill>
          </w14:textFill>
        </w:rPr>
        <w:t>10</w:t>
      </w:r>
      <w:r>
        <w:rPr>
          <w:rFonts w:ascii="Times New Roman" w:eastAsia="宋体" w:hAnsi="Times New Roman" w:cs="Times New Roman" w:hint="default"/>
          <w:b/>
          <w:bCs w:val="0"/>
          <w:color w:val="000000" w:themeColor="text1"/>
          <w14:textFill>
            <w14:solidFill>
              <w14:schemeClr w14:val="tx1"/>
            </w14:solidFill>
          </w14:textFill>
        </w:rPr>
        <w:t>分，第2</w:t>
      </w:r>
      <w:r>
        <w:rPr>
          <w:rFonts w:ascii="Times New Roman" w:eastAsia="宋体" w:hAnsi="Times New Roman" w:cs="Times New Roman" w:hint="eastAsia"/>
          <w:b/>
          <w:bCs w:val="0"/>
          <w:color w:val="000000" w:themeColor="text1"/>
          <w:lang w:val="en-US" w:eastAsia="zh-CN"/>
          <w14:textFill>
            <w14:solidFill>
              <w14:schemeClr w14:val="tx1"/>
            </w14:solidFill>
          </w14:textFill>
        </w:rPr>
        <w:t>4</w:t>
      </w:r>
      <w:r>
        <w:rPr>
          <w:rFonts w:ascii="Times New Roman" w:eastAsia="宋体" w:hAnsi="Times New Roman" w:cs="Times New Roman" w:hint="default"/>
          <w:b/>
          <w:bCs w:val="0"/>
          <w:color w:val="000000" w:themeColor="text1"/>
          <w14:textFill>
            <w14:solidFill>
              <w14:schemeClr w14:val="tx1"/>
            </w14:solidFill>
          </w14:textFill>
        </w:rPr>
        <w:t>题1</w:t>
      </w:r>
      <w:r>
        <w:rPr>
          <w:rFonts w:ascii="Times New Roman" w:eastAsia="宋体" w:hAnsi="Times New Roman" w:cs="Times New Roman" w:hint="eastAsia"/>
          <w:b/>
          <w:bCs w:val="0"/>
          <w:color w:val="000000" w:themeColor="text1"/>
          <w:lang w:val="en-US" w:eastAsia="zh-CN"/>
          <w14:textFill>
            <w14:solidFill>
              <w14:schemeClr w14:val="tx1"/>
            </w14:solidFill>
          </w14:textFill>
        </w:rPr>
        <w:t>3</w:t>
      </w:r>
      <w:r>
        <w:rPr>
          <w:rFonts w:ascii="Times New Roman" w:eastAsia="宋体" w:hAnsi="Times New Roman" w:cs="Times New Roman" w:hint="default"/>
          <w:b/>
          <w:bCs w:val="0"/>
          <w:color w:val="000000" w:themeColor="text1"/>
          <w14:textFill>
            <w14:solidFill>
              <w14:schemeClr w14:val="tx1"/>
            </w14:solidFill>
          </w14:textFill>
        </w:rPr>
        <w:t>分，共</w:t>
      </w:r>
      <w:r>
        <w:rPr>
          <w:rFonts w:ascii="Times New Roman" w:eastAsia="宋体" w:hAnsi="Times New Roman" w:cs="Times New Roman" w:hint="eastAsia"/>
          <w:b/>
          <w:bCs w:val="0"/>
          <w:color w:val="000000" w:themeColor="text1"/>
          <w:lang w:val="en-US" w:eastAsia="zh-CN"/>
          <w14:textFill>
            <w14:solidFill>
              <w14:schemeClr w14:val="tx1"/>
            </w14:solidFill>
          </w14:textFill>
        </w:rPr>
        <w:t>23</w:t>
      </w:r>
      <w:r>
        <w:rPr>
          <w:rFonts w:ascii="Times New Roman" w:eastAsia="宋体" w:hAnsi="Times New Roman" w:cs="Times New Roman" w:hint="default"/>
          <w:b/>
          <w:bCs w:val="0"/>
          <w:color w:val="000000" w:themeColor="text1"/>
          <w14:textFill>
            <w14:solidFill>
              <w14:schemeClr w14:val="tx1"/>
            </w14:solidFill>
          </w14:textFill>
        </w:rPr>
        <w:t>分，要求写出必要的步骤、相关公式和文字说明）</w:t>
      </w:r>
    </w:p>
    <w:p w14:paraId="3384EB3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23．如图甲所示是工人搬运货物的情景，过程简化为如图乙所示：先利用斜面将货物匀速推到车上，再将货物水平匀速推到</w:t>
      </w:r>
      <w:r>
        <w:rPr>
          <w:rFonts w:ascii="Times New Roman" w:eastAsia="Times New Roman" w:hAnsi="Times New Roman" w:cs="Times New Roman"/>
          <w:i/>
          <w:sz w:val="21"/>
        </w:rPr>
        <w:t>d</w:t>
      </w:r>
      <w:r>
        <w:rPr>
          <w:sz w:val="21"/>
        </w:rPr>
        <w:t>点，这个过程中推力大小保持为800N，方向与运动方向保持一致，货物重为1000N，各段长度如图乙所示，推上斜面用时10s，水平推动用时5s，</w:t>
      </w:r>
      <w:r>
        <w:rPr>
          <w:rFonts w:ascii="Times New Roman" w:eastAsia="Times New Roman" w:hAnsi="Times New Roman" w:cs="Times New Roman"/>
          <w:i/>
          <w:sz w:val="21"/>
        </w:rPr>
        <w:t>g=</w:t>
      </w:r>
      <w:r>
        <w:rPr>
          <w:sz w:val="21"/>
        </w:rPr>
        <w:t>10N/kg，求：</w:t>
      </w:r>
    </w:p>
    <w:p w14:paraId="33AD162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282825" cy="713740"/>
            <wp:effectExtent l="0" t="0" r="3175" b="10160"/>
            <wp:docPr id="100065" name="图片 100065" descr="@@@6197be00-cd1f-43bf-ace8-904bfb20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6197be00-cd1f-43bf-ace8-904bfb205750"/>
                    <pic:cNvPicPr>
                      <a:picLocks noChangeAspect="1"/>
                    </pic:cNvPicPr>
                  </pic:nvPicPr>
                  <pic:blipFill>
                    <a:blip xmlns:r="http://schemas.openxmlformats.org/officeDocument/2006/relationships" r:embed="rId70"/>
                    <a:stretch>
                      <a:fillRect/>
                    </a:stretch>
                  </pic:blipFill>
                  <pic:spPr>
                    <a:xfrm>
                      <a:off x="0" y="0"/>
                      <a:ext cx="2282825" cy="713740"/>
                    </a:xfrm>
                    <a:prstGeom prst="rect">
                      <a:avLst/>
                    </a:prstGeom>
                  </pic:spPr>
                </pic:pic>
              </a:graphicData>
            </a:graphic>
          </wp:inline>
        </w:drawing>
      </w:r>
    </w:p>
    <w:p w14:paraId="61B32D6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(1)货物从</w:t>
      </w:r>
      <w:r>
        <w:rPr>
          <w:rFonts w:ascii="Times New Roman" w:eastAsia="Times New Roman" w:hAnsi="Times New Roman" w:cs="Times New Roman"/>
          <w:i/>
          <w:sz w:val="21"/>
        </w:rPr>
        <w:t>b</w:t>
      </w:r>
      <w:r>
        <w:rPr>
          <w:sz w:val="21"/>
        </w:rPr>
        <w:t>点到</w:t>
      </w:r>
      <w:r>
        <w:rPr>
          <w:rFonts w:ascii="Times New Roman" w:eastAsia="Times New Roman" w:hAnsi="Times New Roman" w:cs="Times New Roman"/>
          <w:i/>
          <w:sz w:val="21"/>
        </w:rPr>
        <w:t>d</w:t>
      </w:r>
      <w:r>
        <w:rPr>
          <w:sz w:val="21"/>
        </w:rPr>
        <w:t>点的运动过程中，推力做功的功率大小；</w:t>
      </w:r>
      <w:r>
        <w:rPr>
          <w:rFonts w:hint="eastAsia"/>
          <w:sz w:val="21"/>
          <w:lang w:val="en-US" w:eastAsia="zh-CN"/>
        </w:rPr>
        <w:t xml:space="preserve">   </w:t>
      </w:r>
      <w:r>
        <w:rPr>
          <w:sz w:val="21"/>
        </w:rPr>
        <w:t>(2)斜面的机械效率是多少？</w:t>
      </w:r>
    </w:p>
    <w:p w14:paraId="769E76B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(3)货物在斜面上受到的摩擦力大小。</w:t>
      </w:r>
    </w:p>
    <w:p w14:paraId="07AE4C4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24．如图所示，一个质量为60kg的工人，站在水平地面上，用滑轮组将一个质量为80kg的物体匀速提升2m，所用的拉力为500N。 （</w:t>
      </w:r>
      <w:r>
        <w:rPr>
          <w:rFonts w:ascii="Times New Roman" w:eastAsia="Times New Roman" w:hAnsi="Times New Roman" w:cs="Times New Roman"/>
          <w:i/>
          <w:sz w:val="21"/>
        </w:rPr>
        <w:t>g</w:t>
      </w:r>
      <w:r>
        <w:rPr>
          <w:sz w:val="21"/>
        </w:rPr>
        <w:t>取10N/ kg）</w:t>
      </w:r>
    </w:p>
    <w:p w14:paraId="302FDC9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bookmarkStart w:id="0" w:name="_GoBack"/>
      <w:r>
        <w:rPr>
          <w:rFonts w:ascii="Times New Roman" w:eastAsia="Times New Roman" w:hAnsi="Times New Roman" w:cs="Times New Roman"/>
          <w:strike w:val="0"/>
          <w:kern w:val="0"/>
          <w:sz w:val="24"/>
          <w:szCs w:val="24"/>
          <w:u w:val="none"/>
        </w:rPr>
        <w:drawing>
          <wp:inline distT="0" distB="0" distL="114300" distR="114300">
            <wp:extent cx="650875" cy="930275"/>
            <wp:effectExtent l="0" t="0" r="15875" b="3175"/>
            <wp:docPr id="100067" name="图片 100067" descr="@@@539bafbe-6d07-443a-878c-01e82a8610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539bafbe-6d07-443a-878c-01e82a86105f"/>
                    <pic:cNvPicPr>
                      <a:picLocks noChangeAspect="1"/>
                    </pic:cNvPicPr>
                  </pic:nvPicPr>
                  <pic:blipFill>
                    <a:blip xmlns:r="http://schemas.openxmlformats.org/officeDocument/2006/relationships" r:embed="rId71"/>
                    <a:stretch>
                      <a:fillRect/>
                    </a:stretch>
                  </pic:blipFill>
                  <pic:spPr>
                    <a:xfrm>
                      <a:off x="0" y="0"/>
                      <a:ext cx="650875" cy="930275"/>
                    </a:xfrm>
                    <a:prstGeom prst="rect">
                      <a:avLst/>
                    </a:prstGeom>
                  </pic:spPr>
                </pic:pic>
              </a:graphicData>
            </a:graphic>
          </wp:inline>
        </w:drawing>
      </w:r>
      <w:bookmarkEnd w:id="0"/>
    </w:p>
    <w:p w14:paraId="476CA96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(1)求物体的重力。(2)求拉力做的有用功。(3)求滑轮组的机械效率。(4)求工人对地面的压力。</w:t>
      </w:r>
    </w:p>
    <w:p w14:paraId="0B44794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sectPr>
          <w:footerReference w:type="even" r:id="rId72"/>
          <w:footerReference w:type="default" r:id="rId73"/>
          <w:pgSz w:w="11907" w:h="16839"/>
          <w:pgMar w:top="720" w:right="720" w:bottom="720" w:left="720" w:header="851" w:footer="425" w:gutter="0"/>
          <w:cols w:num="1" w:sep="1" w:space="425"/>
          <w:docGrid w:type="lines" w:linePitch="312" w:charSpace="0"/>
        </w:sectPr>
      </w:pPr>
    </w:p>
    <w:p w14:paraId="787B64A2">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i w:val="0"/>
          <w:color w:val="000000"/>
          <w:sz w:val="21"/>
        </w:rPr>
      </w:pPr>
      <w:r>
        <w:rPr>
          <w:rFonts w:ascii="宋体" w:eastAsia="宋体" w:hAnsi="宋体" w:cs="宋体"/>
          <w:b/>
          <w:i w:val="0"/>
          <w:color w:val="000000"/>
          <w:sz w:val="21"/>
        </w:rPr>
        <w:t>《2026年春期八年级物理下册第十一章《机械与功》高频考点练习（新教科版）》参考答案</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971"/>
        <w:gridCol w:w="971"/>
        <w:gridCol w:w="971"/>
        <w:gridCol w:w="971"/>
        <w:gridCol w:w="971"/>
        <w:gridCol w:w="971"/>
        <w:gridCol w:w="971"/>
        <w:gridCol w:w="971"/>
        <w:gridCol w:w="971"/>
        <w:gridCol w:w="972"/>
        <w:gridCol w:w="972"/>
      </w:tblGrid>
      <w:tr w14:paraId="5A7FDEC6">
        <w:tblPrEx>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454" w:type="pct"/>
            <w:tcMar>
              <w:top w:w="0" w:type="dxa"/>
              <w:bottom w:w="0" w:type="dxa"/>
            </w:tcMar>
            <w:vAlign w:val="center"/>
          </w:tcPr>
          <w:p w14:paraId="1548E1AB">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i w:val="0"/>
                <w:color w:val="000000"/>
                <w:sz w:val="21"/>
              </w:rPr>
            </w:pPr>
            <w:r>
              <w:rPr>
                <w:rFonts w:ascii="宋体" w:eastAsia="宋体" w:hAnsi="宋体" w:cs="宋体"/>
                <w:b/>
                <w:i w:val="0"/>
                <w:color w:val="000000"/>
                <w:sz w:val="21"/>
              </w:rPr>
              <w:t>题号</w:t>
            </w:r>
          </w:p>
        </w:tc>
        <w:tc>
          <w:tcPr>
            <w:tcW w:w="454" w:type="pct"/>
            <w:tcMar>
              <w:top w:w="0" w:type="dxa"/>
              <w:bottom w:w="0" w:type="dxa"/>
            </w:tcMar>
            <w:vAlign w:val="center"/>
          </w:tcPr>
          <w:p w14:paraId="291AEBA6">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1</w:t>
            </w:r>
          </w:p>
        </w:tc>
        <w:tc>
          <w:tcPr>
            <w:tcW w:w="454" w:type="pct"/>
            <w:tcMar>
              <w:top w:w="0" w:type="dxa"/>
              <w:bottom w:w="0" w:type="dxa"/>
            </w:tcMar>
            <w:vAlign w:val="center"/>
          </w:tcPr>
          <w:p w14:paraId="71A2383D">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2</w:t>
            </w:r>
          </w:p>
        </w:tc>
        <w:tc>
          <w:tcPr>
            <w:tcW w:w="454" w:type="pct"/>
            <w:tcMar>
              <w:top w:w="0" w:type="dxa"/>
              <w:bottom w:w="0" w:type="dxa"/>
            </w:tcMar>
            <w:vAlign w:val="center"/>
          </w:tcPr>
          <w:p w14:paraId="65BDF94B">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3</w:t>
            </w:r>
          </w:p>
        </w:tc>
        <w:tc>
          <w:tcPr>
            <w:tcW w:w="454" w:type="pct"/>
            <w:tcMar>
              <w:top w:w="0" w:type="dxa"/>
              <w:bottom w:w="0" w:type="dxa"/>
            </w:tcMar>
            <w:vAlign w:val="center"/>
          </w:tcPr>
          <w:p w14:paraId="3EF7B471">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4</w:t>
            </w:r>
          </w:p>
        </w:tc>
        <w:tc>
          <w:tcPr>
            <w:tcW w:w="454" w:type="pct"/>
            <w:tcMar>
              <w:top w:w="0" w:type="dxa"/>
              <w:bottom w:w="0" w:type="dxa"/>
            </w:tcMar>
            <w:vAlign w:val="center"/>
          </w:tcPr>
          <w:p w14:paraId="1E66D71F">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5</w:t>
            </w:r>
          </w:p>
        </w:tc>
        <w:tc>
          <w:tcPr>
            <w:tcW w:w="454" w:type="pct"/>
            <w:tcMar>
              <w:top w:w="0" w:type="dxa"/>
              <w:bottom w:w="0" w:type="dxa"/>
            </w:tcMar>
            <w:vAlign w:val="center"/>
          </w:tcPr>
          <w:p w14:paraId="6F535A5A">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6</w:t>
            </w:r>
          </w:p>
        </w:tc>
        <w:tc>
          <w:tcPr>
            <w:tcW w:w="454" w:type="pct"/>
            <w:tcMar>
              <w:top w:w="0" w:type="dxa"/>
              <w:bottom w:w="0" w:type="dxa"/>
            </w:tcMar>
            <w:vAlign w:val="center"/>
          </w:tcPr>
          <w:p w14:paraId="4B505EB7">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7</w:t>
            </w:r>
          </w:p>
        </w:tc>
        <w:tc>
          <w:tcPr>
            <w:tcW w:w="454" w:type="pct"/>
            <w:tcMar>
              <w:top w:w="0" w:type="dxa"/>
              <w:bottom w:w="0" w:type="dxa"/>
            </w:tcMar>
            <w:vAlign w:val="center"/>
          </w:tcPr>
          <w:p w14:paraId="49587D65">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8</w:t>
            </w:r>
          </w:p>
        </w:tc>
        <w:tc>
          <w:tcPr>
            <w:tcW w:w="454" w:type="pct"/>
            <w:tcMar>
              <w:top w:w="0" w:type="dxa"/>
              <w:bottom w:w="0" w:type="dxa"/>
            </w:tcMar>
            <w:vAlign w:val="center"/>
          </w:tcPr>
          <w:p w14:paraId="3E6B1E81">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9</w:t>
            </w:r>
          </w:p>
        </w:tc>
        <w:tc>
          <w:tcPr>
            <w:tcW w:w="454" w:type="pct"/>
            <w:tcMar>
              <w:top w:w="0" w:type="dxa"/>
              <w:bottom w:w="0" w:type="dxa"/>
            </w:tcMar>
            <w:vAlign w:val="center"/>
          </w:tcPr>
          <w:p w14:paraId="221F5DA8">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10</w:t>
            </w:r>
          </w:p>
        </w:tc>
      </w:tr>
      <w:tr w14:paraId="579FBFAE">
        <w:tblPrEx>
          <w:tblW w:w="5000" w:type="pct"/>
          <w:tblInd w:w="0" w:type="dxa"/>
          <w:tblCellMar>
            <w:top w:w="0" w:type="dxa"/>
            <w:left w:w="108" w:type="dxa"/>
            <w:bottom w:w="0" w:type="dxa"/>
            <w:right w:w="108" w:type="dxa"/>
          </w:tblCellMar>
        </w:tblPrEx>
        <w:tc>
          <w:tcPr>
            <w:tcW w:w="454" w:type="pct"/>
            <w:tcMar>
              <w:top w:w="0" w:type="dxa"/>
              <w:bottom w:w="0" w:type="dxa"/>
            </w:tcMar>
            <w:vAlign w:val="center"/>
          </w:tcPr>
          <w:p w14:paraId="3177FA13">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i w:val="0"/>
                <w:color w:val="000000"/>
                <w:sz w:val="21"/>
              </w:rPr>
            </w:pPr>
            <w:r>
              <w:rPr>
                <w:rFonts w:ascii="宋体" w:eastAsia="宋体" w:hAnsi="宋体" w:cs="宋体"/>
                <w:b/>
                <w:i w:val="0"/>
                <w:color w:val="000000"/>
                <w:sz w:val="21"/>
              </w:rPr>
              <w:t>答案</w:t>
            </w:r>
          </w:p>
        </w:tc>
        <w:tc>
          <w:tcPr>
            <w:tcW w:w="454" w:type="pct"/>
            <w:tcMar>
              <w:top w:w="0" w:type="dxa"/>
              <w:bottom w:w="0" w:type="dxa"/>
            </w:tcMar>
            <w:vAlign w:val="center"/>
          </w:tcPr>
          <w:p w14:paraId="1294D807">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A</w:t>
            </w:r>
          </w:p>
        </w:tc>
        <w:tc>
          <w:tcPr>
            <w:tcW w:w="454" w:type="pct"/>
            <w:tcMar>
              <w:top w:w="0" w:type="dxa"/>
              <w:bottom w:w="0" w:type="dxa"/>
            </w:tcMar>
            <w:vAlign w:val="center"/>
          </w:tcPr>
          <w:p w14:paraId="4B1A5EC1">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C</w:t>
            </w:r>
          </w:p>
        </w:tc>
        <w:tc>
          <w:tcPr>
            <w:tcW w:w="454" w:type="pct"/>
            <w:tcMar>
              <w:top w:w="0" w:type="dxa"/>
              <w:bottom w:w="0" w:type="dxa"/>
            </w:tcMar>
            <w:vAlign w:val="center"/>
          </w:tcPr>
          <w:p w14:paraId="6F64DF65">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B</w:t>
            </w:r>
          </w:p>
        </w:tc>
        <w:tc>
          <w:tcPr>
            <w:tcW w:w="454" w:type="pct"/>
            <w:tcMar>
              <w:top w:w="0" w:type="dxa"/>
              <w:bottom w:w="0" w:type="dxa"/>
            </w:tcMar>
            <w:vAlign w:val="center"/>
          </w:tcPr>
          <w:p w14:paraId="38F433CC">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B</w:t>
            </w:r>
          </w:p>
        </w:tc>
        <w:tc>
          <w:tcPr>
            <w:tcW w:w="454" w:type="pct"/>
            <w:tcMar>
              <w:top w:w="0" w:type="dxa"/>
              <w:bottom w:w="0" w:type="dxa"/>
            </w:tcMar>
            <w:vAlign w:val="center"/>
          </w:tcPr>
          <w:p w14:paraId="008EA540">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C</w:t>
            </w:r>
          </w:p>
        </w:tc>
        <w:tc>
          <w:tcPr>
            <w:tcW w:w="454" w:type="pct"/>
            <w:tcMar>
              <w:top w:w="0" w:type="dxa"/>
              <w:bottom w:w="0" w:type="dxa"/>
            </w:tcMar>
            <w:vAlign w:val="center"/>
          </w:tcPr>
          <w:p w14:paraId="1DFC3EC0">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C</w:t>
            </w:r>
          </w:p>
        </w:tc>
        <w:tc>
          <w:tcPr>
            <w:tcW w:w="454" w:type="pct"/>
            <w:tcMar>
              <w:top w:w="0" w:type="dxa"/>
              <w:bottom w:w="0" w:type="dxa"/>
            </w:tcMar>
            <w:vAlign w:val="center"/>
          </w:tcPr>
          <w:p w14:paraId="0635067F">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C</w:t>
            </w:r>
          </w:p>
        </w:tc>
        <w:tc>
          <w:tcPr>
            <w:tcW w:w="454" w:type="pct"/>
            <w:tcMar>
              <w:top w:w="0" w:type="dxa"/>
              <w:bottom w:w="0" w:type="dxa"/>
            </w:tcMar>
            <w:vAlign w:val="center"/>
          </w:tcPr>
          <w:p w14:paraId="10D340BD">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D</w:t>
            </w:r>
          </w:p>
        </w:tc>
        <w:tc>
          <w:tcPr>
            <w:tcW w:w="454" w:type="pct"/>
            <w:tcMar>
              <w:top w:w="0" w:type="dxa"/>
              <w:bottom w:w="0" w:type="dxa"/>
            </w:tcMar>
            <w:vAlign w:val="center"/>
          </w:tcPr>
          <w:p w14:paraId="1F8FFF38">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D</w:t>
            </w:r>
          </w:p>
        </w:tc>
        <w:tc>
          <w:tcPr>
            <w:tcW w:w="454" w:type="pct"/>
            <w:tcMar>
              <w:top w:w="0" w:type="dxa"/>
              <w:bottom w:w="0" w:type="dxa"/>
            </w:tcMar>
            <w:vAlign w:val="center"/>
          </w:tcPr>
          <w:p w14:paraId="789C228C">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D</w:t>
            </w:r>
          </w:p>
        </w:tc>
      </w:tr>
      <w:tr w14:paraId="39AB0EB0">
        <w:tblPrEx>
          <w:tblW w:w="5000" w:type="pct"/>
          <w:tblInd w:w="0" w:type="dxa"/>
          <w:tblCellMar>
            <w:top w:w="0" w:type="dxa"/>
            <w:left w:w="108" w:type="dxa"/>
            <w:bottom w:w="0" w:type="dxa"/>
            <w:right w:w="108" w:type="dxa"/>
          </w:tblCellMar>
        </w:tblPrEx>
        <w:tc>
          <w:tcPr>
            <w:tcW w:w="454" w:type="pct"/>
            <w:tcMar>
              <w:top w:w="0" w:type="dxa"/>
              <w:bottom w:w="0" w:type="dxa"/>
            </w:tcMar>
            <w:vAlign w:val="center"/>
          </w:tcPr>
          <w:p w14:paraId="29569229">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i w:val="0"/>
                <w:color w:val="000000"/>
                <w:sz w:val="21"/>
              </w:rPr>
            </w:pPr>
            <w:r>
              <w:rPr>
                <w:rFonts w:ascii="宋体" w:eastAsia="宋体" w:hAnsi="宋体" w:cs="宋体"/>
                <w:b/>
                <w:i w:val="0"/>
                <w:color w:val="000000"/>
                <w:sz w:val="21"/>
              </w:rPr>
              <w:t>题号</w:t>
            </w:r>
          </w:p>
        </w:tc>
        <w:tc>
          <w:tcPr>
            <w:tcW w:w="454" w:type="pct"/>
            <w:tcMar>
              <w:top w:w="0" w:type="dxa"/>
              <w:bottom w:w="0" w:type="dxa"/>
            </w:tcMar>
            <w:vAlign w:val="center"/>
          </w:tcPr>
          <w:p w14:paraId="7F7FE128">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11</w:t>
            </w:r>
          </w:p>
        </w:tc>
        <w:tc>
          <w:tcPr>
            <w:tcW w:w="454" w:type="pct"/>
            <w:tcMar>
              <w:top w:w="0" w:type="dxa"/>
              <w:bottom w:w="0" w:type="dxa"/>
            </w:tcMar>
            <w:vAlign w:val="center"/>
          </w:tcPr>
          <w:p w14:paraId="3D16C24C">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12</w:t>
            </w:r>
          </w:p>
        </w:tc>
        <w:tc>
          <w:tcPr>
            <w:tcW w:w="454" w:type="pct"/>
            <w:tcMar>
              <w:top w:w="0" w:type="dxa"/>
              <w:bottom w:w="0" w:type="dxa"/>
            </w:tcMar>
            <w:vAlign w:val="center"/>
          </w:tcPr>
          <w:p w14:paraId="79FB3788">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0EFDC08E">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73B5726D">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3C67B2ED">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152F2FA5">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52DEE07E">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723E0D6C">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43C32F5B">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r>
      <w:tr w14:paraId="15B6EC5B">
        <w:tblPrEx>
          <w:tblW w:w="5000" w:type="pct"/>
          <w:tblInd w:w="0" w:type="dxa"/>
          <w:tblCellMar>
            <w:top w:w="0" w:type="dxa"/>
            <w:left w:w="108" w:type="dxa"/>
            <w:bottom w:w="0" w:type="dxa"/>
            <w:right w:w="108" w:type="dxa"/>
          </w:tblCellMar>
        </w:tblPrEx>
        <w:tc>
          <w:tcPr>
            <w:tcW w:w="454" w:type="pct"/>
            <w:tcMar>
              <w:top w:w="0" w:type="dxa"/>
              <w:bottom w:w="0" w:type="dxa"/>
            </w:tcMar>
            <w:vAlign w:val="center"/>
          </w:tcPr>
          <w:p w14:paraId="37E4FC8F">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i w:val="0"/>
                <w:color w:val="000000"/>
                <w:sz w:val="21"/>
              </w:rPr>
            </w:pPr>
            <w:r>
              <w:rPr>
                <w:rFonts w:ascii="宋体" w:eastAsia="宋体" w:hAnsi="宋体" w:cs="宋体"/>
                <w:b/>
                <w:i w:val="0"/>
                <w:color w:val="000000"/>
                <w:sz w:val="21"/>
              </w:rPr>
              <w:t>答案</w:t>
            </w:r>
          </w:p>
        </w:tc>
        <w:tc>
          <w:tcPr>
            <w:tcW w:w="454" w:type="pct"/>
            <w:tcMar>
              <w:top w:w="0" w:type="dxa"/>
              <w:bottom w:w="0" w:type="dxa"/>
            </w:tcMar>
            <w:vAlign w:val="center"/>
          </w:tcPr>
          <w:p w14:paraId="1387DD29">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BD</w:t>
            </w:r>
          </w:p>
        </w:tc>
        <w:tc>
          <w:tcPr>
            <w:tcW w:w="454" w:type="pct"/>
            <w:tcMar>
              <w:top w:w="0" w:type="dxa"/>
              <w:bottom w:w="0" w:type="dxa"/>
            </w:tcMar>
            <w:vAlign w:val="center"/>
          </w:tcPr>
          <w:p w14:paraId="60D5983A">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BD</w:t>
            </w:r>
          </w:p>
        </w:tc>
        <w:tc>
          <w:tcPr>
            <w:tcW w:w="454" w:type="pct"/>
            <w:tcMar>
              <w:top w:w="0" w:type="dxa"/>
              <w:bottom w:w="0" w:type="dxa"/>
            </w:tcMar>
            <w:vAlign w:val="center"/>
          </w:tcPr>
          <w:p w14:paraId="55FC3433">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17A4A70F">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2B5CBA00">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71CF7516">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3378B92E">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6C22FBF1">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4E99BB74">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6951D4D2">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r>
    </w:tbl>
    <w:p w14:paraId="760CE284">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i w:val="0"/>
          <w:color w:val="000000"/>
          <w:sz w:val="21"/>
        </w:rPr>
      </w:pPr>
    </w:p>
    <w:p w14:paraId="2210A32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1．A</w:t>
      </w:r>
    </w:p>
    <w:p w14:paraId="251425D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【详解】A．人搬起报刊时，人对报刊施加了向上的力，报刊沿力的方向向上移动了距离，因此人对报刊做功，故A符合题意；</w:t>
      </w:r>
    </w:p>
    <w:p w14:paraId="00E3C18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B．人背书包站在水平扶梯匀速前进，人对书包的力是竖直向上的，书包移动的距离是水平方向，力和距离方向垂直，因此人对书包不做功，故B不符合题意；</w:t>
      </w:r>
    </w:p>
    <w:p w14:paraId="56F7E99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C．人推汽车，车不动，汽车没有在推力方向移动距离，因此人对汽车不做功，故C不符合题意；</w:t>
      </w:r>
    </w:p>
    <w:p w14:paraId="1883E3C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D．足球离开脚后在草地上滚动，此时人对足球已经没有作用力，足球是靠惯性运动，因此人对足球不做功，故D不符合题意。</w:t>
      </w:r>
    </w:p>
    <w:p w14:paraId="1CE0091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故选A。</w:t>
      </w:r>
    </w:p>
    <w:p w14:paraId="52F0010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2．C</w:t>
      </w:r>
    </w:p>
    <w:p w14:paraId="3ECF43C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【详解】“碓”在使用过程中，动力臂小于阻力臂，是费力杠杆，但省距离。</w:t>
      </w:r>
    </w:p>
    <w:p w14:paraId="06523C6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A．用托盘天平称量物体时，动力臂等于阻力臂，属于等臂杠杆，故A不符合题意；</w:t>
      </w:r>
    </w:p>
    <w:p w14:paraId="1C79D82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B．用钢丝钳剪铁丝时，动力臂大于阻力臂，属于省力杠杆，故B不符合题意；</w:t>
      </w:r>
    </w:p>
    <w:p w14:paraId="0E2DB7E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C．用面包夹夹取面包时，动力臂小于阻力臂，属于费力杠杆，故C符合题意；</w:t>
      </w:r>
    </w:p>
    <w:p w14:paraId="394AD4D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D．开瓶扳手开酒瓶时，动力臂大于阻力臂，属于省力杠杆，故D不符合题意。</w:t>
      </w:r>
    </w:p>
    <w:p w14:paraId="127636A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故选C。</w:t>
      </w:r>
    </w:p>
    <w:p w14:paraId="3533308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3．B</w:t>
      </w:r>
    </w:p>
    <w:p w14:paraId="410A587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【详解】A．盘山公路相当于一个斜面，由斜面原理FL=Gh，可得</w:t>
      </w:r>
      <w:r>
        <w:object>
          <v:shape id="_x0000_i1041" type="#_x0000_t75" alt="eqIdd90d24fc0e49686e73f0190e177159bf" style="width:36.9pt;height:27.05pt" o:ole="" coordsize="21600,21600" o:preferrelative="t" filled="f" stroked="f">
            <v:stroke joinstyle="miter"/>
            <v:imagedata r:id="rId74" o:title="eqIdd90d24fc0e49686e73f0190e177159bf"/>
            <o:lock v:ext="edit" aspectratio="t"/>
            <w10:anchorlock/>
          </v:shape>
          <o:OLEObject Type="Embed" ProgID="Equation.DSMT4" ShapeID="_x0000_i1041" DrawAspect="Content" ObjectID="_1468075741" r:id="rId75"/>
        </w:object>
      </w:r>
      <w:r>
        <w:rPr>
          <w:sz w:val="21"/>
        </w:rPr>
        <w:t>，使用斜面加长了运动距离，即费距离，但可以省力，减小了车辆上山时所需要的牵引力，故A正确．</w:t>
      </w:r>
    </w:p>
    <w:p w14:paraId="671B6E0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B．方向盘是一个轮轴，力作用在轮上可以省力，所以实质是省力杠杆，故B错误．</w:t>
      </w:r>
    </w:p>
    <w:p w14:paraId="3376287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C．将绳子的一头系在一棍上，然后如图所示，在棍子的中部绕几圈，另一头由一位小个子同学拉着，它的实质是一个滑轮组，故C正确．</w:t>
      </w:r>
    </w:p>
    <w:p w14:paraId="48FAD39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D．点燃的蜡烛上下摆动，由支点、两个力、两个力臂，符合杠杆的五个要素，故其原理是杠杆原理，故D正确．</w:t>
      </w:r>
    </w:p>
    <w:p w14:paraId="72FE0F5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答案为B．</w:t>
      </w:r>
    </w:p>
    <w:p w14:paraId="72DBDF8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4．B</w:t>
      </w:r>
    </w:p>
    <w:p w14:paraId="4E662FD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【详解】因为功率</w:t>
      </w:r>
      <w:r>
        <w:object>
          <v:shape id="_x0000_i1042" type="#_x0000_t75" alt="eqIdf5c699f7459f06f05d793b6aff1d0404" style="width:78.25pt;height:26.95pt" o:ole="" coordsize="21600,21600" o:preferrelative="t" filled="f" stroked="f">
            <v:stroke joinstyle="miter"/>
            <v:imagedata r:id="rId76" o:title="eqIdf5c699f7459f06f05d793b6aff1d0404"/>
            <o:lock v:ext="edit" aspectratio="t"/>
            <w10:anchorlock/>
          </v:shape>
          <o:OLEObject Type="Embed" ProgID="Equation.DSMT4" ShapeID="_x0000_i1042" DrawAspect="Content" ObjectID="_1468075742" r:id="rId77"/>
        </w:object>
      </w:r>
      <w:r>
        <w:rPr>
          <w:sz w:val="21"/>
        </w:rPr>
        <w:t>，可知在功率一定时，速度</w:t>
      </w:r>
      <w:r>
        <w:object>
          <v:shape id="_x0000_i1043" type="#_x0000_t75" alt="eqIdbc13a607ac0c7f76d252d7cb1bb040fd" style="width:7.9pt;height:9.65pt" o:ole="" coordsize="21600,21600" o:preferrelative="t" filled="f" stroked="f">
            <v:stroke joinstyle="miter"/>
            <v:imagedata r:id="rId78" o:title="eqIdbc13a607ac0c7f76d252d7cb1bb040fd"/>
            <o:lock v:ext="edit" aspectratio="t"/>
            <w10:anchorlock/>
          </v:shape>
          <o:OLEObject Type="Embed" ProgID="Equation.DSMT4" ShapeID="_x0000_i1043" DrawAspect="Content" ObjectID="_1468075743" r:id="rId79"/>
        </w:object>
      </w:r>
      <w:r>
        <w:rPr>
          <w:sz w:val="21"/>
        </w:rPr>
        <w:t>越小，牵引力</w:t>
      </w:r>
      <w:r>
        <w:object>
          <v:shape id="_x0000_i1044" type="#_x0000_t75" alt="eqIda0ed1ec316bc54c37c4286c208f55667" style="width:11.4pt;height:11.4pt" o:ole="" coordsize="21600,21600" o:preferrelative="t" filled="f" stroked="f">
            <v:stroke joinstyle="miter"/>
            <v:imagedata r:id="rId80" o:title="eqIda0ed1ec316bc54c37c4286c208f55667"/>
            <o:lock v:ext="edit" aspectratio="t"/>
            <w10:anchorlock/>
          </v:shape>
          <o:OLEObject Type="Embed" ProgID="Equation.DSMT4" ShapeID="_x0000_i1044" DrawAspect="Content" ObjectID="_1468075744" r:id="rId81"/>
        </w:object>
      </w:r>
      <w:r>
        <w:rPr>
          <w:sz w:val="21"/>
        </w:rPr>
        <w:t>越大，汽车上坡时，需要的牵引力大，所以汽车爬坡的时候要减速慢行，其原因是为了增大的牵引力。故B符合题意，ACD不符合题意。</w:t>
      </w:r>
    </w:p>
    <w:p w14:paraId="2A9A541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故选B。</w:t>
      </w:r>
    </w:p>
    <w:p w14:paraId="4FA9507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5．C</w:t>
      </w:r>
    </w:p>
    <w:p w14:paraId="7739540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【详解】秤砣的重力为动力，动力臂为</w:t>
      </w:r>
      <w:r>
        <w:rPr>
          <w:i/>
          <w:sz w:val="21"/>
        </w:rPr>
        <w:t>OB</w:t>
      </w:r>
      <w:r>
        <w:rPr>
          <w:sz w:val="21"/>
        </w:rPr>
        <w:t>。小孩和篮子的总重力为阻力，阻力臂为</w:t>
      </w:r>
      <w:r>
        <w:rPr>
          <w:i/>
          <w:sz w:val="21"/>
        </w:rPr>
        <w:t>OA</w:t>
      </w:r>
      <w:r>
        <w:rPr>
          <w:sz w:val="21"/>
        </w:rPr>
        <w:t>。根据杠杆平衡条件</w:t>
      </w:r>
      <w:r>
        <w:object>
          <v:shape id="_x0000_i1045" type="#_x0000_t75" alt="eqId010d0407b6a9237ba19bf9a5a5b4cccb" style="width:43.1pt;height:16.65pt" o:ole="" coordsize="21600,21600" o:preferrelative="t" filled="f" stroked="f">
            <v:stroke joinstyle="miter"/>
            <v:imagedata r:id="rId82" o:title="eqId010d0407b6a9237ba19bf9a5a5b4cccb"/>
            <o:lock v:ext="edit" aspectratio="t"/>
            <w10:anchorlock/>
          </v:shape>
          <o:OLEObject Type="Embed" ProgID="Equation.DSMT4" ShapeID="_x0000_i1045" DrawAspect="Content" ObjectID="_1468075745" r:id="rId83"/>
        </w:object>
      </w:r>
      <w:r>
        <w:rPr>
          <w:sz w:val="21"/>
        </w:rPr>
        <w:t xml:space="preserve"> ，代入得：</w:t>
      </w:r>
      <w:r>
        <w:object>
          <v:shape id="_x0000_i1046" type="#_x0000_t75" alt="eqIdc45f17423f35c7aa14ada96ec583ecf9" style="width:151.35pt;height:17.85pt" o:ole="" coordsize="21600,21600" o:preferrelative="t" filled="f" stroked="f">
            <v:stroke joinstyle="miter"/>
            <v:imagedata r:id="rId84" o:title="eqIdc45f17423f35c7aa14ada96ec583ecf9"/>
            <o:lock v:ext="edit" aspectratio="t"/>
            <w10:anchorlock/>
          </v:shape>
          <o:OLEObject Type="Embed" ProgID="Equation.DSMT4" ShapeID="_x0000_i1046" DrawAspect="Content" ObjectID="_1468075746" r:id="rId85"/>
        </w:object>
      </w:r>
    </w:p>
    <w:p w14:paraId="7C7C5C0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已知</w:t>
      </w:r>
      <w:r>
        <w:rPr>
          <w:i/>
          <w:sz w:val="21"/>
        </w:rPr>
        <w:t>OA</w:t>
      </w:r>
      <w:r>
        <w:rPr>
          <w:sz w:val="21"/>
        </w:rPr>
        <w:t>∶</w:t>
      </w:r>
      <w:r>
        <w:rPr>
          <w:i/>
          <w:sz w:val="21"/>
        </w:rPr>
        <w:t>OB</w:t>
      </w:r>
      <w:r>
        <w:rPr>
          <w:sz w:val="21"/>
        </w:rPr>
        <w:t>=1∶5，解得</w:t>
      </w:r>
      <w:r>
        <w:rPr>
          <w:i/>
          <w:sz w:val="21"/>
        </w:rPr>
        <w:t>m</w:t>
      </w:r>
      <w:r>
        <w:rPr>
          <w:i/>
          <w:sz w:val="21"/>
          <w:vertAlign w:val="subscript"/>
        </w:rPr>
        <w:t>孩</w:t>
      </w:r>
      <w:r>
        <w:rPr>
          <w:sz w:val="21"/>
        </w:rPr>
        <w:t>=13kg。故ABD不符合题意，C符合题意。</w:t>
      </w:r>
    </w:p>
    <w:p w14:paraId="1C1056C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 C。</w:t>
      </w:r>
    </w:p>
    <w:p w14:paraId="33122BA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6．C</w:t>
      </w:r>
    </w:p>
    <w:p w14:paraId="446BB16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【分析】结合滑轮组绕线可知绳子自由端移动距离与物体上升高度的关系，从而求出绳子自由端移动的距离，拉力已知，可求出拉力所做的总功，再根据机械效率计算式即可求得提升物体过程中所做的有用功。</w:t>
      </w:r>
    </w:p>
    <w:p w14:paraId="6146597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【详解】由图可知连在动滑轮上绳子段数</w:t>
      </w:r>
      <w:r>
        <w:object>
          <v:shape id="_x0000_i1047" type="#_x0000_t75" alt="eqIdcc2d3df37e73a8abea815f37dbb3fff5" style="width:24.6pt;height:12pt" o:ole="" coordsize="21600,21600" o:preferrelative="t" filled="f" stroked="f">
            <v:stroke joinstyle="miter"/>
            <v:imagedata r:id="rId86" o:title="eqIdcc2d3df37e73a8abea815f37dbb3fff5"/>
            <o:lock v:ext="edit" aspectratio="t"/>
            <w10:anchorlock/>
          </v:shape>
          <o:OLEObject Type="Embed" ProgID="Equation.DSMT4" ShapeID="_x0000_i1047" DrawAspect="Content" ObjectID="_1468075747" r:id="rId87"/>
        </w:object>
      </w:r>
      <w:r>
        <w:rPr>
          <w:sz w:val="21"/>
        </w:rPr>
        <w:t>，绳子自由端移动的距离为</w:t>
      </w:r>
      <w:r>
        <w:object>
          <v:shape id="_x0000_i1048" type="#_x0000_t75" alt="eqId092c6389da6302ef1e07aa56e76e5ddb" style="width:90.6pt;height:12.55pt" o:ole="" coordsize="21600,21600" o:preferrelative="t" filled="f" stroked="f">
            <v:stroke joinstyle="miter"/>
            <v:imagedata r:id="rId88" o:title="eqId092c6389da6302ef1e07aa56e76e5ddb"/>
            <o:lock v:ext="edit" aspectratio="t"/>
            <w10:anchorlock/>
          </v:shape>
          <o:OLEObject Type="Embed" ProgID="Equation.DSMT4" ShapeID="_x0000_i1048" DrawAspect="Content" ObjectID="_1468075748" r:id="rId89"/>
        </w:object>
      </w:r>
    </w:p>
    <w:p w14:paraId="24FC77C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拉力做的总功</w:t>
      </w:r>
      <w:r>
        <w:object>
          <v:shape id="_x0000_i1049" type="#_x0000_t75" alt="eqId585f8d4bab2de7e755899106339c506c" style="width:137.25pt;height:18.5pt" o:ole="" coordsize="21600,21600" o:preferrelative="t" filled="f" stroked="f">
            <v:stroke joinstyle="miter"/>
            <v:imagedata r:id="rId90" o:title="eqId585f8d4bab2de7e755899106339c506c"/>
            <o:lock v:ext="edit" aspectratio="t"/>
            <w10:anchorlock/>
          </v:shape>
          <o:OLEObject Type="Embed" ProgID="Equation.DSMT4" ShapeID="_x0000_i1049" DrawAspect="Content" ObjectID="_1468075749" r:id="rId91"/>
        </w:object>
      </w:r>
    </w:p>
    <w:p w14:paraId="0E44829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则滑轮组做的有用功</w:t>
      </w:r>
      <w:r>
        <w:object>
          <v:shape id="_x0000_i1050" type="#_x0000_t75" alt="eqId71f5eb2bb17c807affd4e93bdef5e186" style="width:146.95pt;height:16.35pt" o:ole="" coordsize="21600,21600" o:preferrelative="t" filled="f" stroked="f">
            <v:stroke joinstyle="miter"/>
            <v:imagedata r:id="rId92" o:title="eqId71f5eb2bb17c807affd4e93bdef5e186"/>
            <o:lock v:ext="edit" aspectratio="t"/>
            <w10:anchorlock/>
          </v:shape>
          <o:OLEObject Type="Embed" ProgID="Equation.DSMT4" ShapeID="_x0000_i1050" DrawAspect="Content" ObjectID="_1468075750" r:id="rId93"/>
        </w:object>
      </w:r>
      <w:r>
        <w:rPr>
          <w:sz w:val="21"/>
        </w:rPr>
        <w:t>，故ABD不符合题意，C符合题意。</w:t>
      </w:r>
    </w:p>
    <w:p w14:paraId="700C7DB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故选C。</w:t>
      </w:r>
    </w:p>
    <w:p w14:paraId="7032D1F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7．C</w:t>
      </w:r>
    </w:p>
    <w:p w14:paraId="26912F0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【详解】甲、乙两同学爬竿做功的比</w:t>
      </w:r>
      <w:r>
        <w:object>
          <v:shape id="_x0000_i1051" type="#_x0000_t75" alt="eqId2a0699361fc996903202495caaa52a46" style="width:92.4pt;height:31pt" o:ole="" coordsize="21600,21600" o:preferrelative="t" filled="f" stroked="f">
            <v:stroke joinstyle="miter"/>
            <v:imagedata r:id="rId94" o:title="eqId2a0699361fc996903202495caaa52a46"/>
            <o:lock v:ext="edit" aspectratio="t"/>
            <w10:anchorlock/>
          </v:shape>
          <o:OLEObject Type="Embed" ProgID="Equation.DSMT4" ShapeID="_x0000_i1051" DrawAspect="Content" ObjectID="_1468075751" r:id="rId95"/>
        </w:object>
      </w:r>
    </w:p>
    <w:p w14:paraId="4FA743A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甲、乙两同学爬竿做功功率之比</w:t>
      </w:r>
      <w:r>
        <w:object>
          <v:shape id="_x0000_i1052" type="#_x0000_t75" alt="eqIde37268edd657baffad0e1ea290fef158" style="width:153.1pt;height:58.7pt" o:ole="" coordsize="21600,21600" o:preferrelative="t" filled="f" stroked="f">
            <v:stroke joinstyle="miter"/>
            <v:imagedata r:id="rId96" o:title="eqIde37268edd657baffad0e1ea290fef158"/>
            <o:lock v:ext="edit" aspectratio="t"/>
            <w10:anchorlock/>
          </v:shape>
          <o:OLEObject Type="Embed" ProgID="Equation.DSMT4" ShapeID="_x0000_i1052" DrawAspect="Content" ObjectID="_1468075752" r:id="rId97"/>
        </w:object>
      </w:r>
      <w:r>
        <w:rPr>
          <w:sz w:val="21"/>
        </w:rPr>
        <w:t>，故C符合题意，ABD不符合题意。</w:t>
      </w:r>
    </w:p>
    <w:p w14:paraId="3DD6D0B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故选C。</w:t>
      </w:r>
    </w:p>
    <w:p w14:paraId="0FE2F87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8．D</w:t>
      </w:r>
    </w:p>
    <w:p w14:paraId="3FCB19F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【详解】AB．由图可知，动滑轮上绳子股数</w:t>
      </w:r>
      <w:r>
        <w:object>
          <v:shape id="_x0000_i1053" type="#_x0000_t75" alt="eqIdcc2d3df37e73a8abea815f37dbb3fff5" style="width:24.6pt;height:12pt" o:ole="" coordsize="21600,21600" o:preferrelative="t" filled="f" stroked="f">
            <v:stroke joinstyle="miter"/>
            <v:imagedata r:id="rId86" o:title="eqIdcc2d3df37e73a8abea815f37dbb3fff5"/>
            <o:lock v:ext="edit" aspectratio="t"/>
            <w10:anchorlock/>
          </v:shape>
          <o:OLEObject Type="Embed" ProgID="Equation.DSMT4" ShapeID="_x0000_i1053" DrawAspect="Content" ObjectID="_1468075753" r:id="rId98"/>
        </w:object>
      </w:r>
    </w:p>
    <w:p w14:paraId="06D3140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物体M运动的速度为</w:t>
      </w:r>
      <w:r>
        <w:object>
          <v:shape id="_x0000_i1054" type="#_x0000_t75" alt="eqIdad42b7b2e9c06616b3e6df9a3b668779" style="width:97.6pt;height:27.05pt" o:ole="" coordsize="21600,21600" o:preferrelative="t" filled="f" stroked="f">
            <v:stroke joinstyle="miter"/>
            <v:imagedata r:id="rId99" o:title="eqIdad42b7b2e9c06616b3e6df9a3b668779"/>
            <o:lock v:ext="edit" aspectratio="t"/>
            <w10:anchorlock/>
          </v:shape>
          <o:OLEObject Type="Embed" ProgID="Equation.DSMT4" ShapeID="_x0000_i1054" DrawAspect="Content" ObjectID="_1468075754" r:id="rId100"/>
        </w:object>
      </w:r>
    </w:p>
    <w:p w14:paraId="52BFC24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故AB错误；</w:t>
      </w:r>
      <w:r>
        <w:rPr>
          <w:rFonts w:ascii="Times New Roman" w:eastAsia="Times New Roman" w:hAnsi="Times New Roman" w:cs="Times New Roman"/>
          <w:kern w:val="0"/>
          <w:sz w:val="24"/>
          <w:szCs w:val="24"/>
        </w:rPr>
        <w:t>    </w:t>
      </w:r>
    </w:p>
    <w:p w14:paraId="5EE56D3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CD．物体M对动滑轮的拉力大小为</w:t>
      </w:r>
      <w:r>
        <w:object>
          <v:shape id="_x0000_i1055" type="#_x0000_t75" alt="eqIda9e3bbde56bdb861504e01fce432bae9" style="width:100.25pt;height:13.85pt" o:ole="" coordsize="21600,21600" o:preferrelative="t" filled="f" stroked="f">
            <v:stroke joinstyle="miter"/>
            <v:imagedata r:id="rId101" o:title="eqIda9e3bbde56bdb861504e01fce432bae9"/>
            <o:lock v:ext="edit" aspectratio="t"/>
            <w10:anchorlock/>
          </v:shape>
          <o:OLEObject Type="Embed" ProgID="Equation.DSMT4" ShapeID="_x0000_i1055" DrawAspect="Content" ObjectID="_1468075755" r:id="rId102"/>
        </w:object>
      </w:r>
    </w:p>
    <w:p w14:paraId="5089FAB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故C错误，D正确。</w:t>
      </w:r>
    </w:p>
    <w:p w14:paraId="721C0D7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故选D。</w:t>
      </w:r>
    </w:p>
    <w:p w14:paraId="52A7382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9．D</w:t>
      </w:r>
    </w:p>
    <w:p w14:paraId="7893108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【详解】A．根据题意和</w:t>
      </w:r>
      <w:r>
        <w:rPr>
          <w:rFonts w:ascii="Times New Roman" w:eastAsia="Times New Roman" w:hAnsi="Times New Roman" w:cs="Times New Roman"/>
          <w:i/>
          <w:sz w:val="21"/>
        </w:rPr>
        <w:t>W</w:t>
      </w:r>
      <w:r>
        <w:rPr>
          <w:sz w:val="21"/>
        </w:rPr>
        <w:t>=</w:t>
      </w:r>
      <w:r>
        <w:rPr>
          <w:rFonts w:ascii="Times New Roman" w:eastAsia="Times New Roman" w:hAnsi="Times New Roman" w:cs="Times New Roman"/>
          <w:i/>
          <w:sz w:val="21"/>
        </w:rPr>
        <w:t>Fs</w:t>
      </w:r>
      <w:r>
        <w:rPr>
          <w:sz w:val="21"/>
        </w:rPr>
        <w:t>可得，拉力做的功大小为</w:t>
      </w:r>
      <w:r>
        <w:object>
          <v:shape id="_x0000_i1056" type="#_x0000_t75" alt="eqIdb75aec5f783c69b9754300667e7ce2f3" style="width:116.95pt;height:16.7pt" o:ole="" coordsize="21600,21600" o:preferrelative="t" filled="f" stroked="f">
            <v:stroke joinstyle="miter"/>
            <v:imagedata r:id="rId103" o:title="eqIdb75aec5f783c69b9754300667e7ce2f3"/>
            <o:lock v:ext="edit" aspectratio="t"/>
            <w10:anchorlock/>
          </v:shape>
          <o:OLEObject Type="Embed" ProgID="Equation.DSMT4" ShapeID="_x0000_i1056" DrawAspect="Content" ObjectID="_1468075756" r:id="rId104"/>
        </w:object>
      </w:r>
      <w:r>
        <w:rPr>
          <w:sz w:val="21"/>
        </w:rPr>
        <w:t>，故A正确，不符合题意；</w:t>
      </w:r>
    </w:p>
    <w:p w14:paraId="283D46D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B．利用斜面所做的有用功</w:t>
      </w:r>
      <w:r>
        <w:object>
          <v:shape id="_x0000_i1057" type="#_x0000_t75" alt="eqIddccdaba72bdd326ab56a151fced1fe25" style="width:119.65pt;height:16.7pt" o:ole="" coordsize="21600,21600" o:preferrelative="t" filled="f" stroked="f">
            <v:stroke joinstyle="miter"/>
            <v:imagedata r:id="rId105" o:title="eqIddccdaba72bdd326ab56a151fced1fe25"/>
            <o:lock v:ext="edit" aspectratio="t"/>
            <w10:anchorlock/>
          </v:shape>
          <o:OLEObject Type="Embed" ProgID="Equation.DSMT4" ShapeID="_x0000_i1057" DrawAspect="Content" ObjectID="_1468075757" r:id="rId106"/>
        </w:object>
      </w:r>
    </w:p>
    <w:p w14:paraId="389AE68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斜面的机械效率</w:t>
      </w:r>
      <w:r>
        <w:object>
          <v:shape id="_x0000_i1058" type="#_x0000_t75" alt="eqId46c9412cdb5338cc30f0bbb2d7590261" style="width:154.85pt;height:31.85pt" o:ole="" coordsize="21600,21600" o:preferrelative="t" filled="f" stroked="f">
            <v:stroke joinstyle="miter"/>
            <v:imagedata r:id="rId107" o:title="eqId46c9412cdb5338cc30f0bbb2d7590261"/>
            <o:lock v:ext="edit" aspectratio="t"/>
            <w10:anchorlock/>
          </v:shape>
          <o:OLEObject Type="Embed" ProgID="Equation.DSMT4" ShapeID="_x0000_i1058" DrawAspect="Content" ObjectID="_1468075758" r:id="rId108"/>
        </w:object>
      </w:r>
      <w:r>
        <w:rPr>
          <w:sz w:val="21"/>
        </w:rPr>
        <w:t>，故B正确，不符合题意；</w:t>
      </w:r>
    </w:p>
    <w:p w14:paraId="55788B3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C．额外功</w:t>
      </w:r>
      <w:r>
        <w:object>
          <v:shape id="_x0000_i1059" type="#_x0000_t75" alt="eqIdea5e72806c4bf07f603e66c7e5fcef50" style="width:154pt;height:16.5pt" o:ole="" coordsize="21600,21600" o:preferrelative="t" filled="f" stroked="f">
            <v:stroke joinstyle="miter"/>
            <v:imagedata r:id="rId109" o:title="eqIdea5e72806c4bf07f603e66c7e5fcef50"/>
            <o:lock v:ext="edit" aspectratio="t"/>
            <w10:anchorlock/>
          </v:shape>
          <o:OLEObject Type="Embed" ProgID="Equation.DSMT4" ShapeID="_x0000_i1059" DrawAspect="Content" ObjectID="_1468075759" r:id="rId110"/>
        </w:object>
      </w:r>
    </w:p>
    <w:p w14:paraId="6409F15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因为</w:t>
      </w:r>
      <w:r>
        <w:object>
          <v:shape id="_x0000_i1060" type="#_x0000_t75" alt="eqId65303b6148302ba1dcb43951afc1a5e7" style="width:37.8pt;height:16.55pt" o:ole="" coordsize="21600,21600" o:preferrelative="t" filled="f" stroked="f">
            <v:stroke joinstyle="miter"/>
            <v:imagedata r:id="rId111" o:title="eqId65303b6148302ba1dcb43951afc1a5e7"/>
            <o:lock v:ext="edit" aspectratio="t"/>
            <w10:anchorlock/>
          </v:shape>
          <o:OLEObject Type="Embed" ProgID="Equation.DSMT4" ShapeID="_x0000_i1060" DrawAspect="Content" ObjectID="_1468075760" r:id="rId112"/>
        </w:object>
      </w:r>
      <w:r>
        <w:rPr>
          <w:sz w:val="21"/>
        </w:rPr>
        <w:t>，所以物体受到的摩擦力</w:t>
      </w:r>
      <w:r>
        <w:object>
          <v:shape id="_x0000_i1061" type="#_x0000_t75" alt="eqIde587e4c6b13dbad76e4e2a00999cdcba" style="width:90.6pt;height:28pt" o:ole="" coordsize="21600,21600" o:preferrelative="t" filled="f" stroked="f">
            <v:stroke joinstyle="miter"/>
            <v:imagedata r:id="rId113" o:title="eqIde587e4c6b13dbad76e4e2a00999cdcba"/>
            <o:lock v:ext="edit" aspectratio="t"/>
            <w10:anchorlock/>
          </v:shape>
          <o:OLEObject Type="Embed" ProgID="Equation.DSMT4" ShapeID="_x0000_i1061" DrawAspect="Content" ObjectID="_1468075761" r:id="rId114"/>
        </w:object>
      </w:r>
      <w:r>
        <w:rPr>
          <w:sz w:val="21"/>
        </w:rPr>
        <w:t>，故C正确，不符合题意；</w:t>
      </w:r>
    </w:p>
    <w:p w14:paraId="35D0975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D．拉力的功率</w:t>
      </w:r>
      <w:r>
        <w:object>
          <v:shape id="_x0000_i1062" type="#_x0000_t75" alt="eqIdadf5cbc57ac9ffd3384fb73faf71eb13" style="width:102.05pt;height:27.95pt" o:ole="" coordsize="21600,21600" o:preferrelative="t" filled="f" stroked="f">
            <v:stroke joinstyle="miter"/>
            <v:imagedata r:id="rId115" o:title="eqIdadf5cbc57ac9ffd3384fb73faf71eb13"/>
            <o:lock v:ext="edit" aspectratio="t"/>
            <w10:anchorlock/>
          </v:shape>
          <o:OLEObject Type="Embed" ProgID="Equation.DSMT4" ShapeID="_x0000_i1062" DrawAspect="Content" ObjectID="_1468075762" r:id="rId116"/>
        </w:object>
      </w:r>
      <w:r>
        <w:rPr>
          <w:sz w:val="21"/>
        </w:rPr>
        <w:t>，故D错误，符合题意。</w:t>
      </w:r>
    </w:p>
    <w:p w14:paraId="4B31984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故选D。</w:t>
      </w:r>
    </w:p>
    <w:p w14:paraId="3F1BCF4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10．D</w:t>
      </w:r>
    </w:p>
    <w:p w14:paraId="7B4A36E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【详解】A．由图可知，动力臂大于阻力臂，该杠杆为省力杠杆，故A错误；</w:t>
      </w:r>
    </w:p>
    <w:p w14:paraId="1F382A5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B．人利用杠杆做的有用功为</w:t>
      </w:r>
    </w:p>
    <w:p w14:paraId="57858F2D">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object>
          <v:shape id="_x0000_i1063" type="#_x0000_t75" alt="eqId99658c28fa63897f28a01a2bb3bb1dad" style="width:122.3pt;height:16.5pt" o:ole="" coordsize="21600,21600" o:preferrelative="t" filled="f" stroked="f">
            <v:stroke joinstyle="miter"/>
            <v:imagedata r:id="rId117" o:title="eqId99658c28fa63897f28a01a2bb3bb1dad"/>
            <o:lock v:ext="edit" aspectratio="t"/>
            <w10:anchorlock/>
          </v:shape>
          <o:OLEObject Type="Embed" ProgID="Equation.DSMT4" ShapeID="_x0000_i1063" DrawAspect="Content" ObjectID="_1468075763" r:id="rId118"/>
        </w:object>
      </w:r>
    </w:p>
    <w:p w14:paraId="348690A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故B错误；</w:t>
      </w:r>
    </w:p>
    <w:p w14:paraId="1891AFA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C．由图可知，弹簧测力计示数为0.5N，人利用杠杆做的总功为</w:t>
      </w:r>
    </w:p>
    <w:p w14:paraId="64B07702">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object>
          <v:shape id="_x0000_i1064" type="#_x0000_t75" alt="eqId9e18cd340cc124430d6c5dd17fe9ebb4" style="width:123.15pt;height:12.1pt" o:ole="" coordsize="21600,21600" o:preferrelative="t" filled="f" stroked="f">
            <v:stroke joinstyle="miter"/>
            <v:imagedata r:id="rId119" o:title="eqId9e18cd340cc124430d6c5dd17fe9ebb4"/>
            <o:lock v:ext="edit" aspectratio="t"/>
            <w10:anchorlock/>
          </v:shape>
          <o:OLEObject Type="Embed" ProgID="Equation.DSMT4" ShapeID="_x0000_i1064" DrawAspect="Content" ObjectID="_1468075764" r:id="rId120"/>
        </w:object>
      </w:r>
    </w:p>
    <w:p w14:paraId="0FD17D5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人利用杠杆做的额外功为</w:t>
      </w:r>
    </w:p>
    <w:p w14:paraId="40AAA528">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object>
          <v:shape id="_x0000_i1065" type="#_x0000_t75" alt="eqIddc7375148dbf9224ea360b1077ee093f" style="width:160.15pt;height:16.5pt" o:ole="" coordsize="21600,21600" o:preferrelative="t" filled="f" stroked="f">
            <v:stroke joinstyle="miter"/>
            <v:imagedata r:id="rId121" o:title="eqIddc7375148dbf9224ea360b1077ee093f"/>
            <o:lock v:ext="edit" aspectratio="t"/>
            <w10:anchorlock/>
          </v:shape>
          <o:OLEObject Type="Embed" ProgID="Equation.DSMT4" ShapeID="_x0000_i1065" DrawAspect="Content" ObjectID="_1468075765" r:id="rId122"/>
        </w:object>
      </w:r>
    </w:p>
    <w:p w14:paraId="0EFA782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故C错误；</w:t>
      </w:r>
    </w:p>
    <w:p w14:paraId="3312BAD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D．杠杆的机械效率为</w:t>
      </w:r>
    </w:p>
    <w:p w14:paraId="57DECCDC">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object>
          <v:shape id="_x0000_i1066" type="#_x0000_t75" alt="eqId6063711c78093e5b8ce30ade7550a72a" style="width:172.45pt;height:31.95pt" o:ole="" coordsize="21600,21600" o:preferrelative="t" filled="f" stroked="f">
            <v:stroke joinstyle="miter"/>
            <v:imagedata r:id="rId123" o:title="eqId6063711c78093e5b8ce30ade7550a72a"/>
            <o:lock v:ext="edit" aspectratio="t"/>
            <w10:anchorlock/>
          </v:shape>
          <o:OLEObject Type="Embed" ProgID="Equation.DSMT4" ShapeID="_x0000_i1066" DrawAspect="Content" ObjectID="_1468075766" r:id="rId124"/>
        </w:object>
      </w:r>
    </w:p>
    <w:p w14:paraId="1F29165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故D正确。</w:t>
      </w:r>
    </w:p>
    <w:p w14:paraId="3B60CC5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故选D。</w:t>
      </w:r>
    </w:p>
    <w:p w14:paraId="1B31E8A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11．BD</w:t>
      </w:r>
    </w:p>
    <w:p w14:paraId="040FDAC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【详解】AB．机械效率是有用功与总功的比值，有用功占总功的比例越大，机械效率越高，不是机械效率越高，做的有用功就多，故A错误，B正确；</w:t>
      </w:r>
    </w:p>
    <w:p w14:paraId="4F39ECB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C．没有摩擦的机械，其效率也不可以是100%，还会有其他能量的损失，故C错误；</w:t>
      </w:r>
    </w:p>
    <w:p w14:paraId="1263D44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D．做同样的功，额外功越小，有用功越多，根据</w:t>
      </w:r>
      <w:r>
        <w:object>
          <v:shape id="_x0000_i1067" type="#_x0000_t75" alt="eqId91736589983e81b33f140099ead65315" style="width:67.75pt;height:31.6pt" o:ole="" coordsize="21600,21600" o:preferrelative="t" filled="f" stroked="f">
            <v:stroke joinstyle="miter"/>
            <v:imagedata r:id="rId125" o:title="eqId91736589983e81b33f140099ead65315"/>
            <o:lock v:ext="edit" aspectratio="t"/>
            <w10:anchorlock/>
          </v:shape>
          <o:OLEObject Type="Embed" ProgID="Equation.DSMT4" ShapeID="_x0000_i1067" DrawAspect="Content" ObjectID="_1468075767" r:id="rId126"/>
        </w:object>
      </w:r>
      <w:r>
        <w:rPr>
          <w:sz w:val="21"/>
        </w:rPr>
        <w:t>可知，机械效率越高，故D正确。</w:t>
      </w:r>
    </w:p>
    <w:p w14:paraId="77DB1F0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故选BD。</w:t>
      </w:r>
    </w:p>
    <w:p w14:paraId="4371C71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12．BD</w:t>
      </w:r>
    </w:p>
    <w:p w14:paraId="70CBA7C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【详解】AB．不计绳重及摩擦，拉力</w:t>
      </w:r>
      <w:r>
        <w:object>
          <v:shape id="_x0000_i1068" type="#_x0000_t75" alt="eqId8d984963840b7f2b82c1b343cb72542f" style="width:69.45pt;height:27.1pt" o:ole="" coordsize="21600,21600" o:preferrelative="t" filled="f" stroked="f">
            <v:stroke joinstyle="miter"/>
            <v:imagedata r:id="rId127" o:title="eqId8d984963840b7f2b82c1b343cb72542f"/>
            <o:lock v:ext="edit" aspectratio="t"/>
            <w10:anchorlock/>
          </v:shape>
          <o:OLEObject Type="Embed" ProgID="Equation.DSMT4" ShapeID="_x0000_i1068" DrawAspect="Content" ObjectID="_1468075768" r:id="rId128"/>
        </w:object>
      </w:r>
    </w:p>
    <w:p w14:paraId="2BE8350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由图知，通过动滑轮绳子的段数</w:t>
      </w:r>
      <w:r>
        <w:rPr>
          <w:i/>
          <w:sz w:val="21"/>
        </w:rPr>
        <w:t>n</w:t>
      </w:r>
      <w:r>
        <w:rPr>
          <w:i/>
          <w:sz w:val="21"/>
          <w:vertAlign w:val="subscript"/>
        </w:rPr>
        <w:t>1</w:t>
      </w:r>
      <w:r>
        <w:rPr>
          <w:sz w:val="21"/>
        </w:rPr>
        <w:t>=2，</w:t>
      </w:r>
      <w:r>
        <w:rPr>
          <w:i/>
          <w:sz w:val="21"/>
        </w:rPr>
        <w:t>n</w:t>
      </w:r>
      <w:r>
        <w:rPr>
          <w:i/>
          <w:sz w:val="21"/>
          <w:vertAlign w:val="subscript"/>
        </w:rPr>
        <w:t>2</w:t>
      </w:r>
      <w:r>
        <w:rPr>
          <w:sz w:val="21"/>
        </w:rPr>
        <w:t>=3，所以绳子的拉力</w:t>
      </w:r>
      <w:r>
        <w:object>
          <v:shape id="_x0000_i1069" type="#_x0000_t75" alt="eqIdd3d180f87b79b08e134e08aa55c1423a" style="width:77.4pt;height:27.1pt" o:ole="" coordsize="21600,21600" o:preferrelative="t" filled="f" stroked="f">
            <v:stroke joinstyle="miter"/>
            <v:imagedata r:id="rId129" o:title="eqIdd3d180f87b79b08e134e08aa55c1423a"/>
            <o:lock v:ext="edit" aspectratio="t"/>
            <w10:anchorlock/>
          </v:shape>
          <o:OLEObject Type="Embed" ProgID="Equation.DSMT4" ShapeID="_x0000_i1069" DrawAspect="Content" ObjectID="_1468075769" r:id="rId130"/>
        </w:object>
      </w:r>
      <w:r>
        <w:rPr>
          <w:sz w:val="21"/>
        </w:rPr>
        <w:t>，</w:t>
      </w:r>
      <w:r>
        <w:object>
          <v:shape id="_x0000_i1070" type="#_x0000_t75" alt="eqId30e6ea13907441e2ec1e43799ea790cd" style="width:77.4pt;height:27.1pt" o:ole="" coordsize="21600,21600" o:preferrelative="t" filled="f" stroked="f">
            <v:stroke joinstyle="miter"/>
            <v:imagedata r:id="rId131" o:title="eqId30e6ea13907441e2ec1e43799ea790cd"/>
            <o:lock v:ext="edit" aspectratio="t"/>
            <w10:anchorlock/>
          </v:shape>
          <o:OLEObject Type="Embed" ProgID="Equation.DSMT4" ShapeID="_x0000_i1070" DrawAspect="Content" ObjectID="_1468075770" r:id="rId132"/>
        </w:object>
      </w:r>
    </w:p>
    <w:p w14:paraId="268E303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物体和滑轮重相同，所以</w:t>
      </w:r>
      <w:r>
        <w:rPr>
          <w:i/>
          <w:sz w:val="21"/>
        </w:rPr>
        <w:t>F</w:t>
      </w:r>
      <w:r>
        <w:rPr>
          <w:i/>
          <w:sz w:val="21"/>
          <w:vertAlign w:val="subscript"/>
        </w:rPr>
        <w:t>1</w:t>
      </w:r>
      <w:r>
        <w:rPr>
          <w:sz w:val="21"/>
        </w:rPr>
        <w:t>&gt;</w:t>
      </w:r>
      <w:r>
        <w:rPr>
          <w:i/>
          <w:sz w:val="21"/>
        </w:rPr>
        <w:t>F</w:t>
      </w:r>
      <w:r>
        <w:rPr>
          <w:i/>
          <w:sz w:val="21"/>
          <w:vertAlign w:val="subscript"/>
        </w:rPr>
        <w:t>2</w:t>
      </w:r>
      <w:r>
        <w:rPr>
          <w:sz w:val="21"/>
        </w:rPr>
        <w:t>，因为绳子自由端移动的距离</w:t>
      </w:r>
      <w:r>
        <w:rPr>
          <w:i/>
          <w:sz w:val="21"/>
        </w:rPr>
        <w:t>s</w:t>
      </w:r>
      <w:r>
        <w:rPr>
          <w:sz w:val="21"/>
        </w:rPr>
        <w:t>=</w:t>
      </w:r>
      <w:r>
        <w:rPr>
          <w:i/>
          <w:sz w:val="21"/>
        </w:rPr>
        <w:t>nh</w:t>
      </w:r>
      <w:r>
        <w:rPr>
          <w:sz w:val="21"/>
        </w:rPr>
        <w:t>，</w:t>
      </w:r>
      <w:r>
        <w:rPr>
          <w:i/>
          <w:sz w:val="21"/>
        </w:rPr>
        <w:t>n</w:t>
      </w:r>
      <w:r>
        <w:rPr>
          <w:i/>
          <w:sz w:val="21"/>
          <w:vertAlign w:val="subscript"/>
        </w:rPr>
        <w:t>1</w:t>
      </w:r>
      <w:r>
        <w:rPr>
          <w:sz w:val="21"/>
        </w:rPr>
        <w:t>=2，</w:t>
      </w:r>
      <w:r>
        <w:rPr>
          <w:i/>
          <w:sz w:val="21"/>
        </w:rPr>
        <w:t>n</w:t>
      </w:r>
      <w:r>
        <w:rPr>
          <w:i/>
          <w:sz w:val="21"/>
          <w:vertAlign w:val="subscript"/>
        </w:rPr>
        <w:t>2</w:t>
      </w:r>
      <w:r>
        <w:rPr>
          <w:sz w:val="21"/>
        </w:rPr>
        <w:t>=3，提升物体的高度</w:t>
      </w:r>
      <w:r>
        <w:rPr>
          <w:i/>
          <w:sz w:val="21"/>
        </w:rPr>
        <w:t>h</w:t>
      </w:r>
      <w:r>
        <w:rPr>
          <w:sz w:val="21"/>
        </w:rPr>
        <w:t>相同，所以</w:t>
      </w:r>
      <w:r>
        <w:rPr>
          <w:i/>
          <w:sz w:val="21"/>
        </w:rPr>
        <w:t>s</w:t>
      </w:r>
      <w:r>
        <w:rPr>
          <w:i/>
          <w:sz w:val="21"/>
          <w:vertAlign w:val="subscript"/>
        </w:rPr>
        <w:t>1</w:t>
      </w:r>
      <w:r>
        <w:rPr>
          <w:sz w:val="21"/>
        </w:rPr>
        <w:t>=2</w:t>
      </w:r>
      <w:r>
        <w:rPr>
          <w:i/>
          <w:sz w:val="21"/>
        </w:rPr>
        <w:t>h</w:t>
      </w:r>
      <w:r>
        <w:rPr>
          <w:sz w:val="21"/>
        </w:rPr>
        <w:t>，</w:t>
      </w:r>
      <w:r>
        <w:rPr>
          <w:i/>
          <w:sz w:val="21"/>
        </w:rPr>
        <w:t>s</w:t>
      </w:r>
      <w:r>
        <w:rPr>
          <w:i/>
          <w:sz w:val="21"/>
          <w:vertAlign w:val="subscript"/>
        </w:rPr>
        <w:t>2</w:t>
      </w:r>
      <w:r>
        <w:rPr>
          <w:sz w:val="21"/>
        </w:rPr>
        <w:t>=3</w:t>
      </w:r>
      <w:r>
        <w:rPr>
          <w:i/>
          <w:sz w:val="21"/>
        </w:rPr>
        <w:t>h</w:t>
      </w:r>
      <w:r>
        <w:rPr>
          <w:sz w:val="21"/>
        </w:rPr>
        <w:t>，不计绳重及摩擦，拉力做的功</w:t>
      </w:r>
      <w:r>
        <w:object>
          <v:shape id="_x0000_i1071" type="#_x0000_t75" alt="eqId29dd29faaaa2f997f1ba09e7805fd2b8" style="width:194.45pt;height:27pt" o:ole="" coordsize="21600,21600" o:preferrelative="t" filled="f" stroked="f">
            <v:stroke joinstyle="miter"/>
            <v:imagedata r:id="rId133" o:title="eqId29dd29faaaa2f997f1ba09e7805fd2b8"/>
            <o:lock v:ext="edit" aspectratio="t"/>
            <w10:anchorlock/>
          </v:shape>
          <o:OLEObject Type="Embed" ProgID="Equation.DSMT4" ShapeID="_x0000_i1071" DrawAspect="Content" ObjectID="_1468075771" r:id="rId134"/>
        </w:object>
      </w:r>
      <w:r>
        <w:rPr>
          <w:sz w:val="21"/>
        </w:rPr>
        <w:t>，</w:t>
      </w:r>
      <w:r>
        <w:object>
          <v:shape id="_x0000_i1072" type="#_x0000_t75" alt="eqId9e0d1f7eddeb6bc96fddf6abcaddd49d" style="width:190.05pt;height:27.05pt" o:ole="" coordsize="21600,21600" o:preferrelative="t" filled="f" stroked="f">
            <v:stroke joinstyle="miter"/>
            <v:imagedata r:id="rId135" o:title="eqId9e0d1f7eddeb6bc96fddf6abcaddd49d"/>
            <o:lock v:ext="edit" aspectratio="t"/>
            <w10:anchorlock/>
          </v:shape>
          <o:OLEObject Type="Embed" ProgID="Equation.DSMT4" ShapeID="_x0000_i1072" DrawAspect="Content" ObjectID="_1468075772" r:id="rId136"/>
        </w:object>
      </w:r>
    </w:p>
    <w:p w14:paraId="7CEA8C6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i/>
          <w:sz w:val="21"/>
        </w:rPr>
      </w:pPr>
      <w:r>
        <w:rPr>
          <w:sz w:val="21"/>
        </w:rPr>
        <w:t>所以</w:t>
      </w:r>
      <w:r>
        <w:rPr>
          <w:i/>
          <w:sz w:val="21"/>
        </w:rPr>
        <w:t>W</w:t>
      </w:r>
      <w:r>
        <w:rPr>
          <w:i/>
          <w:sz w:val="21"/>
          <w:vertAlign w:val="subscript"/>
        </w:rPr>
        <w:t>1</w:t>
      </w:r>
      <w:r>
        <w:rPr>
          <w:sz w:val="21"/>
        </w:rPr>
        <w:t>=</w:t>
      </w:r>
      <w:r>
        <w:rPr>
          <w:i/>
          <w:sz w:val="21"/>
        </w:rPr>
        <w:t>W</w:t>
      </w:r>
      <w:r>
        <w:rPr>
          <w:i/>
          <w:sz w:val="21"/>
          <w:vertAlign w:val="subscript"/>
        </w:rPr>
        <w:t>2</w:t>
      </w:r>
      <w:r>
        <w:rPr>
          <w:sz w:val="21"/>
        </w:rPr>
        <w:t>，故A错误，B正确；</w:t>
      </w:r>
    </w:p>
    <w:p w14:paraId="21273C5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i/>
          <w:sz w:val="21"/>
        </w:rPr>
      </w:pPr>
      <w:r>
        <w:rPr>
          <w:sz w:val="21"/>
        </w:rPr>
        <w:t>C．由</w:t>
      </w:r>
      <w:r>
        <w:rPr>
          <w:i/>
          <w:sz w:val="21"/>
        </w:rPr>
        <w:t>W</w:t>
      </w:r>
      <w:r>
        <w:rPr>
          <w:sz w:val="21"/>
        </w:rPr>
        <w:t>=</w:t>
      </w:r>
      <w:r>
        <w:rPr>
          <w:i/>
          <w:sz w:val="21"/>
        </w:rPr>
        <w:t>Gh</w:t>
      </w:r>
      <w:r>
        <w:rPr>
          <w:sz w:val="21"/>
        </w:rPr>
        <w:t>可知，将相同的物体匀速提升相同的高度所做的有用功相同，因为有用功、总功相同，所以，由</w:t>
      </w:r>
      <w:r>
        <w:object>
          <v:shape id="_x0000_i1073" type="#_x0000_t75" alt="eqId8c7f419ed1bc82f3709a354e3c2cf68f" style="width:36.05pt;height:31.45pt" o:ole="" coordsize="21600,21600" o:preferrelative="t" filled="f" stroked="f">
            <v:stroke joinstyle="miter"/>
            <v:imagedata r:id="rId137" o:title="eqId8c7f419ed1bc82f3709a354e3c2cf68f"/>
            <o:lock v:ext="edit" aspectratio="t"/>
            <w10:anchorlock/>
          </v:shape>
          <o:OLEObject Type="Embed" ProgID="Equation.DSMT4" ShapeID="_x0000_i1073" DrawAspect="Content" ObjectID="_1468075773" r:id="rId138"/>
        </w:object>
      </w:r>
      <w:r>
        <w:rPr>
          <w:sz w:val="21"/>
        </w:rPr>
        <w:t>可知，滑轮组的机械效率相同，故C错误；</w:t>
      </w:r>
    </w:p>
    <w:p w14:paraId="7263FCB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i/>
          <w:sz w:val="21"/>
        </w:rPr>
      </w:pPr>
      <w:r>
        <w:rPr>
          <w:sz w:val="21"/>
        </w:rPr>
        <w:t>D．</w:t>
      </w:r>
      <w:r>
        <w:rPr>
          <w:i/>
          <w:sz w:val="21"/>
        </w:rPr>
        <w:t>F</w:t>
      </w:r>
      <w:r>
        <w:rPr>
          <w:i/>
          <w:sz w:val="21"/>
          <w:vertAlign w:val="subscript"/>
        </w:rPr>
        <w:t>1</w:t>
      </w:r>
      <w:r>
        <w:rPr>
          <w:sz w:val="21"/>
        </w:rPr>
        <w:t>和</w:t>
      </w:r>
      <w:r>
        <w:rPr>
          <w:i/>
          <w:sz w:val="21"/>
        </w:rPr>
        <w:t>F</w:t>
      </w:r>
      <w:r>
        <w:rPr>
          <w:i/>
          <w:sz w:val="21"/>
          <w:vertAlign w:val="subscript"/>
        </w:rPr>
        <w:t>2</w:t>
      </w:r>
      <w:r>
        <w:rPr>
          <w:sz w:val="21"/>
        </w:rPr>
        <w:t>做的功相同，用时相同，根据</w:t>
      </w:r>
      <w:r>
        <w:object>
          <v:shape id="_x0000_i1074" type="#_x0000_t75" alt="eqId47f46c26cfa53c812181c0d36c27b661" style="width:31.65pt;height:27.05pt" o:ole="" coordsize="21600,21600" o:preferrelative="t" filled="f" stroked="f">
            <v:stroke joinstyle="miter"/>
            <v:imagedata r:id="rId139" o:title="eqId47f46c26cfa53c812181c0d36c27b661"/>
            <o:lock v:ext="edit" aspectratio="t"/>
            <w10:anchorlock/>
          </v:shape>
          <o:OLEObject Type="Embed" ProgID="Equation.DSMT4" ShapeID="_x0000_i1074" DrawAspect="Content" ObjectID="_1468075774" r:id="rId140"/>
        </w:object>
      </w:r>
      <w:r>
        <w:rPr>
          <w:sz w:val="21"/>
        </w:rPr>
        <w:t>知：二者的功率也相同。故D正确。</w:t>
      </w:r>
    </w:p>
    <w:p w14:paraId="69351E0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i/>
          <w:sz w:val="21"/>
        </w:rPr>
      </w:pPr>
      <w:r>
        <w:rPr>
          <w:sz w:val="21"/>
        </w:rPr>
        <w:t>故选BD。</w:t>
      </w:r>
    </w:p>
    <w:p w14:paraId="458D93E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13．没有做功</w:t>
      </w:r>
    </w:p>
    <w:p w14:paraId="54B3471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【详解】雾炮车是水平匀速行驶，重力的方向是竖直向下的，雾炮车在竖直方向上没有移动距离，因此，重力对雾炮车没有做功。</w:t>
      </w:r>
    </w:p>
    <w:p w14:paraId="04EB7ED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14．     轮轴     省力</w:t>
      </w:r>
    </w:p>
    <w:p w14:paraId="54DCE14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【详解】[1][2]钥匙在使用时绕中心轴转动，所以属于轮轴，轮轴是杠杆的一种变形；其轮半径和轴半径分别为动力臂和阻力臂，因为动力臂大于阻力臂，所以轮轴是一种省力杠杆。</w:t>
      </w:r>
    </w:p>
    <w:p w14:paraId="3B03B86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15．90</w:t>
      </w:r>
    </w:p>
    <w:p w14:paraId="1F02E3A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【详解】有用功为</w:t>
      </w:r>
    </w:p>
    <w:p w14:paraId="2A8A6D16">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object>
          <v:shape id="_x0000_i1075" type="#_x0000_t75" alt="eqIdd5b9ea42042e65ef62422f78dc77ab16" style="width:121.4pt;height:16.6pt" o:ole="" coordsize="21600,21600" o:preferrelative="t" filled="f" stroked="f">
            <v:stroke joinstyle="miter"/>
            <v:imagedata r:id="rId141" o:title="eqIdd5b9ea42042e65ef62422f78dc77ab16"/>
            <o:lock v:ext="edit" aspectratio="t"/>
            <w10:anchorlock/>
          </v:shape>
          <o:OLEObject Type="Embed" ProgID="Equation.DSMT4" ShapeID="_x0000_i1075" DrawAspect="Content" ObjectID="_1468075775" r:id="rId142"/>
        </w:object>
      </w:r>
    </w:p>
    <w:p w14:paraId="1F0907C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拉力所做的功为</w:t>
      </w:r>
    </w:p>
    <w:p w14:paraId="729DAC3B">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object>
          <v:shape id="_x0000_i1076" type="#_x0000_t75" alt="eqId6960a240c8dd8bc9376c1c9092df6897" style="width:113.5pt;height:15.8pt" o:ole="" coordsize="21600,21600" o:preferrelative="t" filled="f" stroked="f">
            <v:stroke joinstyle="miter"/>
            <v:imagedata r:id="rId143" o:title="eqId6960a240c8dd8bc9376c1c9092df6897"/>
            <o:lock v:ext="edit" aspectratio="t"/>
            <w10:anchorlock/>
          </v:shape>
          <o:OLEObject Type="Embed" ProgID="Equation.DSMT4" ShapeID="_x0000_i1076" DrawAspect="Content" ObjectID="_1468075776" r:id="rId144"/>
        </w:object>
      </w:r>
    </w:p>
    <w:p w14:paraId="4427C6A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杠杆的机械效率为</w:t>
      </w:r>
    </w:p>
    <w:p w14:paraId="6934A492">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object>
          <v:shape id="_x0000_i1077" type="#_x0000_t75" alt="eqIdf7af0bc971a0bd4c765d679a0407bf05" style="width:163.65pt;height:31.65pt" o:ole="" coordsize="21600,21600" o:preferrelative="t" filled="f" stroked="f">
            <v:stroke joinstyle="miter"/>
            <v:imagedata r:id="rId145" o:title="eqIdf7af0bc971a0bd4c765d679a0407bf05"/>
            <o:lock v:ext="edit" aspectratio="t"/>
            <w10:anchorlock/>
          </v:shape>
          <o:OLEObject Type="Embed" ProgID="Equation.DSMT4" ShapeID="_x0000_i1077" DrawAspect="Content" ObjectID="_1468075777" r:id="rId146"/>
        </w:object>
      </w:r>
    </w:p>
    <w:p w14:paraId="2E938A3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16．     省力     300     100     75</w:t>
      </w:r>
    </w:p>
    <w:p w14:paraId="5CAF057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【详解】[1]由图可知，</w:t>
      </w:r>
      <w:r>
        <w:rPr>
          <w:rFonts w:ascii="Times New Roman" w:eastAsia="Times New Roman" w:hAnsi="Times New Roman" w:cs="Times New Roman"/>
          <w:i/>
          <w:sz w:val="21"/>
        </w:rPr>
        <w:t>O</w:t>
      </w:r>
      <w:r>
        <w:rPr>
          <w:sz w:val="21"/>
        </w:rPr>
        <w:t>为支点，地面对手的支持力的力臂</w:t>
      </w:r>
      <w:r>
        <w:object>
          <v:shape id="_x0000_i1078" type="#_x0000_t75" alt="eqIdd10085ddd04c08a00a5a4fbd115cdbb0" style="width:106.45pt;height:15.85pt" o:ole="" coordsize="21600,21600" o:preferrelative="t" filled="f" stroked="f">
            <v:stroke joinstyle="miter"/>
            <v:imagedata r:id="rId147" o:title="eqIdd10085ddd04c08a00a5a4fbd115cdbb0"/>
            <o:lock v:ext="edit" aspectratio="t"/>
            <w10:anchorlock/>
          </v:shape>
          <o:OLEObject Type="Embed" ProgID="Equation.DSMT4" ShapeID="_x0000_i1078" DrawAspect="Content" ObjectID="_1468075778" r:id="rId148"/>
        </w:object>
      </w:r>
    </w:p>
    <w:p w14:paraId="3A46253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人的重力的力臂为</w:t>
      </w:r>
      <w:r>
        <w:object>
          <v:shape id="_x0000_i1079" type="#_x0000_t75" alt="eqIdeef6060d21f28864894424cdbc6f47c9" style="width:45.75pt;height:15.75pt" o:ole="" coordsize="21600,21600" o:preferrelative="t" filled="f" stroked="f">
            <v:stroke joinstyle="miter"/>
            <v:imagedata r:id="rId149" o:title="eqIdeef6060d21f28864894424cdbc6f47c9"/>
            <o:lock v:ext="edit" aspectratio="t"/>
            <w10:anchorlock/>
          </v:shape>
          <o:OLEObject Type="Embed" ProgID="Equation.DSMT4" ShapeID="_x0000_i1079" DrawAspect="Content" ObjectID="_1468075779" r:id="rId150"/>
        </w:object>
      </w:r>
      <w:r>
        <w:rPr>
          <w:sz w:val="21"/>
        </w:rPr>
        <w:t>，地面对手的支持力的力臂</w:t>
      </w:r>
      <w:r>
        <w:object>
          <v:shape id="_x0000_i1080" type="#_x0000_t75" alt="eqId172722d11ea7e01411fa06dbb82f46ee" style="width:11.4pt;height:15.95pt" o:ole="" coordsize="21600,21600" o:preferrelative="t" filled="f" stroked="f">
            <v:stroke joinstyle="miter"/>
            <v:imagedata r:id="rId151" o:title="eqId172722d11ea7e01411fa06dbb82f46ee"/>
            <o:lock v:ext="edit" aspectratio="t"/>
            <w10:anchorlock/>
          </v:shape>
          <o:OLEObject Type="Embed" ProgID="Equation.DSMT4" ShapeID="_x0000_i1080" DrawAspect="Content" ObjectID="_1468075780" r:id="rId152"/>
        </w:object>
      </w:r>
      <w:r>
        <w:rPr>
          <w:sz w:val="21"/>
        </w:rPr>
        <w:t>大于重力的力臂</w:t>
      </w:r>
      <w:r>
        <w:object>
          <v:shape id="_x0000_i1081" type="#_x0000_t75" alt="eqId9fbd49bf20f987c05b4d36e31549075c" style="width:11.4pt;height:16.05pt" o:ole="" coordsize="21600,21600" o:preferrelative="t" filled="f" stroked="f">
            <v:stroke joinstyle="miter"/>
            <v:imagedata r:id="rId153" o:title="eqId9fbd49bf20f987c05b4d36e31549075c"/>
            <o:lock v:ext="edit" aspectratio="t"/>
            <w10:anchorlock/>
          </v:shape>
          <o:OLEObject Type="Embed" ProgID="Equation.DSMT4" ShapeID="_x0000_i1081" DrawAspect="Content" ObjectID="_1468075781" r:id="rId154"/>
        </w:object>
      </w:r>
      <w:r>
        <w:rPr>
          <w:sz w:val="21"/>
        </w:rPr>
        <w:t>，所以是省力杠杆。</w:t>
      </w:r>
    </w:p>
    <w:p w14:paraId="3319202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[2]由杠杆平衡条件可得：</w:t>
      </w:r>
      <w:r>
        <w:object>
          <v:shape id="_x0000_i1082" type="#_x0000_t75" alt="eqIdbbc95c3f9cfd1f66d25cbeb6c63feadd" style="width:44.85pt;height:15.95pt" o:ole="" coordsize="21600,21600" o:preferrelative="t" filled="f" stroked="f">
            <v:stroke joinstyle="miter"/>
            <v:imagedata r:id="rId155" o:title="eqIdbbc95c3f9cfd1f66d25cbeb6c63feadd"/>
            <o:lock v:ext="edit" aspectratio="t"/>
            <w10:anchorlock/>
          </v:shape>
          <o:OLEObject Type="Embed" ProgID="Equation.DSMT4" ShapeID="_x0000_i1082" DrawAspect="Content" ObjectID="_1468075782" r:id="rId156"/>
        </w:object>
      </w:r>
      <w:r>
        <w:rPr>
          <w:sz w:val="21"/>
        </w:rPr>
        <w:t>，即</w:t>
      </w:r>
      <w:r>
        <w:object>
          <v:shape id="_x0000_i1083" type="#_x0000_t75" alt="eqId068a935927aa2e28771097a0945530cf" style="width:149.6pt;height:29.65pt" o:ole="" coordsize="21600,21600" o:preferrelative="t" filled="f" stroked="f">
            <v:stroke joinstyle="miter"/>
            <v:imagedata r:id="rId157" o:title="eqId068a935927aa2e28771097a0945530cf"/>
            <o:lock v:ext="edit" aspectratio="t"/>
            <w10:anchorlock/>
          </v:shape>
          <o:OLEObject Type="Embed" ProgID="Equation.DSMT4" ShapeID="_x0000_i1083" DrawAspect="Content" ObjectID="_1468075783" r:id="rId158"/>
        </w:object>
      </w:r>
    </w:p>
    <w:p w14:paraId="0B4D952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[3]做俯卧撑时，支持力对人做的功与克服重力所做的功相等，每做一次俯卧撑重心上升高度为0.2m，小爱每次做功为</w:t>
      </w:r>
      <w:r>
        <w:object>
          <v:shape id="_x0000_i1084" type="#_x0000_t75" alt="eqId583bb2086e5886d2a652cead6b7fb189" style="width:130.2pt;height:12.3pt" o:ole="" coordsize="21600,21600" o:preferrelative="t" filled="f" stroked="f">
            <v:stroke joinstyle="miter"/>
            <v:imagedata r:id="rId159" o:title="eqId583bb2086e5886d2a652cead6b7fb189"/>
            <o:lock v:ext="edit" aspectratio="t"/>
            <w10:anchorlock/>
          </v:shape>
          <o:OLEObject Type="Embed" ProgID="Equation.DSMT4" ShapeID="_x0000_i1084" DrawAspect="Content" ObjectID="_1468075784" r:id="rId160"/>
        </w:object>
      </w:r>
    </w:p>
    <w:p w14:paraId="260CA30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[4]40s内做俯卧撑30次，则40s内做的总功为</w:t>
      </w:r>
      <w:r>
        <w:object>
          <v:shape id="_x0000_i1085" type="#_x0000_t75" alt="eqId2361ad4e2e2715c9963c720081d72f68" style="width:123.2pt;height:15.8pt" o:ole="" coordsize="21600,21600" o:preferrelative="t" filled="f" stroked="f">
            <v:stroke joinstyle="miter"/>
            <v:imagedata r:id="rId161" o:title="eqId2361ad4e2e2715c9963c720081d72f68"/>
            <o:lock v:ext="edit" aspectratio="t"/>
            <w10:anchorlock/>
          </v:shape>
          <o:OLEObject Type="Embed" ProgID="Equation.DSMT4" ShapeID="_x0000_i1085" DrawAspect="Content" ObjectID="_1468075785" r:id="rId162"/>
        </w:object>
      </w:r>
    </w:p>
    <w:p w14:paraId="7D1623D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小爱做这些俯卧撑时的平均功率是</w:t>
      </w:r>
      <w:r>
        <w:object>
          <v:shape id="_x0000_i1086" type="#_x0000_t75" alt="eqId7e607717770c9eb2b21f2d975df33435" style="width:101.15pt;height:27.1pt" o:ole="" coordsize="21600,21600" o:preferrelative="t" filled="f" stroked="f">
            <v:stroke joinstyle="miter"/>
            <v:imagedata r:id="rId163" o:title="eqId7e607717770c9eb2b21f2d975df33435"/>
            <o:lock v:ext="edit" aspectratio="t"/>
            <w10:anchorlock/>
          </v:shape>
          <o:OLEObject Type="Embed" ProgID="Equation.DSMT4" ShapeID="_x0000_i1086" DrawAspect="Content" ObjectID="_1468075786" r:id="rId164"/>
        </w:object>
      </w:r>
    </w:p>
    <w:p w14:paraId="2C9C743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17．     480     80     83.3%</w:t>
      </w:r>
    </w:p>
    <w:p w14:paraId="613BF71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【详解】[1][2][3]根据题意，推力做的功为总功，已知</w:t>
      </w:r>
      <w:r>
        <w:object>
          <v:shape id="_x0000_i1087" type="#_x0000_t75" alt="eqId1ae0d09d9a95080af70181036fd1e806" style="width:40.4pt;height:12.6pt" o:ole="" coordsize="21600,21600" o:preferrelative="t" filled="f" stroked="f">
            <v:stroke joinstyle="miter"/>
            <v:imagedata r:id="rId51" o:title="eqId1ae0d09d9a95080af70181036fd1e806"/>
            <o:lock v:ext="edit" aspectratio="t"/>
            <w10:anchorlock/>
          </v:shape>
          <o:OLEObject Type="Embed" ProgID="Equation.DSMT4" ShapeID="_x0000_i1087" DrawAspect="Content" ObjectID="_1468075787" r:id="rId165"/>
        </w:object>
      </w:r>
      <w:r>
        <w:rPr>
          <w:sz w:val="21"/>
        </w:rPr>
        <w:t>，</w:t>
      </w:r>
      <w:r>
        <w:object>
          <v:shape id="_x0000_i1088" type="#_x0000_t75" alt="eqId9aedda8947d98f752035cb5eb72f37d2" style="width:32.55pt;height:12.3pt" o:ole="" coordsize="21600,21600" o:preferrelative="t" filled="f" stroked="f">
            <v:stroke joinstyle="miter"/>
            <v:imagedata r:id="rId55" o:title="eqId9aedda8947d98f752035cb5eb72f37d2"/>
            <o:lock v:ext="edit" aspectratio="t"/>
            <w10:anchorlock/>
          </v:shape>
          <o:OLEObject Type="Embed" ProgID="Equation.DSMT4" ShapeID="_x0000_i1088" DrawAspect="Content" ObjectID="_1468075788" r:id="rId166"/>
        </w:object>
      </w:r>
      <w:r>
        <w:rPr>
          <w:sz w:val="21"/>
        </w:rPr>
        <w:t>，总功为</w:t>
      </w:r>
      <w:r>
        <w:object>
          <v:shape id="_x0000_i1089" type="#_x0000_t75" alt="eqId7af809556c1b4a0c91d8c0170c684b5c" style="width:121.4pt;height:15.8pt" o:ole="" coordsize="21600,21600" o:preferrelative="t" filled="f" stroked="f">
            <v:stroke joinstyle="miter"/>
            <v:imagedata r:id="rId167" o:title="eqId7af809556c1b4a0c91d8c0170c684b5c"/>
            <o:lock v:ext="edit" aspectratio="t"/>
            <w10:anchorlock/>
          </v:shape>
          <o:OLEObject Type="Embed" ProgID="Equation.DSMT4" ShapeID="_x0000_i1089" DrawAspect="Content" ObjectID="_1468075789" r:id="rId168"/>
        </w:object>
      </w:r>
    </w:p>
    <w:p w14:paraId="10D9F3E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克服重力做的功为有用功，物体的重力为</w:t>
      </w:r>
      <w:r>
        <w:object>
          <v:shape id="_x0000_i1090" type="#_x0000_t75" alt="eqId55d1736b6190077652da38d773f127ce" style="width:45.7pt;height:12.2pt" o:ole="" coordsize="21600,21600" o:preferrelative="t" filled="f" stroked="f">
            <v:stroke joinstyle="miter"/>
            <v:imagedata r:id="rId169" o:title="eqId55d1736b6190077652da38d773f127ce"/>
            <o:lock v:ext="edit" aspectratio="t"/>
            <w10:anchorlock/>
          </v:shape>
          <o:OLEObject Type="Embed" ProgID="Equation.DSMT4" ShapeID="_x0000_i1090" DrawAspect="Content" ObjectID="_1468075790" r:id="rId170"/>
        </w:object>
      </w:r>
      <w:r>
        <w:rPr>
          <w:sz w:val="21"/>
        </w:rPr>
        <w:t>，</w:t>
      </w:r>
      <w:r>
        <w:object>
          <v:shape id="_x0000_i1091" type="#_x0000_t75" alt="eqIde9007344b2c8d74ec5a00c4222196221" style="width:30.75pt;height:12.3pt" o:ole="" coordsize="21600,21600" o:preferrelative="t" filled="f" stroked="f">
            <v:stroke joinstyle="miter"/>
            <v:imagedata r:id="rId53" o:title="eqIde9007344b2c8d74ec5a00c4222196221"/>
            <o:lock v:ext="edit" aspectratio="t"/>
            <w10:anchorlock/>
          </v:shape>
          <o:OLEObject Type="Embed" ProgID="Equation.DSMT4" ShapeID="_x0000_i1091" DrawAspect="Content" ObjectID="_1468075791" r:id="rId171"/>
        </w:object>
      </w:r>
      <w:r>
        <w:rPr>
          <w:sz w:val="21"/>
        </w:rPr>
        <w:t>，有用功为</w:t>
      </w:r>
      <w:r>
        <w:object>
          <v:shape id="_x0000_i1092" type="#_x0000_t75" alt="eqId8bb407a0983260caafa182b2b66907ef" style="width:132.85pt;height:16.7pt" o:ole="" coordsize="21600,21600" o:preferrelative="t" filled="f" stroked="f">
            <v:stroke joinstyle="miter"/>
            <v:imagedata r:id="rId172" o:title="eqId8bb407a0983260caafa182b2b66907ef"/>
            <o:lock v:ext="edit" aspectratio="t"/>
            <w10:anchorlock/>
          </v:shape>
          <o:OLEObject Type="Embed" ProgID="Equation.DSMT4" ShapeID="_x0000_i1092" DrawAspect="Content" ObjectID="_1468075792" r:id="rId173"/>
        </w:object>
      </w:r>
    </w:p>
    <w:p w14:paraId="65D2973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故额外功为</w:t>
      </w:r>
      <w:r>
        <w:object>
          <v:shape id="_x0000_i1093" type="#_x0000_t75" alt="eqId8636685014c07bd8ebeed6ccb35fd4ea" style="width:163.65pt;height:16.5pt" o:ole="" coordsize="21600,21600" o:preferrelative="t" filled="f" stroked="f">
            <v:stroke joinstyle="miter"/>
            <v:imagedata r:id="rId174" o:title="eqId8636685014c07bd8ebeed6ccb35fd4ea"/>
            <o:lock v:ext="edit" aspectratio="t"/>
            <w10:anchorlock/>
          </v:shape>
          <o:OLEObject Type="Embed" ProgID="Equation.DSMT4" ShapeID="_x0000_i1093" DrawAspect="Content" ObjectID="_1468075793" r:id="rId175"/>
        </w:object>
      </w:r>
    </w:p>
    <w:p w14:paraId="4A23409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斜面的机械效率为</w:t>
      </w:r>
      <w:r>
        <w:object>
          <v:shape id="_x0000_i1094" type="#_x0000_t75" alt="eqId75976051aad7153c494f6e48a39a7e8e" style="width:175.1pt;height:31.65pt" o:ole="" coordsize="21600,21600" o:preferrelative="t" filled="f" stroked="f">
            <v:stroke joinstyle="miter"/>
            <v:imagedata r:id="rId176" o:title="eqId75976051aad7153c494f6e48a39a7e8e"/>
            <o:lock v:ext="edit" aspectratio="t"/>
            <w10:anchorlock/>
          </v:shape>
          <o:OLEObject Type="Embed" ProgID="Equation.DSMT4" ShapeID="_x0000_i1094" DrawAspect="Content" ObjectID="_1468075794" r:id="rId177"/>
        </w:object>
      </w:r>
    </w:p>
    <w:p w14:paraId="34473E9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18．</w:t>
      </w:r>
      <w:r>
        <w:rPr>
          <w:rFonts w:ascii="Times New Roman" w:eastAsia="Times New Roman" w:hAnsi="Times New Roman" w:cs="Times New Roman"/>
          <w:strike w:val="0"/>
          <w:kern w:val="0"/>
          <w:sz w:val="24"/>
          <w:szCs w:val="24"/>
          <w:u w:val="none"/>
        </w:rPr>
        <w:drawing>
          <wp:inline distT="0" distB="0" distL="114300" distR="114300">
            <wp:extent cx="2533650" cy="1762125"/>
            <wp:effectExtent l="0" t="0" r="0" b="9525"/>
            <wp:docPr id="1246182337" name="图片 1246182337" descr="@@@6a51012f-2f9e-4d8c-ba87-470b74e7fc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182337" name="图片 1246182337" descr="@@@6a51012f-2f9e-4d8c-ba87-470b74e7fc51"/>
                    <pic:cNvPicPr>
                      <a:picLocks noChangeAspect="1"/>
                    </pic:cNvPicPr>
                  </pic:nvPicPr>
                  <pic:blipFill>
                    <a:blip xmlns:r="http://schemas.openxmlformats.org/officeDocument/2006/relationships" r:embed="rId178"/>
                    <a:stretch>
                      <a:fillRect/>
                    </a:stretch>
                  </pic:blipFill>
                  <pic:spPr>
                    <a:xfrm>
                      <a:off x="0" y="0"/>
                      <a:ext cx="2533650" cy="1762125"/>
                    </a:xfrm>
                    <a:prstGeom prst="rect">
                      <a:avLst/>
                    </a:prstGeom>
                  </pic:spPr>
                </pic:pic>
              </a:graphicData>
            </a:graphic>
          </wp:inline>
        </w:drawing>
      </w:r>
    </w:p>
    <w:p w14:paraId="33BC9A0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【详解】根据力臂的定义可知，由支点</w:t>
      </w:r>
      <w:r>
        <w:rPr>
          <w:i/>
          <w:sz w:val="21"/>
        </w:rPr>
        <w:t>O</w:t>
      </w:r>
      <w:r>
        <w:rPr>
          <w:sz w:val="21"/>
        </w:rPr>
        <w:t>向力</w:t>
      </w:r>
      <w:r>
        <w:rPr>
          <w:i/>
          <w:sz w:val="21"/>
        </w:rPr>
        <w:t>F</w:t>
      </w:r>
      <w:r>
        <w:rPr>
          <w:sz w:val="21"/>
        </w:rPr>
        <w:t>的作用线做垂线，垂线段的长度</w:t>
      </w:r>
      <w:r>
        <w:rPr>
          <w:i/>
          <w:sz w:val="21"/>
        </w:rPr>
        <w:t>L</w:t>
      </w:r>
      <w:r>
        <w:rPr>
          <w:sz w:val="21"/>
        </w:rPr>
        <w:t>为</w:t>
      </w:r>
      <w:r>
        <w:rPr>
          <w:i/>
          <w:sz w:val="21"/>
        </w:rPr>
        <w:t>F</w:t>
      </w:r>
      <w:r>
        <w:rPr>
          <w:sz w:val="21"/>
        </w:rPr>
        <w:t>的力臂，如图所示：</w:t>
      </w:r>
    </w:p>
    <w:p w14:paraId="14CF7C8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495550" cy="1733550"/>
            <wp:effectExtent l="0" t="0" r="0" b="0"/>
            <wp:docPr id="459919657" name="图片 459919657" descr="@@@60b18df4-04d3-48f3-b71f-6b427de6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919657" name="图片 459919657" descr="@@@60b18df4-04d3-48f3-b71f-6b427de61798"/>
                    <pic:cNvPicPr>
                      <a:picLocks noChangeAspect="1"/>
                    </pic:cNvPicPr>
                  </pic:nvPicPr>
                  <pic:blipFill>
                    <a:blip xmlns:r="http://schemas.openxmlformats.org/officeDocument/2006/relationships" r:embed="rId178"/>
                    <a:stretch>
                      <a:fillRect/>
                    </a:stretch>
                  </pic:blipFill>
                  <pic:spPr>
                    <a:xfrm>
                      <a:off x="0" y="0"/>
                      <a:ext cx="2495550" cy="1733550"/>
                    </a:xfrm>
                    <a:prstGeom prst="rect">
                      <a:avLst/>
                    </a:prstGeom>
                  </pic:spPr>
                </pic:pic>
              </a:graphicData>
            </a:graphic>
          </wp:inline>
        </w:drawing>
      </w:r>
    </w:p>
    <w:p w14:paraId="4DFB8F6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19．</w:t>
      </w:r>
      <w:r>
        <w:rPr>
          <w:rFonts w:ascii="Times New Roman" w:eastAsia="Times New Roman" w:hAnsi="Times New Roman" w:cs="Times New Roman"/>
          <w:strike w:val="0"/>
          <w:kern w:val="0"/>
          <w:sz w:val="24"/>
          <w:szCs w:val="24"/>
          <w:u w:val="none"/>
        </w:rPr>
        <w:drawing>
          <wp:inline distT="0" distB="0" distL="114300" distR="114300">
            <wp:extent cx="1476375" cy="1076325"/>
            <wp:effectExtent l="0" t="0" r="9525" b="9525"/>
            <wp:docPr id="1165902131" name="图片 1165902131" descr="@@@8a1d98ac-cbc6-4c12-a591-5c8c206be3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902131" name="图片 1165902131" descr="@@@8a1d98ac-cbc6-4c12-a591-5c8c206be3de"/>
                    <pic:cNvPicPr>
                      <a:picLocks noChangeAspect="1"/>
                    </pic:cNvPicPr>
                  </pic:nvPicPr>
                  <pic:blipFill>
                    <a:blip xmlns:r="http://schemas.openxmlformats.org/officeDocument/2006/relationships" r:embed="rId179"/>
                    <a:stretch>
                      <a:fillRect/>
                    </a:stretch>
                  </pic:blipFill>
                  <pic:spPr>
                    <a:xfrm>
                      <a:off x="0" y="0"/>
                      <a:ext cx="1476375" cy="1076325"/>
                    </a:xfrm>
                    <a:prstGeom prst="rect">
                      <a:avLst/>
                    </a:prstGeom>
                  </pic:spPr>
                </pic:pic>
              </a:graphicData>
            </a:graphic>
          </wp:inline>
        </w:drawing>
      </w:r>
    </w:p>
    <w:p w14:paraId="263594E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【详解】把</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1</w:t>
      </w:r>
      <w:r>
        <w:rPr>
          <w:sz w:val="21"/>
        </w:rPr>
        <w:t>的作用线向下延长，过</w:t>
      </w:r>
      <w:r>
        <w:rPr>
          <w:rFonts w:ascii="Times New Roman" w:eastAsia="Times New Roman" w:hAnsi="Times New Roman" w:cs="Times New Roman"/>
          <w:i/>
          <w:sz w:val="21"/>
        </w:rPr>
        <w:t>O</w:t>
      </w:r>
      <w:r>
        <w:rPr>
          <w:sz w:val="21"/>
        </w:rPr>
        <w:t>点做</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1</w:t>
      </w:r>
      <w:r>
        <w:rPr>
          <w:sz w:val="21"/>
        </w:rPr>
        <w:t>的延长线的垂线，就是动力</w:t>
      </w:r>
      <w:r>
        <w:object>
          <v:shape id="_x0000_i1095" type="#_x0000_t75" alt="eqIdf5076289823db419f94e9c0c8f4aafd9" style="width:11.4pt;height:15.35pt" o:ole="" coordsize="21600,21600" o:preferrelative="t" filled="f" stroked="f">
            <v:stroke joinstyle="miter"/>
            <v:imagedata r:id="rId59" o:title="eqIdf5076289823db419f94e9c0c8f4aafd9"/>
            <o:lock v:ext="edit" aspectratio="t"/>
            <w10:anchorlock/>
          </v:shape>
          <o:OLEObject Type="Embed" ProgID="Equation.DSMT4" ShapeID="_x0000_i1095" DrawAspect="Content" ObjectID="_1468075795" r:id="rId180"/>
        </w:object>
      </w:r>
      <w:r>
        <w:rPr>
          <w:sz w:val="21"/>
        </w:rPr>
        <w:t>的力臂</w:t>
      </w:r>
      <w:r>
        <w:object>
          <v:shape id="_x0000_i1096" type="#_x0000_t75" alt="eqId2e9b0f5f44abbc6544a2f672b025b013" style="width:7.9pt;height:15.8pt" o:ole="" coordsize="21600,21600" o:preferrelative="t" filled="f" stroked="f">
            <v:stroke joinstyle="miter"/>
            <v:imagedata r:id="rId61" o:title="eqId2e9b0f5f44abbc6544a2f672b025b013"/>
            <o:lock v:ext="edit" aspectratio="t"/>
            <w10:anchorlock/>
          </v:shape>
          <o:OLEObject Type="Embed" ProgID="Equation.DSMT4" ShapeID="_x0000_i1096" DrawAspect="Content" ObjectID="_1468075796" r:id="rId181"/>
        </w:object>
      </w:r>
      <w:r>
        <w:rPr>
          <w:sz w:val="21"/>
        </w:rPr>
        <w:t>；阻力</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2</w:t>
      </w:r>
      <w:r>
        <w:rPr>
          <w:sz w:val="21"/>
        </w:rPr>
        <w:t>垂直于支持面向上，如图所示：</w:t>
      </w:r>
    </w:p>
    <w:p w14:paraId="313611A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562100" cy="1133475"/>
            <wp:effectExtent l="0" t="0" r="0" b="9525"/>
            <wp:docPr id="1941444905" name="图片 1941444905" descr="@@@5165c7df-f0a8-4abc-91c5-bb8e58b618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44905" name="图片 1941444905" descr="@@@5165c7df-f0a8-4abc-91c5-bb8e58b618c9"/>
                    <pic:cNvPicPr>
                      <a:picLocks noChangeAspect="1"/>
                    </pic:cNvPicPr>
                  </pic:nvPicPr>
                  <pic:blipFill>
                    <a:blip xmlns:r="http://schemas.openxmlformats.org/officeDocument/2006/relationships" r:embed="rId179"/>
                    <a:stretch>
                      <a:fillRect/>
                    </a:stretch>
                  </pic:blipFill>
                  <pic:spPr>
                    <a:xfrm>
                      <a:off x="0" y="0"/>
                      <a:ext cx="1562100" cy="1133475"/>
                    </a:xfrm>
                    <a:prstGeom prst="rect">
                      <a:avLst/>
                    </a:prstGeom>
                  </pic:spPr>
                </pic:pic>
              </a:graphicData>
            </a:graphic>
          </wp:inline>
        </w:drawing>
      </w:r>
    </w:p>
    <w:p w14:paraId="6A3E501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20．     力臂     方案二     2     近</w:t>
      </w:r>
    </w:p>
    <w:p w14:paraId="6AB9E75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【详解】（1）[1]调节螺母，将没挂钩码的杠杆调节至水平位置平衡，使得杠杆中心经过支点，避免杠杆自重对实验结果产生影响，便于测量力臂。</w:t>
      </w:r>
    </w:p>
    <w:p w14:paraId="20E64A4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（2）[2]为探究杠杆的平衡条件，为了避免偶然性对实验结果的影响，使实验结论具有普遍性，应多次改变动力与阻力的大小，观察动力臂与阻力臂，故方案二更合理。</w:t>
      </w:r>
    </w:p>
    <w:p w14:paraId="34DACBB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（3）[3]如图所示，在</w:t>
      </w:r>
      <w:r>
        <w:rPr>
          <w:rFonts w:ascii="Times New Roman" w:eastAsia="Times New Roman" w:hAnsi="Times New Roman" w:cs="Times New Roman"/>
          <w:i/>
          <w:sz w:val="21"/>
        </w:rPr>
        <w:t>A</w:t>
      </w:r>
      <w:r>
        <w:rPr>
          <w:sz w:val="21"/>
        </w:rPr>
        <w:t>处挂3个钩码，</w:t>
      </w:r>
      <w:r>
        <w:rPr>
          <w:rFonts w:ascii="Times New Roman" w:eastAsia="Times New Roman" w:hAnsi="Times New Roman" w:cs="Times New Roman"/>
          <w:i/>
          <w:sz w:val="21"/>
        </w:rPr>
        <w:t>OA</w:t>
      </w:r>
      <w:r>
        <w:rPr>
          <w:sz w:val="21"/>
        </w:rPr>
        <w:t>=2，</w:t>
      </w:r>
      <w:r>
        <w:rPr>
          <w:rFonts w:ascii="Times New Roman" w:eastAsia="Times New Roman" w:hAnsi="Times New Roman" w:cs="Times New Roman"/>
          <w:i/>
          <w:sz w:val="21"/>
        </w:rPr>
        <w:t>OB</w:t>
      </w:r>
      <w:r>
        <w:rPr>
          <w:sz w:val="21"/>
        </w:rPr>
        <w:t>=3，根据杠杆平衡原理</w:t>
      </w:r>
    </w:p>
    <w:p w14:paraId="160B5AE8">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object>
          <v:shape id="_x0000_i1097" type="#_x0000_t75" alt="eqId1eb50039c92caf2d6b18be9a6fc2bceb" style="width:44pt;height:13.75pt" o:ole="" coordsize="21600,21600" o:preferrelative="t" filled="f" stroked="f">
            <v:stroke joinstyle="miter"/>
            <v:imagedata r:id="rId182" o:title="eqId1eb50039c92caf2d6b18be9a6fc2bceb"/>
            <o:lock v:ext="edit" aspectratio="t"/>
            <w10:anchorlock/>
          </v:shape>
          <o:OLEObject Type="Embed" ProgID="Equation.DSMT4" ShapeID="_x0000_i1097" DrawAspect="Content" ObjectID="_1468075797" r:id="rId183"/>
        </w:object>
      </w:r>
    </w:p>
    <w:p w14:paraId="63B9E00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即</w:t>
      </w:r>
    </w:p>
    <w:p w14:paraId="54A10A8A">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object>
          <v:shape id="_x0000_i1098" type="#_x0000_t75" alt="eqId09c7e82d6d538980be429f6ac96adff9" style="width:71.25pt;height:16.3pt" o:ole="" coordsize="21600,21600" o:preferrelative="t" filled="f" stroked="f">
            <v:stroke joinstyle="miter"/>
            <v:imagedata r:id="rId184" o:title="eqId09c7e82d6d538980be429f6ac96adff9"/>
            <o:lock v:ext="edit" aspectratio="t"/>
            <w10:anchorlock/>
          </v:shape>
          <o:OLEObject Type="Embed" ProgID="Equation.DSMT4" ShapeID="_x0000_i1098" DrawAspect="Content" ObjectID="_1468075798" r:id="rId185"/>
        </w:object>
      </w:r>
    </w:p>
    <w:p w14:paraId="2B79996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可得</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2</w:t>
      </w:r>
      <w:r>
        <w:rPr>
          <w:sz w:val="21"/>
        </w:rPr>
        <w:t>=2，即应在B处挂2个钩码。</w:t>
      </w:r>
    </w:p>
    <w:p w14:paraId="5FCDAB9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（4）[4]使用杆秤称量较重的物体时，物体的重力变大，在秤砣的重力不变的情况下，根据杠杆的平衡条件可知，需要增大秤砣重力的力臂、减小物体重力的力臂，所以用离秤钩较近的提纽。</w:t>
      </w:r>
    </w:p>
    <w:p w14:paraId="3BFE667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21．(1)能改变力的方向，但不能省力</w:t>
      </w:r>
    </w:p>
    <w:p w14:paraId="1793B61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(2)动滑轮有重力</w:t>
      </w:r>
    </w:p>
    <w:p w14:paraId="11C3A38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     1.2     省力     改变力的方向</w:t>
      </w:r>
    </w:p>
    <w:p w14:paraId="496D4BA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(4)C</w:t>
      </w:r>
    </w:p>
    <w:p w14:paraId="48AAFC0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【详解】（1）如图甲所示，使用定滑轮所用拉力与物重相等，但改变了力的方向，据此可初步得出：使用定滑轮能改变力的方向，但不能省力。</w:t>
      </w:r>
    </w:p>
    <w:p w14:paraId="5F3E18C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（2）如图乙所示，使用动滑轮，所用拉力小于物重，据此可知，使用动滑轮能省力，但却不是省一半力，原因可能是动滑轮有重力且绳轮间存在摩擦力。</w:t>
      </w:r>
    </w:p>
    <w:p w14:paraId="69E2CCC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（3）[1]如图丙所示，弹簧测力计的分度值为0.2N，拉力为1.2N。</w:t>
      </w:r>
    </w:p>
    <w:p w14:paraId="0698445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[2]使用定滑轮能改变力的方向，但不能省力；使用动滑轮能省力，但不能改变力的方向，而滑轮组由定滑轮和动滑轮组成，据此可知，使用滑轮组不仅可以省力，还可以改变力的方向。</w:t>
      </w:r>
    </w:p>
    <w:p w14:paraId="25C1E62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（4）老师提醒同学们还要进行多次实验，目的是避免实验结论的偶然性，得到具有普遍性的规律，故AB不符合题意，C符合题意。</w:t>
      </w:r>
    </w:p>
    <w:p w14:paraId="2148753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故选C。</w:t>
      </w:r>
    </w:p>
    <w:p w14:paraId="3576FD5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22．(1)     刻度尺     秒表</w:t>
      </w:r>
    </w:p>
    <w:p w14:paraId="6F1B3D2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(2)上升的高度</w:t>
      </w:r>
      <w:r>
        <w:rPr>
          <w:rFonts w:ascii="Times New Roman" w:eastAsia="Times New Roman" w:hAnsi="Times New Roman" w:cs="Times New Roman"/>
          <w:i/>
          <w:sz w:val="21"/>
        </w:rPr>
        <w:t>h</w:t>
      </w:r>
      <w:r>
        <w:rPr>
          <w:sz w:val="21"/>
        </w:rPr>
        <w:t>/m</w:t>
      </w:r>
    </w:p>
    <w:p w14:paraId="683D439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w:t>
      </w:r>
      <w:r>
        <w:object>
          <v:shape id="_x0000_i1099" type="#_x0000_t75" alt="eqIda6a55661aede4bb0ba51ad9f10abb783" style="width:32.55pt;height:27.25pt" o:ole="" coordsize="21600,21600" o:preferrelative="t" filled="f" stroked="f">
            <v:stroke joinstyle="miter"/>
            <v:imagedata r:id="rId186" o:title="eqIda6a55661aede4bb0ba51ad9f10abb783"/>
            <o:lock v:ext="edit" aspectratio="t"/>
            <w10:anchorlock/>
          </v:shape>
          <o:OLEObject Type="Embed" ProgID="Equation.DSMT4" ShapeID="_x0000_i1099" DrawAspect="Content" ObjectID="_1468075799" r:id="rId187"/>
        </w:object>
      </w:r>
    </w:p>
    <w:p w14:paraId="02FF3BC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(4)见解析</w:t>
      </w:r>
    </w:p>
    <w:p w14:paraId="5851F6D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【详解】（1）[1][2]要测功率的大小，需要使用体重计测量人的体重；需要测量每次上升的高度，需要使用刻度尺进行测量；还需用秒表测量连续完成10个引体向上动作需要的时间。</w:t>
      </w:r>
    </w:p>
    <w:p w14:paraId="119F7E3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（2）实验中要记录每次上升的高度，因此</w:t>
      </w:r>
      <w:r>
        <w:rPr>
          <w:rFonts w:ascii="Times New Roman" w:eastAsia="Times New Roman" w:hAnsi="Times New Roman" w:cs="Times New Roman"/>
          <w:i/>
          <w:sz w:val="21"/>
        </w:rPr>
        <w:t>a</w:t>
      </w:r>
      <w:r>
        <w:rPr>
          <w:sz w:val="21"/>
        </w:rPr>
        <w:t>处应填上升的高度</w:t>
      </w:r>
      <w:r>
        <w:rPr>
          <w:rFonts w:ascii="Times New Roman" w:eastAsia="Times New Roman" w:hAnsi="Times New Roman" w:cs="Times New Roman"/>
          <w:i/>
          <w:sz w:val="21"/>
        </w:rPr>
        <w:t>h</w:t>
      </w:r>
      <w:r>
        <w:rPr>
          <w:sz w:val="21"/>
        </w:rPr>
        <w:t>/m。</w:t>
      </w:r>
    </w:p>
    <w:p w14:paraId="49EE912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（3）做10个规范动作克服重力做的总功为</w:t>
      </w:r>
      <w:r>
        <w:object>
          <v:shape id="_x0000_i1100" type="#_x0000_t75" alt="eqId397cf975c7697889dfaa526dbe6bb97e" style="width:83.6pt;height:13.8pt" o:ole="" coordsize="21600,21600" o:preferrelative="t" filled="f" stroked="f">
            <v:stroke joinstyle="miter"/>
            <v:imagedata r:id="rId188" o:title="eqId397cf975c7697889dfaa526dbe6bb97e"/>
            <o:lock v:ext="edit" aspectratio="t"/>
            <w10:anchorlock/>
          </v:shape>
          <o:OLEObject Type="Embed" ProgID="Equation.DSMT4" ShapeID="_x0000_i1100" DrawAspect="Content" ObjectID="_1468075800" r:id="rId189"/>
        </w:object>
      </w:r>
    </w:p>
    <w:p w14:paraId="2D50AFA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则小星同学做引体向上的功率表达式为</w:t>
      </w:r>
      <w:r>
        <w:object>
          <v:shape id="_x0000_i1101" type="#_x0000_t75" alt="eqId973386027311bf4bdd435979574ad005" style="width:72.1pt;height:27.1pt" o:ole="" coordsize="21600,21600" o:preferrelative="t" filled="f" stroked="f">
            <v:stroke joinstyle="miter"/>
            <v:imagedata r:id="rId190" o:title="eqId973386027311bf4bdd435979574ad005"/>
            <o:lock v:ext="edit" aspectratio="t"/>
            <w10:anchorlock/>
          </v:shape>
          <o:OLEObject Type="Embed" ProgID="Equation.DSMT4" ShapeID="_x0000_i1101" DrawAspect="Content" ObjectID="_1468075801" r:id="rId191"/>
        </w:object>
      </w:r>
    </w:p>
    <w:p w14:paraId="2340E90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（4）综合实践活动小组的测量方式更好，因为人的体质不同，在一定时间内不能保证人持续做动作标准的引体向上或小天的测量方式更好，因为在测量时计时更方便。</w:t>
      </w:r>
    </w:p>
    <w:p w14:paraId="75FAEEC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23．(1)240W</w:t>
      </w:r>
    </w:p>
    <w:p w14:paraId="1E55C44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(2)75%</w:t>
      </w:r>
    </w:p>
    <w:p w14:paraId="245B13D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(3)200N</w:t>
      </w:r>
    </w:p>
    <w:p w14:paraId="25AB9A0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【解析】【小题1】货物从</w:t>
      </w:r>
      <w:r>
        <w:rPr>
          <w:rFonts w:ascii="Times New Roman" w:eastAsia="Times New Roman" w:hAnsi="Times New Roman" w:cs="Times New Roman"/>
          <w:i/>
          <w:sz w:val="21"/>
        </w:rPr>
        <w:t>b</w:t>
      </w:r>
      <w:r>
        <w:rPr>
          <w:sz w:val="21"/>
        </w:rPr>
        <w:t>点到</w:t>
      </w:r>
      <w:r>
        <w:rPr>
          <w:rFonts w:ascii="Times New Roman" w:eastAsia="Times New Roman" w:hAnsi="Times New Roman" w:cs="Times New Roman"/>
          <w:i/>
          <w:sz w:val="21"/>
        </w:rPr>
        <w:t>d</w:t>
      </w:r>
      <w:r>
        <w:rPr>
          <w:sz w:val="21"/>
        </w:rPr>
        <w:t>点的运动过程中，这个过程中推力</w:t>
      </w:r>
      <w:r>
        <w:rPr>
          <w:rFonts w:ascii="Times New Roman" w:eastAsia="Times New Roman" w:hAnsi="Times New Roman" w:cs="Times New Roman"/>
          <w:i/>
          <w:sz w:val="21"/>
        </w:rPr>
        <w:t>F</w:t>
      </w:r>
      <w:r>
        <w:rPr>
          <w:sz w:val="21"/>
        </w:rPr>
        <w:t>=800N，推力做功</w:t>
      </w:r>
      <w:r>
        <w:rPr>
          <w:rFonts w:ascii="Times New Roman" w:eastAsia="Times New Roman" w:hAnsi="Times New Roman" w:cs="Times New Roman"/>
          <w:i/>
          <w:sz w:val="21"/>
        </w:rPr>
        <w:t>W=Fs</w:t>
      </w:r>
      <w:r>
        <w:rPr>
          <w:sz w:val="21"/>
        </w:rPr>
        <w:t>′=800N×1.5m=1200J</w:t>
      </w:r>
    </w:p>
    <w:p w14:paraId="33B2681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做功功率</w:t>
      </w:r>
      <w:r>
        <w:object>
          <v:shape id="_x0000_i1102" type="#_x0000_t75" alt="eqIdd7eee5af8fb184834a14a5830e0d90ae" style="width:105.6pt;height:27.05pt" o:ole="" coordsize="21600,21600" o:preferrelative="t" filled="f" stroked="f">
            <v:stroke joinstyle="miter"/>
            <v:imagedata r:id="rId192" o:title="eqIdd7eee5af8fb184834a14a5830e0d90ae"/>
            <o:lock v:ext="edit" aspectratio="t"/>
            <w10:anchorlock/>
          </v:shape>
          <o:OLEObject Type="Embed" ProgID="Equation.DSMT4" ShapeID="_x0000_i1102" DrawAspect="Content" ObjectID="_1468075802" r:id="rId193"/>
        </w:object>
      </w:r>
    </w:p>
    <w:p w14:paraId="5265DC1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【小题2】利用斜面将货物匀速推到车上时，推力做的有用功</w:t>
      </w:r>
      <w:r>
        <w:rPr>
          <w:rFonts w:ascii="Times New Roman" w:eastAsia="Times New Roman" w:hAnsi="Times New Roman" w:cs="Times New Roman"/>
          <w:i/>
          <w:sz w:val="21"/>
        </w:rPr>
        <w:t>W</w:t>
      </w:r>
      <w:r>
        <w:rPr>
          <w:rFonts w:ascii="宋体" w:eastAsia="宋体" w:hAnsi="宋体" w:cs="宋体"/>
          <w:i/>
          <w:sz w:val="21"/>
          <w:vertAlign w:val="subscript"/>
        </w:rPr>
        <w:t>有</w:t>
      </w:r>
      <w:r>
        <w:rPr>
          <w:sz w:val="21"/>
        </w:rPr>
        <w:t>=</w:t>
      </w:r>
      <w:r>
        <w:rPr>
          <w:rFonts w:ascii="Times New Roman" w:eastAsia="Times New Roman" w:hAnsi="Times New Roman" w:cs="Times New Roman"/>
          <w:i/>
          <w:sz w:val="21"/>
        </w:rPr>
        <w:t>Gh</w:t>
      </w:r>
      <w:r>
        <w:rPr>
          <w:sz w:val="21"/>
        </w:rPr>
        <w:t>=1000N×0.9m=900J</w:t>
      </w:r>
    </w:p>
    <w:p w14:paraId="56675E8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总功</w:t>
      </w:r>
      <w:r>
        <w:rPr>
          <w:rFonts w:ascii="Times New Roman" w:eastAsia="Times New Roman" w:hAnsi="Times New Roman" w:cs="Times New Roman"/>
          <w:i/>
          <w:sz w:val="21"/>
        </w:rPr>
        <w:t>W</w:t>
      </w:r>
      <w:r>
        <w:rPr>
          <w:rFonts w:ascii="宋体" w:eastAsia="宋体" w:hAnsi="宋体" w:cs="宋体"/>
          <w:i/>
          <w:sz w:val="21"/>
          <w:vertAlign w:val="subscript"/>
        </w:rPr>
        <w:t>总</w:t>
      </w:r>
      <w:r>
        <w:rPr>
          <w:sz w:val="21"/>
        </w:rPr>
        <w:t>=</w:t>
      </w:r>
      <w:r>
        <w:rPr>
          <w:rFonts w:ascii="Times New Roman" w:eastAsia="Times New Roman" w:hAnsi="Times New Roman" w:cs="Times New Roman"/>
          <w:i/>
          <w:sz w:val="21"/>
        </w:rPr>
        <w:t>Fs</w:t>
      </w:r>
      <w:r>
        <w:rPr>
          <w:sz w:val="21"/>
        </w:rPr>
        <w:t>=800N×1.5m=1200J</w:t>
      </w:r>
    </w:p>
    <w:p w14:paraId="127CA91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机械效率</w:t>
      </w:r>
      <w:r>
        <w:object>
          <v:shape id="_x0000_i1103" type="#_x0000_t75" alt="eqIde8620ae7707b41a534e23157a961d28a" style="width:161.9pt;height:31.7pt" o:ole="" coordsize="21600,21600" o:preferrelative="t" filled="f" stroked="f">
            <v:stroke joinstyle="miter"/>
            <v:imagedata r:id="rId194" o:title="eqIde8620ae7707b41a534e23157a961d28a"/>
            <o:lock v:ext="edit" aspectratio="t"/>
            <w10:anchorlock/>
          </v:shape>
          <o:OLEObject Type="Embed" ProgID="Equation.DSMT4" ShapeID="_x0000_i1103" DrawAspect="Content" ObjectID="_1468075803" r:id="rId195"/>
        </w:object>
      </w:r>
    </w:p>
    <w:p w14:paraId="4C15700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【小题3】额外功</w:t>
      </w:r>
      <w:r>
        <w:rPr>
          <w:rFonts w:ascii="Times New Roman" w:eastAsia="Times New Roman" w:hAnsi="Times New Roman" w:cs="Times New Roman"/>
          <w:i/>
          <w:sz w:val="21"/>
        </w:rPr>
        <w:t>W</w:t>
      </w:r>
      <w:r>
        <w:rPr>
          <w:rFonts w:ascii="宋体" w:eastAsia="宋体" w:hAnsi="宋体" w:cs="宋体"/>
          <w:i/>
          <w:sz w:val="21"/>
          <w:vertAlign w:val="subscript"/>
        </w:rPr>
        <w:t>额</w:t>
      </w:r>
      <w:r>
        <w:rPr>
          <w:sz w:val="21"/>
        </w:rPr>
        <w:t>=</w:t>
      </w:r>
      <w:r>
        <w:rPr>
          <w:rFonts w:ascii="Times New Roman" w:eastAsia="Times New Roman" w:hAnsi="Times New Roman" w:cs="Times New Roman"/>
          <w:i/>
          <w:sz w:val="21"/>
        </w:rPr>
        <w:t>W</w:t>
      </w:r>
      <w:r>
        <w:rPr>
          <w:rFonts w:ascii="宋体" w:eastAsia="宋体" w:hAnsi="宋体" w:cs="宋体"/>
          <w:i/>
          <w:sz w:val="21"/>
          <w:vertAlign w:val="subscript"/>
        </w:rPr>
        <w:t>总</w:t>
      </w:r>
      <w:r>
        <w:rPr>
          <w:sz w:val="21"/>
        </w:rPr>
        <w:t>-</w:t>
      </w:r>
      <w:r>
        <w:rPr>
          <w:rFonts w:ascii="Times New Roman" w:eastAsia="Times New Roman" w:hAnsi="Times New Roman" w:cs="Times New Roman"/>
          <w:i/>
          <w:sz w:val="21"/>
        </w:rPr>
        <w:t>W</w:t>
      </w:r>
      <w:r>
        <w:rPr>
          <w:rFonts w:ascii="宋体" w:eastAsia="宋体" w:hAnsi="宋体" w:cs="宋体"/>
          <w:i/>
          <w:sz w:val="21"/>
          <w:vertAlign w:val="subscript"/>
        </w:rPr>
        <w:t>有</w:t>
      </w:r>
      <w:r>
        <w:rPr>
          <w:sz w:val="21"/>
        </w:rPr>
        <w:t>=1200J-900J=300J</w:t>
      </w:r>
    </w:p>
    <w:p w14:paraId="69F652F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货物受到的摩擦力</w:t>
      </w:r>
      <w:r>
        <w:object>
          <v:shape id="_x0000_i1104" type="#_x0000_t75" alt="eqId9fb9d93b1000ec6f1f2d96a0dc2bd5c0" style="width:101.15pt;height:27.8pt" o:ole="" coordsize="21600,21600" o:preferrelative="t" filled="f" stroked="f">
            <v:stroke joinstyle="miter"/>
            <v:imagedata r:id="rId196" o:title="eqId9fb9d93b1000ec6f1f2d96a0dc2bd5c0"/>
            <o:lock v:ext="edit" aspectratio="t"/>
            <w10:anchorlock/>
          </v:shape>
          <o:OLEObject Type="Embed" ProgID="Equation.DSMT4" ShapeID="_x0000_i1104" DrawAspect="Content" ObjectID="_1468075804" r:id="rId197"/>
        </w:object>
      </w:r>
    </w:p>
    <w:p w14:paraId="6F8D75C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24．(1)800N</w:t>
      </w:r>
    </w:p>
    <w:p w14:paraId="40288E0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(2)1600J</w:t>
      </w:r>
    </w:p>
    <w:p w14:paraId="4E3D01A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(3)80%</w:t>
      </w:r>
    </w:p>
    <w:p w14:paraId="16BD59D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(4)100N</w:t>
      </w:r>
    </w:p>
    <w:p w14:paraId="23EDBFE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【分析】本题考查的是有关滑轮组的计算，根据绳子段数为动滑轮所连接绳子股数即可解答。</w:t>
      </w:r>
    </w:p>
    <w:p w14:paraId="15A955F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【详解】（1）物体的重力</w:t>
      </w:r>
      <w:r>
        <w:object>
          <v:shape id="_x0000_i1105" type="#_x0000_t75" alt="eqId2564ef12c9f344ac43217e069585116a" style="width:144.3pt;height:16.6pt" o:ole="" coordsize="21600,21600" o:preferrelative="t" filled="f" stroked="f">
            <v:stroke joinstyle="miter"/>
            <v:imagedata r:id="rId198" o:title="eqId2564ef12c9f344ac43217e069585116a"/>
            <o:lock v:ext="edit" aspectratio="t"/>
            <w10:anchorlock/>
          </v:shape>
          <o:OLEObject Type="Embed" ProgID="Equation.DSMT4" ShapeID="_x0000_i1105" DrawAspect="Content" ObjectID="_1468075805" r:id="rId199"/>
        </w:object>
      </w:r>
    </w:p>
    <w:p w14:paraId="78F75FE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（2）拉力做的有用功</w:t>
      </w:r>
      <w:r>
        <w:object>
          <v:shape id="_x0000_i1106" type="#_x0000_t75" alt="eqId94aec53594c7184f87b627fdfd858de4" style="width:134.6pt;height:16.6pt" o:ole="" coordsize="21600,21600" o:preferrelative="t" filled="f" stroked="f">
            <v:stroke joinstyle="miter"/>
            <v:imagedata r:id="rId200" o:title="eqId94aec53594c7184f87b627fdfd858de4"/>
            <o:lock v:ext="edit" aspectratio="t"/>
            <w10:anchorlock/>
          </v:shape>
          <o:OLEObject Type="Embed" ProgID="Equation.DSMT4" ShapeID="_x0000_i1106" DrawAspect="Content" ObjectID="_1468075806" r:id="rId201"/>
        </w:object>
      </w:r>
    </w:p>
    <w:p w14:paraId="14FE94B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（3）由图可知，滑轮组的绳子段数</w:t>
      </w:r>
      <w:r>
        <w:object>
          <v:shape id="_x0000_i1107" type="#_x0000_t75" alt="eqId38c9d7f7f9a3e9ec476f5cf7fda97c88" style="width:24.6pt;height:12.6pt" o:ole="" coordsize="21600,21600" o:preferrelative="t" filled="f" stroked="f">
            <v:stroke joinstyle="miter"/>
            <v:imagedata r:id="rId202" o:title="eqId38c9d7f7f9a3e9ec476f5cf7fda97c88"/>
            <o:lock v:ext="edit" aspectratio="t"/>
            <w10:anchorlock/>
          </v:shape>
          <o:OLEObject Type="Embed" ProgID="Equation.DSMT4" ShapeID="_x0000_i1107" DrawAspect="Content" ObjectID="_1468075807" r:id="rId203"/>
        </w:object>
      </w:r>
      <w:r>
        <w:rPr>
          <w:sz w:val="21"/>
        </w:rPr>
        <w:t>，故拉力移动的距离</w:t>
      </w:r>
      <w:r>
        <w:object>
          <v:shape id="_x0000_i1108" type="#_x0000_t75" alt="eqIddc1a17a254a57afa700a6c9c90459675" style="width:91.45pt;height:12.5pt" o:ole="" coordsize="21600,21600" o:preferrelative="t" filled="f" stroked="f">
            <v:stroke joinstyle="miter"/>
            <v:imagedata r:id="rId204" o:title="eqIddc1a17a254a57afa700a6c9c90459675"/>
            <o:lock v:ext="edit" aspectratio="t"/>
            <w10:anchorlock/>
          </v:shape>
          <o:OLEObject Type="Embed" ProgID="Equation.DSMT4" ShapeID="_x0000_i1108" DrawAspect="Content" ObjectID="_1468075808" r:id="rId205"/>
        </w:object>
      </w:r>
    </w:p>
    <w:p w14:paraId="6F96254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故拉力做的总功</w:t>
      </w:r>
      <w:r>
        <w:object>
          <v:shape id="_x0000_i1109" type="#_x0000_t75" alt="eqIdfba05af6d17adf111925e305b0f66f02" style="width:132pt;height:15.8pt" o:ole="" coordsize="21600,21600" o:preferrelative="t" filled="f" stroked="f">
            <v:stroke joinstyle="miter"/>
            <v:imagedata r:id="rId206" o:title="eqIdfba05af6d17adf111925e305b0f66f02"/>
            <o:lock v:ext="edit" aspectratio="t"/>
            <w10:anchorlock/>
          </v:shape>
          <o:OLEObject Type="Embed" ProgID="Equation.DSMT4" ShapeID="_x0000_i1109" DrawAspect="Content" ObjectID="_1468075809" r:id="rId207"/>
        </w:object>
      </w:r>
    </w:p>
    <w:p w14:paraId="161429D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 xml:space="preserve">故滑轮组的机械效率 </w:t>
      </w:r>
      <w:r>
        <w:object>
          <v:shape id="_x0000_i1110" type="#_x0000_t75" alt="eqIdc808d5c59a7a757cc1c7d4c7f246a09d" style="width:29pt;height:13.9pt" o:ole="" coordsize="21600,21600" o:preferrelative="t" filled="f" stroked="f">
            <v:stroke joinstyle="miter"/>
            <v:imagedata r:id="rId208" o:title="eqIdc808d5c59a7a757cc1c7d4c7f246a09d"/>
            <o:lock v:ext="edit" aspectratio="t"/>
            <w10:anchorlock/>
          </v:shape>
          <o:OLEObject Type="Embed" ProgID="Equation.DSMT4" ShapeID="_x0000_i1110" DrawAspect="Content" ObjectID="_1468075810" r:id="rId209"/>
        </w:object>
      </w:r>
      <w:r>
        <w:rPr>
          <w:sz w:val="21"/>
        </w:rPr>
        <w:t xml:space="preserve">有/W总 </w:t>
      </w:r>
      <w:r>
        <w:object>
          <v:shape id="_x0000_i1111" type="#_x0000_t75" alt="eqIde859d5159824ab8ecad623102e584a7f" style="width:167.2pt;height:31.7pt" o:ole="" coordsize="21600,21600" o:preferrelative="t" filled="f" stroked="f">
            <v:stroke joinstyle="miter"/>
            <v:imagedata r:id="rId210" o:title="eqIde859d5159824ab8ecad623102e584a7f"/>
            <o:lock v:ext="edit" aspectratio="t"/>
            <w10:anchorlock/>
          </v:shape>
          <o:OLEObject Type="Embed" ProgID="Equation.DSMT4" ShapeID="_x0000_i1111" DrawAspect="Content" ObjectID="_1468075811" r:id="rId211"/>
        </w:object>
      </w:r>
    </w:p>
    <w:p w14:paraId="6D83CBC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（4）工人受到重力、绳子对其向上的拉力，以及地面对其的支持力。工人的重力为</w:t>
      </w:r>
      <w:r>
        <w:object>
          <v:shape id="_x0000_i1112" type="#_x0000_t75" alt="eqIdd7097cee714df0f2c5c385547c27a6be" style="width:158.4pt;height:16.5pt" o:ole="" coordsize="21600,21600" o:preferrelative="t" filled="f" stroked="f">
            <v:stroke joinstyle="miter"/>
            <v:imagedata r:id="rId212" o:title="eqIdd7097cee714df0f2c5c385547c27a6be"/>
            <o:lock v:ext="edit" aspectratio="t"/>
            <w10:anchorlock/>
          </v:shape>
          <o:OLEObject Type="Embed" ProgID="Equation.DSMT4" ShapeID="_x0000_i1112" DrawAspect="Content" ObjectID="_1468075812" r:id="rId213"/>
        </w:object>
      </w:r>
    </w:p>
    <w:p w14:paraId="1058FC5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由于工人处于平衡状态</w:t>
      </w:r>
      <w:r>
        <w:object>
          <v:shape id="_x0000_i1113" type="#_x0000_t75" alt="eqId1858b338600beeb89c4e310b8c5b7d2d" style="width:57.2pt;height:16.4pt" o:ole="" coordsize="21600,21600" o:preferrelative="t" filled="f" stroked="f">
            <v:stroke joinstyle="miter"/>
            <v:imagedata r:id="rId214" o:title="eqId1858b338600beeb89c4e310b8c5b7d2d"/>
            <o:lock v:ext="edit" aspectratio="t"/>
            <w10:anchorlock/>
          </v:shape>
          <o:OLEObject Type="Embed" ProgID="Equation.DSMT4" ShapeID="_x0000_i1113" DrawAspect="Content" ObjectID="_1468075813" r:id="rId215"/>
        </w:object>
      </w:r>
      <w:r>
        <w:rPr>
          <w:sz w:val="21"/>
        </w:rPr>
        <w:t>，故地面对工人的支持力为</w:t>
      </w:r>
      <w:r>
        <w:object>
          <v:shape id="_x0000_i1114" type="#_x0000_t75" alt="eqId3a97247955e8dd79b72c900c6b7f9d30" style="width:160.15pt;height:16.45pt" o:ole="" coordsize="21600,21600" o:preferrelative="t" filled="f" stroked="f">
            <v:stroke joinstyle="miter"/>
            <v:imagedata r:id="rId216" o:title="eqId3a97247955e8dd79b72c900c6b7f9d30"/>
            <o:lock v:ext="edit" aspectratio="t"/>
            <w10:anchorlock/>
          </v:shape>
          <o:OLEObject Type="Embed" ProgID="Equation.DSMT4" ShapeID="_x0000_i1114" DrawAspect="Content" ObjectID="_1468075814" r:id="rId217"/>
        </w:object>
      </w:r>
    </w:p>
    <w:p w14:paraId="1A5D941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由于地面对工人的支持力与工人对地面的压力为一对相互作用力，故工人对地面的压力</w:t>
      </w:r>
      <w:r>
        <w:object>
          <v:shape id="_x0000_i1115" type="#_x0000_t75" alt="eqId39d93a768f6d57a7a5644823e8d084df" style="width:73.9pt;height:16.5pt" o:ole="" coordsize="21600,21600" o:preferrelative="t" filled="f" stroked="f">
            <v:stroke joinstyle="miter"/>
            <v:imagedata r:id="rId218" o:title="eqId39d93a768f6d57a7a5644823e8d084df"/>
            <o:lock v:ext="edit" aspectratio="t"/>
            <w10:anchorlock/>
          </v:shape>
          <o:OLEObject Type="Embed" ProgID="Equation.DSMT4" ShapeID="_x0000_i1115" DrawAspect="Content" ObjectID="_1468075815" r:id="rId219"/>
        </w:object>
      </w:r>
    </w:p>
    <w:p w14:paraId="1E79593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sectPr>
      <w:headerReference w:type="even" r:id="rId220"/>
      <w:headerReference w:type="default" r:id="rId221"/>
      <w:footerReference w:type="even" r:id="rId222"/>
      <w:footerReference w:type="default" r:id="rId223"/>
      <w:pgSz w:w="11907" w:h="16839"/>
      <w:pgMar w:top="720" w:right="720" w:bottom="720" w:left="720" w:header="851" w:footer="992" w:gutter="0"/>
      <w:pgNumType w:start="1"/>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400001FF" w:csb1="FFFF0000"/>
  </w:font>
  <w:font w:name="宋体">
    <w:altName w:val="SimSun"/>
    <w:panose1 w:val="02010600030101010101"/>
    <w:charset w:val="7A"/>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0CF18821">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4DCF13B6">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49"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0" type="#_x0000_t75" alt="学科网 zxxk.com" style="width:0.05pt;height:0.05pt;margin-top:-20.75pt;margin-left:64.05pt;position:absolute;z-index:251660288" filled="f" stroked="f">
          <v:imagedata r:id="rId1" r:href="rId2" o:title=""/>
          <v:path o:extrusionok="f"/>
          <o:lock v:ext="edit" aspectratio="t"/>
        </v:shape>
      </w:pict>
    </w:r>
    <w:r>
      <w:rPr>
        <w:rFonts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1DBEAE50">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5808D123">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instrText xml:space="preserve"> </w:instrText>
    </w:r>
    <w:r>
      <w:fldChar w:fldCharType="separate"/>
    </w:r>
    <w:r>
      <w:t>2</w:t>
    </w:r>
    <w:r>
      <w:fldChar w:fldCharType="end"/>
    </w:r>
    <w:r>
      <w:rPr>
        <w:rFonts w:hint="eastAsia"/>
      </w:rPr>
      <w:t>页</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width:2.85pt;height:2.85pt;margin-top:407.9pt;margin-left:158.95pt;mso-position-horizontal-relative:margin;mso-position-vertical-relative:margin;position:absolute;rotation:315;z-index:-251657216"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4" type="#_x0000_t75" alt="学科网 zxxk.com" style="width:0.05pt;height:0.05pt;margin-top:-20.75pt;margin-left:64.05pt;position:absolute;z-index:251661312" filled="f" stroked="f">
          <v:imagedata r:id="rId1" r:href="rId2" o:title=""/>
          <v:path o:extrusionok="f"/>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5C6E82F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7DDE3ECC"/>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51"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2"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67E211F4"/>
    <w:multiLevelType w:val="singleLevel"/>
    <w:tmpl w:val="67E211F4"/>
    <w:lvl w:ilvl="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4151FC"/>
    <w:rsid w:val="004E46D8"/>
    <w:rsid w:val="00537201"/>
    <w:rsid w:val="0064153B"/>
    <w:rsid w:val="006A4C40"/>
    <w:rsid w:val="006B16C5"/>
    <w:rsid w:val="00776133"/>
    <w:rsid w:val="00811C76"/>
    <w:rsid w:val="00855687"/>
    <w:rsid w:val="008C07DE"/>
    <w:rsid w:val="009E611B"/>
    <w:rsid w:val="00A30CCE"/>
    <w:rsid w:val="00AC3E9C"/>
    <w:rsid w:val="00BC2225"/>
    <w:rsid w:val="00BC4F14"/>
    <w:rsid w:val="00BC62FB"/>
    <w:rsid w:val="00BF535F"/>
    <w:rsid w:val="00C02FC6"/>
    <w:rsid w:val="00C806B0"/>
    <w:rsid w:val="00E476EE"/>
    <w:rsid w:val="00EF035E"/>
    <w:rsid w:val="00F16B29"/>
    <w:rsid w:val="00FA429B"/>
    <w:rsid w:val="189129D1"/>
    <w:rsid w:val="7E154EB8"/>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uiPriority="39"/>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Footer">
    <w:name w:val="footer"/>
    <w:basedOn w:val="Normal"/>
    <w:link w:val="Char0"/>
    <w:uiPriority w:val="99"/>
    <w:unhideWhenUsed/>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00" Type="http://schemas.openxmlformats.org/officeDocument/2006/relationships/oleObject" Target="embeddings/oleObject30.bin" /><Relationship Id="rId101" Type="http://schemas.openxmlformats.org/officeDocument/2006/relationships/image" Target="media/image66.wmf" /><Relationship Id="rId102" Type="http://schemas.openxmlformats.org/officeDocument/2006/relationships/oleObject" Target="embeddings/oleObject31.bin" /><Relationship Id="rId103" Type="http://schemas.openxmlformats.org/officeDocument/2006/relationships/image" Target="media/image67.wmf" /><Relationship Id="rId104" Type="http://schemas.openxmlformats.org/officeDocument/2006/relationships/oleObject" Target="embeddings/oleObject32.bin" /><Relationship Id="rId105" Type="http://schemas.openxmlformats.org/officeDocument/2006/relationships/image" Target="media/image68.wmf" /><Relationship Id="rId106" Type="http://schemas.openxmlformats.org/officeDocument/2006/relationships/oleObject" Target="embeddings/oleObject33.bin" /><Relationship Id="rId107" Type="http://schemas.openxmlformats.org/officeDocument/2006/relationships/image" Target="media/image69.wmf" /><Relationship Id="rId108" Type="http://schemas.openxmlformats.org/officeDocument/2006/relationships/oleObject" Target="embeddings/oleObject34.bin" /><Relationship Id="rId109" Type="http://schemas.openxmlformats.org/officeDocument/2006/relationships/image" Target="media/image70.wmf" /><Relationship Id="rId11" Type="http://schemas.openxmlformats.org/officeDocument/2006/relationships/image" Target="media/image7.png" /><Relationship Id="rId110" Type="http://schemas.openxmlformats.org/officeDocument/2006/relationships/oleObject" Target="embeddings/oleObject35.bin" /><Relationship Id="rId111" Type="http://schemas.openxmlformats.org/officeDocument/2006/relationships/image" Target="media/image71.wmf" /><Relationship Id="rId112" Type="http://schemas.openxmlformats.org/officeDocument/2006/relationships/oleObject" Target="embeddings/oleObject36.bin" /><Relationship Id="rId113" Type="http://schemas.openxmlformats.org/officeDocument/2006/relationships/image" Target="media/image72.wmf" /><Relationship Id="rId114" Type="http://schemas.openxmlformats.org/officeDocument/2006/relationships/oleObject" Target="embeddings/oleObject37.bin" /><Relationship Id="rId115" Type="http://schemas.openxmlformats.org/officeDocument/2006/relationships/image" Target="media/image73.wmf" /><Relationship Id="rId116" Type="http://schemas.openxmlformats.org/officeDocument/2006/relationships/oleObject" Target="embeddings/oleObject38.bin" /><Relationship Id="rId117" Type="http://schemas.openxmlformats.org/officeDocument/2006/relationships/image" Target="media/image74.wmf" /><Relationship Id="rId118" Type="http://schemas.openxmlformats.org/officeDocument/2006/relationships/oleObject" Target="embeddings/oleObject39.bin" /><Relationship Id="rId119" Type="http://schemas.openxmlformats.org/officeDocument/2006/relationships/image" Target="media/image75.wmf" /><Relationship Id="rId12" Type="http://schemas.openxmlformats.org/officeDocument/2006/relationships/image" Target="media/image8.png" /><Relationship Id="rId120" Type="http://schemas.openxmlformats.org/officeDocument/2006/relationships/oleObject" Target="embeddings/oleObject40.bin" /><Relationship Id="rId121" Type="http://schemas.openxmlformats.org/officeDocument/2006/relationships/image" Target="media/image76.wmf" /><Relationship Id="rId122" Type="http://schemas.openxmlformats.org/officeDocument/2006/relationships/oleObject" Target="embeddings/oleObject41.bin" /><Relationship Id="rId123" Type="http://schemas.openxmlformats.org/officeDocument/2006/relationships/image" Target="media/image77.wmf" /><Relationship Id="rId124" Type="http://schemas.openxmlformats.org/officeDocument/2006/relationships/oleObject" Target="embeddings/oleObject42.bin" /><Relationship Id="rId125" Type="http://schemas.openxmlformats.org/officeDocument/2006/relationships/image" Target="media/image78.wmf" /><Relationship Id="rId126" Type="http://schemas.openxmlformats.org/officeDocument/2006/relationships/oleObject" Target="embeddings/oleObject43.bin" /><Relationship Id="rId127" Type="http://schemas.openxmlformats.org/officeDocument/2006/relationships/image" Target="media/image79.wmf" /><Relationship Id="rId128" Type="http://schemas.openxmlformats.org/officeDocument/2006/relationships/oleObject" Target="embeddings/oleObject44.bin" /><Relationship Id="rId129" Type="http://schemas.openxmlformats.org/officeDocument/2006/relationships/image" Target="media/image80.wmf" /><Relationship Id="rId13" Type="http://schemas.openxmlformats.org/officeDocument/2006/relationships/image" Target="media/image9.png" /><Relationship Id="rId130" Type="http://schemas.openxmlformats.org/officeDocument/2006/relationships/oleObject" Target="embeddings/oleObject45.bin" /><Relationship Id="rId131" Type="http://schemas.openxmlformats.org/officeDocument/2006/relationships/image" Target="media/image81.wmf" /><Relationship Id="rId132" Type="http://schemas.openxmlformats.org/officeDocument/2006/relationships/oleObject" Target="embeddings/oleObject46.bin" /><Relationship Id="rId133" Type="http://schemas.openxmlformats.org/officeDocument/2006/relationships/image" Target="media/image82.wmf" /><Relationship Id="rId134" Type="http://schemas.openxmlformats.org/officeDocument/2006/relationships/oleObject" Target="embeddings/oleObject47.bin" /><Relationship Id="rId135" Type="http://schemas.openxmlformats.org/officeDocument/2006/relationships/image" Target="media/image83.wmf" /><Relationship Id="rId136" Type="http://schemas.openxmlformats.org/officeDocument/2006/relationships/oleObject" Target="embeddings/oleObject48.bin" /><Relationship Id="rId137" Type="http://schemas.openxmlformats.org/officeDocument/2006/relationships/image" Target="media/image84.wmf" /><Relationship Id="rId138" Type="http://schemas.openxmlformats.org/officeDocument/2006/relationships/oleObject" Target="embeddings/oleObject49.bin" /><Relationship Id="rId139" Type="http://schemas.openxmlformats.org/officeDocument/2006/relationships/image" Target="media/image85.wmf" /><Relationship Id="rId14" Type="http://schemas.openxmlformats.org/officeDocument/2006/relationships/image" Target="media/image10.png" /><Relationship Id="rId140" Type="http://schemas.openxmlformats.org/officeDocument/2006/relationships/oleObject" Target="embeddings/oleObject50.bin" /><Relationship Id="rId141" Type="http://schemas.openxmlformats.org/officeDocument/2006/relationships/image" Target="media/image86.wmf" /><Relationship Id="rId142" Type="http://schemas.openxmlformats.org/officeDocument/2006/relationships/oleObject" Target="embeddings/oleObject51.bin" /><Relationship Id="rId143" Type="http://schemas.openxmlformats.org/officeDocument/2006/relationships/image" Target="media/image87.wmf" /><Relationship Id="rId144" Type="http://schemas.openxmlformats.org/officeDocument/2006/relationships/oleObject" Target="embeddings/oleObject52.bin" /><Relationship Id="rId145" Type="http://schemas.openxmlformats.org/officeDocument/2006/relationships/image" Target="media/image88.wmf" /><Relationship Id="rId146" Type="http://schemas.openxmlformats.org/officeDocument/2006/relationships/oleObject" Target="embeddings/oleObject53.bin" /><Relationship Id="rId147" Type="http://schemas.openxmlformats.org/officeDocument/2006/relationships/image" Target="media/image89.wmf" /><Relationship Id="rId148" Type="http://schemas.openxmlformats.org/officeDocument/2006/relationships/oleObject" Target="embeddings/oleObject54.bin" /><Relationship Id="rId149" Type="http://schemas.openxmlformats.org/officeDocument/2006/relationships/image" Target="media/image90.wmf" /><Relationship Id="rId15" Type="http://schemas.openxmlformats.org/officeDocument/2006/relationships/image" Target="media/image11.png" /><Relationship Id="rId150" Type="http://schemas.openxmlformats.org/officeDocument/2006/relationships/oleObject" Target="embeddings/oleObject55.bin" /><Relationship Id="rId151" Type="http://schemas.openxmlformats.org/officeDocument/2006/relationships/image" Target="media/image91.wmf" /><Relationship Id="rId152" Type="http://schemas.openxmlformats.org/officeDocument/2006/relationships/oleObject" Target="embeddings/oleObject56.bin" /><Relationship Id="rId153" Type="http://schemas.openxmlformats.org/officeDocument/2006/relationships/image" Target="media/image92.wmf" /><Relationship Id="rId154" Type="http://schemas.openxmlformats.org/officeDocument/2006/relationships/oleObject" Target="embeddings/oleObject57.bin" /><Relationship Id="rId155" Type="http://schemas.openxmlformats.org/officeDocument/2006/relationships/image" Target="media/image93.wmf" /><Relationship Id="rId156" Type="http://schemas.openxmlformats.org/officeDocument/2006/relationships/oleObject" Target="embeddings/oleObject58.bin" /><Relationship Id="rId157" Type="http://schemas.openxmlformats.org/officeDocument/2006/relationships/image" Target="media/image94.wmf" /><Relationship Id="rId158" Type="http://schemas.openxmlformats.org/officeDocument/2006/relationships/oleObject" Target="embeddings/oleObject59.bin" /><Relationship Id="rId159" Type="http://schemas.openxmlformats.org/officeDocument/2006/relationships/image" Target="media/image95.wmf" /><Relationship Id="rId16" Type="http://schemas.openxmlformats.org/officeDocument/2006/relationships/image" Target="media/image12.png" /><Relationship Id="rId160" Type="http://schemas.openxmlformats.org/officeDocument/2006/relationships/oleObject" Target="embeddings/oleObject60.bin" /><Relationship Id="rId161" Type="http://schemas.openxmlformats.org/officeDocument/2006/relationships/image" Target="media/image96.wmf" /><Relationship Id="rId162" Type="http://schemas.openxmlformats.org/officeDocument/2006/relationships/oleObject" Target="embeddings/oleObject61.bin" /><Relationship Id="rId163" Type="http://schemas.openxmlformats.org/officeDocument/2006/relationships/image" Target="media/image97.wmf" /><Relationship Id="rId164" Type="http://schemas.openxmlformats.org/officeDocument/2006/relationships/oleObject" Target="embeddings/oleObject62.bin" /><Relationship Id="rId165" Type="http://schemas.openxmlformats.org/officeDocument/2006/relationships/oleObject" Target="embeddings/oleObject63.bin" /><Relationship Id="rId166" Type="http://schemas.openxmlformats.org/officeDocument/2006/relationships/oleObject" Target="embeddings/oleObject64.bin" /><Relationship Id="rId167" Type="http://schemas.openxmlformats.org/officeDocument/2006/relationships/image" Target="media/image98.wmf" /><Relationship Id="rId168" Type="http://schemas.openxmlformats.org/officeDocument/2006/relationships/oleObject" Target="embeddings/oleObject65.bin" /><Relationship Id="rId169" Type="http://schemas.openxmlformats.org/officeDocument/2006/relationships/image" Target="media/image99.wmf" /><Relationship Id="rId17" Type="http://schemas.openxmlformats.org/officeDocument/2006/relationships/image" Target="media/image13.png" /><Relationship Id="rId170" Type="http://schemas.openxmlformats.org/officeDocument/2006/relationships/oleObject" Target="embeddings/oleObject66.bin" /><Relationship Id="rId171" Type="http://schemas.openxmlformats.org/officeDocument/2006/relationships/oleObject" Target="embeddings/oleObject67.bin" /><Relationship Id="rId172" Type="http://schemas.openxmlformats.org/officeDocument/2006/relationships/image" Target="media/image100.wmf" /><Relationship Id="rId173" Type="http://schemas.openxmlformats.org/officeDocument/2006/relationships/oleObject" Target="embeddings/oleObject68.bin" /><Relationship Id="rId174" Type="http://schemas.openxmlformats.org/officeDocument/2006/relationships/image" Target="media/image101.wmf" /><Relationship Id="rId175" Type="http://schemas.openxmlformats.org/officeDocument/2006/relationships/oleObject" Target="embeddings/oleObject69.bin" /><Relationship Id="rId176" Type="http://schemas.openxmlformats.org/officeDocument/2006/relationships/image" Target="media/image102.wmf" /><Relationship Id="rId177" Type="http://schemas.openxmlformats.org/officeDocument/2006/relationships/oleObject" Target="embeddings/oleObject70.bin" /><Relationship Id="rId178" Type="http://schemas.openxmlformats.org/officeDocument/2006/relationships/image" Target="media/image103.png" /><Relationship Id="rId179" Type="http://schemas.openxmlformats.org/officeDocument/2006/relationships/image" Target="media/image104.png" /><Relationship Id="rId18" Type="http://schemas.openxmlformats.org/officeDocument/2006/relationships/image" Target="media/image14.png" /><Relationship Id="rId180" Type="http://schemas.openxmlformats.org/officeDocument/2006/relationships/oleObject" Target="embeddings/oleObject71.bin" /><Relationship Id="rId181" Type="http://schemas.openxmlformats.org/officeDocument/2006/relationships/oleObject" Target="embeddings/oleObject72.bin" /><Relationship Id="rId182" Type="http://schemas.openxmlformats.org/officeDocument/2006/relationships/image" Target="media/image105.wmf" /><Relationship Id="rId183" Type="http://schemas.openxmlformats.org/officeDocument/2006/relationships/oleObject" Target="embeddings/oleObject73.bin" /><Relationship Id="rId184" Type="http://schemas.openxmlformats.org/officeDocument/2006/relationships/image" Target="media/image106.wmf" /><Relationship Id="rId185" Type="http://schemas.openxmlformats.org/officeDocument/2006/relationships/oleObject" Target="embeddings/oleObject74.bin" /><Relationship Id="rId186" Type="http://schemas.openxmlformats.org/officeDocument/2006/relationships/image" Target="media/image107.wmf" /><Relationship Id="rId187" Type="http://schemas.openxmlformats.org/officeDocument/2006/relationships/oleObject" Target="embeddings/oleObject75.bin" /><Relationship Id="rId188" Type="http://schemas.openxmlformats.org/officeDocument/2006/relationships/image" Target="media/image108.wmf" /><Relationship Id="rId189" Type="http://schemas.openxmlformats.org/officeDocument/2006/relationships/oleObject" Target="embeddings/oleObject76.bin" /><Relationship Id="rId19" Type="http://schemas.openxmlformats.org/officeDocument/2006/relationships/image" Target="media/image15.png" /><Relationship Id="rId190" Type="http://schemas.openxmlformats.org/officeDocument/2006/relationships/image" Target="media/image109.wmf" /><Relationship Id="rId191" Type="http://schemas.openxmlformats.org/officeDocument/2006/relationships/oleObject" Target="embeddings/oleObject77.bin" /><Relationship Id="rId192" Type="http://schemas.openxmlformats.org/officeDocument/2006/relationships/image" Target="media/image110.wmf" /><Relationship Id="rId193" Type="http://schemas.openxmlformats.org/officeDocument/2006/relationships/oleObject" Target="embeddings/oleObject78.bin" /><Relationship Id="rId194" Type="http://schemas.openxmlformats.org/officeDocument/2006/relationships/image" Target="media/image111.wmf" /><Relationship Id="rId195" Type="http://schemas.openxmlformats.org/officeDocument/2006/relationships/oleObject" Target="embeddings/oleObject79.bin" /><Relationship Id="rId196" Type="http://schemas.openxmlformats.org/officeDocument/2006/relationships/image" Target="media/image112.wmf" /><Relationship Id="rId197" Type="http://schemas.openxmlformats.org/officeDocument/2006/relationships/oleObject" Target="embeddings/oleObject80.bin" /><Relationship Id="rId198" Type="http://schemas.openxmlformats.org/officeDocument/2006/relationships/image" Target="media/image113.wmf" /><Relationship Id="rId199" Type="http://schemas.openxmlformats.org/officeDocument/2006/relationships/oleObject" Target="embeddings/oleObject81.bin" /><Relationship Id="rId2" Type="http://schemas.openxmlformats.org/officeDocument/2006/relationships/webSettings" Target="webSettings.xml" /><Relationship Id="rId20" Type="http://schemas.openxmlformats.org/officeDocument/2006/relationships/image" Target="media/image16.wmf" /><Relationship Id="rId200" Type="http://schemas.openxmlformats.org/officeDocument/2006/relationships/image" Target="media/image114.wmf" /><Relationship Id="rId201" Type="http://schemas.openxmlformats.org/officeDocument/2006/relationships/oleObject" Target="embeddings/oleObject82.bin" /><Relationship Id="rId202" Type="http://schemas.openxmlformats.org/officeDocument/2006/relationships/image" Target="media/image115.wmf" /><Relationship Id="rId203" Type="http://schemas.openxmlformats.org/officeDocument/2006/relationships/oleObject" Target="embeddings/oleObject83.bin" /><Relationship Id="rId204" Type="http://schemas.openxmlformats.org/officeDocument/2006/relationships/image" Target="media/image116.wmf" /><Relationship Id="rId205" Type="http://schemas.openxmlformats.org/officeDocument/2006/relationships/oleObject" Target="embeddings/oleObject84.bin" /><Relationship Id="rId206" Type="http://schemas.openxmlformats.org/officeDocument/2006/relationships/image" Target="media/image117.wmf" /><Relationship Id="rId207" Type="http://schemas.openxmlformats.org/officeDocument/2006/relationships/oleObject" Target="embeddings/oleObject85.bin" /><Relationship Id="rId208" Type="http://schemas.openxmlformats.org/officeDocument/2006/relationships/image" Target="media/image118.wmf" /><Relationship Id="rId209" Type="http://schemas.openxmlformats.org/officeDocument/2006/relationships/oleObject" Target="embeddings/oleObject86.bin" /><Relationship Id="rId21" Type="http://schemas.openxmlformats.org/officeDocument/2006/relationships/oleObject" Target="embeddings/oleObject1.bin" /><Relationship Id="rId210" Type="http://schemas.openxmlformats.org/officeDocument/2006/relationships/image" Target="media/image119.wmf" /><Relationship Id="rId211" Type="http://schemas.openxmlformats.org/officeDocument/2006/relationships/oleObject" Target="embeddings/oleObject87.bin" /><Relationship Id="rId212" Type="http://schemas.openxmlformats.org/officeDocument/2006/relationships/image" Target="media/image120.wmf" /><Relationship Id="rId213" Type="http://schemas.openxmlformats.org/officeDocument/2006/relationships/oleObject" Target="embeddings/oleObject88.bin" /><Relationship Id="rId214" Type="http://schemas.openxmlformats.org/officeDocument/2006/relationships/image" Target="media/image121.wmf" /><Relationship Id="rId215" Type="http://schemas.openxmlformats.org/officeDocument/2006/relationships/oleObject" Target="embeddings/oleObject89.bin" /><Relationship Id="rId216" Type="http://schemas.openxmlformats.org/officeDocument/2006/relationships/image" Target="media/image122.wmf" /><Relationship Id="rId217" Type="http://schemas.openxmlformats.org/officeDocument/2006/relationships/oleObject" Target="embeddings/oleObject90.bin" /><Relationship Id="rId218" Type="http://schemas.openxmlformats.org/officeDocument/2006/relationships/image" Target="media/image123.wmf" /><Relationship Id="rId219" Type="http://schemas.openxmlformats.org/officeDocument/2006/relationships/oleObject" Target="embeddings/oleObject91.bin" /><Relationship Id="rId22" Type="http://schemas.openxmlformats.org/officeDocument/2006/relationships/image" Target="media/image17.wmf" /><Relationship Id="rId220" Type="http://schemas.openxmlformats.org/officeDocument/2006/relationships/header" Target="header1.xml" /><Relationship Id="rId221" Type="http://schemas.openxmlformats.org/officeDocument/2006/relationships/header" Target="header2.xml" /><Relationship Id="rId222" Type="http://schemas.openxmlformats.org/officeDocument/2006/relationships/footer" Target="footer3.xml" /><Relationship Id="rId223" Type="http://schemas.openxmlformats.org/officeDocument/2006/relationships/footer" Target="footer4.xml" /><Relationship Id="rId224" Type="http://schemas.openxmlformats.org/officeDocument/2006/relationships/theme" Target="theme/theme1.xml" /><Relationship Id="rId225" Type="http://schemas.openxmlformats.org/officeDocument/2006/relationships/numbering" Target="numbering.xml" /><Relationship Id="rId226" Type="http://schemas.openxmlformats.org/officeDocument/2006/relationships/styles" Target="styles.xml" /><Relationship Id="rId23" Type="http://schemas.openxmlformats.org/officeDocument/2006/relationships/oleObject" Target="embeddings/oleObject2.bin" /><Relationship Id="rId24" Type="http://schemas.openxmlformats.org/officeDocument/2006/relationships/image" Target="media/image18.wmf" /><Relationship Id="rId25" Type="http://schemas.openxmlformats.org/officeDocument/2006/relationships/oleObject" Target="embeddings/oleObject3.bin" /><Relationship Id="rId26" Type="http://schemas.openxmlformats.org/officeDocument/2006/relationships/image" Target="media/image19.wmf" /><Relationship Id="rId27" Type="http://schemas.openxmlformats.org/officeDocument/2006/relationships/oleObject" Target="embeddings/oleObject4.bin" /><Relationship Id="rId28" Type="http://schemas.openxmlformats.org/officeDocument/2006/relationships/image" Target="media/image20.wmf" /><Relationship Id="rId29" Type="http://schemas.openxmlformats.org/officeDocument/2006/relationships/oleObject" Target="embeddings/oleObject5.bin" /><Relationship Id="rId3" Type="http://schemas.openxmlformats.org/officeDocument/2006/relationships/fontTable" Target="fontTable.xml" /><Relationship Id="rId30" Type="http://schemas.openxmlformats.org/officeDocument/2006/relationships/image" Target="media/image21.png" /><Relationship Id="rId31" Type="http://schemas.openxmlformats.org/officeDocument/2006/relationships/image" Target="media/image22.wmf" /><Relationship Id="rId32" Type="http://schemas.openxmlformats.org/officeDocument/2006/relationships/oleObject" Target="embeddings/oleObject6.bin" /><Relationship Id="rId33" Type="http://schemas.openxmlformats.org/officeDocument/2006/relationships/image" Target="media/image23.wmf" /><Relationship Id="rId34" Type="http://schemas.openxmlformats.org/officeDocument/2006/relationships/oleObject" Target="embeddings/oleObject7.bin" /><Relationship Id="rId35" Type="http://schemas.openxmlformats.org/officeDocument/2006/relationships/image" Target="media/image24.wmf" /><Relationship Id="rId36" Type="http://schemas.openxmlformats.org/officeDocument/2006/relationships/oleObject" Target="embeddings/oleObject8.bin" /><Relationship Id="rId37" Type="http://schemas.openxmlformats.org/officeDocument/2006/relationships/image" Target="media/image25.png" /><Relationship Id="rId38" Type="http://schemas.openxmlformats.org/officeDocument/2006/relationships/image" Target="media/image26.wmf" /><Relationship Id="rId39" Type="http://schemas.openxmlformats.org/officeDocument/2006/relationships/oleObject" Target="embeddings/oleObject9.bin" /><Relationship Id="rId4" Type="http://schemas.openxmlformats.org/officeDocument/2006/relationships/customXml" Target="../customXml/item1.xml" /><Relationship Id="rId40" Type="http://schemas.openxmlformats.org/officeDocument/2006/relationships/image" Target="media/image27.png" /><Relationship Id="rId41" Type="http://schemas.openxmlformats.org/officeDocument/2006/relationships/image" Target="media/image28.png" /><Relationship Id="rId42" Type="http://schemas.openxmlformats.org/officeDocument/2006/relationships/image" Target="media/image29.png" /><Relationship Id="rId43" Type="http://schemas.openxmlformats.org/officeDocument/2006/relationships/image" Target="media/image30.png" /><Relationship Id="rId44" Type="http://schemas.openxmlformats.org/officeDocument/2006/relationships/image" Target="media/image31.png" /><Relationship Id="rId45" Type="http://schemas.openxmlformats.org/officeDocument/2006/relationships/image" Target="media/image32.png" /><Relationship Id="rId46" Type="http://schemas.openxmlformats.org/officeDocument/2006/relationships/image" Target="media/image33.png" /><Relationship Id="rId47" Type="http://schemas.openxmlformats.org/officeDocument/2006/relationships/image" Target="media/image34.wmf" /><Relationship Id="rId48" Type="http://schemas.openxmlformats.org/officeDocument/2006/relationships/oleObject" Target="embeddings/oleObject10.bin" /><Relationship Id="rId49" Type="http://schemas.openxmlformats.org/officeDocument/2006/relationships/image" Target="media/image35.png" /><Relationship Id="rId5" Type="http://schemas.openxmlformats.org/officeDocument/2006/relationships/image" Target="media/image1.png" /><Relationship Id="rId50" Type="http://schemas.openxmlformats.org/officeDocument/2006/relationships/image" Target="media/image36.png" /><Relationship Id="rId51" Type="http://schemas.openxmlformats.org/officeDocument/2006/relationships/image" Target="media/image37.wmf" /><Relationship Id="rId52" Type="http://schemas.openxmlformats.org/officeDocument/2006/relationships/oleObject" Target="embeddings/oleObject11.bin" /><Relationship Id="rId53" Type="http://schemas.openxmlformats.org/officeDocument/2006/relationships/image" Target="media/image38.wmf" /><Relationship Id="rId54" Type="http://schemas.openxmlformats.org/officeDocument/2006/relationships/oleObject" Target="embeddings/oleObject12.bin" /><Relationship Id="rId55" Type="http://schemas.openxmlformats.org/officeDocument/2006/relationships/image" Target="media/image39.wmf" /><Relationship Id="rId56" Type="http://schemas.openxmlformats.org/officeDocument/2006/relationships/oleObject" Target="embeddings/oleObject13.bin" /><Relationship Id="rId57" Type="http://schemas.openxmlformats.org/officeDocument/2006/relationships/image" Target="media/image40.png" /><Relationship Id="rId58" Type="http://schemas.openxmlformats.org/officeDocument/2006/relationships/image" Target="media/image41.png" /><Relationship Id="rId59" Type="http://schemas.openxmlformats.org/officeDocument/2006/relationships/image" Target="media/image42.wmf" /><Relationship Id="rId6" Type="http://schemas.openxmlformats.org/officeDocument/2006/relationships/image" Target="media/image2.png" /><Relationship Id="rId60" Type="http://schemas.openxmlformats.org/officeDocument/2006/relationships/oleObject" Target="embeddings/oleObject14.bin" /><Relationship Id="rId61" Type="http://schemas.openxmlformats.org/officeDocument/2006/relationships/image" Target="media/image43.wmf" /><Relationship Id="rId62" Type="http://schemas.openxmlformats.org/officeDocument/2006/relationships/oleObject" Target="embeddings/oleObject15.bin" /><Relationship Id="rId63" Type="http://schemas.openxmlformats.org/officeDocument/2006/relationships/image" Target="media/image44.wmf" /><Relationship Id="rId64" Type="http://schemas.openxmlformats.org/officeDocument/2006/relationships/oleObject" Target="embeddings/oleObject16.bin" /><Relationship Id="rId65" Type="http://schemas.openxmlformats.org/officeDocument/2006/relationships/image" Target="media/image45.png" /><Relationship Id="rId66" Type="http://schemas.openxmlformats.org/officeDocument/2006/relationships/image" Target="media/image46.png" /><Relationship Id="rId67" Type="http://schemas.openxmlformats.org/officeDocument/2006/relationships/image" Target="media/image47.png" /><Relationship Id="rId68" Type="http://schemas.openxmlformats.org/officeDocument/2006/relationships/image" Target="media/image48.jpeg" /><Relationship Id="rId69" Type="http://schemas.openxmlformats.org/officeDocument/2006/relationships/image" Target="media/image49.jpeg" /><Relationship Id="rId7" Type="http://schemas.openxmlformats.org/officeDocument/2006/relationships/image" Target="media/image3.png" /><Relationship Id="rId70" Type="http://schemas.openxmlformats.org/officeDocument/2006/relationships/image" Target="media/image50.png" /><Relationship Id="rId71" Type="http://schemas.openxmlformats.org/officeDocument/2006/relationships/image" Target="media/image51.png" /><Relationship Id="rId72" Type="http://schemas.openxmlformats.org/officeDocument/2006/relationships/footer" Target="footer1.xml" /><Relationship Id="rId73" Type="http://schemas.openxmlformats.org/officeDocument/2006/relationships/footer" Target="footer2.xml" /><Relationship Id="rId74" Type="http://schemas.openxmlformats.org/officeDocument/2006/relationships/image" Target="media/image53.wmf" /><Relationship Id="rId75" Type="http://schemas.openxmlformats.org/officeDocument/2006/relationships/oleObject" Target="embeddings/oleObject17.bin" /><Relationship Id="rId76" Type="http://schemas.openxmlformats.org/officeDocument/2006/relationships/image" Target="media/image54.wmf" /><Relationship Id="rId77" Type="http://schemas.openxmlformats.org/officeDocument/2006/relationships/oleObject" Target="embeddings/oleObject18.bin" /><Relationship Id="rId78" Type="http://schemas.openxmlformats.org/officeDocument/2006/relationships/image" Target="media/image55.wmf" /><Relationship Id="rId79" Type="http://schemas.openxmlformats.org/officeDocument/2006/relationships/oleObject" Target="embeddings/oleObject19.bin" /><Relationship Id="rId8" Type="http://schemas.openxmlformats.org/officeDocument/2006/relationships/image" Target="media/image4.png" /><Relationship Id="rId80" Type="http://schemas.openxmlformats.org/officeDocument/2006/relationships/image" Target="media/image56.wmf" /><Relationship Id="rId81" Type="http://schemas.openxmlformats.org/officeDocument/2006/relationships/oleObject" Target="embeddings/oleObject20.bin" /><Relationship Id="rId82" Type="http://schemas.openxmlformats.org/officeDocument/2006/relationships/image" Target="media/image57.wmf" /><Relationship Id="rId83" Type="http://schemas.openxmlformats.org/officeDocument/2006/relationships/oleObject" Target="embeddings/oleObject21.bin" /><Relationship Id="rId84" Type="http://schemas.openxmlformats.org/officeDocument/2006/relationships/image" Target="media/image58.wmf" /><Relationship Id="rId85" Type="http://schemas.openxmlformats.org/officeDocument/2006/relationships/oleObject" Target="embeddings/oleObject22.bin" /><Relationship Id="rId86" Type="http://schemas.openxmlformats.org/officeDocument/2006/relationships/image" Target="media/image59.wmf" /><Relationship Id="rId87" Type="http://schemas.openxmlformats.org/officeDocument/2006/relationships/oleObject" Target="embeddings/oleObject23.bin" /><Relationship Id="rId88" Type="http://schemas.openxmlformats.org/officeDocument/2006/relationships/image" Target="media/image60.wmf" /><Relationship Id="rId89" Type="http://schemas.openxmlformats.org/officeDocument/2006/relationships/oleObject" Target="embeddings/oleObject24.bin" /><Relationship Id="rId9" Type="http://schemas.openxmlformats.org/officeDocument/2006/relationships/image" Target="media/image5.png" /><Relationship Id="rId90" Type="http://schemas.openxmlformats.org/officeDocument/2006/relationships/image" Target="media/image61.wmf" /><Relationship Id="rId91" Type="http://schemas.openxmlformats.org/officeDocument/2006/relationships/oleObject" Target="embeddings/oleObject25.bin" /><Relationship Id="rId92" Type="http://schemas.openxmlformats.org/officeDocument/2006/relationships/image" Target="media/image62.wmf" /><Relationship Id="rId93" Type="http://schemas.openxmlformats.org/officeDocument/2006/relationships/oleObject" Target="embeddings/oleObject26.bin" /><Relationship Id="rId94" Type="http://schemas.openxmlformats.org/officeDocument/2006/relationships/image" Target="media/image63.wmf" /><Relationship Id="rId95" Type="http://schemas.openxmlformats.org/officeDocument/2006/relationships/oleObject" Target="embeddings/oleObject27.bin" /><Relationship Id="rId96" Type="http://schemas.openxmlformats.org/officeDocument/2006/relationships/image" Target="media/image64.wmf" /><Relationship Id="rId97" Type="http://schemas.openxmlformats.org/officeDocument/2006/relationships/oleObject" Target="embeddings/oleObject28.bin" /><Relationship Id="rId98" Type="http://schemas.openxmlformats.org/officeDocument/2006/relationships/oleObject" Target="embeddings/oleObject29.bin" /><Relationship Id="rId99" Type="http://schemas.openxmlformats.org/officeDocument/2006/relationships/image" Target="media/image65.wmf" /></Relationships>
</file>

<file path=word/_rels/footer2.xml.rels><?xml version="1.0" encoding="utf-8" standalone="yes"?><Relationships xmlns="http://schemas.openxmlformats.org/package/2006/relationships"><Relationship Id="rId1" Type="http://schemas.openxmlformats.org/officeDocument/2006/relationships/image" Target="media/image52.png" /><Relationship Id="rId2" Type="http://schemas.openxmlformats.org/officeDocument/2006/relationships/image" Target="file:///D:\qq&#25991;&#20214;\712321467\Image\C2C\Image2\%7B75232B38-A165-1FB7-499C-2E1C792CACB5%7D.png" TargetMode="External" /></Relationships>
</file>

<file path=word/_rels/footer4.xml.rels><?xml version="1.0" encoding="utf-8" standalone="yes"?><Relationships xmlns="http://schemas.openxmlformats.org/package/2006/relationships"><Relationship Id="rId1" Type="http://schemas.openxmlformats.org/officeDocument/2006/relationships/image" Target="media/image52.png" /><Relationship Id="rId2" Type="http://schemas.openxmlformats.org/officeDocument/2006/relationships/image" Target="file:///D:\qq&#25991;&#20214;\712321467\Image\C2C\Image2\%7B75232B38-A165-1FB7-499C-2E1C792CACB5%7D.png"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52.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5152</Words>
  <Characters>5735</Characters>
  <DocSecurity>0</DocSecurity>
  <Lines>0</Lines>
  <Paragraphs>0</Paragraphs>
  <ScaleCrop>false</ScaleCrop>
  <Company/>
  <LinksUpToDate>false</LinksUpToDate>
  <CharactersWithSpaces>5931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terms:modified xsi:type="dcterms:W3CDTF">2026-05-06T10:35:45Z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