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10922000</wp:posOffset>
            </wp:positionH>
            <wp:positionV relativeFrom="topMargin">
              <wp:posOffset>12560300</wp:posOffset>
            </wp:positionV>
            <wp:extent cx="304800" cy="279400"/>
            <wp:wrapNone/>
            <wp:docPr id="1000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
                    <pic:cNvPicPr>
                      <a:picLocks noChangeAspect="1"/>
                    </pic:cNvPicPr>
                  </pic:nvPicPr>
                  <pic:blipFill>
                    <a:blip xmlns:r="http://schemas.openxmlformats.org/officeDocument/2006/relationships" r:embed="rId5"/>
                    <a:stretch>
                      <a:fillRect/>
                    </a:stretch>
                  </pic:blipFill>
                  <pic:spPr>
                    <a:xfrm>
                      <a:off x="0" y="0"/>
                      <a:ext cx="304800" cy="2794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2026年春期八年级物理下册第九章《压强》高频考点练习（新教科版）</w:t>
      </w:r>
    </w:p>
    <w:p w14:paraId="6DDC152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280B65C5">
      <w:pPr>
        <w:keepNext w:val="0"/>
        <w:keepLines w:val="0"/>
        <w:pageBreakBefore w:val="0"/>
        <w:kinsoku/>
        <w:wordWrap/>
        <w:overflowPunct/>
        <w:topLinePunct w:val="0"/>
        <w:autoSpaceDE/>
        <w:autoSpaceDN/>
        <w:bidi w:val="0"/>
        <w:adjustRightInd w:val="0"/>
        <w:snapToGrid/>
        <w:spacing w:before="0" w:after="0" w:line="312" w:lineRule="auto"/>
        <w:ind w:left="0" w:firstLine="2310" w:leftChars="0" w:firstLineChars="1100"/>
        <w:jc w:val="both"/>
        <w:textAlignment w:val="center"/>
        <w:rPr>
          <w:rFonts w:ascii="Times New Roman" w:eastAsia="黑体" w:hAnsi="Times New Roman" w:cs="Times New Roman" w:hint="default"/>
          <w:b/>
          <w:bCs w:val="0"/>
          <w:color w:val="000000" w:themeColor="text1"/>
          <w:sz w:val="28"/>
          <w:szCs w:val="28"/>
          <w14:textFill>
            <w14:solidFill>
              <w14:schemeClr w14:val="tx1"/>
            </w14:solidFill>
          </w14:textFill>
        </w:rPr>
      </w:pPr>
      <w:r>
        <w:rPr>
          <w:rFonts w:eastAsia="楷体"/>
          <w:kern w:val="0"/>
          <w:highlight w:val="none"/>
        </w:rPr>
        <w:t>（考试时间：</w:t>
      </w:r>
      <w:r>
        <w:rPr>
          <w:rFonts w:eastAsia="楷体" w:hint="eastAsia"/>
          <w:kern w:val="0"/>
          <w:highlight w:val="none"/>
          <w:lang w:val="en-US" w:eastAsia="zh-CN"/>
        </w:rPr>
        <w:t>60</w:t>
      </w:r>
      <w:r>
        <w:rPr>
          <w:rFonts w:eastAsia="楷体"/>
          <w:color w:val="000000"/>
          <w:kern w:val="0"/>
          <w:highlight w:val="none"/>
        </w:rPr>
        <w:t>分钟  试卷满分：</w:t>
      </w:r>
      <w:r>
        <w:rPr>
          <w:rFonts w:eastAsia="楷体" w:hint="eastAsia"/>
          <w:color w:val="000000"/>
          <w:kern w:val="0"/>
          <w:highlight w:val="none"/>
          <w:lang w:val="en-US" w:eastAsia="zh-CN"/>
        </w:rPr>
        <w:t>100</w:t>
      </w:r>
      <w:r>
        <w:rPr>
          <w:rFonts w:eastAsia="楷体"/>
          <w:color w:val="000000"/>
          <w:kern w:val="0"/>
          <w:highlight w:val="none"/>
        </w:rPr>
        <w:t>分）</w:t>
      </w:r>
    </w:p>
    <w:p w14:paraId="237BCBF6">
      <w:pPr>
        <w:keepNext w:val="0"/>
        <w:keepLines w:val="0"/>
        <w:pageBreakBefore w:val="0"/>
        <w:widowControl w:val="0"/>
        <w:kinsoku/>
        <w:wordWrap/>
        <w:overflowPunct/>
        <w:topLinePunct w:val="0"/>
        <w:autoSpaceDE/>
        <w:autoSpaceDN/>
        <w:bidi w:val="0"/>
        <w:adjustRightInd w:val="0"/>
        <w:snapToGrid w:val="0"/>
        <w:spacing w:line="240" w:lineRule="auto"/>
        <w:ind w:left="420" w:hanging="420" w:hangingChars="200"/>
        <w:jc w:val="left"/>
        <w:rPr>
          <w:rFonts w:ascii="Times New Roman" w:hAnsi="Times New Roman" w:cs="Times New Roman" w:hint="default"/>
          <w:b/>
          <w:bCs w:val="0"/>
          <w:color w:val="000000" w:themeColor="text1"/>
          <w:szCs w:val="21"/>
          <w14:textFill>
            <w14:solidFill>
              <w14:schemeClr w14:val="tx1"/>
            </w14:solidFill>
          </w14:textFill>
        </w:rPr>
      </w:pPr>
      <w:r>
        <w:rPr>
          <w:rFonts w:ascii="Times New Roman" w:eastAsia="黑体" w:hAnsi="Times New Roman" w:cs="Times New Roman" w:hint="default"/>
          <w:b/>
          <w:bCs w:val="0"/>
          <w:color w:val="000000" w:themeColor="text1"/>
          <w:szCs w:val="21"/>
          <w14:textFill>
            <w14:solidFill>
              <w14:schemeClr w14:val="tx1"/>
            </w14:solidFill>
          </w14:textFill>
        </w:rPr>
        <w:t>一、选择题</w:t>
      </w:r>
      <w:r>
        <w:rPr>
          <w:rFonts w:ascii="Times New Roman" w:hAnsi="Times New Roman" w:cs="Times New Roman" w:hint="default"/>
          <w:b/>
          <w:bCs w:val="0"/>
          <w:color w:val="000000" w:themeColor="text1"/>
          <w:szCs w:val="21"/>
          <w14:textFill>
            <w14:solidFill>
              <w14:schemeClr w14:val="tx1"/>
            </w14:solidFill>
          </w14:textFill>
        </w:rPr>
        <w:t>（本题共1</w:t>
      </w:r>
      <w:r>
        <w:rPr>
          <w:rFonts w:ascii="Times New Roman" w:hAnsi="Times New Roman" w:cs="Times New Roman" w:hint="eastAsia"/>
          <w:b/>
          <w:bCs w:val="0"/>
          <w:color w:val="000000" w:themeColor="text1"/>
          <w:szCs w:val="21"/>
          <w:lang w:val="en-US" w:eastAsia="zh-CN"/>
          <w14:textFill>
            <w14:solidFill>
              <w14:schemeClr w14:val="tx1"/>
            </w14:solidFill>
          </w14:textFill>
        </w:rPr>
        <w:t>0</w:t>
      </w:r>
      <w:r>
        <w:rPr>
          <w:rFonts w:ascii="Times New Roman" w:hAnsi="Times New Roman" w:cs="Times New Roman" w:hint="default"/>
          <w:b/>
          <w:bCs w:val="0"/>
          <w:color w:val="000000" w:themeColor="text1"/>
          <w:szCs w:val="21"/>
          <w14:textFill>
            <w14:solidFill>
              <w14:schemeClr w14:val="tx1"/>
            </w14:solidFill>
          </w14:textFill>
        </w:rPr>
        <w:t>个小题，第1～</w:t>
      </w:r>
      <w:r>
        <w:rPr>
          <w:rFonts w:ascii="Times New Roman" w:hAnsi="Times New Roman" w:cs="Times New Roman" w:hint="eastAsia"/>
          <w:b/>
          <w:bCs w:val="0"/>
          <w:color w:val="000000" w:themeColor="text1"/>
          <w:szCs w:val="21"/>
          <w:lang w:val="en-US" w:eastAsia="zh-CN"/>
          <w14:textFill>
            <w14:solidFill>
              <w14:schemeClr w14:val="tx1"/>
            </w14:solidFill>
          </w14:textFill>
        </w:rPr>
        <w:t>8</w:t>
      </w:r>
      <w:r>
        <w:rPr>
          <w:rFonts w:ascii="Times New Roman" w:hAnsi="Times New Roman" w:cs="Times New Roman" w:hint="default"/>
          <w:b/>
          <w:bCs w:val="0"/>
          <w:color w:val="000000" w:themeColor="text1"/>
          <w:szCs w:val="21"/>
          <w14:textFill>
            <w14:solidFill>
              <w14:schemeClr w14:val="tx1"/>
            </w14:solidFill>
          </w14:textFill>
        </w:rPr>
        <w:t>题只有一个选项最符合题目要求，选对得3分，错选得0分；第</w:t>
      </w:r>
      <w:r>
        <w:rPr>
          <w:rFonts w:ascii="Times New Roman" w:hAnsi="Times New Roman" w:cs="Times New Roman" w:hint="eastAsia"/>
          <w:b/>
          <w:bCs w:val="0"/>
          <w:color w:val="000000" w:themeColor="text1"/>
          <w:szCs w:val="21"/>
          <w:lang w:val="en-US" w:eastAsia="zh-CN"/>
          <w14:textFill>
            <w14:solidFill>
              <w14:schemeClr w14:val="tx1"/>
            </w14:solidFill>
          </w14:textFill>
        </w:rPr>
        <w:t>9</w:t>
      </w:r>
      <w:r>
        <w:rPr>
          <w:rFonts w:ascii="Times New Roman" w:hAnsi="Times New Roman" w:cs="Times New Roman" w:hint="default"/>
          <w:b/>
          <w:bCs w:val="0"/>
          <w:color w:val="000000" w:themeColor="text1"/>
          <w:szCs w:val="21"/>
          <w14:textFill>
            <w14:solidFill>
              <w14:schemeClr w14:val="tx1"/>
            </w14:solidFill>
          </w14:textFill>
        </w:rPr>
        <w:t>～1</w:t>
      </w:r>
      <w:r>
        <w:rPr>
          <w:rFonts w:ascii="Times New Roman" w:hAnsi="Times New Roman" w:cs="Times New Roman" w:hint="eastAsia"/>
          <w:b/>
          <w:bCs w:val="0"/>
          <w:color w:val="000000" w:themeColor="text1"/>
          <w:szCs w:val="21"/>
          <w:lang w:val="en-US" w:eastAsia="zh-CN"/>
          <w14:textFill>
            <w14:solidFill>
              <w14:schemeClr w14:val="tx1"/>
            </w14:solidFill>
          </w14:textFill>
        </w:rPr>
        <w:t>0</w:t>
      </w:r>
      <w:r>
        <w:rPr>
          <w:rFonts w:ascii="Times New Roman" w:hAnsi="Times New Roman" w:cs="Times New Roman" w:hint="default"/>
          <w:b/>
          <w:bCs w:val="0"/>
          <w:color w:val="000000" w:themeColor="text1"/>
          <w:szCs w:val="21"/>
          <w14:textFill>
            <w14:solidFill>
              <w14:schemeClr w14:val="tx1"/>
            </w14:solidFill>
          </w14:textFill>
        </w:rPr>
        <w:t>题有多个选项最符合题目要求，选全得4分，漏选得2分，错选或不选得0分，共3</w:t>
      </w:r>
      <w:r>
        <w:rPr>
          <w:rFonts w:ascii="Times New Roman" w:hAnsi="Times New Roman" w:cs="Times New Roman" w:hint="eastAsia"/>
          <w:b/>
          <w:bCs w:val="0"/>
          <w:color w:val="000000" w:themeColor="text1"/>
          <w:szCs w:val="21"/>
          <w:lang w:val="en-US" w:eastAsia="zh-CN"/>
          <w14:textFill>
            <w14:solidFill>
              <w14:schemeClr w14:val="tx1"/>
            </w14:solidFill>
          </w14:textFill>
        </w:rPr>
        <w:t>2</w:t>
      </w:r>
      <w:r>
        <w:rPr>
          <w:rFonts w:ascii="Times New Roman" w:hAnsi="Times New Roman" w:cs="Times New Roman" w:hint="default"/>
          <w:b/>
          <w:bCs w:val="0"/>
          <w:color w:val="000000" w:themeColor="text1"/>
          <w:szCs w:val="21"/>
          <w14:textFill>
            <w14:solidFill>
              <w14:schemeClr w14:val="tx1"/>
            </w14:solidFill>
          </w14:textFill>
        </w:rPr>
        <w:t>分）</w:t>
      </w:r>
    </w:p>
    <w:p w14:paraId="5792EF6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1．对于压强的公式</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e512e223efc50cd873f7d5b0e9896c8e" style="width:28.7pt;height:25.15pt" o:ole="" coordsize="21600,21600" o:preferrelative="t" filled="f" stroked="f">
            <v:imagedata r:id="rId7" o:title="eqIde512e223efc50cd873f7d5b0e9896c8e"/>
            <o:lock v:ext="edit" aspectratio="t"/>
            <w10:anchorlock/>
          </v:shape>
          <o:OLEObject Type="Embed" ProgID="Equation.DSMT4" ShapeID="_x0000_i1025" DrawAspect="Content" ObjectID="_1468075725" r:id="rId8"/>
        </w:object>
      </w:r>
      <w:r>
        <w:rPr>
          <w:sz w:val="21"/>
        </w:rPr>
        <w:t>的理解，下列说法正确的是（　　）</w:t>
      </w:r>
    </w:p>
    <w:p w14:paraId="1F1C841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A．受力面积越小，压强越大</w:t>
      </w:r>
      <w:r>
        <w:rPr>
          <w:rFonts w:hint="eastAsia"/>
          <w:sz w:val="21"/>
          <w:lang w:val="en-US" w:eastAsia="zh-CN"/>
        </w:rPr>
        <w:t xml:space="preserve">          </w:t>
      </w:r>
      <w:r>
        <w:rPr>
          <w:sz w:val="21"/>
        </w:rPr>
        <w:t>B．压力一定时，压强与受力面积成反比</w:t>
      </w:r>
    </w:p>
    <w:p w14:paraId="086955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C．物体受到的压力越大，压强越大</w:t>
      </w:r>
      <w:r>
        <w:rPr>
          <w:rFonts w:hint="eastAsia"/>
          <w:sz w:val="21"/>
          <w:lang w:val="en-US" w:eastAsia="zh-CN"/>
        </w:rPr>
        <w:t xml:space="preserve">    </w:t>
      </w:r>
      <w:r>
        <w:rPr>
          <w:sz w:val="21"/>
        </w:rPr>
        <w:t>D．受力面积一定时，重力越大，压强越大</w:t>
      </w:r>
    </w:p>
    <w:p w14:paraId="2DBC560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2．如图所示的实验，不能说明大气压存在的是（　　）</w:t>
      </w:r>
    </w:p>
    <w:p w14:paraId="20A41B72">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329565" cy="628650"/>
            <wp:effectExtent l="0" t="0" r="13335" b="0"/>
            <wp:docPr id="100003" name="图片 100003" descr="@@@e3c186e4-3d51-410f-ad67-06d3809f7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3c186e4-3d51-410f-ad67-06d3809f7c21"/>
                    <pic:cNvPicPr>
                      <a:picLocks noChangeAspect="1"/>
                    </pic:cNvPicPr>
                  </pic:nvPicPr>
                  <pic:blipFill>
                    <a:blip xmlns:r="http://schemas.openxmlformats.org/officeDocument/2006/relationships" r:embed="rId9"/>
                    <a:stretch>
                      <a:fillRect/>
                    </a:stretch>
                  </pic:blipFill>
                  <pic:spPr>
                    <a:xfrm>
                      <a:off x="0" y="0"/>
                      <a:ext cx="329565" cy="628650"/>
                    </a:xfrm>
                    <a:prstGeom prst="rect">
                      <a:avLst/>
                    </a:prstGeom>
                  </pic:spPr>
                </pic:pic>
              </a:graphicData>
            </a:graphic>
          </wp:inline>
        </w:drawing>
      </w:r>
      <w:r>
        <w:rPr>
          <w:sz w:val="21"/>
        </w:rPr>
        <w:t>橡皮膜凸出</w:t>
      </w:r>
      <w:r>
        <w:rPr>
          <w:rFonts w:hint="eastAsia"/>
          <w:sz w:val="21"/>
          <w:lang w:val="en-US" w:eastAsia="zh-CN"/>
        </w:rPr>
        <w:t xml:space="preserve">  </w:t>
      </w:r>
      <w:r>
        <w:rPr>
          <w:sz w:val="21"/>
        </w:rPr>
        <w:t>B．</w:t>
      </w:r>
      <w:r>
        <w:rPr>
          <w:rFonts w:ascii="Times New Roman" w:eastAsia="Times New Roman" w:hAnsi="Times New Roman" w:cs="Times New Roman"/>
          <w:strike w:val="0"/>
          <w:kern w:val="0"/>
          <w:sz w:val="24"/>
          <w:szCs w:val="24"/>
          <w:u w:val="none"/>
        </w:rPr>
        <w:drawing>
          <wp:inline distT="0" distB="0" distL="114300" distR="114300">
            <wp:extent cx="753110" cy="500380"/>
            <wp:effectExtent l="0" t="0" r="8890" b="13970"/>
            <wp:docPr id="100005" name="图片 100005" descr="@@@2a719a1d-746c-44f7-8391-4a3888064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a719a1d-746c-44f7-8391-4a3888064ecb"/>
                    <pic:cNvPicPr>
                      <a:picLocks noChangeAspect="1"/>
                    </pic:cNvPicPr>
                  </pic:nvPicPr>
                  <pic:blipFill>
                    <a:blip xmlns:r="http://schemas.openxmlformats.org/officeDocument/2006/relationships" r:embed="rId10"/>
                    <a:stretch>
                      <a:fillRect/>
                    </a:stretch>
                  </pic:blipFill>
                  <pic:spPr>
                    <a:xfrm>
                      <a:off x="0" y="0"/>
                      <a:ext cx="753110" cy="500380"/>
                    </a:xfrm>
                    <a:prstGeom prst="rect">
                      <a:avLst/>
                    </a:prstGeom>
                  </pic:spPr>
                </pic:pic>
              </a:graphicData>
            </a:graphic>
          </wp:inline>
        </w:drawing>
      </w:r>
      <w:r>
        <w:rPr>
          <w:sz w:val="21"/>
        </w:rPr>
        <w:t>皮碗对吸</w:t>
      </w:r>
      <w:r>
        <w:rPr>
          <w:rFonts w:hint="eastAsia"/>
          <w:sz w:val="21"/>
          <w:lang w:val="en-US" w:eastAsia="zh-CN"/>
        </w:rPr>
        <w:t xml:space="preserve">  </w:t>
      </w:r>
      <w:r>
        <w:rPr>
          <w:sz w:val="21"/>
        </w:rPr>
        <w:t>C．</w:t>
      </w:r>
      <w:r>
        <w:rPr>
          <w:rFonts w:ascii="Times New Roman" w:eastAsia="Times New Roman" w:hAnsi="Times New Roman" w:cs="Times New Roman"/>
          <w:strike w:val="0"/>
          <w:kern w:val="0"/>
          <w:sz w:val="24"/>
          <w:szCs w:val="24"/>
          <w:u w:val="none"/>
        </w:rPr>
        <w:drawing>
          <wp:inline distT="0" distB="0" distL="114300" distR="114300">
            <wp:extent cx="638810" cy="564515"/>
            <wp:effectExtent l="0" t="0" r="8890" b="6985"/>
            <wp:docPr id="100007" name="图片 100007" descr="@@@ac1a241a-6d0b-49d0-b0f6-ac7bf34c7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c1a241a-6d0b-49d0-b0f6-ac7bf34c79a5"/>
                    <pic:cNvPicPr>
                      <a:picLocks noChangeAspect="1"/>
                    </pic:cNvPicPr>
                  </pic:nvPicPr>
                  <pic:blipFill>
                    <a:blip xmlns:r="http://schemas.openxmlformats.org/officeDocument/2006/relationships" r:embed="rId11"/>
                    <a:stretch>
                      <a:fillRect/>
                    </a:stretch>
                  </pic:blipFill>
                  <pic:spPr>
                    <a:xfrm>
                      <a:off x="0" y="0"/>
                      <a:ext cx="638810" cy="564515"/>
                    </a:xfrm>
                    <a:prstGeom prst="rect">
                      <a:avLst/>
                    </a:prstGeom>
                  </pic:spPr>
                </pic:pic>
              </a:graphicData>
            </a:graphic>
          </wp:inline>
        </w:drawing>
      </w:r>
      <w:r>
        <w:rPr>
          <w:sz w:val="21"/>
        </w:rPr>
        <w:t>纸托水杯</w:t>
      </w:r>
      <w:r>
        <w:rPr>
          <w:sz w:val="21"/>
        </w:rPr>
        <w:tab/>
      </w:r>
      <w:r>
        <w:rPr>
          <w:sz w:val="21"/>
        </w:rPr>
        <w:t>D．</w:t>
      </w:r>
      <w:r>
        <w:rPr>
          <w:rFonts w:ascii="Times New Roman" w:eastAsia="Times New Roman" w:hAnsi="Times New Roman" w:cs="Times New Roman"/>
          <w:strike w:val="0"/>
          <w:kern w:val="0"/>
          <w:sz w:val="24"/>
          <w:szCs w:val="24"/>
          <w:u w:val="none"/>
        </w:rPr>
        <w:drawing>
          <wp:inline distT="0" distB="0" distL="114300" distR="114300">
            <wp:extent cx="302895" cy="690245"/>
            <wp:effectExtent l="0" t="0" r="1905" b="14605"/>
            <wp:docPr id="100009" name="图片 100009" descr="@@@cb76f61f-3d2b-45ff-833c-ef636edb0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cb76f61f-3d2b-45ff-833c-ef636edb0afc"/>
                    <pic:cNvPicPr>
                      <a:picLocks noChangeAspect="1"/>
                    </pic:cNvPicPr>
                  </pic:nvPicPr>
                  <pic:blipFill>
                    <a:blip xmlns:r="http://schemas.openxmlformats.org/officeDocument/2006/relationships" r:embed="rId12"/>
                    <a:stretch>
                      <a:fillRect/>
                    </a:stretch>
                  </pic:blipFill>
                  <pic:spPr>
                    <a:xfrm>
                      <a:off x="0" y="0"/>
                      <a:ext cx="302895" cy="690245"/>
                    </a:xfrm>
                    <a:prstGeom prst="rect">
                      <a:avLst/>
                    </a:prstGeom>
                  </pic:spPr>
                </pic:pic>
              </a:graphicData>
            </a:graphic>
          </wp:inline>
        </w:drawing>
      </w:r>
      <w:r>
        <w:rPr>
          <w:sz w:val="21"/>
        </w:rPr>
        <w:t>瓶吞鸡蛋</w:t>
      </w:r>
    </w:p>
    <w:p w14:paraId="41EFC4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3．如图所示，下列实例中，能够增大压强的是（</w:t>
      </w:r>
      <w:r>
        <w:rPr>
          <w:rFonts w:ascii="Times New Roman" w:eastAsia="Times New Roman" w:hAnsi="Times New Roman" w:cs="Times New Roman"/>
          <w:kern w:val="0"/>
          <w:sz w:val="24"/>
          <w:szCs w:val="24"/>
        </w:rPr>
        <w:t>   </w:t>
      </w:r>
      <w:r>
        <w:rPr>
          <w:sz w:val="21"/>
        </w:rPr>
        <w:t>）</w:t>
      </w:r>
    </w:p>
    <w:p w14:paraId="6BC11A14">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614680" cy="629285"/>
            <wp:effectExtent l="0" t="0" r="13970" b="18415"/>
            <wp:docPr id="100011" name="图片 100011" descr="@@@68cd8f9d-48e7-4dd4-ba29-6754c2eaa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8cd8f9d-48e7-4dd4-ba29-6754c2eaaca4"/>
                    <pic:cNvPicPr>
                      <a:picLocks noChangeAspect="1"/>
                    </pic:cNvPicPr>
                  </pic:nvPicPr>
                  <pic:blipFill>
                    <a:blip xmlns:r="http://schemas.openxmlformats.org/officeDocument/2006/relationships" r:embed="rId13"/>
                    <a:stretch>
                      <a:fillRect/>
                    </a:stretch>
                  </pic:blipFill>
                  <pic:spPr>
                    <a:xfrm>
                      <a:off x="0" y="0"/>
                      <a:ext cx="614680" cy="629285"/>
                    </a:xfrm>
                    <a:prstGeom prst="rect">
                      <a:avLst/>
                    </a:prstGeom>
                  </pic:spPr>
                </pic:pic>
              </a:graphicData>
            </a:graphic>
          </wp:inline>
        </w:drawing>
      </w:r>
      <w:r>
        <w:rPr>
          <w:sz w:val="21"/>
        </w:rPr>
        <w:t>书包背带较宽</w:t>
      </w:r>
      <w:r>
        <w:rPr>
          <w:sz w:val="21"/>
        </w:rPr>
        <w:tab/>
      </w:r>
      <w:r>
        <w:rPr>
          <w:sz w:val="21"/>
        </w:rPr>
        <w:t>B．</w:t>
      </w:r>
      <w:r>
        <w:rPr>
          <w:rFonts w:ascii="Times New Roman" w:eastAsia="Times New Roman" w:hAnsi="Times New Roman" w:cs="Times New Roman"/>
          <w:strike w:val="0"/>
          <w:kern w:val="0"/>
          <w:sz w:val="24"/>
          <w:szCs w:val="24"/>
          <w:u w:val="none"/>
        </w:rPr>
        <w:drawing>
          <wp:inline distT="0" distB="0" distL="114300" distR="114300">
            <wp:extent cx="914400" cy="539115"/>
            <wp:effectExtent l="0" t="0" r="0" b="13335"/>
            <wp:docPr id="100013" name="图片 100013" descr="@@@cb931082-0354-4e4e-b4f7-4b75a944a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b931082-0354-4e4e-b4f7-4b75a944ad5e"/>
                    <pic:cNvPicPr>
                      <a:picLocks noChangeAspect="1"/>
                    </pic:cNvPicPr>
                  </pic:nvPicPr>
                  <pic:blipFill>
                    <a:blip xmlns:r="http://schemas.openxmlformats.org/officeDocument/2006/relationships" r:embed="rId14"/>
                    <a:stretch>
                      <a:fillRect/>
                    </a:stretch>
                  </pic:blipFill>
                  <pic:spPr>
                    <a:xfrm>
                      <a:off x="0" y="0"/>
                      <a:ext cx="914400" cy="539115"/>
                    </a:xfrm>
                    <a:prstGeom prst="rect">
                      <a:avLst/>
                    </a:prstGeom>
                  </pic:spPr>
                </pic:pic>
              </a:graphicData>
            </a:graphic>
          </wp:inline>
        </w:drawing>
      </w:r>
      <w:r>
        <w:rPr>
          <w:sz w:val="21"/>
        </w:rPr>
        <w:t>大型载重车安装多个车轮</w:t>
      </w:r>
    </w:p>
    <w:p w14:paraId="577C608D">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distT="0" distB="0" distL="114300" distR="114300">
            <wp:extent cx="628650" cy="457200"/>
            <wp:effectExtent l="0" t="0" r="0" b="0"/>
            <wp:docPr id="100015" name="图片 100015" descr="@@@e955ca6e-6906-4be1-b206-fe9c7bf8a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955ca6e-6906-4be1-b206-fe9c7bf8ab59"/>
                    <pic:cNvPicPr>
                      <a:picLocks noChangeAspect="1"/>
                    </pic:cNvPicPr>
                  </pic:nvPicPr>
                  <pic:blipFill>
                    <a:blip xmlns:r="http://schemas.openxmlformats.org/officeDocument/2006/relationships" r:embed="rId15"/>
                    <a:stretch>
                      <a:fillRect/>
                    </a:stretch>
                  </pic:blipFill>
                  <pic:spPr>
                    <a:xfrm>
                      <a:off x="0" y="0"/>
                      <a:ext cx="628650" cy="457200"/>
                    </a:xfrm>
                    <a:prstGeom prst="rect">
                      <a:avLst/>
                    </a:prstGeom>
                  </pic:spPr>
                </pic:pic>
              </a:graphicData>
            </a:graphic>
          </wp:inline>
        </w:drawing>
      </w:r>
      <w:r>
        <w:rPr>
          <w:sz w:val="21"/>
        </w:rPr>
        <w:t>汽车安全带做得较宽</w:t>
      </w:r>
      <w:r>
        <w:rPr>
          <w:sz w:val="21"/>
        </w:rPr>
        <w:tab/>
      </w:r>
      <w:r>
        <w:rPr>
          <w:sz w:val="21"/>
        </w:rPr>
        <w:t>D．</w:t>
      </w:r>
      <w:r>
        <w:rPr>
          <w:rFonts w:ascii="Times New Roman" w:eastAsia="Times New Roman" w:hAnsi="Times New Roman" w:cs="Times New Roman"/>
          <w:strike w:val="0"/>
          <w:kern w:val="0"/>
          <w:sz w:val="24"/>
          <w:szCs w:val="24"/>
          <w:u w:val="none"/>
        </w:rPr>
        <w:drawing>
          <wp:inline distT="0" distB="0" distL="114300" distR="114300">
            <wp:extent cx="572135" cy="549275"/>
            <wp:effectExtent l="0" t="0" r="18415" b="3175"/>
            <wp:docPr id="100017" name="图片 100017" descr="@@@6b805c44-8dc2-49f4-a537-8fa163d6a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b805c44-8dc2-49f4-a537-8fa163d6af6e"/>
                    <pic:cNvPicPr>
                      <a:picLocks noChangeAspect="1"/>
                    </pic:cNvPicPr>
                  </pic:nvPicPr>
                  <pic:blipFill>
                    <a:blip xmlns:r="http://schemas.openxmlformats.org/officeDocument/2006/relationships" r:embed="rId16"/>
                    <a:stretch>
                      <a:fillRect/>
                    </a:stretch>
                  </pic:blipFill>
                  <pic:spPr>
                    <a:xfrm>
                      <a:off x="0" y="0"/>
                      <a:ext cx="572135" cy="549275"/>
                    </a:xfrm>
                    <a:prstGeom prst="rect">
                      <a:avLst/>
                    </a:prstGeom>
                  </pic:spPr>
                </pic:pic>
              </a:graphicData>
            </a:graphic>
          </wp:inline>
        </w:drawing>
      </w:r>
      <w:r>
        <w:rPr>
          <w:sz w:val="21"/>
        </w:rPr>
        <w:t>切蛋器装有细钢丝</w:t>
      </w:r>
    </w:p>
    <w:p w14:paraId="26DB62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4．小明是一名潜水爱好者，他在如图所示潜水游泳池中训练，以下说法正确的是（　　）</w:t>
      </w:r>
    </w:p>
    <w:p w14:paraId="0E933E0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38835" cy="607060"/>
            <wp:effectExtent l="0" t="0" r="18415" b="2540"/>
            <wp:docPr id="100019" name="图片 100019" descr="@@@d4d7e3ed-ea04-43af-8c91-32246444d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4d7e3ed-ea04-43af-8c91-32246444d75b"/>
                    <pic:cNvPicPr>
                      <a:picLocks noChangeAspect="1"/>
                    </pic:cNvPicPr>
                  </pic:nvPicPr>
                  <pic:blipFill>
                    <a:blip xmlns:r="http://schemas.openxmlformats.org/officeDocument/2006/relationships" r:embed="rId17"/>
                    <a:stretch>
                      <a:fillRect/>
                    </a:stretch>
                  </pic:blipFill>
                  <pic:spPr>
                    <a:xfrm>
                      <a:off x="0" y="0"/>
                      <a:ext cx="838835" cy="607060"/>
                    </a:xfrm>
                    <a:prstGeom prst="rect">
                      <a:avLst/>
                    </a:prstGeom>
                  </pic:spPr>
                </pic:pic>
              </a:graphicData>
            </a:graphic>
          </wp:inline>
        </w:drawing>
      </w:r>
    </w:p>
    <w:p w14:paraId="21DB68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A．小明缓慢下潜的过程中，所受水的压强不变</w:t>
      </w:r>
    </w:p>
    <w:p w14:paraId="390919E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B．小明上浮过程中，所受水的压强变大</w:t>
      </w:r>
    </w:p>
    <w:p w14:paraId="274078E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C．同一深度处，水对泳池四周墙壁的压强大小不同</w:t>
      </w:r>
    </w:p>
    <w:p w14:paraId="25D483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D．将水池中的水逐渐放空的过程中，池底受到水的压力变小</w:t>
      </w:r>
    </w:p>
    <w:p w14:paraId="18122B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5．如图为某实验小组完成的托里拆利实验，下列说法正确的是（　　）</w:t>
      </w:r>
    </w:p>
    <w:p w14:paraId="75F748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38175" cy="970915"/>
            <wp:effectExtent l="0" t="0" r="9525" b="635"/>
            <wp:docPr id="100021" name="图片 100021" descr="@@@2f278011-e052-48a7-99db-1f264e21e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f278011-e052-48a7-99db-1f264e21e0ad"/>
                    <pic:cNvPicPr>
                      <a:picLocks noChangeAspect="1"/>
                    </pic:cNvPicPr>
                  </pic:nvPicPr>
                  <pic:blipFill>
                    <a:blip xmlns:r="http://schemas.openxmlformats.org/officeDocument/2006/relationships" r:embed="rId18"/>
                    <a:stretch>
                      <a:fillRect/>
                    </a:stretch>
                  </pic:blipFill>
                  <pic:spPr>
                    <a:xfrm>
                      <a:off x="0" y="0"/>
                      <a:ext cx="638175" cy="970915"/>
                    </a:xfrm>
                    <a:prstGeom prst="rect">
                      <a:avLst/>
                    </a:prstGeom>
                  </pic:spPr>
                </pic:pic>
              </a:graphicData>
            </a:graphic>
          </wp:inline>
        </w:drawing>
      </w:r>
    </w:p>
    <w:p w14:paraId="4124BA5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A．换用更粗的玻璃管进行实验，水银柱的高度将减小</w:t>
      </w:r>
    </w:p>
    <w:p w14:paraId="2ED997E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B．若用该装置在西藏地区进行实验，水银柱的高度将增大</w:t>
      </w:r>
    </w:p>
    <w:p w14:paraId="60585B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C．若不小心将玻璃管</w:t>
      </w:r>
      <w:r>
        <w:rPr>
          <w:rFonts w:ascii="Times New Roman" w:eastAsia="Times New Roman" w:hAnsi="Times New Roman" w:cs="Times New Roman"/>
          <w:i/>
          <w:sz w:val="21"/>
        </w:rPr>
        <w:t>A</w:t>
      </w:r>
      <w:r>
        <w:rPr>
          <w:sz w:val="21"/>
        </w:rPr>
        <w:t>端碰裂，水银会从裂口喷涌而出</w:t>
      </w:r>
    </w:p>
    <w:p w14:paraId="28E09F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D．若玻璃管中混入少量空气，测出的大气压值将偏小</w:t>
      </w:r>
    </w:p>
    <w:p w14:paraId="1925B3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6．如图是一种嵌于厨房或卫生间地面的地漏及其结构示意图，下列有关说法中不正确的是（　　）</w:t>
      </w:r>
    </w:p>
    <w:p w14:paraId="2CB35A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276090" cy="967105"/>
            <wp:effectExtent l="0" t="0" r="10160" b="4445"/>
            <wp:docPr id="100023" name="图片 100023" descr="@@@d28e60a4-d4b2-4627-8a87-7aeb19eb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28e60a4-d4b2-4627-8a87-7aeb19ebe87a"/>
                    <pic:cNvPicPr>
                      <a:picLocks noChangeAspect="1"/>
                    </pic:cNvPicPr>
                  </pic:nvPicPr>
                  <pic:blipFill>
                    <a:blip xmlns:r="http://schemas.openxmlformats.org/officeDocument/2006/relationships" r:embed="rId19"/>
                    <a:stretch>
                      <a:fillRect/>
                    </a:stretch>
                  </pic:blipFill>
                  <pic:spPr>
                    <a:xfrm>
                      <a:off x="0" y="0"/>
                      <a:ext cx="4276090" cy="967105"/>
                    </a:xfrm>
                    <a:prstGeom prst="rect">
                      <a:avLst/>
                    </a:prstGeom>
                  </pic:spPr>
                </pic:pic>
              </a:graphicData>
            </a:graphic>
          </wp:inline>
        </w:drawing>
      </w:r>
    </w:p>
    <w:p w14:paraId="782D5D8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A．存水杯和扣碗组成了连通器</w:t>
      </w:r>
    </w:p>
    <w:p w14:paraId="44CF8F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B．扣碗的作用是隔离垃圾进入下水管，防止下水道“异味”进入室内</w:t>
      </w:r>
    </w:p>
    <w:p w14:paraId="1FAD055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C．当存水杯装满水时，地面上的水被扣碗挡住不能流进下水道</w:t>
      </w:r>
    </w:p>
    <w:p w14:paraId="51E0F1E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D．若地面有足够的水进入存水杯，则当水不再流动时，水面能达到的最高高度是位置2</w:t>
      </w:r>
    </w:p>
    <w:p w14:paraId="78E6E5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7．如图所示，甲、乙、丙分别为三个底面积不同、等高的实心金属圆柱体铝块、铁块、铜块（</w:t>
      </w:r>
      <w:r>
        <w:rPr>
          <w:rFonts w:ascii="Times New Roman" w:eastAsia="Times New Roman" w:hAnsi="Times New Roman" w:cs="Times New Roman"/>
          <w:i/>
          <w:sz w:val="21"/>
        </w:rPr>
        <w:t>ρ</w:t>
      </w:r>
      <w:r>
        <w:rPr>
          <w:rFonts w:ascii="宋体" w:eastAsia="宋体" w:hAnsi="宋体" w:cs="宋体"/>
          <w:i/>
          <w:sz w:val="21"/>
          <w:vertAlign w:val="subscript"/>
        </w:rPr>
        <w:t>铝</w:t>
      </w:r>
      <w:r>
        <w:rPr>
          <w:sz w:val="21"/>
        </w:rPr>
        <w:t>&lt;</w:t>
      </w:r>
      <w:r>
        <w:rPr>
          <w:rFonts w:ascii="Times New Roman" w:eastAsia="Times New Roman" w:hAnsi="Times New Roman" w:cs="Times New Roman"/>
          <w:i/>
          <w:sz w:val="21"/>
        </w:rPr>
        <w:t>ρ</w:t>
      </w:r>
      <w:r>
        <w:rPr>
          <w:rFonts w:ascii="宋体" w:eastAsia="宋体" w:hAnsi="宋体" w:cs="宋体"/>
          <w:i/>
          <w:sz w:val="21"/>
          <w:vertAlign w:val="subscript"/>
        </w:rPr>
        <w:t>铁</w:t>
      </w:r>
      <w:r>
        <w:rPr>
          <w:sz w:val="21"/>
        </w:rPr>
        <w:t>&lt;</w:t>
      </w:r>
      <w:r>
        <w:rPr>
          <w:rFonts w:ascii="Times New Roman" w:eastAsia="Times New Roman" w:hAnsi="Times New Roman" w:cs="Times New Roman"/>
          <w:i/>
          <w:sz w:val="21"/>
        </w:rPr>
        <w:t>ρ</w:t>
      </w:r>
      <w:r>
        <w:rPr>
          <w:rFonts w:ascii="宋体" w:eastAsia="宋体" w:hAnsi="宋体" w:cs="宋体"/>
          <w:i/>
          <w:sz w:val="21"/>
          <w:vertAlign w:val="subscript"/>
        </w:rPr>
        <w:t>铜</w:t>
      </w:r>
      <w:r>
        <w:rPr>
          <w:sz w:val="21"/>
        </w:rPr>
        <w:t>）放在水平地面上，则它们对地面的压强关系是（　　）</w:t>
      </w:r>
    </w:p>
    <w:p w14:paraId="1F2736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63065" cy="563880"/>
            <wp:effectExtent l="0" t="0" r="13335" b="7620"/>
            <wp:docPr id="100025" name="图片 100025" descr="@@@d4623cd6-1b37-4428-99ec-969f9bc64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4623cd6-1b37-4428-99ec-969f9bc644a5"/>
                    <pic:cNvPicPr>
                      <a:picLocks noChangeAspect="1"/>
                    </pic:cNvPicPr>
                  </pic:nvPicPr>
                  <pic:blipFill>
                    <a:blip xmlns:r="http://schemas.openxmlformats.org/officeDocument/2006/relationships" r:embed="rId20"/>
                    <a:stretch>
                      <a:fillRect/>
                    </a:stretch>
                  </pic:blipFill>
                  <pic:spPr>
                    <a:xfrm>
                      <a:off x="0" y="0"/>
                      <a:ext cx="1663065" cy="563880"/>
                    </a:xfrm>
                    <a:prstGeom prst="rect">
                      <a:avLst/>
                    </a:prstGeom>
                  </pic:spPr>
                </pic:pic>
              </a:graphicData>
            </a:graphic>
          </wp:inline>
        </w:drawing>
      </w:r>
    </w:p>
    <w:p w14:paraId="4D86C88E">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A．甲对地面的压强最大</w:t>
      </w:r>
      <w:r>
        <w:rPr>
          <w:sz w:val="21"/>
        </w:rPr>
        <w:tab/>
      </w:r>
      <w:r>
        <w:rPr>
          <w:sz w:val="21"/>
        </w:rPr>
        <w:t>B．丙对地面的压强最大</w:t>
      </w:r>
    </w:p>
    <w:p w14:paraId="6F66EE8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C．甲、乙、丙对地面的压强一样大</w:t>
      </w:r>
      <w:r>
        <w:rPr>
          <w:sz w:val="21"/>
        </w:rPr>
        <w:tab/>
      </w:r>
      <w:r>
        <w:rPr>
          <w:sz w:val="21"/>
        </w:rPr>
        <w:t>D．条件不足，无法判断</w:t>
      </w:r>
    </w:p>
    <w:p w14:paraId="13BEB87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8．如图所示，图钉尖的面积是10</w:t>
      </w:r>
      <w:r>
        <w:rPr>
          <w:sz w:val="21"/>
          <w:vertAlign w:val="superscript"/>
        </w:rPr>
        <w:t>-7</w:t>
      </w:r>
      <w:r>
        <w:rPr>
          <w:sz w:val="21"/>
        </w:rPr>
        <w:t>m</w:t>
      </w:r>
      <w:r>
        <w:rPr>
          <w:sz w:val="21"/>
          <w:vertAlign w:val="superscript"/>
        </w:rPr>
        <w:t>2</w:t>
      </w:r>
      <w:r>
        <w:rPr>
          <w:sz w:val="21"/>
        </w:rPr>
        <w:t>， 图钉帽的面积是10</w:t>
      </w:r>
      <w:r>
        <w:rPr>
          <w:sz w:val="21"/>
          <w:vertAlign w:val="superscript"/>
        </w:rPr>
        <w:t>-4</w:t>
      </w:r>
      <w:r>
        <w:rPr>
          <w:sz w:val="21"/>
        </w:rPr>
        <w:t>m</w:t>
      </w:r>
      <w:r>
        <w:rPr>
          <w:sz w:val="21"/>
          <w:vertAlign w:val="superscript"/>
        </w:rPr>
        <w:t>2</w:t>
      </w:r>
      <w:r>
        <w:rPr>
          <w:sz w:val="21"/>
        </w:rPr>
        <w:t>， 松木能承受的最大压强是5×10</w:t>
      </w:r>
      <w:r>
        <w:rPr>
          <w:sz w:val="21"/>
          <w:vertAlign w:val="superscript"/>
        </w:rPr>
        <w:t>6</w:t>
      </w:r>
      <w:r>
        <w:rPr>
          <w:sz w:val="21"/>
        </w:rPr>
        <w:t>Pa。下列说法正确的是（　　）</w:t>
      </w:r>
    </w:p>
    <w:p w14:paraId="332557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51840" cy="902335"/>
            <wp:effectExtent l="0" t="0" r="10160" b="12065"/>
            <wp:docPr id="100027" name="图片 100027" descr="@@@92cd015e-8d08-4e16-9ea7-9b768f0bc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2cd015e-8d08-4e16-9ea7-9b768f0bcc4c"/>
                    <pic:cNvPicPr>
                      <a:picLocks noChangeAspect="1"/>
                    </pic:cNvPicPr>
                  </pic:nvPicPr>
                  <pic:blipFill>
                    <a:blip xmlns:r="http://schemas.openxmlformats.org/officeDocument/2006/relationships" r:embed="rId21"/>
                    <a:stretch>
                      <a:fillRect/>
                    </a:stretch>
                  </pic:blipFill>
                  <pic:spPr>
                    <a:xfrm>
                      <a:off x="0" y="0"/>
                      <a:ext cx="751840" cy="902335"/>
                    </a:xfrm>
                    <a:prstGeom prst="rect">
                      <a:avLst/>
                    </a:prstGeom>
                  </pic:spPr>
                </pic:pic>
              </a:graphicData>
            </a:graphic>
          </wp:inline>
        </w:drawing>
      </w:r>
    </w:p>
    <w:p w14:paraId="2B58E9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A．手指至少要用0.5N 的 力，图钉尖才能进入松木</w:t>
      </w:r>
    </w:p>
    <w:p w14:paraId="4B2EF2A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B．手指至少要用500N 的力，图钉尖才能进入松木</w:t>
      </w:r>
    </w:p>
    <w:p w14:paraId="25092F5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C．图钉静止时，它受到水平向左的力和水平向右的力属于相互作用力</w:t>
      </w:r>
    </w:p>
    <w:p w14:paraId="49142FC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D．图钉进入松木时，手指不“疼”是因为手指受到图钉帽的作用力小于0.5N</w:t>
      </w:r>
    </w:p>
    <w:p w14:paraId="1BD2B7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9．下列说法正确的是（　　）</w:t>
      </w:r>
    </w:p>
    <w:p w14:paraId="4379E65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A．篆刻刀的刀口做得很锋利是通过减小受力面积来增大压强的</w:t>
      </w:r>
    </w:p>
    <w:p w14:paraId="18D301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B．拦河大坝上窄下宽是为了减小水对大坝底部的压强</w:t>
      </w:r>
    </w:p>
    <w:p w14:paraId="38CB9A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C．从山下到山上的过程中，大气压是逐渐减小的</w:t>
      </w:r>
    </w:p>
    <w:p w14:paraId="394529E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D．章鱼的脚掌上有许多“吸盘”，从而利用大气压使其在天花板上也不会掉下来</w:t>
      </w:r>
    </w:p>
    <w:p w14:paraId="350FB0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10．如图所示，形状不同，底面积和重力相等的A、B、C三个容器放在水平桌面上，容器内分别装有不同液体。若三个容器对桌面的压强相等，下列分析正确的是（　　）</w:t>
      </w:r>
    </w:p>
    <w:p w14:paraId="2D7F9F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bookmarkStart w:id="0" w:name="_GoBack"/>
      <w:r>
        <w:rPr>
          <w:rFonts w:ascii="Times New Roman" w:eastAsia="Times New Roman" w:hAnsi="Times New Roman" w:cs="Times New Roman"/>
          <w:strike w:val="0"/>
          <w:kern w:val="0"/>
          <w:sz w:val="24"/>
          <w:szCs w:val="24"/>
          <w:u w:val="none"/>
        </w:rPr>
        <w:drawing>
          <wp:inline distT="0" distB="0" distL="114300" distR="114300">
            <wp:extent cx="2218055" cy="988060"/>
            <wp:effectExtent l="0" t="0" r="10795" b="2540"/>
            <wp:docPr id="100029" name="图片 100029" descr="@@@2aa21c98-1978-420e-b902-55654d4de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aa21c98-1978-420e-b902-55654d4de67e"/>
                    <pic:cNvPicPr>
                      <a:picLocks noChangeAspect="1"/>
                    </pic:cNvPicPr>
                  </pic:nvPicPr>
                  <pic:blipFill>
                    <a:blip xmlns:r="http://schemas.openxmlformats.org/officeDocument/2006/relationships" r:embed="rId22"/>
                    <a:stretch>
                      <a:fillRect/>
                    </a:stretch>
                  </pic:blipFill>
                  <pic:spPr>
                    <a:xfrm>
                      <a:off x="0" y="0"/>
                      <a:ext cx="2218055" cy="988060"/>
                    </a:xfrm>
                    <a:prstGeom prst="rect">
                      <a:avLst/>
                    </a:prstGeom>
                  </pic:spPr>
                </pic:pic>
              </a:graphicData>
            </a:graphic>
          </wp:inline>
        </w:drawing>
      </w:r>
      <w:bookmarkEnd w:id="0"/>
    </w:p>
    <w:p w14:paraId="5B657A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rFonts w:ascii="Times New Roman" w:eastAsia="Times New Roman" w:hAnsi="Times New Roman" w:cs="Times New Roman"/>
          <w:i/>
          <w:sz w:val="21"/>
        </w:rPr>
      </w:pPr>
      <w:r>
        <w:rPr>
          <w:sz w:val="21"/>
        </w:rPr>
        <w:t>A．液体密度关系为</w:t>
      </w: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A</w:t>
      </w:r>
      <w:r>
        <w:rPr>
          <w:sz w:val="21"/>
        </w:rPr>
        <w:t>&lt;</w:t>
      </w: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B</w:t>
      </w:r>
      <w:r>
        <w:rPr>
          <w:sz w:val="21"/>
        </w:rPr>
        <w:t>&lt;</w:t>
      </w: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C</w:t>
      </w:r>
    </w:p>
    <w:p w14:paraId="3D4BDDF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B．液体对A容器底部的压强最大，对C容器底部的压强最小</w:t>
      </w:r>
    </w:p>
    <w:p w14:paraId="40885A1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C．C容器对桌面的压力最大，A容器对桌面的压力最小</w:t>
      </w:r>
    </w:p>
    <w:p w14:paraId="0093136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D．三个容器中液体质量相等</w:t>
      </w:r>
    </w:p>
    <w:p w14:paraId="17B0F54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黑体" w:eastAsia="黑体" w:hAnsi="黑体" w:cs="黑体"/>
          <w:b/>
          <w:i w:val="0"/>
          <w:color w:val="000000"/>
          <w:sz w:val="30"/>
        </w:rPr>
      </w:pPr>
    </w:p>
    <w:p w14:paraId="73B6E128">
      <w:pPr>
        <w:autoSpaceDE w:val="0"/>
        <w:autoSpaceDN w:val="0"/>
        <w:adjustRightInd w:val="0"/>
        <w:snapToGrid w:val="0"/>
        <w:rPr>
          <w:rFonts w:ascii="Times New Roman" w:eastAsia="宋体" w:hAnsi="Times New Roman" w:cs="Times New Roman" w:hint="default"/>
          <w:b w:val="0"/>
          <w:bCs w:val="0"/>
          <w:color w:val="000000" w:themeColor="text1"/>
          <w:kern w:val="0"/>
          <w:szCs w:val="21"/>
          <w14:textFill>
            <w14:solidFill>
              <w14:schemeClr w14:val="tx1"/>
            </w14:solidFill>
          </w14:textFill>
        </w:rPr>
      </w:pPr>
      <w:r>
        <w:rPr>
          <w:rFonts w:ascii="Times New Roman" w:eastAsia="宋体" w:hAnsi="Times New Roman" w:cs="Times New Roman" w:hint="default"/>
          <w:b/>
          <w:bCs/>
          <w:color w:val="000000" w:themeColor="text1"/>
          <w:kern w:val="0"/>
          <w:szCs w:val="21"/>
          <w14:textFill>
            <w14:solidFill>
              <w14:schemeClr w14:val="tx1"/>
            </w14:solidFill>
          </w14:textFill>
        </w:rPr>
        <w:t>二、填空题（本题共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6</w:t>
      </w:r>
      <w:r>
        <w:rPr>
          <w:rFonts w:ascii="Times New Roman" w:eastAsia="宋体" w:hAnsi="Times New Roman" w:cs="Times New Roman" w:hint="default"/>
          <w:b/>
          <w:bCs/>
          <w:color w:val="000000" w:themeColor="text1"/>
          <w:kern w:val="0"/>
          <w:szCs w:val="21"/>
          <w14:textFill>
            <w14:solidFill>
              <w14:schemeClr w14:val="tx1"/>
            </w14:solidFill>
          </w14:textFill>
        </w:rPr>
        <w:t>小题，每空</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2</w:t>
      </w:r>
      <w:r>
        <w:rPr>
          <w:rFonts w:ascii="Times New Roman" w:eastAsia="宋体" w:hAnsi="Times New Roman" w:cs="Times New Roman" w:hint="default"/>
          <w:b/>
          <w:bCs/>
          <w:color w:val="000000" w:themeColor="text1"/>
          <w:kern w:val="0"/>
          <w:szCs w:val="21"/>
          <w14:textFill>
            <w14:solidFill>
              <w14:schemeClr w14:val="tx1"/>
            </w14:solidFill>
          </w14:textFill>
        </w:rPr>
        <w:t>分，共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24</w:t>
      </w:r>
      <w:r>
        <w:rPr>
          <w:rFonts w:ascii="Times New Roman" w:eastAsia="宋体" w:hAnsi="Times New Roman" w:cs="Times New Roman" w:hint="default"/>
          <w:b/>
          <w:bCs/>
          <w:color w:val="000000" w:themeColor="text1"/>
          <w:kern w:val="0"/>
          <w:szCs w:val="21"/>
          <w14:textFill>
            <w14:solidFill>
              <w14:schemeClr w14:val="tx1"/>
            </w14:solidFill>
          </w14:textFill>
        </w:rPr>
        <w:t>分）</w:t>
      </w:r>
    </w:p>
    <w:p w14:paraId="4EE80E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11．健康成年人收缩压正常值的变动范围为12～18.7kPa，这里“收缩压”指的是</w:t>
      </w:r>
      <w:r>
        <w:rPr>
          <w:rFonts w:ascii="Times New Roman" w:eastAsia="Times New Roman" w:hAnsi="Times New Roman" w:cs="Times New Roman"/>
          <w:b w:val="0"/>
          <w:sz w:val="21"/>
        </w:rPr>
        <w:t>________</w:t>
      </w:r>
      <w:r>
        <w:rPr>
          <w:sz w:val="21"/>
        </w:rPr>
        <w:t>（选填“压强”或“压力”）。1643年，意大利科学家</w:t>
      </w:r>
      <w:r>
        <w:rPr>
          <w:rFonts w:ascii="Times New Roman" w:eastAsia="Times New Roman" w:hAnsi="Times New Roman" w:cs="Times New Roman"/>
          <w:b w:val="0"/>
          <w:sz w:val="21"/>
        </w:rPr>
        <w:t>________</w:t>
      </w:r>
      <w:r>
        <w:rPr>
          <w:sz w:val="21"/>
        </w:rPr>
        <w:t>首先用实验的方法测出了大气压强的值。</w:t>
      </w:r>
    </w:p>
    <w:p w14:paraId="40D592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12．如图是全国各地接种疫苗的情景，当用注射器吸取疫苗药液时，是利用</w:t>
      </w:r>
      <w:r>
        <w:rPr>
          <w:rFonts w:ascii="Times New Roman" w:eastAsia="Times New Roman" w:hAnsi="Times New Roman" w:cs="Times New Roman"/>
          <w:b w:val="0"/>
          <w:sz w:val="21"/>
        </w:rPr>
        <w:t>______</w:t>
      </w:r>
      <w:r>
        <w:rPr>
          <w:sz w:val="21"/>
        </w:rPr>
        <w:t>把药液吸取上来的；注射器的针头很尖，为了增大</w:t>
      </w:r>
      <w:r>
        <w:rPr>
          <w:rFonts w:ascii="Times New Roman" w:eastAsia="Times New Roman" w:hAnsi="Times New Roman" w:cs="Times New Roman"/>
          <w:b w:val="0"/>
          <w:sz w:val="21"/>
        </w:rPr>
        <w:t>______</w:t>
      </w:r>
      <w:r>
        <w:rPr>
          <w:sz w:val="21"/>
        </w:rPr>
        <w:t>，以便容易刺入人体。</w:t>
      </w:r>
    </w:p>
    <w:p w14:paraId="3E13BA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drawing>
          <wp:inline distT="0" distB="0" distL="114300" distR="114300">
            <wp:extent cx="952500" cy="517525"/>
            <wp:effectExtent l="0" t="0" r="0" b="1587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xmlns:r="http://schemas.openxmlformats.org/officeDocument/2006/relationships" r:embed="rId23"/>
                    <a:stretch>
                      <a:fillRect/>
                    </a:stretch>
                  </pic:blipFill>
                  <pic:spPr>
                    <a:xfrm>
                      <a:off x="0" y="0"/>
                      <a:ext cx="952500" cy="517525"/>
                    </a:xfrm>
                    <a:prstGeom prst="rect">
                      <a:avLst/>
                    </a:prstGeom>
                  </pic:spPr>
                </pic:pic>
              </a:graphicData>
            </a:graphic>
          </wp:inline>
        </w:drawing>
      </w:r>
    </w:p>
    <w:p w14:paraId="202379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13．如果一个人在冰面散步，当冰面快要破裂时，他采取的自救方法最恰当的是</w:t>
      </w:r>
      <w:r>
        <w:rPr>
          <w:rFonts w:ascii="Times New Roman" w:eastAsia="Times New Roman" w:hAnsi="Times New Roman" w:cs="Times New Roman"/>
          <w:b w:val="0"/>
          <w:sz w:val="21"/>
        </w:rPr>
        <w:t>__________</w:t>
      </w:r>
      <w:r>
        <w:rPr>
          <w:sz w:val="21"/>
        </w:rPr>
        <w:t>（选填“站立不动”“快速跑向安全区”或“趴下爬向安全区”）；他这样做是为了减小身体对冰面的</w:t>
      </w:r>
      <w:r>
        <w:rPr>
          <w:rFonts w:ascii="Times New Roman" w:eastAsia="Times New Roman" w:hAnsi="Times New Roman" w:cs="Times New Roman"/>
          <w:b w:val="0"/>
          <w:sz w:val="21"/>
        </w:rPr>
        <w:t>__________</w:t>
      </w:r>
      <w:r>
        <w:rPr>
          <w:sz w:val="21"/>
        </w:rPr>
        <w:t>。</w:t>
      </w:r>
    </w:p>
    <w:p w14:paraId="734959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14．“高压锅”能更快煮熟食物是利用了“气压增大，沸点</w:t>
      </w:r>
      <w:r>
        <w:rPr>
          <w:rFonts w:ascii="Times New Roman" w:eastAsia="Times New Roman" w:hAnsi="Times New Roman" w:cs="Times New Roman"/>
          <w:b w:val="0"/>
          <w:sz w:val="21"/>
        </w:rPr>
        <w:t>________</w:t>
      </w:r>
      <w:r>
        <w:rPr>
          <w:sz w:val="21"/>
        </w:rPr>
        <w:t>”的原理。青藏高原上，海拔升高时，气压会</w:t>
      </w:r>
      <w:r>
        <w:rPr>
          <w:rFonts w:ascii="Times New Roman" w:eastAsia="Times New Roman" w:hAnsi="Times New Roman" w:cs="Times New Roman"/>
          <w:b w:val="0"/>
          <w:sz w:val="21"/>
        </w:rPr>
        <w:t>________</w:t>
      </w:r>
      <w:r>
        <w:rPr>
          <w:sz w:val="21"/>
        </w:rPr>
        <w:t>（选填“升高”“降低”或“不变”）。</w:t>
      </w:r>
    </w:p>
    <w:p w14:paraId="4142F3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15．周末，小红和爸爸来到浏阳赤马湖的滑雪场，开始他们的滑雪之旅，小红脱下运动鞋换上了滑雪板，这时她对地面的压强会</w:t>
      </w:r>
      <w:r>
        <w:rPr>
          <w:rFonts w:ascii="Times New Roman" w:eastAsia="Times New Roman" w:hAnsi="Times New Roman" w:cs="Times New Roman"/>
          <w:b w:val="0"/>
          <w:sz w:val="21"/>
        </w:rPr>
        <w:t>_________</w:t>
      </w:r>
      <w:r>
        <w:rPr>
          <w:sz w:val="21"/>
        </w:rPr>
        <w:t>（ 选填“增大”、“变小”或“不变”）；若小红的体重较轻，她和爸爸在水平雪地上滑行时滑板受到的摩擦力分别为F</w:t>
      </w:r>
      <w:r>
        <w:rPr>
          <w:sz w:val="21"/>
          <w:vertAlign w:val="subscript"/>
        </w:rPr>
        <w:t>1</w:t>
      </w:r>
      <w:r>
        <w:rPr>
          <w:sz w:val="21"/>
        </w:rPr>
        <w:t>和F</w:t>
      </w:r>
      <w:r>
        <w:rPr>
          <w:sz w:val="21"/>
          <w:vertAlign w:val="subscript"/>
        </w:rPr>
        <w:t>2</w:t>
      </w:r>
      <w:r>
        <w:rPr>
          <w:sz w:val="21"/>
        </w:rPr>
        <w:t>，则F</w:t>
      </w:r>
      <w:r>
        <w:rPr>
          <w:sz w:val="21"/>
          <w:vertAlign w:val="subscript"/>
        </w:rPr>
        <w:t>1</w:t>
      </w:r>
      <w:r>
        <w:rPr>
          <w:rFonts w:ascii="Times New Roman" w:eastAsia="Times New Roman" w:hAnsi="Times New Roman" w:cs="Times New Roman"/>
          <w:b w:val="0"/>
          <w:sz w:val="21"/>
        </w:rPr>
        <w:t>_____</w:t>
      </w:r>
      <w:r>
        <w:rPr>
          <w:sz w:val="21"/>
        </w:rPr>
        <w:t>F</w:t>
      </w:r>
      <w:r>
        <w:rPr>
          <w:sz w:val="21"/>
          <w:vertAlign w:val="subscript"/>
        </w:rPr>
        <w:t>2</w:t>
      </w:r>
      <w:r>
        <w:rPr>
          <w:sz w:val="21"/>
        </w:rPr>
        <w:t>（选填“&gt;”、“&lt;”或“=”）.</w:t>
      </w:r>
    </w:p>
    <w:p w14:paraId="59C636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16．三峡大坝开始关闸蓄水，当水位达到100m时，坝底所受水的压强为</w:t>
      </w:r>
      <w:r>
        <w:rPr>
          <w:rFonts w:ascii="Times New Roman" w:eastAsia="Times New Roman" w:hAnsi="Times New Roman" w:cs="Times New Roman"/>
          <w:b w:val="0"/>
          <w:sz w:val="21"/>
        </w:rPr>
        <w:t>________</w:t>
      </w:r>
      <w:r>
        <w:rPr>
          <w:sz w:val="21"/>
        </w:rPr>
        <w:t>Pa（</w:t>
      </w:r>
      <w:r>
        <w:rPr>
          <w:rFonts w:ascii="Times New Roman" w:eastAsia="Times New Roman" w:hAnsi="Times New Roman" w:cs="Times New Roman"/>
          <w:i/>
          <w:sz w:val="21"/>
        </w:rPr>
        <w:t>ρ</w:t>
      </w:r>
      <w:r>
        <w:rPr>
          <w:rFonts w:ascii="宋体" w:eastAsia="宋体" w:hAnsi="宋体" w:cs="宋体"/>
          <w:i/>
          <w:sz w:val="21"/>
          <w:vertAlign w:val="subscript"/>
        </w:rPr>
        <w:t>水</w:t>
      </w:r>
      <w:r>
        <w:rPr>
          <w:sz w:val="21"/>
        </w:rPr>
        <w:t>=1.0×10</w:t>
      </w:r>
      <w:r>
        <w:rPr>
          <w:sz w:val="21"/>
          <w:vertAlign w:val="superscript"/>
        </w:rPr>
        <w:t>3</w:t>
      </w:r>
      <w:r>
        <w:rPr>
          <w:sz w:val="21"/>
        </w:rPr>
        <w:t>kg/m</w:t>
      </w:r>
      <w:r>
        <w:rPr>
          <w:sz w:val="21"/>
          <w:vertAlign w:val="superscript"/>
        </w:rPr>
        <w:t>3</w:t>
      </w:r>
      <w:r>
        <w:rPr>
          <w:sz w:val="21"/>
        </w:rPr>
        <w:t>）。大坝要建得上窄下宽是因为液体压强会随着深度的增大而增大。在汛期时，由于水库水位的升高和泥水的</w:t>
      </w:r>
      <w:r>
        <w:rPr>
          <w:rFonts w:ascii="Times New Roman" w:eastAsia="Times New Roman" w:hAnsi="Times New Roman" w:cs="Times New Roman"/>
          <w:b w:val="0"/>
          <w:sz w:val="21"/>
        </w:rPr>
        <w:t>________</w:t>
      </w:r>
      <w:r>
        <w:rPr>
          <w:sz w:val="21"/>
        </w:rPr>
        <w:t>增大，泥水对水坝的压强增大。</w:t>
      </w:r>
    </w:p>
    <w:p w14:paraId="3E370B57">
      <w:pPr>
        <w:numPr>
          <w:ilvl w:val="0"/>
          <w:numId w:val="1"/>
        </w:numPr>
        <w:rPr>
          <w:rFonts w:ascii="Times New Roman" w:eastAsia="宋体" w:hAnsi="Times New Roman" w:cs="Times New Roman" w:hint="default"/>
          <w:b/>
          <w:bCs w:val="0"/>
          <w:color w:val="000000" w:themeColor="text1"/>
          <w:szCs w:val="21"/>
          <w14:textFill>
            <w14:solidFill>
              <w14:schemeClr w14:val="tx1"/>
            </w14:solidFill>
          </w14:textFill>
        </w:rPr>
      </w:pPr>
      <w:r>
        <w:rPr>
          <w:rFonts w:ascii="Times New Roman" w:eastAsia="宋体" w:hAnsi="Times New Roman" w:cs="Times New Roman" w:hint="default"/>
          <w:b/>
          <w:bCs/>
          <w:color w:val="000000" w:themeColor="text1"/>
          <w:szCs w:val="21"/>
          <w14:textFill>
            <w14:solidFill>
              <w14:schemeClr w14:val="tx1"/>
            </w14:solidFill>
          </w14:textFill>
        </w:rPr>
        <w:t>作图与实验探究题</w:t>
      </w:r>
      <w:r>
        <w:rPr>
          <w:rFonts w:ascii="Times New Roman" w:eastAsia="宋体" w:hAnsi="Times New Roman" w:cs="Times New Roman" w:hint="default"/>
          <w:b/>
          <w:bCs w:val="0"/>
          <w:color w:val="000000" w:themeColor="text1"/>
          <w:szCs w:val="21"/>
          <w14:textFill>
            <w14:solidFill>
              <w14:schemeClr w14:val="tx1"/>
            </w14:solidFill>
          </w14:textFill>
        </w:rPr>
        <w:t>（本题共</w:t>
      </w:r>
      <w:r>
        <w:rPr>
          <w:rFonts w:cs="Times New Roman" w:hint="eastAsia"/>
          <w:b/>
          <w:bCs w:val="0"/>
          <w:color w:val="000000" w:themeColor="text1"/>
          <w:szCs w:val="21"/>
          <w:lang w:val="en-US" w:eastAsia="zh-CN"/>
          <w14:textFill>
            <w14:solidFill>
              <w14:schemeClr w14:val="tx1"/>
            </w14:solidFill>
          </w14:textFill>
        </w:rPr>
        <w:t>5</w:t>
      </w:r>
      <w:r>
        <w:rPr>
          <w:rFonts w:ascii="Times New Roman" w:eastAsia="宋体" w:hAnsi="Times New Roman" w:cs="Times New Roman" w:hint="default"/>
          <w:b/>
          <w:bCs w:val="0"/>
          <w:color w:val="000000" w:themeColor="text1"/>
          <w:szCs w:val="21"/>
          <w14:textFill>
            <w14:solidFill>
              <w14:schemeClr w14:val="tx1"/>
            </w14:solidFill>
          </w14:textFill>
        </w:rPr>
        <w:t>个小题，第1</w:t>
      </w:r>
      <w:r>
        <w:rPr>
          <w:rFonts w:cs="Times New Roman" w:hint="eastAsia"/>
          <w:b/>
          <w:bCs w:val="0"/>
          <w:color w:val="000000" w:themeColor="text1"/>
          <w:szCs w:val="21"/>
          <w:lang w:val="en-US" w:eastAsia="zh-CN"/>
          <w14:textFill>
            <w14:solidFill>
              <w14:schemeClr w14:val="tx1"/>
            </w14:solidFill>
          </w14:textFill>
        </w:rPr>
        <w:t>7</w:t>
      </w:r>
      <w:r>
        <w:rPr>
          <w:rFonts w:ascii="Times New Roman" w:eastAsia="宋体" w:hAnsi="Times New Roman" w:cs="Times New Roman" w:hint="default"/>
          <w:b/>
          <w:bCs w:val="0"/>
          <w:color w:val="000000" w:themeColor="text1"/>
          <w:szCs w:val="21"/>
          <w14:textFill>
            <w14:solidFill>
              <w14:schemeClr w14:val="tx1"/>
            </w14:solidFill>
          </w14:textFill>
        </w:rPr>
        <w:t>～</w:t>
      </w:r>
      <w:r>
        <w:rPr>
          <w:rFonts w:cs="Times New Roman" w:hint="eastAsia"/>
          <w:b/>
          <w:bCs w:val="0"/>
          <w:color w:val="000000" w:themeColor="text1"/>
          <w:szCs w:val="21"/>
          <w:lang w:val="en-US" w:eastAsia="zh-CN"/>
          <w14:textFill>
            <w14:solidFill>
              <w14:schemeClr w14:val="tx1"/>
            </w14:solidFill>
          </w14:textFill>
        </w:rPr>
        <w:t>18</w:t>
      </w:r>
      <w:r>
        <w:rPr>
          <w:rFonts w:ascii="Times New Roman" w:eastAsia="宋体" w:hAnsi="Times New Roman" w:cs="Times New Roman" w:hint="default"/>
          <w:b/>
          <w:bCs w:val="0"/>
          <w:color w:val="000000" w:themeColor="text1"/>
          <w:szCs w:val="21"/>
          <w14:textFill>
            <w14:solidFill>
              <w14:schemeClr w14:val="tx1"/>
            </w14:solidFill>
          </w14:textFill>
        </w:rPr>
        <w:t>题，每题2分，其余每空1分，共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17</w:t>
      </w:r>
      <w:r>
        <w:rPr>
          <w:rFonts w:ascii="Times New Roman" w:eastAsia="宋体" w:hAnsi="Times New Roman" w:cs="Times New Roman" w:hint="default"/>
          <w:b/>
          <w:bCs w:val="0"/>
          <w:color w:val="000000" w:themeColor="text1"/>
          <w:szCs w:val="21"/>
          <w14:textFill>
            <w14:solidFill>
              <w14:schemeClr w14:val="tx1"/>
            </w14:solidFill>
          </w14:textFill>
        </w:rPr>
        <w:t>分</w:t>
      </w:r>
      <w:r>
        <w:rPr>
          <w:rFonts w:cs="Times New Roman" w:hint="eastAsia"/>
          <w:b/>
          <w:bCs w:val="0"/>
          <w:color w:val="000000" w:themeColor="text1"/>
          <w:szCs w:val="21"/>
          <w:lang w:eastAsia="zh-CN"/>
          <w14:textFill>
            <w14:solidFill>
              <w14:schemeClr w14:val="tx1"/>
            </w14:solidFill>
          </w14:textFill>
        </w:rPr>
        <w:t>）</w:t>
      </w:r>
    </w:p>
    <w:p w14:paraId="45B0F4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17．图所示，物体A静止在斜面，请画出物体A受到的重力和物体A对斜面的压力的示意图。</w:t>
      </w:r>
    </w:p>
    <w:p w14:paraId="6C9A97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15060" cy="612775"/>
            <wp:effectExtent l="0" t="0" r="8890" b="15875"/>
            <wp:docPr id="100033" name="图片 100033" descr="@@@bdbf10cb-805b-4ca4-8c80-d0d75ba70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dbf10cb-805b-4ca4-8c80-d0d75ba70b41"/>
                    <pic:cNvPicPr>
                      <a:picLocks noChangeAspect="1"/>
                    </pic:cNvPicPr>
                  </pic:nvPicPr>
                  <pic:blipFill>
                    <a:blip xmlns:r="http://schemas.openxmlformats.org/officeDocument/2006/relationships" r:embed="rId24"/>
                    <a:stretch>
                      <a:fillRect/>
                    </a:stretch>
                  </pic:blipFill>
                  <pic:spPr>
                    <a:xfrm>
                      <a:off x="0" y="0"/>
                      <a:ext cx="1115060" cy="612775"/>
                    </a:xfrm>
                    <a:prstGeom prst="rect">
                      <a:avLst/>
                    </a:prstGeom>
                  </pic:spPr>
                </pic:pic>
              </a:graphicData>
            </a:graphic>
          </wp:inline>
        </w:drawing>
      </w:r>
      <w:r>
        <w:rPr>
          <w:rFonts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619760" cy="737870"/>
            <wp:effectExtent l="0" t="0" r="8890" b="5080"/>
            <wp:docPr id="100035" name="图片 100035" descr="@@@de861119-49b3-474f-8e31-102cb846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e861119-49b3-474f-8e31-102cb8461035"/>
                    <pic:cNvPicPr>
                      <a:picLocks noChangeAspect="1"/>
                    </pic:cNvPicPr>
                  </pic:nvPicPr>
                  <pic:blipFill>
                    <a:blip xmlns:r="http://schemas.openxmlformats.org/officeDocument/2006/relationships" r:embed="rId25"/>
                    <a:stretch>
                      <a:fillRect/>
                    </a:stretch>
                  </pic:blipFill>
                  <pic:spPr>
                    <a:xfrm>
                      <a:off x="0" y="0"/>
                      <a:ext cx="619760" cy="737870"/>
                    </a:xfrm>
                    <a:prstGeom prst="rect">
                      <a:avLst/>
                    </a:prstGeom>
                  </pic:spPr>
                </pic:pic>
              </a:graphicData>
            </a:graphic>
          </wp:inline>
        </w:drawing>
      </w:r>
    </w:p>
    <w:p w14:paraId="781D93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18．如图所示在某容器中有</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两点，请作出</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两点所受液体压力的示意图</w:t>
      </w:r>
      <w:r>
        <w:object>
          <v:shape id="_x0000_i1026" type="#_x0000_t75" alt="eqIdd1cf6330d1f4b2575fcb2349359c5867" style="width:11.4pt;height:13.05pt" o:ole="" coordsize="21600,21600" o:preferrelative="t" filled="f" stroked="f">
            <v:imagedata r:id="rId26" o:title="eqIdd1cf6330d1f4b2575fcb2349359c5867"/>
            <o:lock v:ext="edit" aspectratio="t"/>
            <w10:anchorlock/>
          </v:shape>
          <o:OLEObject Type="Embed" ProgID="Equation.DSMT4" ShapeID="_x0000_i1026" DrawAspect="Content" ObjectID="_1468075726" r:id="rId27"/>
        </w:object>
      </w:r>
      <w:r>
        <w:rPr>
          <w:sz w:val="21"/>
        </w:rPr>
        <w:t>和</w:t>
      </w:r>
      <w:r>
        <w:object>
          <v:shape id="_x0000_i1027" type="#_x0000_t75" alt="eqIdade10d525ecbc61112831cd0b9ec3999" style="width:12.3pt;height:13.6pt" o:ole="" coordsize="21600,21600" o:preferrelative="t" filled="f" stroked="f">
            <v:stroke joinstyle="miter"/>
            <v:imagedata r:id="rId28" o:title="eqIdade10d525ecbc61112831cd0b9ec3999"/>
            <o:lock v:ext="edit" aspectratio="t"/>
            <w10:anchorlock/>
          </v:shape>
          <o:OLEObject Type="Embed" ProgID="Equation.DSMT4" ShapeID="_x0000_i1027" DrawAspect="Content" ObjectID="_1468075727" r:id="rId29"/>
        </w:object>
      </w:r>
      <w:r>
        <w:rPr>
          <w:sz w:val="21"/>
        </w:rPr>
        <w:t>。</w:t>
      </w:r>
    </w:p>
    <w:p w14:paraId="5FC62C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19．小明同学在家用常见物体进行“探究压力作用效果影响因素”的实验，所用的水瓶均相同，操作步骤的简易示意图如图所示（A、B、E、F中水瓶装满水，C、D中水瓶未装满水）。</w:t>
      </w:r>
    </w:p>
    <w:p w14:paraId="056750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91455" cy="1391920"/>
            <wp:effectExtent l="0" t="0" r="4445" b="17780"/>
            <wp:docPr id="100037" name="图片 100037" descr="@@@bab1b549-52b3-49d2-8999-41092c3d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ab1b549-52b3-49d2-8999-41092c3d0678"/>
                    <pic:cNvPicPr>
                      <a:picLocks noChangeAspect="1"/>
                    </pic:cNvPicPr>
                  </pic:nvPicPr>
                  <pic:blipFill>
                    <a:blip xmlns:r="http://schemas.openxmlformats.org/officeDocument/2006/relationships" r:embed="rId30"/>
                    <a:stretch>
                      <a:fillRect/>
                    </a:stretch>
                  </pic:blipFill>
                  <pic:spPr>
                    <a:xfrm>
                      <a:off x="0" y="0"/>
                      <a:ext cx="5291455" cy="1391920"/>
                    </a:xfrm>
                    <a:prstGeom prst="rect">
                      <a:avLst/>
                    </a:prstGeom>
                  </pic:spPr>
                </pic:pic>
              </a:graphicData>
            </a:graphic>
          </wp:inline>
        </w:drawing>
      </w:r>
    </w:p>
    <w:p w14:paraId="278B7B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(1)步骤A、B、C、D中，通过观察海绵的</w:t>
      </w:r>
      <w:r>
        <w:rPr>
          <w:rFonts w:ascii="Times New Roman" w:eastAsia="Times New Roman" w:hAnsi="Times New Roman" w:cs="Times New Roman"/>
          <w:b w:val="0"/>
          <w:sz w:val="21"/>
        </w:rPr>
        <w:t>______</w:t>
      </w:r>
      <w:r>
        <w:rPr>
          <w:sz w:val="21"/>
        </w:rPr>
        <w:t>来比较压力的作用效果；</w:t>
      </w:r>
    </w:p>
    <w:p w14:paraId="6056E2B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(2)通过步骤A、B，说明压力的作用效果与</w:t>
      </w:r>
      <w:r>
        <w:rPr>
          <w:rFonts w:ascii="Times New Roman" w:eastAsia="Times New Roman" w:hAnsi="Times New Roman" w:cs="Times New Roman"/>
          <w:b w:val="0"/>
          <w:sz w:val="21"/>
        </w:rPr>
        <w:t>______</w:t>
      </w:r>
      <w:r>
        <w:rPr>
          <w:sz w:val="21"/>
        </w:rPr>
        <w:t>大小有关；</w:t>
      </w:r>
    </w:p>
    <w:p w14:paraId="453DFF5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(3)通过步骤B、C、D，说明压力的作用效果与</w:t>
      </w:r>
      <w:r>
        <w:rPr>
          <w:rFonts w:ascii="Times New Roman" w:eastAsia="Times New Roman" w:hAnsi="Times New Roman" w:cs="Times New Roman"/>
          <w:b w:val="0"/>
          <w:sz w:val="21"/>
        </w:rPr>
        <w:t>______</w:t>
      </w:r>
      <w:r>
        <w:rPr>
          <w:sz w:val="21"/>
        </w:rPr>
        <w:t>大小有关；</w:t>
      </w:r>
    </w:p>
    <w:p w14:paraId="3EDC77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(4)将步骤E中两个完全相同的水瓶紧靠在一起放在海绵上，此时对海绵压力的作用效果与步骤</w:t>
      </w:r>
      <w:r>
        <w:rPr>
          <w:rFonts w:ascii="Times New Roman" w:eastAsia="Times New Roman" w:hAnsi="Times New Roman" w:cs="Times New Roman"/>
          <w:b w:val="0"/>
          <w:sz w:val="21"/>
        </w:rPr>
        <w:t>______</w:t>
      </w:r>
      <w:r>
        <w:rPr>
          <w:sz w:val="21"/>
        </w:rPr>
        <w:t>中的一样；</w:t>
      </w:r>
    </w:p>
    <w:p w14:paraId="26D853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(5)步骤A中水瓶对海绵的压强</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A</w:t>
      </w:r>
      <w:r>
        <w:rPr>
          <w:sz w:val="21"/>
        </w:rPr>
        <w:t>和步骤F中水瓶对砖块的压强</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F</w:t>
      </w:r>
      <w:r>
        <w:rPr>
          <w:sz w:val="21"/>
        </w:rPr>
        <w:t>的大小关系为</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A</w:t>
      </w:r>
      <w:r>
        <w:rPr>
          <w:rFonts w:ascii="Times New Roman" w:eastAsia="Times New Roman" w:hAnsi="Times New Roman" w:cs="Times New Roman"/>
          <w:b w:val="0"/>
          <w:i/>
          <w:sz w:val="21"/>
        </w:rPr>
        <w:t>______</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F</w:t>
      </w:r>
      <w:r>
        <w:rPr>
          <w:sz w:val="21"/>
        </w:rPr>
        <w:t>。（选填“&gt;”“&lt;”“=”）</w:t>
      </w:r>
    </w:p>
    <w:p w14:paraId="55E1BC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20．“奋斗者”号潜水器在马里亚纳海沟成功坐底，创造了中国载人深潜新纪录，标志着我国在载人深潜领域达到世界领先水平。这激发了小钟同学探究液体内部压强的兴趣，他进行了如图的操作。</w:t>
      </w:r>
    </w:p>
    <w:p w14:paraId="22EB5A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33650" cy="914400"/>
            <wp:effectExtent l="0" t="0" r="0" b="0"/>
            <wp:docPr id="100039" name="图片 100039" descr="@@@e4c4ab4d-d93f-4188-a031-b833a3a0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e4c4ab4d-d93f-4188-a031-b833a3a06879"/>
                    <pic:cNvPicPr>
                      <a:picLocks noChangeAspect="1"/>
                    </pic:cNvPicPr>
                  </pic:nvPicPr>
                  <pic:blipFill>
                    <a:blip xmlns:r="http://schemas.openxmlformats.org/officeDocument/2006/relationships" r:embed="rId31"/>
                    <a:stretch>
                      <a:fillRect/>
                    </a:stretch>
                  </pic:blipFill>
                  <pic:spPr>
                    <a:xfrm>
                      <a:off x="0" y="0"/>
                      <a:ext cx="2533650" cy="914400"/>
                    </a:xfrm>
                    <a:prstGeom prst="rect">
                      <a:avLst/>
                    </a:prstGeom>
                  </pic:spPr>
                </pic:pic>
              </a:graphicData>
            </a:graphic>
          </wp:inline>
        </w:drawing>
      </w:r>
    </w:p>
    <w:p w14:paraId="7D2562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(1)图甲是U形管压强计，金属盒上的橡皮膜应该选用</w:t>
      </w:r>
      <w:r>
        <w:rPr>
          <w:rFonts w:ascii="Times New Roman" w:eastAsia="Times New Roman" w:hAnsi="Times New Roman" w:cs="Times New Roman"/>
          <w:b w:val="0"/>
          <w:sz w:val="21"/>
        </w:rPr>
        <w:t>________</w:t>
      </w:r>
      <w:r>
        <w:rPr>
          <w:sz w:val="21"/>
        </w:rPr>
        <w:t>（选填“薄”或“厚”）一些的能更好地对比实验现象；</w:t>
      </w:r>
    </w:p>
    <w:p w14:paraId="73AE6E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(2)从结构来看，正常使用的U形管压强计</w:t>
      </w:r>
      <w:r>
        <w:rPr>
          <w:rFonts w:ascii="Times New Roman" w:eastAsia="Times New Roman" w:hAnsi="Times New Roman" w:cs="Times New Roman"/>
          <w:b w:val="0"/>
          <w:sz w:val="21"/>
        </w:rPr>
        <w:t>________</w:t>
      </w:r>
      <w:r>
        <w:rPr>
          <w:sz w:val="21"/>
        </w:rPr>
        <w:t>（选填“是”或“不是”）连通器；</w:t>
      </w:r>
    </w:p>
    <w:p w14:paraId="548DA6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(3)实验前，小钟没有按压橡皮膜时，U形管两侧液面就存在高度差，如图甲所示，接下来的操作是</w:t>
      </w:r>
      <w:r>
        <w:rPr>
          <w:rFonts w:ascii="Times New Roman" w:eastAsia="Times New Roman" w:hAnsi="Times New Roman" w:cs="Times New Roman"/>
          <w:b w:val="0"/>
          <w:sz w:val="21"/>
        </w:rPr>
        <w:t>________</w:t>
      </w:r>
      <w:r>
        <w:rPr>
          <w:sz w:val="21"/>
        </w:rPr>
        <w:t>，使U形管左右两侧的水面相平。</w:t>
      </w:r>
    </w:p>
    <w:p w14:paraId="798D4C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(4)分析乙、丙两图的实验现象，初步得出的结论是：在同种液体中，液体压强的大小随液体深度的增加而</w:t>
      </w:r>
      <w:r>
        <w:rPr>
          <w:rFonts w:ascii="Times New Roman" w:eastAsia="Times New Roman" w:hAnsi="Times New Roman" w:cs="Times New Roman"/>
          <w:b w:val="0"/>
          <w:sz w:val="21"/>
        </w:rPr>
        <w:t>________</w:t>
      </w:r>
      <w:r>
        <w:rPr>
          <w:sz w:val="21"/>
        </w:rPr>
        <w:t>（选填“增加”“减小”或“不变”），这一知识在生活应用有</w:t>
      </w:r>
      <w:r>
        <w:rPr>
          <w:rFonts w:ascii="Times New Roman" w:eastAsia="Times New Roman" w:hAnsi="Times New Roman" w:cs="Times New Roman"/>
          <w:b w:val="0"/>
          <w:sz w:val="21"/>
        </w:rPr>
        <w:t>________</w:t>
      </w:r>
      <w:r>
        <w:rPr>
          <w:sz w:val="21"/>
        </w:rPr>
        <w:t>。</w:t>
      </w:r>
    </w:p>
    <w:p w14:paraId="7CC98E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21．某科学实验小组利用注射器、弹簧测力计、刻度尺等器材测量大气压强的值，实验步骤如下：</w:t>
      </w:r>
    </w:p>
    <w:p w14:paraId="65F6D7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572000" cy="695325"/>
            <wp:effectExtent l="0" t="0" r="0" b="9525"/>
            <wp:docPr id="100041" name="图片 100041" descr="@@@1180d600-046b-4dd4-92d5-16d8b90e2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1180d600-046b-4dd4-92d5-16d8b90e2ada"/>
                    <pic:cNvPicPr>
                      <a:picLocks noChangeAspect="1"/>
                    </pic:cNvPicPr>
                  </pic:nvPicPr>
                  <pic:blipFill>
                    <a:blip xmlns:r="http://schemas.openxmlformats.org/officeDocument/2006/relationships" r:embed="rId32"/>
                    <a:stretch>
                      <a:fillRect/>
                    </a:stretch>
                  </pic:blipFill>
                  <pic:spPr>
                    <a:xfrm>
                      <a:off x="0" y="0"/>
                      <a:ext cx="4572000" cy="695325"/>
                    </a:xfrm>
                    <a:prstGeom prst="rect">
                      <a:avLst/>
                    </a:prstGeom>
                  </pic:spPr>
                </pic:pic>
              </a:graphicData>
            </a:graphic>
          </wp:inline>
        </w:drawing>
      </w:r>
    </w:p>
    <w:p w14:paraId="0A814E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（1）把注射器的活塞推至注射器筒的底端，然后用橡皮帽堵住注射器的小孔，排尽筒内空气；</w:t>
      </w:r>
    </w:p>
    <w:p w14:paraId="71F456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（2）如图甲所示，用细尼龙绳拴住注射器活塞的颈部，使绳的另一端与弹簧测力计的挂钩相连，然后水平向右慢慢拉动注射器筒，当注射器中的活塞开始滑动时，记下弹簧测力计的示数为30N；</w:t>
      </w:r>
    </w:p>
    <w:p w14:paraId="7695DE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（3）如图乙所示，用刻度尺测出注射器全部刻度的长度为 </w:t>
      </w:r>
      <w:r>
        <w:rPr>
          <w:rFonts w:ascii="Times New Roman" w:eastAsia="Times New Roman" w:hAnsi="Times New Roman" w:cs="Times New Roman"/>
          <w:b w:val="0"/>
          <w:sz w:val="21"/>
        </w:rPr>
        <w:t>___________</w:t>
      </w:r>
      <w:r>
        <w:rPr>
          <w:sz w:val="21"/>
        </w:rPr>
        <w:t>，计算出活塞的横截面积为</w:t>
      </w:r>
      <w:r>
        <w:rPr>
          <w:rFonts w:ascii="Times New Roman" w:eastAsia="Times New Roman" w:hAnsi="Times New Roman" w:cs="Times New Roman"/>
          <w:b w:val="0"/>
          <w:sz w:val="21"/>
        </w:rPr>
        <w:t>___________</w:t>
      </w:r>
      <w:r>
        <w:rPr>
          <w:sz w:val="21"/>
        </w:rPr>
        <w:t>m</w:t>
      </w:r>
      <w:r>
        <w:rPr>
          <w:sz w:val="21"/>
          <w:vertAlign w:val="superscript"/>
        </w:rPr>
        <w:t>2</w:t>
      </w:r>
      <w:r>
        <w:rPr>
          <w:sz w:val="21"/>
        </w:rPr>
        <w:t>；（保留一位有效数字）</w:t>
      </w:r>
    </w:p>
    <w:p w14:paraId="0057BB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（4）计算得到大气压强的数值为</w:t>
      </w:r>
      <w:r>
        <w:rPr>
          <w:rFonts w:ascii="Times New Roman" w:eastAsia="Times New Roman" w:hAnsi="Times New Roman" w:cs="Times New Roman"/>
          <w:b w:val="0"/>
          <w:sz w:val="21"/>
        </w:rPr>
        <w:t>___________</w:t>
      </w:r>
      <w:r>
        <w:rPr>
          <w:sz w:val="21"/>
        </w:rPr>
        <w:t>Pa。</w:t>
      </w:r>
    </w:p>
    <w:p w14:paraId="34C0E9E6">
      <w:pPr>
        <w:adjustRightInd w:val="0"/>
        <w:snapToGrid w:val="0"/>
        <w:rPr>
          <w:rFonts w:ascii="宋体" w:eastAsia="宋体" w:hAnsi="宋体" w:cs="宋体"/>
          <w:b/>
          <w:i w:val="0"/>
          <w:color w:val="000000"/>
          <w:sz w:val="21"/>
        </w:rPr>
      </w:pPr>
      <w:r>
        <w:rPr>
          <w:rFonts w:ascii="Times New Roman" w:eastAsia="宋体" w:hAnsi="Times New Roman" w:cs="Times New Roman" w:hint="default"/>
          <w:b/>
          <w:bCs w:val="0"/>
          <w:color w:val="000000" w:themeColor="text1"/>
          <w:szCs w:val="21"/>
          <w14:textFill>
            <w14:solidFill>
              <w14:schemeClr w14:val="tx1"/>
            </w14:solidFill>
          </w14:textFill>
        </w:rPr>
        <w:t>四、计算题</w:t>
      </w:r>
      <w:r>
        <w:rPr>
          <w:rFonts w:ascii="Times New Roman" w:eastAsia="宋体" w:hAnsi="Times New Roman" w:cs="Times New Roman" w:hint="default"/>
          <w:b/>
          <w:bCs w:val="0"/>
          <w:color w:val="000000" w:themeColor="text1"/>
          <w14:textFill>
            <w14:solidFill>
              <w14:schemeClr w14:val="tx1"/>
            </w14:solidFill>
          </w14:textFill>
        </w:rPr>
        <w:t>（本题共2个小题，第2</w:t>
      </w:r>
      <w:r>
        <w:rPr>
          <w:rFonts w:cs="Times New Roman" w:hint="eastAsia"/>
          <w:b/>
          <w:bCs w:val="0"/>
          <w:color w:val="000000" w:themeColor="text1"/>
          <w:lang w:val="en-US" w:eastAsia="zh-CN"/>
          <w14:textFill>
            <w14:solidFill>
              <w14:schemeClr w14:val="tx1"/>
            </w14:solidFill>
          </w14:textFill>
        </w:rPr>
        <w:t>2</w:t>
      </w:r>
      <w:r>
        <w:rPr>
          <w:rFonts w:ascii="Times New Roman" w:eastAsia="宋体" w:hAnsi="Times New Roman" w:cs="Times New Roman" w:hint="default"/>
          <w:b/>
          <w:bCs w:val="0"/>
          <w:color w:val="000000" w:themeColor="text1"/>
          <w14:textFill>
            <w14:solidFill>
              <w14:schemeClr w14:val="tx1"/>
            </w14:solidFill>
          </w14:textFill>
        </w:rPr>
        <w:t>题</w:t>
      </w:r>
      <w:r>
        <w:rPr>
          <w:rFonts w:ascii="Times New Roman" w:eastAsia="宋体" w:hAnsi="Times New Roman" w:cs="Times New Roman" w:hint="eastAsia"/>
          <w:b/>
          <w:bCs w:val="0"/>
          <w:color w:val="000000" w:themeColor="text1"/>
          <w:lang w:val="en-US" w:eastAsia="zh-CN"/>
          <w14:textFill>
            <w14:solidFill>
              <w14:schemeClr w14:val="tx1"/>
            </w14:solidFill>
          </w14:textFill>
        </w:rPr>
        <w:t>12</w:t>
      </w:r>
      <w:r>
        <w:rPr>
          <w:rFonts w:ascii="Times New Roman" w:eastAsia="宋体" w:hAnsi="Times New Roman" w:cs="Times New Roman" w:hint="default"/>
          <w:b/>
          <w:bCs w:val="0"/>
          <w:color w:val="000000" w:themeColor="text1"/>
          <w14:textFill>
            <w14:solidFill>
              <w14:schemeClr w14:val="tx1"/>
            </w14:solidFill>
          </w14:textFill>
        </w:rPr>
        <w:t>分，第2</w:t>
      </w:r>
      <w:r>
        <w:rPr>
          <w:rFonts w:cs="Times New Roman" w:hint="eastAsia"/>
          <w:b/>
          <w:bCs w:val="0"/>
          <w:color w:val="000000" w:themeColor="text1"/>
          <w:lang w:val="en-US" w:eastAsia="zh-CN"/>
          <w14:textFill>
            <w14:solidFill>
              <w14:schemeClr w14:val="tx1"/>
            </w14:solidFill>
          </w14:textFill>
        </w:rPr>
        <w:t>3</w:t>
      </w:r>
      <w:r>
        <w:rPr>
          <w:rFonts w:ascii="Times New Roman" w:eastAsia="宋体" w:hAnsi="Times New Roman" w:cs="Times New Roman" w:hint="default"/>
          <w:b/>
          <w:bCs w:val="0"/>
          <w:color w:val="000000" w:themeColor="text1"/>
          <w14:textFill>
            <w14:solidFill>
              <w14:schemeClr w14:val="tx1"/>
            </w14:solidFill>
          </w14:textFill>
        </w:rPr>
        <w:t>题1</w:t>
      </w:r>
      <w:r>
        <w:rPr>
          <w:rFonts w:ascii="Times New Roman" w:eastAsia="宋体" w:hAnsi="Times New Roman" w:cs="Times New Roman" w:hint="eastAsia"/>
          <w:b/>
          <w:bCs w:val="0"/>
          <w:color w:val="000000" w:themeColor="text1"/>
          <w:lang w:val="en-US" w:eastAsia="zh-CN"/>
          <w14:textFill>
            <w14:solidFill>
              <w14:schemeClr w14:val="tx1"/>
            </w14:solidFill>
          </w14:textFill>
        </w:rPr>
        <w:t>5</w:t>
      </w:r>
      <w:r>
        <w:rPr>
          <w:rFonts w:ascii="Times New Roman" w:eastAsia="宋体" w:hAnsi="Times New Roman" w:cs="Times New Roman" w:hint="default"/>
          <w:b/>
          <w:bCs w:val="0"/>
          <w:color w:val="000000" w:themeColor="text1"/>
          <w14:textFill>
            <w14:solidFill>
              <w14:schemeClr w14:val="tx1"/>
            </w14:solidFill>
          </w14:textFill>
        </w:rPr>
        <w:t>分，共</w:t>
      </w:r>
      <w:r>
        <w:rPr>
          <w:rFonts w:ascii="Times New Roman" w:eastAsia="宋体" w:hAnsi="Times New Roman" w:cs="Times New Roman" w:hint="eastAsia"/>
          <w:b/>
          <w:bCs w:val="0"/>
          <w:color w:val="000000" w:themeColor="text1"/>
          <w:lang w:val="en-US" w:eastAsia="zh-CN"/>
          <w14:textFill>
            <w14:solidFill>
              <w14:schemeClr w14:val="tx1"/>
            </w14:solidFill>
          </w14:textFill>
        </w:rPr>
        <w:t>27</w:t>
      </w:r>
      <w:r>
        <w:rPr>
          <w:rFonts w:ascii="Times New Roman" w:eastAsia="宋体" w:hAnsi="Times New Roman" w:cs="Times New Roman" w:hint="default"/>
          <w:b/>
          <w:bCs w:val="0"/>
          <w:color w:val="000000" w:themeColor="text1"/>
          <w14:textFill>
            <w14:solidFill>
              <w14:schemeClr w14:val="tx1"/>
            </w14:solidFill>
          </w14:textFill>
        </w:rPr>
        <w:t>分，要求写出必要的步骤、相关公式和文字说明）</w:t>
      </w:r>
    </w:p>
    <w:p w14:paraId="5D0688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22．如图所示，玻璃杯中装有重为3N的水，杯子的底面积为20</w:t>
      </w:r>
      <w:r>
        <w:object>
          <v:shape id="_x0000_i1028" type="#_x0000_t75" alt="eqId88ce13774b09ff2edddaf21a072cf60a" style="width:17.55pt;height:13.15pt" o:ole="" coordsize="21600,21600" o:preferrelative="t" filled="f" stroked="f">
            <v:stroke joinstyle="miter"/>
            <v:imagedata r:id="rId33" o:title="eqId88ce13774b09ff2edddaf21a072cf60a"/>
            <o:lock v:ext="edit" aspectratio="t"/>
            <w10:anchorlock/>
          </v:shape>
          <o:OLEObject Type="Embed" ProgID="Equation.DSMT4" ShapeID="_x0000_i1028" DrawAspect="Content" ObjectID="_1468075728" r:id="rId34"/>
        </w:object>
      </w:r>
      <w:r>
        <w:rPr>
          <w:sz w:val="21"/>
        </w:rPr>
        <w:t>，杯内水面高度是10cm。若玻璃杯受到的重力为1N（</w:t>
      </w:r>
      <w:r>
        <w:object>
          <v:shape id="_x0000_i1029" type="#_x0000_t75" alt="eqId23fb78bd2eddc741e46fb060d92141d7" style="width:91.45pt;height:17.95pt" o:ole="" coordsize="21600,21600" o:preferrelative="t" filled="f" stroked="f">
            <v:stroke joinstyle="miter"/>
            <v:imagedata r:id="rId35" o:title="eqId23fb78bd2eddc741e46fb060d92141d7"/>
            <o:lock v:ext="edit" aspectratio="t"/>
            <w10:anchorlock/>
          </v:shape>
          <o:OLEObject Type="Embed" ProgID="Equation.DSMT4" ShapeID="_x0000_i1029" DrawAspect="Content" ObjectID="_1468075729" r:id="rId36"/>
        </w:object>
      </w:r>
      <w:r>
        <w:rPr>
          <w:sz w:val="21"/>
        </w:rPr>
        <w:t>，</w:t>
      </w:r>
      <w:r>
        <w:rPr>
          <w:rFonts w:ascii="Times New Roman" w:eastAsia="Times New Roman" w:hAnsi="Times New Roman" w:cs="Times New Roman"/>
          <w:i/>
          <w:sz w:val="21"/>
        </w:rPr>
        <w:t>g</w:t>
      </w:r>
      <w:r>
        <w:rPr>
          <w:sz w:val="21"/>
        </w:rPr>
        <w:t>＝10N/kg）。求：</w:t>
      </w:r>
    </w:p>
    <w:p w14:paraId="7B9C1E3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47775" cy="628015"/>
            <wp:effectExtent l="0" t="0" r="9525" b="635"/>
            <wp:docPr id="100043" name="图片 100043" descr="@@@1d465da1-b8c4-42b4-82a9-d80da8c4d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1d465da1-b8c4-42b4-82a9-d80da8c4db55"/>
                    <pic:cNvPicPr>
                      <a:picLocks noChangeAspect="1"/>
                    </pic:cNvPicPr>
                  </pic:nvPicPr>
                  <pic:blipFill>
                    <a:blip xmlns:r="http://schemas.openxmlformats.org/officeDocument/2006/relationships" r:embed="rId37"/>
                    <a:stretch>
                      <a:fillRect/>
                    </a:stretch>
                  </pic:blipFill>
                  <pic:spPr>
                    <a:xfrm>
                      <a:off x="0" y="0"/>
                      <a:ext cx="1247775" cy="628015"/>
                    </a:xfrm>
                    <a:prstGeom prst="rect">
                      <a:avLst/>
                    </a:prstGeom>
                  </pic:spPr>
                </pic:pic>
              </a:graphicData>
            </a:graphic>
          </wp:inline>
        </w:drawing>
      </w:r>
    </w:p>
    <w:p w14:paraId="21A2D68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(1)水对杯底的压强；</w:t>
      </w:r>
    </w:p>
    <w:p w14:paraId="043844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(2)水对杯底的压力；</w:t>
      </w:r>
    </w:p>
    <w:p w14:paraId="6BB638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(3)装有水的玻璃杯对水平桌面的压强。</w:t>
      </w:r>
    </w:p>
    <w:p w14:paraId="1D4D54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23．如图所示，容器中装有150g植物油，有关尺寸如图所示，其中容器质量120g，容器的底面积为0.01m</w:t>
      </w:r>
      <w:r>
        <w:rPr>
          <w:sz w:val="21"/>
          <w:vertAlign w:val="superscript"/>
        </w:rPr>
        <w:t>2</w:t>
      </w:r>
      <w:r>
        <w:rPr>
          <w:sz w:val="21"/>
        </w:rPr>
        <w:t>，求（</w:t>
      </w:r>
      <w:r>
        <w:rPr>
          <w:rFonts w:ascii="Times New Roman" w:eastAsia="Times New Roman" w:hAnsi="Times New Roman" w:cs="Times New Roman"/>
          <w:i/>
          <w:sz w:val="21"/>
        </w:rPr>
        <w:t>g</w:t>
      </w:r>
      <w:r>
        <w:rPr>
          <w:sz w:val="21"/>
        </w:rPr>
        <w:t>=10N/kg，</w:t>
      </w:r>
      <w:r>
        <w:rPr>
          <w:rFonts w:ascii="Times New Roman" w:eastAsia="Times New Roman" w:hAnsi="Times New Roman" w:cs="Times New Roman"/>
          <w:i/>
          <w:sz w:val="21"/>
        </w:rPr>
        <w:t>ρ</w:t>
      </w:r>
      <w:r>
        <w:rPr>
          <w:rFonts w:ascii="宋体" w:eastAsia="宋体" w:hAnsi="宋体" w:cs="宋体"/>
          <w:i/>
          <w:sz w:val="21"/>
          <w:vertAlign w:val="subscript"/>
        </w:rPr>
        <w:t>植物油</w:t>
      </w:r>
      <w:r>
        <w:rPr>
          <w:sz w:val="21"/>
        </w:rPr>
        <w:t>=0.9×10</w:t>
      </w:r>
      <w:r>
        <w:rPr>
          <w:sz w:val="21"/>
          <w:vertAlign w:val="superscript"/>
        </w:rPr>
        <w:t>3</w:t>
      </w:r>
      <w:r>
        <w:rPr>
          <w:sz w:val="21"/>
        </w:rPr>
        <w:t>kg/m</w:t>
      </w:r>
      <w:r>
        <w:rPr>
          <w:sz w:val="21"/>
          <w:vertAlign w:val="superscript"/>
        </w:rPr>
        <w:t>3</w:t>
      </w:r>
      <w:r>
        <w:rPr>
          <w:sz w:val="21"/>
        </w:rPr>
        <w:t>）</w:t>
      </w:r>
    </w:p>
    <w:p w14:paraId="087B277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w:t>
      </w:r>
      <w:r>
        <w:rPr>
          <w:rFonts w:ascii="Times New Roman" w:eastAsia="Times New Roman" w:hAnsi="Times New Roman" w:cs="Times New Roman"/>
          <w:i/>
          <w:sz w:val="21"/>
        </w:rPr>
        <w:t>A</w:t>
      </w:r>
      <w:r>
        <w:rPr>
          <w:sz w:val="21"/>
        </w:rPr>
        <w:t>点处的压强；</w:t>
      </w:r>
    </w:p>
    <w:p w14:paraId="79B2C4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（2）该容器底部所受到的压力；</w:t>
      </w:r>
    </w:p>
    <w:p w14:paraId="021A76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（3）容器对桌面的压强？</w:t>
      </w:r>
    </w:p>
    <w:p w14:paraId="753FC0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77595" cy="857885"/>
            <wp:effectExtent l="0" t="0" r="8255" b="18415"/>
            <wp:docPr id="100045" name="图片 100045" descr="@@@9f69a6c1-b1fc-4910-9899-33f4ec65b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9f69a6c1-b1fc-4910-9899-33f4ec65bbde"/>
                    <pic:cNvPicPr>
                      <a:picLocks noChangeAspect="1"/>
                    </pic:cNvPicPr>
                  </pic:nvPicPr>
                  <pic:blipFill>
                    <a:blip xmlns:r="http://schemas.openxmlformats.org/officeDocument/2006/relationships" r:embed="rId38"/>
                    <a:stretch>
                      <a:fillRect/>
                    </a:stretch>
                  </pic:blipFill>
                  <pic:spPr>
                    <a:xfrm>
                      <a:off x="0" y="0"/>
                      <a:ext cx="1077595" cy="857885"/>
                    </a:xfrm>
                    <a:prstGeom prst="rect">
                      <a:avLst/>
                    </a:prstGeom>
                  </pic:spPr>
                </pic:pic>
              </a:graphicData>
            </a:graphic>
          </wp:inline>
        </w:drawing>
      </w:r>
    </w:p>
    <w:p w14:paraId="4385FC4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39"/>
          <w:footerReference w:type="default" r:id="rId40"/>
          <w:pgSz w:w="11907" w:h="16839"/>
          <w:pgMar w:top="1440" w:right="1080" w:bottom="1440" w:left="1080" w:header="851" w:footer="425" w:gutter="0"/>
          <w:cols w:num="1" w:sep="1" w:space="425"/>
          <w:docGrid w:type="lines" w:linePitch="312" w:charSpace="0"/>
        </w:sectPr>
      </w:pPr>
    </w:p>
    <w:p w14:paraId="707DAF6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《2026年春期八年级物理下册第九章《压强》高频考点练习（新教科版）》参考答案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53406028">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089FDF9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6DFE8FD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vAlign w:val="center"/>
          </w:tcPr>
          <w:p w14:paraId="2F18CB0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vAlign w:val="center"/>
          </w:tcPr>
          <w:p w14:paraId="0036526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vAlign w:val="center"/>
          </w:tcPr>
          <w:p w14:paraId="2FE9866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vAlign w:val="center"/>
          </w:tcPr>
          <w:p w14:paraId="1A00D35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vAlign w:val="center"/>
          </w:tcPr>
          <w:p w14:paraId="1973439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vAlign w:val="center"/>
          </w:tcPr>
          <w:p w14:paraId="72F51DE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vAlign w:val="center"/>
          </w:tcPr>
          <w:p w14:paraId="0EF0F68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vAlign w:val="center"/>
          </w:tcPr>
          <w:p w14:paraId="5B9285D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0E648BA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r>
      <w:tr w14:paraId="2AF1FFCF">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190A2A4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56C45D1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29F6B90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4E90D98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080C349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26CAB3D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58F6360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584CAC1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1D7F917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438C523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ACD</w:t>
            </w:r>
          </w:p>
        </w:tc>
        <w:tc>
          <w:tcPr>
            <w:tcW w:w="454" w:type="pct"/>
            <w:tcMar>
              <w:top w:w="0" w:type="dxa"/>
              <w:bottom w:w="0" w:type="dxa"/>
            </w:tcMar>
            <w:vAlign w:val="center"/>
          </w:tcPr>
          <w:p w14:paraId="7FF25EE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BD</w:t>
            </w:r>
          </w:p>
        </w:tc>
      </w:tr>
    </w:tbl>
    <w:p w14:paraId="5EEAB32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p>
    <w:p w14:paraId="4EA9CF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1．B</w:t>
      </w:r>
    </w:p>
    <w:p w14:paraId="7C5035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【详解】A．根据</w:t>
      </w:r>
      <w:r>
        <w:object>
          <v:shape id="_x0000_i1030"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30" DrawAspect="Content" ObjectID="_1468075730" r:id="rId41"/>
        </w:object>
      </w:r>
      <w:r>
        <w:rPr>
          <w:sz w:val="21"/>
        </w:rPr>
        <w:t>，压力未知，所以受力面积越小，压强不一定越大，故A错误；</w:t>
      </w:r>
    </w:p>
    <w:p w14:paraId="1348A8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B．根据</w:t>
      </w:r>
      <w:r>
        <w:object>
          <v:shape id="_x0000_i1031"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31" DrawAspect="Content" ObjectID="_1468075731" r:id="rId42"/>
        </w:object>
      </w:r>
      <w:r>
        <w:rPr>
          <w:sz w:val="21"/>
        </w:rPr>
        <w:t>，压力一定时，压强与受力面积的乘积为定值，则压强与受力面积成反比，故B正确；</w:t>
      </w:r>
    </w:p>
    <w:p w14:paraId="378CE89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C．根据</w:t>
      </w:r>
      <w:r>
        <w:object>
          <v:shape id="_x0000_i1032"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32" DrawAspect="Content" ObjectID="_1468075732" r:id="rId43"/>
        </w:object>
      </w:r>
      <w:r>
        <w:rPr>
          <w:sz w:val="21"/>
        </w:rPr>
        <w:t>，受力面积未知，所以物体受到的压力越大，压强不一定越大，故C错误；</w:t>
      </w:r>
    </w:p>
    <w:p w14:paraId="4E69964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D．压力大小不一定等于重力大小，所以受力面积一定时，重力越大，压强不一定越大，故D错误。</w:t>
      </w:r>
    </w:p>
    <w:p w14:paraId="2250AF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62A023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2．A</w:t>
      </w:r>
    </w:p>
    <w:p w14:paraId="742605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【详解】A．橡皮膜向外凸出，是因为管中的水给橡皮膜一个向下的压力，说明液体对容器底有压强，不能够证明大气压的存在，故A符合题意；</w:t>
      </w:r>
    </w:p>
    <w:p w14:paraId="73A1BB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B．将两皮碗对好，用力挤压，排出一定的气体后，皮碗内的气体质量一定，当皮碗恢复原状时，皮碗内的气体体积增大，内部气压减小，外部大气压不变，外部压强大于内部压强，受力面积相同，外部压力大于内部压力，使两皮碗对吸，很难将两皮碗拉开，可以说是大气压把两个皮碗紧紧压在一起，能够证明大气压的存在，故B不符合题意； </w:t>
      </w:r>
    </w:p>
    <w:p w14:paraId="021535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 C．纸托水杯实验中，水为什么没有把纸压下来，是因为纸下面有大气压给纸一个向上的压力，能够证明大气压的存在，故C不符合题意；</w:t>
      </w:r>
    </w:p>
    <w:p w14:paraId="71E6FB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将点燃的酒精棉球投入瓶内，稍等一会，再用剥了壳的熟鸡蛋封住瓶口，当酒精燃完后，瓶内温度下降，瓶内气压减小，外部大气压大于内部气压，受力面积相同，外部压力大于内部压力，鸡蛋被大气压入瓶内，能够证明大气压的存在，故D不符合题意。</w:t>
      </w:r>
    </w:p>
    <w:p w14:paraId="0D4508B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w:t>
      </w:r>
    </w:p>
    <w:p w14:paraId="1475D5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3．D</w:t>
      </w:r>
    </w:p>
    <w:p w14:paraId="784539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【详解】A．书包带较宽，是通过增大受力面积来减小肩膀受到的压强，故A不符合题意；</w:t>
      </w:r>
    </w:p>
    <w:p w14:paraId="2C3E0B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B．大型载重汽车安装多个车轮，是通过增大汽车与地面之间的受力面积来减小汽车对地面的压强。故B不符合题意；</w:t>
      </w:r>
    </w:p>
    <w:p w14:paraId="1A08567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C．汽车的安全带做得比较宽，是通过增大受力面积来减小对人体的压强，使人感觉舒服，故C不符合题意；</w:t>
      </w:r>
    </w:p>
    <w:p w14:paraId="376D6D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D．切蛋器装有细钢丝，是通过减小细铁丝与鸡蛋之间的受力面积，从而增大切蛋器与鸡蛋的压强，即可轻松切开鸡蛋，故D符合题意。</w:t>
      </w:r>
    </w:p>
    <w:p w14:paraId="431836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101F6E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4．D</w:t>
      </w:r>
    </w:p>
    <w:p w14:paraId="068AE55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【详解】A．小明缓慢下潜的过程中，他所处的深度增大，根据液体压强公式</w:t>
      </w:r>
      <w:r>
        <w:object>
          <v:shape id="_x0000_i1033" type="#_x0000_t75" alt="eqIdcc313f4e30511fdee381269532316d06" style="width:38.7pt;height:13.75pt" o:ole="" coordsize="21600,21600" o:preferrelative="t" filled="f" stroked="f">
            <v:stroke joinstyle="miter"/>
            <v:imagedata r:id="rId44" o:title="eqIdcc313f4e30511fdee381269532316d06"/>
            <o:lock v:ext="edit" aspectratio="t"/>
            <w10:anchorlock/>
          </v:shape>
          <o:OLEObject Type="Embed" ProgID="Equation.DSMT4" ShapeID="_x0000_i1033" DrawAspect="Content" ObjectID="_1468075733" r:id="rId45"/>
        </w:object>
      </w:r>
      <w:r>
        <w:rPr>
          <w:sz w:val="21"/>
        </w:rPr>
        <w:t>可知，水的密度</w:t>
      </w:r>
      <w:r>
        <w:rPr>
          <w:i/>
          <w:sz w:val="21"/>
        </w:rPr>
        <w:t>ρ</w:t>
      </w:r>
      <w:r>
        <w:rPr>
          <w:sz w:val="21"/>
        </w:rPr>
        <w:t>不变，</w:t>
      </w:r>
      <w:r>
        <w:rPr>
          <w:i/>
          <w:sz w:val="21"/>
        </w:rPr>
        <w:t>g</w:t>
      </w:r>
      <w:r>
        <w:rPr>
          <w:sz w:val="21"/>
        </w:rPr>
        <w:t>为常量，所以他所受水的压强</w:t>
      </w:r>
      <w:r>
        <w:rPr>
          <w:i/>
          <w:sz w:val="21"/>
        </w:rPr>
        <w:t>p</w:t>
      </w:r>
      <w:r>
        <w:rPr>
          <w:sz w:val="21"/>
        </w:rPr>
        <w:t>变大。故A错误；</w:t>
      </w:r>
    </w:p>
    <w:p w14:paraId="3CB6E92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 xml:space="preserve"> B．小明上浮过程中，他所处的深度减小，根据液体压强公式</w:t>
      </w:r>
      <w:r>
        <w:object>
          <v:shape id="_x0000_i1034" type="#_x0000_t75" alt="eqIdcc313f4e30511fdee381269532316d06" style="width:38.7pt;height:13.75pt" o:ole="" coordsize="21600,21600" o:preferrelative="t" filled="f" stroked="f">
            <v:stroke joinstyle="miter"/>
            <v:imagedata r:id="rId44" o:title="eqIdcc313f4e30511fdee381269532316d06"/>
            <o:lock v:ext="edit" aspectratio="t"/>
            <w10:anchorlock/>
          </v:shape>
          <o:OLEObject Type="Embed" ProgID="Equation.DSMT4" ShapeID="_x0000_i1034" DrawAspect="Content" ObjectID="_1468075734" r:id="rId46"/>
        </w:object>
      </w:r>
      <w:r>
        <w:rPr>
          <w:sz w:val="21"/>
        </w:rPr>
        <w:t>可知，水的密度</w:t>
      </w:r>
      <w:r>
        <w:rPr>
          <w:i/>
          <w:sz w:val="21"/>
        </w:rPr>
        <w:t>ρ</w:t>
      </w:r>
      <w:r>
        <w:rPr>
          <w:sz w:val="21"/>
        </w:rPr>
        <w:t>不变，</w:t>
      </w:r>
      <w:r>
        <w:rPr>
          <w:i/>
          <w:sz w:val="21"/>
        </w:rPr>
        <w:t>g</w:t>
      </w:r>
      <w:r>
        <w:rPr>
          <w:sz w:val="21"/>
        </w:rPr>
        <w:t>为常量，所以他所受水的压强</w:t>
      </w:r>
      <w:r>
        <w:rPr>
          <w:i/>
          <w:sz w:val="21"/>
        </w:rPr>
        <w:t>p</w:t>
      </w:r>
      <w:r>
        <w:rPr>
          <w:sz w:val="21"/>
        </w:rPr>
        <w:t xml:space="preserve">变小。故B错误； </w:t>
      </w:r>
    </w:p>
    <w:p w14:paraId="27385B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 xml:space="preserve">C．在同一液体内部，同一深度处向各个方向的压强大小相等。因此，在同一深度处，水对泳池四周墙壁的压强大小是相同的。故C错误； </w:t>
      </w:r>
    </w:p>
    <w:p w14:paraId="5CCE67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D．将水池中的水逐渐放空的过程中，池中水的深度</w:t>
      </w:r>
      <w:r>
        <w:rPr>
          <w:i/>
          <w:sz w:val="21"/>
        </w:rPr>
        <w:t>h</w:t>
      </w:r>
      <w:r>
        <w:rPr>
          <w:sz w:val="21"/>
        </w:rPr>
        <w:t>逐渐减小。根据液体压强公式</w:t>
      </w:r>
      <w:r>
        <w:object>
          <v:shape id="_x0000_i1035" type="#_x0000_t75" alt="eqIdcc313f4e30511fdee381269532316d06" style="width:38.7pt;height:13.75pt" o:ole="" coordsize="21600,21600" o:preferrelative="t" filled="f" stroked="f">
            <v:stroke joinstyle="miter"/>
            <v:imagedata r:id="rId44" o:title="eqIdcc313f4e30511fdee381269532316d06"/>
            <o:lock v:ext="edit" aspectratio="t"/>
            <w10:anchorlock/>
          </v:shape>
          <o:OLEObject Type="Embed" ProgID="Equation.DSMT4" ShapeID="_x0000_i1035" DrawAspect="Content" ObjectID="_1468075735" r:id="rId47"/>
        </w:object>
      </w:r>
      <w:r>
        <w:rPr>
          <w:sz w:val="21"/>
        </w:rPr>
        <w:t>可知，池底受到水的压强</w:t>
      </w:r>
      <w:r>
        <w:rPr>
          <w:i/>
          <w:sz w:val="21"/>
        </w:rPr>
        <w:t>p</w:t>
      </w:r>
      <w:r>
        <w:rPr>
          <w:sz w:val="21"/>
        </w:rPr>
        <w:t>变小。又因为池底的面积</w:t>
      </w:r>
      <w:r>
        <w:rPr>
          <w:i/>
          <w:sz w:val="21"/>
        </w:rPr>
        <w:t>S</w:t>
      </w:r>
      <w:r>
        <w:rPr>
          <w:sz w:val="21"/>
        </w:rPr>
        <w:t>不变，根据压力公式</w:t>
      </w:r>
      <w:r>
        <w:object>
          <v:shape id="_x0000_i1036" type="#_x0000_t75" alt="eqId0853d4915bdac57673369980bdc2ac82" style="width:34.25pt;height:13.85pt" o:ole="" coordsize="21600,21600" o:preferrelative="t" filled="f" stroked="f">
            <v:stroke joinstyle="miter"/>
            <v:imagedata r:id="rId48" o:title="eqId0853d4915bdac57673369980bdc2ac82"/>
            <o:lock v:ext="edit" aspectratio="t"/>
            <w10:anchorlock/>
          </v:shape>
          <o:OLEObject Type="Embed" ProgID="Equation.DSMT4" ShapeID="_x0000_i1036" DrawAspect="Content" ObjectID="_1468075736" r:id="rId49"/>
        </w:object>
      </w:r>
      <w:r>
        <w:rPr>
          <w:sz w:val="21"/>
        </w:rPr>
        <w:t>可知，池底受到水的压力</w:t>
      </w:r>
      <w:r>
        <w:rPr>
          <w:i/>
          <w:sz w:val="21"/>
        </w:rPr>
        <w:t>F</w:t>
      </w:r>
      <w:r>
        <w:rPr>
          <w:sz w:val="21"/>
        </w:rPr>
        <w:t xml:space="preserve">变小。故D正确。 </w:t>
      </w:r>
    </w:p>
    <w:p w14:paraId="591BE9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故选D。</w:t>
      </w:r>
    </w:p>
    <w:p w14:paraId="1C5F40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5．D</w:t>
      </w:r>
    </w:p>
    <w:p w14:paraId="26FC4B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【详解】A．托里拆利实验利用大气压等于水银柱产生的压强，换用更粗的玻璃管进行实验，外界大气压不变，液体压强不变，液体压强与容器形状无关，则水银柱的高度将不变，故A错误； </w:t>
      </w:r>
    </w:p>
    <w:p w14:paraId="23EB95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B．若用该装置在西藏地区进行实验，西藏地区地理位置高，高度越高，大气压越低，则水银柱产生的压强减小，水银柱的高度将减小，故B错误； </w:t>
      </w:r>
    </w:p>
    <w:p w14:paraId="34C4922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C．若不小心将玻璃管</w:t>
      </w:r>
      <w:r>
        <w:rPr>
          <w:rFonts w:ascii="Times New Roman" w:eastAsia="Times New Roman" w:hAnsi="Times New Roman" w:cs="Times New Roman"/>
          <w:i/>
          <w:sz w:val="21"/>
        </w:rPr>
        <w:t>A</w:t>
      </w:r>
      <w:r>
        <w:rPr>
          <w:sz w:val="21"/>
        </w:rPr>
        <w:t xml:space="preserve">端碰裂，水银柱上方气压等于大气压强，水银柱会下落至与水银槽水银面相平，故C错误； </w:t>
      </w:r>
    </w:p>
    <w:p w14:paraId="29B588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D．若玻璃管中混入少量空气，管内气体对水银柱产生向下的压强，导致水银柱高度变低，测出的大气压值将偏小，故D正确。</w:t>
      </w:r>
    </w:p>
    <w:p w14:paraId="33449B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11A80B2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6．C</w:t>
      </w:r>
    </w:p>
    <w:p w14:paraId="6C4CBB7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【详解】A．根据地漏的结构图可知，存水杯和扣碗形成的结构上端开口，底部连通，属于连通器，故A正确，不符合题意；</w:t>
      </w:r>
    </w:p>
    <w:p w14:paraId="0985EE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BC．由图中结构可知，当存水杯装满水时，地面上的水可以流入下水管，垃圾会被扣碗阻挡，不能进入下水管，同时，下水道的“异味”也无法进入室内，故B正确，不符合题意，C错误，符合题意；</w:t>
      </w:r>
    </w:p>
    <w:p w14:paraId="534767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D．由图中结构可知，当地面有足够的水进入存水杯时，水会流入下水管，则当水不再流动时，水面能到达的最高高度是位置2的高度，故D正确，不符合题意。</w:t>
      </w:r>
    </w:p>
    <w:p w14:paraId="7FC5F9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2B873D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7．B</w:t>
      </w:r>
    </w:p>
    <w:p w14:paraId="5CD13D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【详解】因为密度均匀的圆柱体竖直放置时，对水平地面的压强可以用</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ρgh</w:t>
      </w:r>
      <w:r>
        <w:rPr>
          <w:sz w:val="21"/>
        </w:rPr>
        <w:t>计算，三个圆柱体等高，只需要考虑三者的密度即可，</w:t>
      </w:r>
      <w:r>
        <w:rPr>
          <w:rFonts w:ascii="Times New Roman" w:eastAsia="Times New Roman" w:hAnsi="Times New Roman" w:cs="Times New Roman"/>
          <w:i/>
          <w:sz w:val="21"/>
        </w:rPr>
        <w:t>ρ</w:t>
      </w:r>
      <w:r>
        <w:rPr>
          <w:rFonts w:ascii="宋体" w:eastAsia="宋体" w:hAnsi="宋体" w:cs="宋体"/>
          <w:i/>
          <w:sz w:val="21"/>
          <w:vertAlign w:val="subscript"/>
        </w:rPr>
        <w:t>铝</w:t>
      </w:r>
      <w:r>
        <w:rPr>
          <w:sz w:val="21"/>
        </w:rPr>
        <w:t>&lt;</w:t>
      </w:r>
      <w:r>
        <w:rPr>
          <w:rFonts w:ascii="Times New Roman" w:eastAsia="Times New Roman" w:hAnsi="Times New Roman" w:cs="Times New Roman"/>
          <w:i/>
          <w:sz w:val="21"/>
        </w:rPr>
        <w:t>ρ</w:t>
      </w:r>
      <w:r>
        <w:rPr>
          <w:rFonts w:ascii="宋体" w:eastAsia="宋体" w:hAnsi="宋体" w:cs="宋体"/>
          <w:i/>
          <w:sz w:val="21"/>
          <w:vertAlign w:val="subscript"/>
        </w:rPr>
        <w:t>铁</w:t>
      </w:r>
      <w:r>
        <w:rPr>
          <w:sz w:val="21"/>
        </w:rPr>
        <w:t>&lt;</w:t>
      </w:r>
      <w:r>
        <w:rPr>
          <w:rFonts w:ascii="Times New Roman" w:eastAsia="Times New Roman" w:hAnsi="Times New Roman" w:cs="Times New Roman"/>
          <w:i/>
          <w:sz w:val="21"/>
        </w:rPr>
        <w:t>ρ</w:t>
      </w:r>
      <w:r>
        <w:rPr>
          <w:rFonts w:ascii="宋体" w:eastAsia="宋体" w:hAnsi="宋体" w:cs="宋体"/>
          <w:i/>
          <w:sz w:val="21"/>
          <w:vertAlign w:val="subscript"/>
        </w:rPr>
        <w:t>铜</w:t>
      </w:r>
      <w:r>
        <w:rPr>
          <w:sz w:val="21"/>
        </w:rPr>
        <w:t>，所以丙的压强应最大，故B符合题意，ACD不符合题意。</w:t>
      </w:r>
    </w:p>
    <w:p w14:paraId="41B047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15C3EE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8．A</w:t>
      </w:r>
    </w:p>
    <w:p w14:paraId="135487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【详解】A．要使图钉尖能进入松木，图钉尖对松木的压强 </w:t>
      </w:r>
      <w:r>
        <w:rPr>
          <w:i/>
          <w:sz w:val="21"/>
        </w:rPr>
        <w:t>p</w:t>
      </w:r>
      <w:r>
        <w:rPr>
          <w:i/>
          <w:sz w:val="21"/>
          <w:vertAlign w:val="subscript"/>
        </w:rPr>
        <w:t>尖</w:t>
      </w:r>
      <w:r>
        <w:rPr>
          <w:sz w:val="21"/>
        </w:rPr>
        <w:t xml:space="preserve">至少要等于松木能承受的最大压强 </w:t>
      </w:r>
      <w:r>
        <w:rPr>
          <w:i/>
          <w:sz w:val="21"/>
        </w:rPr>
        <w:t>p</w:t>
      </w:r>
      <w:r>
        <w:rPr>
          <w:i/>
          <w:sz w:val="21"/>
          <w:vertAlign w:val="subscript"/>
        </w:rPr>
        <w:t>max</w:t>
      </w:r>
      <w:r>
        <w:rPr>
          <w:sz w:val="21"/>
        </w:rPr>
        <w:t>。根据压强公式</w:t>
      </w:r>
      <w:r>
        <w:object>
          <v:shape id="_x0000_i1037" type="#_x0000_t75" alt="eqId415487f06bc66fb34830444dbaf42c22" style="width:30.75pt;height:26.85pt" o:ole="" coordsize="21600,21600" o:preferrelative="t" filled="f" stroked="f">
            <v:stroke joinstyle="miter"/>
            <v:imagedata r:id="rId50" o:title="eqId415487f06bc66fb34830444dbaf42c22"/>
            <o:lock v:ext="edit" aspectratio="t"/>
            <w10:anchorlock/>
          </v:shape>
          <o:OLEObject Type="Embed" ProgID="Equation.DSMT4" ShapeID="_x0000_i1037" DrawAspect="Content" ObjectID="_1468075737" r:id="rId51"/>
        </w:object>
      </w:r>
      <w:r>
        <w:rPr>
          <w:sz w:val="21"/>
        </w:rPr>
        <w:t>，所需的最小压力</w:t>
      </w:r>
      <w:r>
        <w:object>
          <v:shape id="_x0000_i1038" type="#_x0000_t75" alt="eqId155593b2161b955dd7c312c47360dd0a" style="width:190.95pt;height:17.7pt" o:ole="" coordsize="21600,21600" o:preferrelative="t" filled="f" stroked="f">
            <v:stroke joinstyle="miter"/>
            <v:imagedata r:id="rId52" o:title="eqId155593b2161b955dd7c312c47360dd0a"/>
            <o:lock v:ext="edit" aspectratio="t"/>
            <w10:anchorlock/>
          </v:shape>
          <o:OLEObject Type="Embed" ProgID="Equation.DSMT4" ShapeID="_x0000_i1038" DrawAspect="Content" ObjectID="_1468075738" r:id="rId53"/>
        </w:object>
      </w:r>
    </w:p>
    <w:p w14:paraId="3C75613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故A正确；</w:t>
      </w:r>
    </w:p>
    <w:p w14:paraId="77D78C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B．由A的计算可知，手指至少要用0.5N的力，图钉尖才能进入松木，而不是500N。故B错误；</w:t>
      </w:r>
    </w:p>
    <w:p w14:paraId="253AABB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C．图钉静止时，它受到水平向左的力和水平向右的力作用在同一个物体上，使图钉保持静止，是一对平衡力。而相互作用力是作用在两个不同物体上的力。故C错误；</w:t>
      </w:r>
    </w:p>
    <w:p w14:paraId="74CDE9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手指对图钉帽施加压力，同时图钉帽也对手指施加一个大小相等、方向相反的作用力。当图钉进入松木时，手指施加的力至少为0.5N，所以手指受到的力也至少为0.5N，而不是小于0.5N。手指不“疼”或疼痛感不强，是因为图钉帽的受力面积较大，根据</w:t>
      </w:r>
      <w:r>
        <w:object>
          <v:shape id="_x0000_i1039" type="#_x0000_t75" alt="eqId415487f06bc66fb34830444dbaf42c22" style="width:30.75pt;height:26.85pt" o:ole="" coordsize="21600,21600" o:preferrelative="t" filled="f" stroked="f">
            <v:stroke joinstyle="miter"/>
            <v:imagedata r:id="rId50" o:title="eqId415487f06bc66fb34830444dbaf42c22"/>
            <o:lock v:ext="edit" aspectratio="t"/>
            <w10:anchorlock/>
          </v:shape>
          <o:OLEObject Type="Embed" ProgID="Equation.DSMT4" ShapeID="_x0000_i1039" DrawAspect="Content" ObjectID="_1468075739" r:id="rId54"/>
        </w:object>
      </w:r>
      <w:r>
        <w:rPr>
          <w:sz w:val="21"/>
        </w:rPr>
        <w:t>可知，在压力</w:t>
      </w:r>
      <w:r>
        <w:rPr>
          <w:i/>
          <w:sz w:val="21"/>
        </w:rPr>
        <w:t>F</w:t>
      </w:r>
      <w:r>
        <w:rPr>
          <w:sz w:val="21"/>
        </w:rPr>
        <w:t>相同的情况下，手指受到的压强较小。故D错误。</w:t>
      </w:r>
    </w:p>
    <w:p w14:paraId="42F157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w:t>
      </w:r>
    </w:p>
    <w:p w14:paraId="07F9DF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9．ACD</w:t>
      </w:r>
    </w:p>
    <w:p w14:paraId="651477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【详解】A．篆刻刀的刀口做得很锋利，是在压力一定时，通过减小受力面积增大压强，故A正确；</w:t>
      </w:r>
    </w:p>
    <w:p w14:paraId="2305A2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B．同种液体压强随深度的增大而增大，拦河大坝下面修得很宽是为了能承受更大的压强，但不是减小水对大坝底部的压强，故B错误；</w:t>
      </w:r>
    </w:p>
    <w:p w14:paraId="65E87A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C．根据大气压与海拔高度的关系：海拔越高，大气压越低，所以从山下到山上的过程中，大气压是逐渐减小的，故C正确；</w:t>
      </w:r>
    </w:p>
    <w:p w14:paraId="21C2ECD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D．章鱼的脚掌上有许多吸盘，可排出里面的空气，内部压强小于外界大气压，是利用大气压使其在天花板上也不会掉下来，故D正确。</w:t>
      </w:r>
    </w:p>
    <w:p w14:paraId="71BF51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故选ACD。</w:t>
      </w:r>
    </w:p>
    <w:p w14:paraId="126DA6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10．BD</w:t>
      </w:r>
    </w:p>
    <w:p w14:paraId="38AC31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【详解】ACD．三个容器底面积和重力相等，装上不同液体后，对桌面的压强相等，据</w:t>
      </w:r>
      <w:r>
        <w:object>
          <v:shape id="_x0000_i1040"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40" DrawAspect="Content" ObjectID="_1468075740" r:id="rId55"/>
        </w:object>
      </w:r>
      <w:r>
        <w:rPr>
          <w:sz w:val="21"/>
        </w:rPr>
        <w:t xml:space="preserve"> 知，三个容器对桌面的压力相同，而此时的压力等于容器与所装的液体的总重力，所以容器中液体的重力相等，据</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mg</w:t>
      </w:r>
      <w:r>
        <w:rPr>
          <w:sz w:val="21"/>
        </w:rPr>
        <w:t>知，三种液体的质量相等。由图示知，三个容器中液体的体积关系为</w:t>
      </w:r>
    </w:p>
    <w:p w14:paraId="35389B0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A</w:t>
      </w:r>
      <w:r>
        <w:rPr>
          <w:sz w:val="21"/>
        </w:rPr>
        <w:t>&lt;</w:t>
      </w: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B</w:t>
      </w:r>
      <w:r>
        <w:rPr>
          <w:sz w:val="21"/>
        </w:rPr>
        <w:t>&lt;</w:t>
      </w:r>
      <w:r>
        <w:rPr>
          <w:rFonts w:ascii="Times New Roman" w:eastAsia="Times New Roman" w:hAnsi="Times New Roman" w:cs="Times New Roman"/>
          <w:i/>
          <w:sz w:val="21"/>
        </w:rPr>
        <w:t>V</w:t>
      </w:r>
      <w:r>
        <w:rPr>
          <w:rFonts w:ascii="Times New Roman" w:eastAsia="Times New Roman" w:hAnsi="Times New Roman" w:cs="Times New Roman"/>
          <w:i/>
          <w:sz w:val="21"/>
          <w:vertAlign w:val="subscript"/>
        </w:rPr>
        <w:t>C</w:t>
      </w:r>
    </w:p>
    <w:p w14:paraId="05C5F0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据</w:t>
      </w:r>
      <w:r>
        <w:object>
          <v:shape id="_x0000_i1041" type="#_x0000_t75" alt="eqIda3e8b5e08812f92622f79e7b17a5a78d" style="width:30.75pt;height:26.85pt" o:ole="" coordsize="21600,21600" o:preferrelative="t" filled="f" stroked="f">
            <v:stroke joinstyle="miter"/>
            <v:imagedata r:id="rId56" o:title="eqIda3e8b5e08812f92622f79e7b17a5a78d"/>
            <o:lock v:ext="edit" aspectratio="t"/>
            <w10:anchorlock/>
          </v:shape>
          <o:OLEObject Type="Embed" ProgID="Equation.DSMT4" ShapeID="_x0000_i1041" DrawAspect="Content" ObjectID="_1468075741" r:id="rId57"/>
        </w:object>
      </w:r>
      <w:r>
        <w:rPr>
          <w:sz w:val="21"/>
        </w:rPr>
        <w:t xml:space="preserve"> 知，三种液体的密度关系为</w:t>
      </w:r>
    </w:p>
    <w:p w14:paraId="7E14ED3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A</w:t>
      </w:r>
      <w:r>
        <w:rPr>
          <w:sz w:val="21"/>
        </w:rPr>
        <w:t>&gt;</w:t>
      </w: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B</w:t>
      </w:r>
      <w:r>
        <w:rPr>
          <w:sz w:val="21"/>
        </w:rPr>
        <w:t>&gt;</w:t>
      </w:r>
      <w:r>
        <w:rPr>
          <w:rFonts w:ascii="Times New Roman" w:eastAsia="Times New Roman" w:hAnsi="Times New Roman" w:cs="Times New Roman"/>
          <w:i/>
          <w:sz w:val="21"/>
        </w:rPr>
        <w:t>ρ</w:t>
      </w:r>
      <w:r>
        <w:rPr>
          <w:rFonts w:ascii="Times New Roman" w:eastAsia="Times New Roman" w:hAnsi="Times New Roman" w:cs="Times New Roman"/>
          <w:i/>
          <w:sz w:val="21"/>
          <w:vertAlign w:val="subscript"/>
        </w:rPr>
        <w:t>C</w:t>
      </w:r>
    </w:p>
    <w:p w14:paraId="21E17F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故AC错误，D正确；</w:t>
      </w:r>
    </w:p>
    <w:p w14:paraId="1EDB9C5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三个容器中的液体重力相等，A容器是下宽上窄型，对容器底的压力大于液体的重力，B容器是柱形，对容器底的压力等于液体的重力，C容器下窄上宽，对容器底的压力小于液体的重力，即三个容器对桌面压力的大小关系为</w:t>
      </w:r>
    </w:p>
    <w:p w14:paraId="551D79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A</w:t>
      </w:r>
      <w:r>
        <w:rPr>
          <w:sz w:val="21"/>
        </w:rPr>
        <w:t>&gt;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B</w:t>
      </w:r>
      <w:r>
        <w:rPr>
          <w:sz w:val="21"/>
        </w:rPr>
        <w:t>&gt;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C</w:t>
      </w:r>
    </w:p>
    <w:p w14:paraId="2B6D02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三个容器底面积相等，据</w:t>
      </w:r>
      <w:r>
        <w:object>
          <v:shape id="_x0000_i1042"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42" DrawAspect="Content" ObjectID="_1468075742" r:id="rId58"/>
        </w:object>
      </w:r>
      <w:r>
        <w:rPr>
          <w:sz w:val="21"/>
        </w:rPr>
        <w:t xml:space="preserve"> 知，三个容器对桌面压强的大小关系为</w:t>
      </w:r>
    </w:p>
    <w:p w14:paraId="1B275D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A</w:t>
      </w:r>
      <w:r>
        <w:rPr>
          <w:sz w:val="21"/>
        </w:rPr>
        <w:t>&gt;</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b</w:t>
      </w:r>
      <w:r>
        <w:rPr>
          <w:sz w:val="21"/>
        </w:rPr>
        <w:t>&gt;</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c</w:t>
      </w:r>
    </w:p>
    <w:p w14:paraId="033240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故B正确。</w:t>
      </w:r>
    </w:p>
    <w:p w14:paraId="674AEB8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故选BD。</w:t>
      </w:r>
    </w:p>
    <w:p w14:paraId="3F409C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     压强     托里拆利</w:t>
      </w:r>
    </w:p>
    <w:p w14:paraId="29AEF7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【详解】[1]物体单位面积上受到的压力称为压强，血液在血管内向前流动时对于单位面积血管壁造成的侧压力即为收缩压，就是单位面积上受到的压力，所以这里“收缩压”指的是压强。</w:t>
      </w:r>
    </w:p>
    <w:p w14:paraId="748A83F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[2]意大利科学家托里拆利首先用实验的方法利用液体水银测出了大气压强的值。</w:t>
      </w:r>
    </w:p>
    <w:p w14:paraId="0B5CDB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     大气压     压强</w:t>
      </w:r>
    </w:p>
    <w:p w14:paraId="1433BC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【详解】[1]用注射器吸取药液时，用手向后拉动活塞，使针管内的压强变小，外面的药液在大气压作用下，通过针头进入针管里。</w:t>
      </w:r>
    </w:p>
    <w:p w14:paraId="45EF8A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[2]注射器的针头做得很尖，是在压力一定时，通过减小受力面积来增大其使用时的压强，以便容易刺入人体。</w:t>
      </w:r>
    </w:p>
    <w:p w14:paraId="4C1529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     趴下爬向安全区     压强</w:t>
      </w:r>
    </w:p>
    <w:p w14:paraId="418B78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【详解】[1][2]一个人在冰面散步，当冰面快要破裂时，因为人的重力一定，对冰面的压力一定，趴下平躺爬向安全区时接触面积最大，冰的受力面积最大，根据</w:t>
      </w:r>
      <w:r>
        <w:object>
          <v:shape id="_x0000_i1043"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43" DrawAspect="Content" ObjectID="_1468075743" r:id="rId59"/>
        </w:object>
      </w:r>
      <w:r>
        <w:rPr>
          <w:sz w:val="21"/>
        </w:rPr>
        <w:t>可知，此时对冰面的压强最小，所以最安全。</w:t>
      </w:r>
    </w:p>
    <w:p w14:paraId="25B232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     升高     降低</w:t>
      </w:r>
    </w:p>
    <w:p w14:paraId="740C5D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【详解】[1]液体的沸点与气压有关，气压越高，沸点越高，气压越低，沸点越低，高压锅就是利用气压增大，沸点升高的原理，更快煮熟食物的。</w:t>
      </w:r>
    </w:p>
    <w:p w14:paraId="502B446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[2]大气压随高度的增加而减小，青藏高原上，海拔升高时，气压会降低。</w:t>
      </w:r>
    </w:p>
    <w:p w14:paraId="0DF542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     减小     ＜</w:t>
      </w:r>
    </w:p>
    <w:p w14:paraId="65CEB0D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小红脱下运动鞋换上了滑雪板，在压力不变的情况下，受力面积变大，这时她对地面的压强会变小；滑动摩擦力的大小与接触面的粗糙程度和压力的大小有关，与受力面积无关，若小红的体重较轻，对地面的压力小，在接触面的粗糙程度相同的情况下，小红受到的摩擦力小，故F</w:t>
      </w:r>
      <w:r>
        <w:rPr>
          <w:sz w:val="21"/>
          <w:vertAlign w:val="subscript"/>
        </w:rPr>
        <w:t>1</w:t>
      </w:r>
      <w:r>
        <w:rPr>
          <w:sz w:val="21"/>
        </w:rPr>
        <w:t>&lt;F</w:t>
      </w:r>
      <w:r>
        <w:rPr>
          <w:sz w:val="21"/>
          <w:vertAlign w:val="subscript"/>
        </w:rPr>
        <w:t>2。</w:t>
      </w:r>
    </w:p>
    <w:p w14:paraId="250A2E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     1.0×10</w:t>
      </w:r>
      <w:r>
        <w:rPr>
          <w:sz w:val="21"/>
          <w:vertAlign w:val="superscript"/>
        </w:rPr>
        <w:t>6</w:t>
      </w:r>
      <w:r>
        <w:rPr>
          <w:sz w:val="21"/>
        </w:rPr>
        <w:t xml:space="preserve">     密度</w:t>
      </w:r>
    </w:p>
    <w:p w14:paraId="308F58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【详解】[1]坝底所受水的压强</w:t>
      </w:r>
      <w:r>
        <w:rPr>
          <w:rFonts w:ascii="Times New Roman" w:eastAsia="Times New Roman" w:hAnsi="Times New Roman" w:cs="Times New Roman"/>
          <w:i/>
          <w:sz w:val="21"/>
        </w:rPr>
        <w:t>p=ρ</w:t>
      </w:r>
      <w:r>
        <w:rPr>
          <w:rFonts w:ascii="宋体" w:eastAsia="宋体" w:hAnsi="宋体" w:cs="宋体"/>
          <w:i/>
          <w:sz w:val="21"/>
          <w:vertAlign w:val="subscript"/>
        </w:rPr>
        <w:t>水</w:t>
      </w:r>
      <w:r>
        <w:rPr>
          <w:rFonts w:ascii="Times New Roman" w:eastAsia="Times New Roman" w:hAnsi="Times New Roman" w:cs="Times New Roman"/>
          <w:i/>
          <w:sz w:val="21"/>
        </w:rPr>
        <w:t>gh</w:t>
      </w:r>
      <w:r>
        <w:rPr>
          <w:sz w:val="21"/>
        </w:rPr>
        <w:t>=1.0×10</w:t>
      </w:r>
      <w:r>
        <w:rPr>
          <w:sz w:val="21"/>
          <w:vertAlign w:val="superscript"/>
        </w:rPr>
        <w:t>3</w:t>
      </w:r>
      <w:r>
        <w:rPr>
          <w:sz w:val="21"/>
        </w:rPr>
        <w:t>kg/m</w:t>
      </w:r>
      <w:r>
        <w:rPr>
          <w:sz w:val="21"/>
          <w:vertAlign w:val="superscript"/>
        </w:rPr>
        <w:t>3</w:t>
      </w:r>
      <w:r>
        <w:rPr>
          <w:sz w:val="21"/>
        </w:rPr>
        <w:t>×10N/kg×100m=1.0×10</w:t>
      </w:r>
      <w:r>
        <w:rPr>
          <w:sz w:val="21"/>
          <w:vertAlign w:val="superscript"/>
        </w:rPr>
        <w:t>6</w:t>
      </w:r>
      <w:r>
        <w:rPr>
          <w:sz w:val="21"/>
        </w:rPr>
        <w:t>Pa</w:t>
      </w:r>
    </w:p>
    <w:p w14:paraId="071ACEF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[2]在汛期时候，由于泥水的密度增大，由</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液</w:t>
      </w:r>
      <w:r>
        <w:rPr>
          <w:rFonts w:ascii="Times New Roman" w:eastAsia="Times New Roman" w:hAnsi="Times New Roman" w:cs="Times New Roman"/>
          <w:i/>
          <w:sz w:val="21"/>
        </w:rPr>
        <w:t>gh</w:t>
      </w:r>
      <w:r>
        <w:rPr>
          <w:sz w:val="21"/>
        </w:rPr>
        <w:t>可知同一深度处泥水对水坝的压强增大。</w:t>
      </w:r>
    </w:p>
    <w:p w14:paraId="4763C8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w:t>
      </w:r>
      <w:r>
        <w:rPr>
          <w:rFonts w:ascii="Times New Roman" w:eastAsia="Times New Roman" w:hAnsi="Times New Roman" w:cs="Times New Roman"/>
          <w:strike w:val="0"/>
          <w:kern w:val="0"/>
          <w:sz w:val="24"/>
          <w:szCs w:val="24"/>
          <w:u w:val="none"/>
        </w:rPr>
        <w:drawing>
          <wp:inline distT="0" distB="0" distL="114300" distR="114300">
            <wp:extent cx="1228725" cy="885825"/>
            <wp:effectExtent l="0" t="0" r="9525" b="9525"/>
            <wp:docPr id="613402347" name="图片 613402347" descr="@@@5287044b-ab1a-4b5e-8d38-434f884fb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02347" name="图片 613402347" descr="@@@5287044b-ab1a-4b5e-8d38-434f884fb42d"/>
                    <pic:cNvPicPr>
                      <a:picLocks noChangeAspect="1"/>
                    </pic:cNvPicPr>
                  </pic:nvPicPr>
                  <pic:blipFill>
                    <a:blip xmlns:r="http://schemas.openxmlformats.org/officeDocument/2006/relationships" r:embed="rId60"/>
                    <a:stretch>
                      <a:fillRect/>
                    </a:stretch>
                  </pic:blipFill>
                  <pic:spPr>
                    <a:xfrm>
                      <a:off x="0" y="0"/>
                      <a:ext cx="1228725" cy="885825"/>
                    </a:xfrm>
                    <a:prstGeom prst="rect">
                      <a:avLst/>
                    </a:prstGeom>
                  </pic:spPr>
                </pic:pic>
              </a:graphicData>
            </a:graphic>
          </wp:inline>
        </w:drawing>
      </w:r>
    </w:p>
    <w:p w14:paraId="7F4EDA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【详解】过物体重心沿竖直向下的方向画出带箭头的线段，符号为</w:t>
      </w:r>
      <w:r>
        <w:rPr>
          <w:rFonts w:ascii="Times New Roman" w:eastAsia="Times New Roman" w:hAnsi="Times New Roman" w:cs="Times New Roman"/>
          <w:i/>
          <w:sz w:val="21"/>
        </w:rPr>
        <w:t>G</w:t>
      </w:r>
      <w:r>
        <w:rPr>
          <w:sz w:val="21"/>
        </w:rPr>
        <w:t>；在斜面上选取物体与接触面的中点为压力的作用点，过压力作用点画垂直于斜面、带箭头的线段，符号为</w:t>
      </w:r>
      <w:r>
        <w:rPr>
          <w:rFonts w:ascii="Times New Roman" w:eastAsia="Times New Roman" w:hAnsi="Times New Roman" w:cs="Times New Roman"/>
          <w:i/>
          <w:sz w:val="21"/>
        </w:rPr>
        <w:t>F</w:t>
      </w:r>
      <w:r>
        <w:rPr>
          <w:sz w:val="21"/>
        </w:rPr>
        <w:t>；如图所示：</w:t>
      </w:r>
    </w:p>
    <w:p w14:paraId="1234EE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38275" cy="1038225"/>
            <wp:effectExtent l="0" t="0" r="9525" b="9525"/>
            <wp:docPr id="773333207" name="图片 773333207" descr="@@@eba98c77-aa2a-4954-b774-85cc830be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33207" name="图片 773333207" descr="@@@eba98c77-aa2a-4954-b774-85cc830be1a1"/>
                    <pic:cNvPicPr>
                      <a:picLocks noChangeAspect="1"/>
                    </pic:cNvPicPr>
                  </pic:nvPicPr>
                  <pic:blipFill>
                    <a:blip xmlns:r="http://schemas.openxmlformats.org/officeDocument/2006/relationships" r:embed="rId60"/>
                    <a:stretch>
                      <a:fillRect/>
                    </a:stretch>
                  </pic:blipFill>
                  <pic:spPr>
                    <a:xfrm>
                      <a:off x="0" y="0"/>
                      <a:ext cx="1438275" cy="1038225"/>
                    </a:xfrm>
                    <a:prstGeom prst="rect">
                      <a:avLst/>
                    </a:prstGeom>
                  </pic:spPr>
                </pic:pic>
              </a:graphicData>
            </a:graphic>
          </wp:inline>
        </w:drawing>
      </w:r>
    </w:p>
    <w:p w14:paraId="1C7823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w:t>
      </w:r>
      <w:r>
        <w:rPr>
          <w:rFonts w:ascii="Times New Roman" w:eastAsia="Times New Roman" w:hAnsi="Times New Roman" w:cs="Times New Roman"/>
          <w:strike w:val="0"/>
          <w:kern w:val="0"/>
          <w:sz w:val="24"/>
          <w:szCs w:val="24"/>
          <w:u w:val="none"/>
        </w:rPr>
        <w:drawing>
          <wp:inline distT="0" distB="0" distL="114300" distR="114300">
            <wp:extent cx="1333500" cy="2057400"/>
            <wp:effectExtent l="0" t="0" r="0" b="0"/>
            <wp:docPr id="2087016274" name="图片 2087016274" descr="@@@8f18b543-1102-4602-9865-a529c8d54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16274" name="图片 2087016274" descr="@@@8f18b543-1102-4602-9865-a529c8d54a44"/>
                    <pic:cNvPicPr>
                      <a:picLocks noChangeAspect="1"/>
                    </pic:cNvPicPr>
                  </pic:nvPicPr>
                  <pic:blipFill>
                    <a:blip xmlns:r="http://schemas.openxmlformats.org/officeDocument/2006/relationships" r:embed="rId61"/>
                    <a:stretch>
                      <a:fillRect/>
                    </a:stretch>
                  </pic:blipFill>
                  <pic:spPr>
                    <a:xfrm>
                      <a:off x="0" y="0"/>
                      <a:ext cx="1333500" cy="2057400"/>
                    </a:xfrm>
                    <a:prstGeom prst="rect">
                      <a:avLst/>
                    </a:prstGeom>
                  </pic:spPr>
                </pic:pic>
              </a:graphicData>
            </a:graphic>
          </wp:inline>
        </w:drawing>
      </w:r>
      <w:r>
        <w:rPr>
          <w:rFonts w:ascii="Times New Roman" w:eastAsia="Times New Roman" w:hAnsi="Times New Roman" w:cs="Times New Roman"/>
          <w:kern w:val="0"/>
          <w:sz w:val="24"/>
          <w:szCs w:val="24"/>
        </w:rPr>
        <w:t>  </w:t>
      </w:r>
    </w:p>
    <w:p w14:paraId="295AD6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【详解】由于液体内部向各个方向都有压强，所以液体向各个方向都有压力，压力垂直作用在容器侧壁上且指向容器壁。因为</w:t>
      </w:r>
      <w:r>
        <w:rPr>
          <w:rFonts w:ascii="Times New Roman" w:eastAsia="Times New Roman" w:hAnsi="Times New Roman" w:cs="Times New Roman"/>
          <w:i/>
          <w:sz w:val="21"/>
        </w:rPr>
        <w:t>A</w:t>
      </w:r>
      <w:r>
        <w:rPr>
          <w:sz w:val="21"/>
        </w:rPr>
        <w:t>点的深度小于</w:t>
      </w:r>
      <w:r>
        <w:rPr>
          <w:rFonts w:ascii="Times New Roman" w:eastAsia="Times New Roman" w:hAnsi="Times New Roman" w:cs="Times New Roman"/>
          <w:i/>
          <w:sz w:val="21"/>
        </w:rPr>
        <w:t>B</w:t>
      </w:r>
      <w:r>
        <w:rPr>
          <w:sz w:val="21"/>
        </w:rPr>
        <w:t>点的深度，所以根据</w:t>
      </w:r>
      <w:r>
        <w:object>
          <v:shape id="_x0000_i1044" type="#_x0000_t75" alt="eqId4a1515878ecd7c5ad8a55f46e58d62b9" style="width:47.5pt;height:16.65pt" o:ole="" coordsize="21600,21600" o:preferrelative="t" filled="f" stroked="f">
            <v:stroke joinstyle="miter"/>
            <v:imagedata r:id="rId62" o:title="eqId4a1515878ecd7c5ad8a55f46e58d62b9"/>
            <o:lock v:ext="edit" aspectratio="t"/>
            <w10:anchorlock/>
          </v:shape>
          <o:OLEObject Type="Embed" ProgID="Equation.DSMT4" ShapeID="_x0000_i1044" DrawAspect="Content" ObjectID="_1468075744" r:id="rId63"/>
        </w:object>
      </w:r>
      <w:r>
        <w:rPr>
          <w:sz w:val="21"/>
        </w:rPr>
        <w:t>可知，</w:t>
      </w:r>
      <w:r>
        <w:rPr>
          <w:rFonts w:ascii="Times New Roman" w:eastAsia="Times New Roman" w:hAnsi="Times New Roman" w:cs="Times New Roman"/>
          <w:i/>
          <w:sz w:val="21"/>
        </w:rPr>
        <w:t>A</w:t>
      </w:r>
      <w:r>
        <w:rPr>
          <w:sz w:val="21"/>
        </w:rPr>
        <w:t>点受到的压强小于</w:t>
      </w:r>
      <w:r>
        <w:rPr>
          <w:rFonts w:ascii="Times New Roman" w:eastAsia="Times New Roman" w:hAnsi="Times New Roman" w:cs="Times New Roman"/>
          <w:i/>
          <w:sz w:val="21"/>
        </w:rPr>
        <w:t>B</w:t>
      </w:r>
      <w:r>
        <w:rPr>
          <w:sz w:val="21"/>
        </w:rPr>
        <w:t>点受到的压强，又因为</w:t>
      </w:r>
      <w:r>
        <w:object>
          <v:shape id="_x0000_i1045" type="#_x0000_t75" alt="eqIde0b847c0bac35d3bf6d082caa9c25718" style="width:34.3pt;height:13.85pt" o:ole="" coordsize="21600,21600" o:preferrelative="t" filled="f" stroked="f">
            <v:stroke joinstyle="miter"/>
            <v:imagedata r:id="rId64" o:title="eqIde0b847c0bac35d3bf6d082caa9c25718"/>
            <o:lock v:ext="edit" aspectratio="t"/>
            <w10:anchorlock/>
          </v:shape>
          <o:OLEObject Type="Embed" ProgID="Equation.DSMT4" ShapeID="_x0000_i1045" DrawAspect="Content" ObjectID="_1468075745" r:id="rId65"/>
        </w:object>
      </w:r>
      <w:r>
        <w:rPr>
          <w:sz w:val="21"/>
        </w:rPr>
        <w:t>，</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两处面积相同，所以，</w:t>
      </w:r>
      <w:r>
        <w:rPr>
          <w:rFonts w:ascii="Times New Roman" w:eastAsia="Times New Roman" w:hAnsi="Times New Roman" w:cs="Times New Roman"/>
          <w:i/>
          <w:sz w:val="21"/>
        </w:rPr>
        <w:t>A</w:t>
      </w:r>
      <w:r>
        <w:rPr>
          <w:sz w:val="21"/>
        </w:rPr>
        <w:t>点受到的压力小于</w:t>
      </w:r>
      <w:r>
        <w:rPr>
          <w:rFonts w:ascii="Times New Roman" w:eastAsia="Times New Roman" w:hAnsi="Times New Roman" w:cs="Times New Roman"/>
          <w:i/>
          <w:sz w:val="21"/>
        </w:rPr>
        <w:t>B</w:t>
      </w:r>
      <w:r>
        <w:rPr>
          <w:sz w:val="21"/>
        </w:rPr>
        <w:t>点受到的压力，所以作图如下</w:t>
      </w:r>
    </w:p>
    <w:p w14:paraId="170D45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52550" cy="2085975"/>
            <wp:effectExtent l="0" t="0" r="0" b="9525"/>
            <wp:docPr id="2043821407" name="图片 2043821407" descr="@@@6c2c8f5e-104d-4e8f-ab56-cb8e6b4a0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21407" name="图片 2043821407" descr="@@@6c2c8f5e-104d-4e8f-ab56-cb8e6b4a05f5"/>
                    <pic:cNvPicPr>
                      <a:picLocks noChangeAspect="1"/>
                    </pic:cNvPicPr>
                  </pic:nvPicPr>
                  <pic:blipFill>
                    <a:blip xmlns:r="http://schemas.openxmlformats.org/officeDocument/2006/relationships" r:embed="rId61"/>
                    <a:stretch>
                      <a:fillRect/>
                    </a:stretch>
                  </pic:blipFill>
                  <pic:spPr>
                    <a:xfrm>
                      <a:off x="0" y="0"/>
                      <a:ext cx="1352550" cy="2085975"/>
                    </a:xfrm>
                    <a:prstGeom prst="rect">
                      <a:avLst/>
                    </a:prstGeom>
                  </pic:spPr>
                </pic:pic>
              </a:graphicData>
            </a:graphic>
          </wp:inline>
        </w:drawing>
      </w:r>
      <w:r>
        <w:rPr>
          <w:rFonts w:ascii="Times New Roman" w:eastAsia="Times New Roman" w:hAnsi="Times New Roman" w:cs="Times New Roman"/>
          <w:kern w:val="0"/>
          <w:sz w:val="24"/>
          <w:szCs w:val="24"/>
        </w:rPr>
        <w:t>  </w:t>
      </w:r>
    </w:p>
    <w:p w14:paraId="2603D60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19．(1)凹陷程度</w:t>
      </w:r>
    </w:p>
    <w:p w14:paraId="5F9833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(2)受力面积</w:t>
      </w:r>
    </w:p>
    <w:p w14:paraId="092E635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(3)压力</w:t>
      </w:r>
    </w:p>
    <w:p w14:paraId="61C143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(4)A</w:t>
      </w:r>
    </w:p>
    <w:p w14:paraId="133FC7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w:t>
      </w:r>
    </w:p>
    <w:p w14:paraId="3D355C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【详解】（1）根据转换法，步骤A、B、C、D中，通过观察海绵的凹陷程度来比较压力的作用效果。</w:t>
      </w:r>
    </w:p>
    <w:p w14:paraId="2B8705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（2）比较步骤A、B，只有受力面积不同，海绵的凹陷程度不同，说明压力的作用效果与受力面积大小有关。</w:t>
      </w:r>
    </w:p>
    <w:p w14:paraId="50A60F2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（3）比较步骤B、C、D，只有压力大小不同，海绵的凹陷程度不同，说明压力的作用效果与压力大小有关。</w:t>
      </w:r>
    </w:p>
    <w:p w14:paraId="2D23A9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（4）将步骤E中两个完全相同的水瓶紧靠在一起放在海绵上，此时压力变为原来一个水瓶压力的2倍，受力面积也变为原来一个水瓶受力面积的2倍。根据压强公式</w:t>
      </w:r>
      <w:r>
        <w:object>
          <v:shape id="_x0000_i1046"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46" DrawAspect="Content" ObjectID="_1468075746" r:id="rId66"/>
        </w:object>
      </w:r>
      <w:r>
        <w:rPr>
          <w:sz w:val="21"/>
        </w:rPr>
        <w:t>，压力和受力面积同时扩大相同的倍数，压强不变，即对海绵压力的作用效果不变，与步骤A中的一样。</w:t>
      </w:r>
    </w:p>
    <w:p w14:paraId="6FDC87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（5）比较A、F，水瓶对海绵的压力和水瓶对砖块的压力大小相同，受力面积相同，根据压强公式</w:t>
      </w:r>
      <w:r>
        <w:object>
          <v:shape id="_x0000_i1047"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47" DrawAspect="Content" ObjectID="_1468075747" r:id="rId67"/>
        </w:object>
      </w:r>
      <w:r>
        <w:rPr>
          <w:sz w:val="21"/>
        </w:rPr>
        <w:t>可知步骤A中水瓶对海绵的压强和步骤F中水瓶对砖块的压强大小相同，即</w:t>
      </w:r>
      <w:r>
        <w:object>
          <v:shape id="_x0000_i1048" type="#_x0000_t75" alt="eqId771cc3b960292c4564d14fedde4bb110" style="width:37.8pt;height:15.8pt" o:ole="" coordsize="21600,21600" o:preferrelative="t" filled="f" stroked="f">
            <v:stroke joinstyle="miter"/>
            <v:imagedata r:id="rId68" o:title="eqId771cc3b960292c4564d14fedde4bb110"/>
            <o:lock v:ext="edit" aspectratio="t"/>
            <w10:anchorlock/>
          </v:shape>
          <o:OLEObject Type="Embed" ProgID="Equation.DSMT4" ShapeID="_x0000_i1048" DrawAspect="Content" ObjectID="_1468075748" r:id="rId69"/>
        </w:object>
      </w:r>
      <w:r>
        <w:rPr>
          <w:sz w:val="21"/>
        </w:rPr>
        <w:t>。</w:t>
      </w:r>
    </w:p>
    <w:p w14:paraId="25AB92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20．(1)薄</w:t>
      </w:r>
    </w:p>
    <w:p w14:paraId="6677808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(2)不是</w:t>
      </w:r>
    </w:p>
    <w:p w14:paraId="04EFFA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(3)拆开橡皮软管，重新组装</w:t>
      </w:r>
    </w:p>
    <w:p w14:paraId="0EA5C2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     增加     修建拦河坝时上窄下宽</w:t>
      </w:r>
    </w:p>
    <w:p w14:paraId="42C443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【详解】（1）实验中，U形管压强计金属盒上的橡皮膜应该选用薄一些的，因为薄的橡皮膜受到一定的压强时形变更明显，可以更准确地将液体压强传递到U形管，实验的结论越准确。</w:t>
      </w:r>
    </w:p>
    <w:p w14:paraId="246A385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（2）压强计的一端被封闭，不符合“上端开口，底部连通”的特点，所以，不是连通器。</w:t>
      </w:r>
    </w:p>
    <w:p w14:paraId="67DCCE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若在使用压强计前，发现U形管内水面已有高度差，说明两管上方的气体压强不相等，会影响实验的探究，因此只需要拆开橡皮软管，重新组装，这样U形管中两管上方的气体压强就是相等的（都等于大气压），当橡皮膜没有受到压强时，U形管中的液面就是相平的。</w:t>
      </w:r>
    </w:p>
    <w:p w14:paraId="44DB79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 [1]由乙、丙可知，液体密度相同，金属盒浸入液体的深度不同，丙实验中金属盒浸入液体的深度较大，U形管中液面高度差较大，表明丙实验中橡皮膜处液体产生的压强较大，所以可以得到的结论是同种液体中，液体压强随着液体深度的增加而增加。</w:t>
      </w:r>
    </w:p>
    <w:p w14:paraId="53DE70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[2]河水越深，压强越大，为了能承受较大的压强，拦河大坝要做成上窄下宽的形状。</w:t>
      </w:r>
    </w:p>
    <w:p w14:paraId="2A0150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     6.00cm     3×10</w:t>
      </w:r>
      <w:r>
        <w:rPr>
          <w:sz w:val="21"/>
          <w:vertAlign w:val="superscript"/>
        </w:rPr>
        <w:t>-4</w:t>
      </w:r>
      <w:r>
        <w:rPr>
          <w:sz w:val="21"/>
        </w:rPr>
        <w:t xml:space="preserve">     1×10</w:t>
      </w:r>
      <w:r>
        <w:rPr>
          <w:sz w:val="21"/>
          <w:vertAlign w:val="superscript"/>
        </w:rPr>
        <w:t>5</w:t>
      </w:r>
    </w:p>
    <w:p w14:paraId="048D26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【详解】（3）[1][2]从图中可以看出，注射器可容纳的药水容积为20mL=20cm</w:t>
      </w:r>
      <w:r>
        <w:rPr>
          <w:sz w:val="21"/>
          <w:vertAlign w:val="superscript"/>
        </w:rPr>
        <w:t>3</w:t>
      </w:r>
    </w:p>
    <w:p w14:paraId="4196D2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这20cm</w:t>
      </w:r>
      <w:r>
        <w:rPr>
          <w:sz w:val="21"/>
          <w:vertAlign w:val="superscript"/>
        </w:rPr>
        <w:t>3</w:t>
      </w:r>
      <w:r>
        <w:rPr>
          <w:sz w:val="21"/>
        </w:rPr>
        <w:t>的刻度长度由刻度尺可看出为6.00cm，故活塞的横截面积为</w:t>
      </w:r>
      <w:r>
        <w:object>
          <v:shape id="_x0000_i1049" type="#_x0000_t75" alt="eqId9d632357794e8fefeb281f701ec4b3fd" style="width:154.85pt;height:28.9pt" o:ole="" coordsize="21600,21600" o:preferrelative="t" filled="f" stroked="f">
            <v:stroke joinstyle="miter"/>
            <v:imagedata r:id="rId70" o:title="eqId9d632357794e8fefeb281f701ec4b3fd"/>
            <o:lock v:ext="edit" aspectratio="t"/>
            <w10:anchorlock/>
          </v:shape>
          <o:OLEObject Type="Embed" ProgID="Equation.DSMT4" ShapeID="_x0000_i1049" DrawAspect="Content" ObjectID="_1468075749" r:id="rId71"/>
        </w:object>
      </w:r>
    </w:p>
    <w:p w14:paraId="636CC2E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（4）[3]大气压强的值为</w:t>
      </w:r>
      <w:r>
        <w:object>
          <v:shape id="_x0000_i1050" type="#_x0000_t75" alt="eqId2c0b343ea8adfe76269c7d62720ab678" style="width:132.8pt;height:27.4pt" o:ole="" coordsize="21600,21600" o:preferrelative="t" filled="f" stroked="f">
            <v:stroke joinstyle="miter"/>
            <v:imagedata r:id="rId72" o:title="eqId2c0b343ea8adfe76269c7d62720ab678"/>
            <o:lock v:ext="edit" aspectratio="t"/>
            <w10:anchorlock/>
          </v:shape>
          <o:OLEObject Type="Embed" ProgID="Equation.DSMT4" ShapeID="_x0000_i1050" DrawAspect="Content" ObjectID="_1468075750" r:id="rId73"/>
        </w:object>
      </w:r>
    </w:p>
    <w:p w14:paraId="2388C3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22．(1)1000 Pa</w:t>
      </w:r>
    </w:p>
    <w:p w14:paraId="169626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(2)2N</w:t>
      </w:r>
    </w:p>
    <w:p w14:paraId="7B9E86D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(3)2×10</w:t>
      </w:r>
      <w:r>
        <w:rPr>
          <w:sz w:val="21"/>
          <w:vertAlign w:val="superscript"/>
        </w:rPr>
        <w:t>3</w:t>
      </w:r>
      <w:r>
        <w:rPr>
          <w:sz w:val="21"/>
        </w:rPr>
        <w:t>Pa</w:t>
      </w:r>
    </w:p>
    <w:p w14:paraId="453029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w:t>
      </w:r>
      <w:r>
        <w:object>
          <v:shape id="_x0000_i1051" type="#_x0000_t75" alt="eqId4a1515878ecd7c5ad8a55f46e58d62b9" style="width:47.5pt;height:16.65pt" o:ole="" coordsize="21600,21600" o:preferrelative="t" filled="f" stroked="f">
            <v:stroke joinstyle="miter"/>
            <v:imagedata r:id="rId62" o:title="eqId4a1515878ecd7c5ad8a55f46e58d62b9"/>
            <o:lock v:ext="edit" aspectratio="t"/>
            <w10:anchorlock/>
          </v:shape>
          <o:OLEObject Type="Embed" ProgID="Equation.DSMT4" ShapeID="_x0000_i1051" DrawAspect="Content" ObjectID="_1468075751" r:id="rId74"/>
        </w:object>
      </w:r>
      <w:r>
        <w:rPr>
          <w:sz w:val="21"/>
        </w:rPr>
        <w:t>知道，水对杯底的压强为</w:t>
      </w:r>
      <w:r>
        <w:object>
          <v:shape id="_x0000_i1052" type="#_x0000_t75" alt="eqId2ad619a42b5f31f0ad87d50bcc564f3b" style="width:244.6pt;height:17.7pt" o:ole="" coordsize="21600,21600" o:preferrelative="t" filled="f" stroked="f">
            <v:stroke joinstyle="miter"/>
            <v:imagedata r:id="rId75" o:title="eqId2ad619a42b5f31f0ad87d50bcc564f3b"/>
            <o:lock v:ext="edit" aspectratio="t"/>
            <w10:anchorlock/>
          </v:shape>
          <o:OLEObject Type="Embed" ProgID="Equation.DSMT4" ShapeID="_x0000_i1052" DrawAspect="Content" ObjectID="_1468075752" r:id="rId76"/>
        </w:object>
      </w:r>
    </w:p>
    <w:p w14:paraId="433E50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w:t>
      </w:r>
      <w:r>
        <w:object>
          <v:shape id="_x0000_i1053" type="#_x0000_t75" alt="eqIde512e223efc50cd873f7d5b0e9896c8e" style="width:36.9pt;height:32.35pt" o:ole="" coordsize="21600,21600" o:preferrelative="t" filled="f" stroked="f">
            <v:stroke joinstyle="miter"/>
            <v:imagedata r:id="rId7" o:title="eqIde512e223efc50cd873f7d5b0e9896c8e"/>
            <o:lock v:ext="edit" aspectratio="t"/>
            <w10:anchorlock/>
          </v:shape>
          <o:OLEObject Type="Embed" ProgID="Equation.DSMT4" ShapeID="_x0000_i1053" DrawAspect="Content" ObjectID="_1468075753" r:id="rId77"/>
        </w:object>
      </w:r>
      <w:r>
        <w:rPr>
          <w:sz w:val="21"/>
        </w:rPr>
        <w:t>知道，水对杯底的压力为</w:t>
      </w:r>
      <w:r>
        <w:object>
          <v:shape id="_x0000_i1054" type="#_x0000_t75" alt="eqId8db7cc6ac288b9d56e0a7933cdcd8f1e" style="width:160.15pt;height:17.4pt" o:ole="" coordsize="21600,21600" o:preferrelative="t" filled="f" stroked="f">
            <v:stroke joinstyle="miter"/>
            <v:imagedata r:id="rId78" o:title="eqId8db7cc6ac288b9d56e0a7933cdcd8f1e"/>
            <o:lock v:ext="edit" aspectratio="t"/>
            <w10:anchorlock/>
          </v:shape>
          <o:OLEObject Type="Embed" ProgID="Equation.DSMT4" ShapeID="_x0000_i1054" DrawAspect="Content" ObjectID="_1468075754" r:id="rId79"/>
        </w:object>
      </w:r>
    </w:p>
    <w:p w14:paraId="2A6A2B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（3）玻璃杯放在水平桌面上，对桌面的压力等于杯子和水的总重力，即</w:t>
      </w:r>
      <w:r>
        <w:object>
          <v:shape id="_x0000_i1055" type="#_x0000_t75" alt="eqId9428231ce6597bc87601cdb7bca57147" style="width:102.95pt;height:16.9pt" o:ole="" coordsize="21600,21600" o:preferrelative="t" filled="f" stroked="f">
            <v:stroke joinstyle="miter"/>
            <v:imagedata r:id="rId80" o:title="eqId9428231ce6597bc87601cdb7bca57147"/>
            <o:lock v:ext="edit" aspectratio="t"/>
            <w10:anchorlock/>
          </v:shape>
          <o:OLEObject Type="Embed" ProgID="Equation.DSMT4" ShapeID="_x0000_i1055" DrawAspect="Content" ObjectID="_1468075755" r:id="rId81"/>
        </w:object>
      </w:r>
    </w:p>
    <w:p w14:paraId="051CAB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玻璃杯对水平桌面的压强为</w:t>
      </w:r>
      <w:r>
        <w:object>
          <v:shape id="_x0000_i1056" type="#_x0000_t75" alt="eqIdfa309cb8fb6e6474995e535bdbe7af4d" style="width:149.6pt;height:28pt" o:ole="" coordsize="21600,21600" o:preferrelative="t" filled="f" stroked="f">
            <v:stroke joinstyle="miter"/>
            <v:imagedata r:id="rId82" o:title="eqIdfa309cb8fb6e6474995e535bdbe7af4d"/>
            <o:lock v:ext="edit" aspectratio="t"/>
            <w10:anchorlock/>
          </v:shape>
          <o:OLEObject Type="Embed" ProgID="Equation.DSMT4" ShapeID="_x0000_i1056" DrawAspect="Content" ObjectID="_1468075756" r:id="rId83"/>
        </w:object>
      </w:r>
    </w:p>
    <w:p w14:paraId="5CA411A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23．（1）1.8×10</w:t>
      </w:r>
      <w:r>
        <w:rPr>
          <w:sz w:val="21"/>
          <w:vertAlign w:val="superscript"/>
        </w:rPr>
        <w:t>3</w:t>
      </w:r>
      <w:r>
        <w:rPr>
          <w:sz w:val="21"/>
        </w:rPr>
        <w:t>Pa；（2）27N；（3）270Pa</w:t>
      </w:r>
    </w:p>
    <w:p w14:paraId="138D1ED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w:t>
      </w:r>
      <w:r>
        <w:rPr>
          <w:rFonts w:ascii="Times New Roman" w:eastAsia="Times New Roman" w:hAnsi="Times New Roman" w:cs="Times New Roman"/>
          <w:i/>
          <w:sz w:val="21"/>
        </w:rPr>
        <w:t>A</w:t>
      </w:r>
      <w:r>
        <w:rPr>
          <w:sz w:val="21"/>
        </w:rPr>
        <w:t>点处的深度为</w:t>
      </w:r>
    </w:p>
    <w:p w14:paraId="67285D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object>
          <v:shape id="_x0000_i1057" type="#_x0000_t75" alt="eqId72ec1f33f865d857fee64db11d677629" style="width:70.35pt;height:12.5pt" o:ole="" coordsize="21600,21600" o:preferrelative="t" filled="f" stroked="f">
            <v:stroke joinstyle="miter"/>
            <v:imagedata r:id="rId84" o:title="eqId72ec1f33f865d857fee64db11d677629"/>
            <o:lock v:ext="edit" aspectratio="t"/>
            <w10:anchorlock/>
          </v:shape>
          <o:OLEObject Type="Embed" ProgID="Equation.DSMT4" ShapeID="_x0000_i1057" DrawAspect="Content" ObjectID="_1468075757" r:id="rId85"/>
        </w:object>
      </w:r>
      <w:r>
        <w:rPr>
          <w:rFonts w:ascii="Times New Roman" w:eastAsia="Times New Roman" w:hAnsi="Times New Roman" w:cs="Times New Roman"/>
          <w:i/>
          <w:sz w:val="21"/>
        </w:rPr>
        <w:t>A</w:t>
      </w:r>
      <w:r>
        <w:rPr>
          <w:sz w:val="21"/>
        </w:rPr>
        <w:t>点处的压强为</w:t>
      </w:r>
    </w:p>
    <w:p w14:paraId="61EA38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58" type="#_x0000_t75" alt="eqId74df184fc4e3ff5ede373734d9b5efa6" style="width:257.8pt;height:17.8pt" o:ole="" coordsize="21600,21600" o:preferrelative="t" filled="f" stroked="f">
            <v:stroke joinstyle="miter"/>
            <v:imagedata r:id="rId86" o:title="eqId74df184fc4e3ff5ede373734d9b5efa6"/>
            <o:lock v:ext="edit" aspectratio="t"/>
            <w10:anchorlock/>
          </v:shape>
          <o:OLEObject Type="Embed" ProgID="Equation.DSMT4" ShapeID="_x0000_i1058" DrawAspect="Content" ObjectID="_1468075758" r:id="rId87"/>
        </w:object>
      </w:r>
    </w:p>
    <w:p w14:paraId="7F7D58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（2）植物油的总深度为</w:t>
      </w:r>
    </w:p>
    <w:p w14:paraId="43ACBA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59" type="#_x0000_t75" alt="eqId75908b79753b58696ca5c582140c3bb5" style="width:130.2pt;height:12.55pt" o:ole="" coordsize="21600,21600" o:preferrelative="t" filled="f" stroked="f">
            <v:stroke joinstyle="miter"/>
            <v:imagedata r:id="rId88" o:title="eqId75908b79753b58696ca5c582140c3bb5"/>
            <o:lock v:ext="edit" aspectratio="t"/>
            <w10:anchorlock/>
          </v:shape>
          <o:OLEObject Type="Embed" ProgID="Equation.DSMT4" ShapeID="_x0000_i1059" DrawAspect="Content" ObjectID="_1468075759" r:id="rId89"/>
        </w:object>
      </w:r>
    </w:p>
    <w:p w14:paraId="6EAF4D9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该容器底部所受到的压强为</w:t>
      </w:r>
    </w:p>
    <w:p w14:paraId="2F83F60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0" type="#_x0000_t75" alt="eqId71599f0c6254318f7b9d9a306be58b54" style="width:256.95pt;height:17.8pt" o:ole="" coordsize="21600,21600" o:preferrelative="t" filled="f" stroked="f">
            <v:stroke joinstyle="miter"/>
            <v:imagedata r:id="rId90" o:title="eqId71599f0c6254318f7b9d9a306be58b54"/>
            <o:lock v:ext="edit" aspectratio="t"/>
            <w10:anchorlock/>
          </v:shape>
          <o:OLEObject Type="Embed" ProgID="Equation.DSMT4" ShapeID="_x0000_i1060" DrawAspect="Content" ObjectID="_1468075760" r:id="rId91"/>
        </w:object>
      </w:r>
    </w:p>
    <w:p w14:paraId="61D581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该容器底部所受到的压力为</w:t>
      </w:r>
    </w:p>
    <w:p w14:paraId="58E8372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1" type="#_x0000_t75" alt="eqId87e7d087fdce972a79edd2814d8848ad" style="width:160.15pt;height:15.8pt" o:ole="" coordsize="21600,21600" o:preferrelative="t" filled="f" stroked="f">
            <v:stroke joinstyle="miter"/>
            <v:imagedata r:id="rId92" o:title="eqId87e7d087fdce972a79edd2814d8848ad"/>
            <o:lock v:ext="edit" aspectratio="t"/>
            <w10:anchorlock/>
          </v:shape>
          <o:OLEObject Type="Embed" ProgID="Equation.DSMT4" ShapeID="_x0000_i1061" DrawAspect="Content" ObjectID="_1468075761" r:id="rId93"/>
        </w:object>
      </w:r>
    </w:p>
    <w:p w14:paraId="714533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（3）容器对桌面的压力为</w:t>
      </w:r>
    </w:p>
    <w:p w14:paraId="120741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2" type="#_x0000_t75" alt="eqIda7d55bafe5d50b3a7abcbee857ccf253" style="width:205pt;height:17.8pt" o:ole="" coordsize="21600,21600" o:preferrelative="t" filled="f" stroked="f">
            <v:stroke joinstyle="miter"/>
            <v:imagedata r:id="rId94" o:title="eqIda7d55bafe5d50b3a7abcbee857ccf253"/>
            <o:lock v:ext="edit" aspectratio="t"/>
            <w10:anchorlock/>
          </v:shape>
          <o:OLEObject Type="Embed" ProgID="Equation.DSMT4" ShapeID="_x0000_i1062" DrawAspect="Content" ObjectID="_1468075762" r:id="rId95"/>
        </w:object>
      </w:r>
    </w:p>
    <w:p w14:paraId="29B826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容器对桌面的压强为：</w:t>
      </w:r>
    </w:p>
    <w:p w14:paraId="128A3D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63" type="#_x0000_t75" alt="eqId10998524a7ec4e2d7223a08f00632919" style="width:112.6pt;height:27pt" o:ole="" coordsize="21600,21600" o:preferrelative="t" filled="f" stroked="f">
            <v:stroke joinstyle="miter"/>
            <v:imagedata r:id="rId96" o:title="eqId10998524a7ec4e2d7223a08f00632919"/>
            <o:lock v:ext="edit" aspectratio="t"/>
            <w10:anchorlock/>
          </v:shape>
          <o:OLEObject Type="Embed" ProgID="Equation.DSMT4" ShapeID="_x0000_i1063" DrawAspect="Content" ObjectID="_1468075763" r:id="rId97"/>
        </w:object>
      </w:r>
    </w:p>
    <w:p w14:paraId="5C613E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w:t>
      </w:r>
      <w:r>
        <w:rPr>
          <w:rFonts w:ascii="Times New Roman" w:eastAsia="Times New Roman" w:hAnsi="Times New Roman" w:cs="Times New Roman"/>
          <w:i/>
          <w:sz w:val="21"/>
        </w:rPr>
        <w:t>A</w:t>
      </w:r>
      <w:r>
        <w:rPr>
          <w:sz w:val="21"/>
        </w:rPr>
        <w:t>点处的压强为1.8×10</w:t>
      </w:r>
      <w:r>
        <w:rPr>
          <w:sz w:val="21"/>
          <w:vertAlign w:val="superscript"/>
        </w:rPr>
        <w:t>3</w:t>
      </w:r>
      <w:r>
        <w:rPr>
          <w:sz w:val="21"/>
        </w:rPr>
        <w:t>Pa；</w:t>
      </w:r>
    </w:p>
    <w:p w14:paraId="463D14E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（2）该容器底部所受到的压力为27N；</w:t>
      </w:r>
    </w:p>
    <w:p w14:paraId="3E0DC97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（3）容器对桌面的压强为270Pa。</w:t>
      </w:r>
    </w:p>
    <w:p w14:paraId="618A30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sectPr>
      <w:headerReference w:type="even" r:id="rId98"/>
      <w:headerReference w:type="default" r:id="rId99"/>
      <w:footerReference w:type="even" r:id="rId100"/>
      <w:footerReference w:type="default" r:id="rId101"/>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50359F1">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AD69B6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C0E6B5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D82656E">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6D555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063196D"/>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7E211F4"/>
    <w:multiLevelType w:val="singleLevel"/>
    <w:tmpl w:val="67E211F4"/>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108175F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footer" Target="footer3.xml" /><Relationship Id="rId101" Type="http://schemas.openxmlformats.org/officeDocument/2006/relationships/footer" Target="footer4.xml" /><Relationship Id="rId102" Type="http://schemas.openxmlformats.org/officeDocument/2006/relationships/theme" Target="theme/theme1.xml" /><Relationship Id="rId103" Type="http://schemas.openxmlformats.org/officeDocument/2006/relationships/numbering" Target="numbering.xml" /><Relationship Id="rId104" Type="http://schemas.openxmlformats.org/officeDocument/2006/relationships/styles" Target="styles.xml"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wmf" /><Relationship Id="rId27" Type="http://schemas.openxmlformats.org/officeDocument/2006/relationships/oleObject" Target="embeddings/oleObject2.bin" /><Relationship Id="rId28" Type="http://schemas.openxmlformats.org/officeDocument/2006/relationships/image" Target="media/image22.wmf" /><Relationship Id="rId29" Type="http://schemas.openxmlformats.org/officeDocument/2006/relationships/oleObject" Target="embeddings/oleObject3.bin"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wmf" /><Relationship Id="rId34" Type="http://schemas.openxmlformats.org/officeDocument/2006/relationships/oleObject" Target="embeddings/oleObject4.bin" /><Relationship Id="rId35" Type="http://schemas.openxmlformats.org/officeDocument/2006/relationships/image" Target="media/image27.wmf" /><Relationship Id="rId36" Type="http://schemas.openxmlformats.org/officeDocument/2006/relationships/oleObject" Target="embeddings/oleObject5.bin"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footer" Target="footer1.xml" /><Relationship Id="rId4" Type="http://schemas.openxmlformats.org/officeDocument/2006/relationships/customXml" Target="../customXml/item1.xml" /><Relationship Id="rId40" Type="http://schemas.openxmlformats.org/officeDocument/2006/relationships/footer" Target="footer2.xml" /><Relationship Id="rId41" Type="http://schemas.openxmlformats.org/officeDocument/2006/relationships/oleObject" Target="embeddings/oleObject6.bin" /><Relationship Id="rId42" Type="http://schemas.openxmlformats.org/officeDocument/2006/relationships/oleObject" Target="embeddings/oleObject7.bin" /><Relationship Id="rId43" Type="http://schemas.openxmlformats.org/officeDocument/2006/relationships/oleObject" Target="embeddings/oleObject8.bin" /><Relationship Id="rId44" Type="http://schemas.openxmlformats.org/officeDocument/2006/relationships/image" Target="media/image31.wmf" /><Relationship Id="rId45" Type="http://schemas.openxmlformats.org/officeDocument/2006/relationships/oleObject" Target="embeddings/oleObject9.bin" /><Relationship Id="rId46" Type="http://schemas.openxmlformats.org/officeDocument/2006/relationships/oleObject" Target="embeddings/oleObject10.bin" /><Relationship Id="rId47" Type="http://schemas.openxmlformats.org/officeDocument/2006/relationships/oleObject" Target="embeddings/oleObject11.bin" /><Relationship Id="rId48" Type="http://schemas.openxmlformats.org/officeDocument/2006/relationships/image" Target="media/image32.wmf" /><Relationship Id="rId49" Type="http://schemas.openxmlformats.org/officeDocument/2006/relationships/oleObject" Target="embeddings/oleObject12.bin" /><Relationship Id="rId5" Type="http://schemas.openxmlformats.org/officeDocument/2006/relationships/image" Target="media/image1.png" /><Relationship Id="rId50" Type="http://schemas.openxmlformats.org/officeDocument/2006/relationships/image" Target="media/image33.wmf" /><Relationship Id="rId51" Type="http://schemas.openxmlformats.org/officeDocument/2006/relationships/oleObject" Target="embeddings/oleObject13.bin" /><Relationship Id="rId52" Type="http://schemas.openxmlformats.org/officeDocument/2006/relationships/image" Target="media/image34.wmf" /><Relationship Id="rId53" Type="http://schemas.openxmlformats.org/officeDocument/2006/relationships/oleObject" Target="embeddings/oleObject14.bin" /><Relationship Id="rId54" Type="http://schemas.openxmlformats.org/officeDocument/2006/relationships/oleObject" Target="embeddings/oleObject15.bin" /><Relationship Id="rId55" Type="http://schemas.openxmlformats.org/officeDocument/2006/relationships/oleObject" Target="embeddings/oleObject16.bin" /><Relationship Id="rId56" Type="http://schemas.openxmlformats.org/officeDocument/2006/relationships/image" Target="media/image35.wmf" /><Relationship Id="rId57" Type="http://schemas.openxmlformats.org/officeDocument/2006/relationships/oleObject" Target="embeddings/oleObject17.bin" /><Relationship Id="rId58" Type="http://schemas.openxmlformats.org/officeDocument/2006/relationships/oleObject" Target="embeddings/oleObject18.bin" /><Relationship Id="rId59" Type="http://schemas.openxmlformats.org/officeDocument/2006/relationships/oleObject" Target="embeddings/oleObject19.bin" /><Relationship Id="rId6" Type="http://schemas.openxmlformats.org/officeDocument/2006/relationships/image" Target="media/image2.png" /><Relationship Id="rId60" Type="http://schemas.openxmlformats.org/officeDocument/2006/relationships/image" Target="media/image36.png" /><Relationship Id="rId61" Type="http://schemas.openxmlformats.org/officeDocument/2006/relationships/image" Target="media/image37.png" /><Relationship Id="rId62" Type="http://schemas.openxmlformats.org/officeDocument/2006/relationships/image" Target="media/image38.wmf" /><Relationship Id="rId63" Type="http://schemas.openxmlformats.org/officeDocument/2006/relationships/oleObject" Target="embeddings/oleObject20.bin" /><Relationship Id="rId64" Type="http://schemas.openxmlformats.org/officeDocument/2006/relationships/image" Target="media/image39.wmf" /><Relationship Id="rId65" Type="http://schemas.openxmlformats.org/officeDocument/2006/relationships/oleObject" Target="embeddings/oleObject21.bin" /><Relationship Id="rId66" Type="http://schemas.openxmlformats.org/officeDocument/2006/relationships/oleObject" Target="embeddings/oleObject22.bin" /><Relationship Id="rId67" Type="http://schemas.openxmlformats.org/officeDocument/2006/relationships/oleObject" Target="embeddings/oleObject23.bin" /><Relationship Id="rId68" Type="http://schemas.openxmlformats.org/officeDocument/2006/relationships/image" Target="media/image40.wmf" /><Relationship Id="rId69" Type="http://schemas.openxmlformats.org/officeDocument/2006/relationships/oleObject" Target="embeddings/oleObject24.bin" /><Relationship Id="rId7" Type="http://schemas.openxmlformats.org/officeDocument/2006/relationships/image" Target="media/image3.wmf" /><Relationship Id="rId70" Type="http://schemas.openxmlformats.org/officeDocument/2006/relationships/image" Target="media/image41.wmf" /><Relationship Id="rId71" Type="http://schemas.openxmlformats.org/officeDocument/2006/relationships/oleObject" Target="embeddings/oleObject25.bin" /><Relationship Id="rId72" Type="http://schemas.openxmlformats.org/officeDocument/2006/relationships/image" Target="media/image42.wmf" /><Relationship Id="rId73" Type="http://schemas.openxmlformats.org/officeDocument/2006/relationships/oleObject" Target="embeddings/oleObject26.bin" /><Relationship Id="rId74" Type="http://schemas.openxmlformats.org/officeDocument/2006/relationships/oleObject" Target="embeddings/oleObject27.bin" /><Relationship Id="rId75" Type="http://schemas.openxmlformats.org/officeDocument/2006/relationships/image" Target="media/image43.wmf" /><Relationship Id="rId76" Type="http://schemas.openxmlformats.org/officeDocument/2006/relationships/oleObject" Target="embeddings/oleObject28.bin" /><Relationship Id="rId77" Type="http://schemas.openxmlformats.org/officeDocument/2006/relationships/oleObject" Target="embeddings/oleObject29.bin" /><Relationship Id="rId78" Type="http://schemas.openxmlformats.org/officeDocument/2006/relationships/image" Target="media/image44.wmf" /><Relationship Id="rId79" Type="http://schemas.openxmlformats.org/officeDocument/2006/relationships/oleObject" Target="embeddings/oleObject30.bin" /><Relationship Id="rId8" Type="http://schemas.openxmlformats.org/officeDocument/2006/relationships/oleObject" Target="embeddings/oleObject1.bin" /><Relationship Id="rId80" Type="http://schemas.openxmlformats.org/officeDocument/2006/relationships/image" Target="media/image45.wmf" /><Relationship Id="rId81" Type="http://schemas.openxmlformats.org/officeDocument/2006/relationships/oleObject" Target="embeddings/oleObject31.bin" /><Relationship Id="rId82" Type="http://schemas.openxmlformats.org/officeDocument/2006/relationships/image" Target="media/image46.wmf" /><Relationship Id="rId83" Type="http://schemas.openxmlformats.org/officeDocument/2006/relationships/oleObject" Target="embeddings/oleObject32.bin" /><Relationship Id="rId84" Type="http://schemas.openxmlformats.org/officeDocument/2006/relationships/image" Target="media/image47.wmf" /><Relationship Id="rId85" Type="http://schemas.openxmlformats.org/officeDocument/2006/relationships/oleObject" Target="embeddings/oleObject33.bin" /><Relationship Id="rId86" Type="http://schemas.openxmlformats.org/officeDocument/2006/relationships/image" Target="media/image48.wmf" /><Relationship Id="rId87" Type="http://schemas.openxmlformats.org/officeDocument/2006/relationships/oleObject" Target="embeddings/oleObject34.bin" /><Relationship Id="rId88" Type="http://schemas.openxmlformats.org/officeDocument/2006/relationships/image" Target="media/image49.wmf" /><Relationship Id="rId89" Type="http://schemas.openxmlformats.org/officeDocument/2006/relationships/oleObject" Target="embeddings/oleObject35.bin" /><Relationship Id="rId9" Type="http://schemas.openxmlformats.org/officeDocument/2006/relationships/image" Target="media/image4.png" /><Relationship Id="rId90" Type="http://schemas.openxmlformats.org/officeDocument/2006/relationships/image" Target="media/image50.wmf" /><Relationship Id="rId91" Type="http://schemas.openxmlformats.org/officeDocument/2006/relationships/oleObject" Target="embeddings/oleObject36.bin" /><Relationship Id="rId92" Type="http://schemas.openxmlformats.org/officeDocument/2006/relationships/image" Target="media/image51.wmf" /><Relationship Id="rId93" Type="http://schemas.openxmlformats.org/officeDocument/2006/relationships/oleObject" Target="embeddings/oleObject37.bin" /><Relationship Id="rId94" Type="http://schemas.openxmlformats.org/officeDocument/2006/relationships/image" Target="media/image52.wmf" /><Relationship Id="rId95" Type="http://schemas.openxmlformats.org/officeDocument/2006/relationships/oleObject" Target="embeddings/oleObject38.bin" /><Relationship Id="rId96" Type="http://schemas.openxmlformats.org/officeDocument/2006/relationships/image" Target="media/image53.wmf" /><Relationship Id="rId97" Type="http://schemas.openxmlformats.org/officeDocument/2006/relationships/oleObject" Target="embeddings/oleObject39.bin" /><Relationship Id="rId98" Type="http://schemas.openxmlformats.org/officeDocument/2006/relationships/header" Target="header1.xml" /><Relationship Id="rId99" Type="http://schemas.openxmlformats.org/officeDocument/2006/relationships/header" Target="header2.xml" /></Relationships>
</file>

<file path=word/_rels/foot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564</Words>
  <Characters>608</Characters>
  <DocSecurity>0</DocSecurity>
  <Lines>0</Lines>
  <Paragraphs>0</Paragraphs>
  <ScaleCrop>false</ScaleCrop>
  <Company/>
  <LinksUpToDate>false</LinksUpToDate>
  <CharactersWithSpaces>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2026-05-06T10:20:03Z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