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4EC4F" w14:textId="1D3E939D" w:rsidR="00BC4DC9" w:rsidRPr="00AD36F4" w:rsidRDefault="00000000" w:rsidP="00B53878">
      <w:pPr>
        <w:spacing w:line="360" w:lineRule="auto"/>
        <w:jc w:val="center"/>
        <w:rPr>
          <w:color w:val="FF0000"/>
        </w:rPr>
      </w:pPr>
      <w:r w:rsidRPr="00AD36F4">
        <w:rPr>
          <w:rFonts w:eastAsia="Times New Roman" w:hAnsi="Times New Roman"/>
          <w:b/>
          <w:color w:val="FF0000"/>
          <w:sz w:val="32"/>
        </w:rPr>
        <w:t>2023-2024</w:t>
      </w:r>
      <w:r w:rsidRPr="00AD36F4">
        <w:rPr>
          <w:rFonts w:ascii="宋体" w:cs="宋体"/>
          <w:b/>
          <w:color w:val="FF0000"/>
          <w:sz w:val="32"/>
        </w:rPr>
        <w:t>学年湖南省娄底市</w:t>
      </w:r>
      <w:r w:rsidR="00AD36F4" w:rsidRPr="00AD36F4">
        <w:rPr>
          <w:rFonts w:ascii="宋体" w:cs="宋体" w:hint="eastAsia"/>
          <w:b/>
          <w:color w:val="FF0000"/>
          <w:sz w:val="32"/>
        </w:rPr>
        <w:t>九年级（下）开学考试物理试卷</w:t>
      </w:r>
    </w:p>
    <w:p w14:paraId="286A4AF9"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10CAF5BF"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f81a327f-96d4-4f70-9a26-6b5444c53515"/>
      <w:r>
        <w:rPr>
          <w:rFonts w:ascii="宋体" w:cs="宋体"/>
          <w:kern w:val="0"/>
          <w:szCs w:val="21"/>
        </w:rPr>
        <w:t>物理与我们的实际生活密切相关，下列估测结果较符合实际的是</w:t>
      </w:r>
      <w:r>
        <w:rPr>
          <w:rFonts w:eastAsia="Times New Roman" w:hAnsi="Times New Roman"/>
          <w:kern w:val="0"/>
          <w:szCs w:val="21"/>
        </w:rPr>
        <w:t>(    )</w:t>
      </w:r>
      <w:bookmarkEnd w:id="0"/>
    </w:p>
    <w:p w14:paraId="5542583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手电筒中的电流大约为</w:t>
      </w:r>
      <w:r>
        <w:rPr>
          <w:rFonts w:eastAsia="Times New Roman" w:hAnsi="Times New Roman"/>
          <w:kern w:val="0"/>
          <w:szCs w:val="21"/>
        </w:rPr>
        <w:t>3</w:t>
      </w:r>
      <w:r>
        <w:rPr>
          <w:rFonts w:eastAsia="Times New Roman" w:hAnsi="Times New Roman"/>
          <w:i/>
          <w:iCs/>
          <w:kern w:val="0"/>
          <w:szCs w:val="21"/>
        </w:rPr>
        <w:t>A</w:t>
      </w:r>
      <w:r>
        <w:tab/>
      </w:r>
      <w:r>
        <w:rPr>
          <w:rFonts w:eastAsia="Times New Roman" w:hAnsi="Times New Roman"/>
          <w:kern w:val="0"/>
          <w:szCs w:val="21"/>
        </w:rPr>
        <w:t xml:space="preserve">B. </w:t>
      </w:r>
      <w:r>
        <w:rPr>
          <w:rFonts w:ascii="宋体" w:cs="宋体"/>
          <w:kern w:val="0"/>
          <w:szCs w:val="21"/>
        </w:rPr>
        <w:t>一名中学生游泳时受到的浮力约为</w:t>
      </w:r>
      <w:r>
        <w:rPr>
          <w:rFonts w:eastAsia="Times New Roman" w:hAnsi="Times New Roman"/>
          <w:kern w:val="0"/>
          <w:szCs w:val="21"/>
        </w:rPr>
        <w:t>450</w:t>
      </w:r>
      <w:r>
        <w:rPr>
          <w:rFonts w:eastAsia="Times New Roman" w:hAnsi="Times New Roman"/>
          <w:i/>
          <w:iCs/>
          <w:kern w:val="0"/>
          <w:szCs w:val="21"/>
        </w:rPr>
        <w:t>N</w:t>
      </w:r>
      <w:r>
        <w:br/>
      </w:r>
      <w:r>
        <w:rPr>
          <w:rFonts w:eastAsia="Times New Roman" w:hAnsi="Times New Roman"/>
          <w:kern w:val="0"/>
          <w:szCs w:val="21"/>
        </w:rPr>
        <w:t xml:space="preserve">C. </w:t>
      </w:r>
      <w:r>
        <w:rPr>
          <w:rFonts w:ascii="宋体" w:cs="宋体"/>
          <w:kern w:val="0"/>
          <w:szCs w:val="21"/>
        </w:rPr>
        <w:t>蓄电池电压约为</w:t>
      </w:r>
      <m:oMath>
        <m:r>
          <w:rPr>
            <w:rFonts w:ascii="Cambria Math" w:hAnsi="Cambria Math"/>
          </w:rPr>
          <m:t>1.5V</m:t>
        </m:r>
      </m:oMath>
      <w:r>
        <w:tab/>
      </w:r>
      <w:r>
        <w:rPr>
          <w:rFonts w:eastAsia="Times New Roman" w:hAnsi="Times New Roman"/>
          <w:kern w:val="0"/>
          <w:szCs w:val="21"/>
        </w:rPr>
        <w:t xml:space="preserve">D. </w:t>
      </w:r>
      <w:r>
        <w:rPr>
          <w:rFonts w:ascii="宋体" w:cs="宋体"/>
          <w:kern w:val="0"/>
          <w:szCs w:val="21"/>
        </w:rPr>
        <w:t>台式计算机电功率为</w:t>
      </w:r>
      <w:r>
        <w:rPr>
          <w:rFonts w:eastAsia="Times New Roman" w:hAnsi="Times New Roman"/>
          <w:kern w:val="0"/>
          <w:szCs w:val="21"/>
        </w:rPr>
        <w:t>200</w:t>
      </w:r>
      <w:r>
        <w:rPr>
          <w:rFonts w:eastAsia="Times New Roman" w:hAnsi="Times New Roman"/>
          <w:i/>
          <w:iCs/>
          <w:kern w:val="0"/>
          <w:szCs w:val="21"/>
        </w:rPr>
        <w:t>J</w:t>
      </w:r>
    </w:p>
    <w:p w14:paraId="6D3ECF74"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318a75de-b9c2-410d-beab-977d392bc71b"/>
      <w:r>
        <w:rPr>
          <w:rFonts w:ascii="宋体" w:cs="宋体"/>
          <w:kern w:val="0"/>
          <w:szCs w:val="21"/>
        </w:rPr>
        <w:t>下列关于内能、热量、温度和做功的说法中正确的是</w:t>
      </w:r>
      <w:r>
        <w:rPr>
          <w:rFonts w:eastAsia="Times New Roman" w:hAnsi="Times New Roman"/>
          <w:kern w:val="0"/>
          <w:szCs w:val="21"/>
        </w:rPr>
        <w:t>(    )</w:t>
      </w:r>
      <w:bookmarkEnd w:id="1"/>
    </w:p>
    <w:p w14:paraId="1DA98C0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物体温度越高，含有的热量越多</w:t>
      </w:r>
      <w:r>
        <w:br/>
      </w:r>
      <w:r>
        <w:rPr>
          <w:rFonts w:eastAsia="Times New Roman" w:hAnsi="Times New Roman"/>
          <w:kern w:val="0"/>
          <w:szCs w:val="21"/>
        </w:rPr>
        <w:t xml:space="preserve">B. </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的冰块内能为零</w:t>
      </w:r>
      <w:r>
        <w:br/>
      </w:r>
      <w:r>
        <w:rPr>
          <w:rFonts w:eastAsia="Times New Roman" w:hAnsi="Times New Roman"/>
          <w:kern w:val="0"/>
          <w:szCs w:val="21"/>
        </w:rPr>
        <w:t xml:space="preserve">C. </w:t>
      </w:r>
      <w:r>
        <w:rPr>
          <w:rFonts w:ascii="宋体" w:cs="宋体"/>
          <w:kern w:val="0"/>
          <w:szCs w:val="21"/>
        </w:rPr>
        <w:t>物体吸热，温度一定升高</w:t>
      </w:r>
      <w:r>
        <w:br/>
      </w:r>
      <w:r>
        <w:rPr>
          <w:rFonts w:eastAsia="Times New Roman" w:hAnsi="Times New Roman"/>
          <w:kern w:val="0"/>
          <w:szCs w:val="21"/>
        </w:rPr>
        <w:t xml:space="preserve">D. </w:t>
      </w:r>
      <w:r>
        <w:rPr>
          <w:rFonts w:ascii="宋体" w:cs="宋体"/>
          <w:kern w:val="0"/>
          <w:szCs w:val="21"/>
        </w:rPr>
        <w:t>一个物体内能增加，可能是外界对物体做功</w:t>
      </w:r>
    </w:p>
    <w:p w14:paraId="0C6EB2C1"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62d28c14-d50a-41be-9c61-aa44aaf2a6a8"/>
      <w:r>
        <w:rPr>
          <w:rFonts w:ascii="宋体" w:cs="宋体"/>
          <w:kern w:val="0"/>
          <w:szCs w:val="21"/>
        </w:rPr>
        <w:t>如图所示的情境中，对物体不做功的是</w:t>
      </w:r>
      <w:r>
        <w:rPr>
          <w:rFonts w:eastAsia="Times New Roman" w:hAnsi="Times New Roman"/>
          <w:kern w:val="0"/>
          <w:szCs w:val="21"/>
        </w:rPr>
        <w:t>(    )</w:t>
      </w:r>
      <w:bookmarkEnd w:id="2"/>
    </w:p>
    <w:tbl>
      <w:tblPr>
        <w:tblW w:w="0" w:type="auto"/>
        <w:jc w:val="center"/>
        <w:tblLook w:val="04A0" w:firstRow="1" w:lastRow="0" w:firstColumn="1" w:lastColumn="0" w:noHBand="0" w:noVBand="1"/>
      </w:tblPr>
      <w:tblGrid>
        <w:gridCol w:w="5526"/>
      </w:tblGrid>
      <w:tr w:rsidR="00AE52F8" w14:paraId="74017710" w14:textId="77777777">
        <w:trPr>
          <w:cantSplit/>
          <w:trHeight w:val="2115"/>
          <w:jc w:val="center"/>
        </w:trPr>
        <w:tc>
          <w:tcPr>
            <w:tcW w:w="5310" w:type="dxa"/>
          </w:tcPr>
          <w:p w14:paraId="0DCC5C6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301ECF48" wp14:editId="2902D9EB">
                  <wp:simplePos x="0" y="0"/>
                  <wp:positionH relativeFrom="column">
                    <wp:align>center</wp:align>
                  </wp:positionH>
                  <wp:positionV relativeFrom="line">
                    <wp:posOffset>0</wp:posOffset>
                  </wp:positionV>
                  <wp:extent cx="3371850" cy="1343025"/>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371850" cy="1343025"/>
                          </a:xfrm>
                          <a:prstGeom prst="rect">
                            <a:avLst/>
                          </a:prstGeom>
                          <a:noFill/>
                          <a:ln>
                            <a:noFill/>
                          </a:ln>
                        </pic:spPr>
                      </pic:pic>
                    </a:graphicData>
                  </a:graphic>
                </wp:anchor>
              </w:drawing>
            </w:r>
          </w:p>
        </w:tc>
      </w:tr>
    </w:tbl>
    <w:p w14:paraId="3BCB4DA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图甲：用力搬石头，没有搬动</w:t>
      </w:r>
      <w:r>
        <w:tab/>
      </w:r>
      <w:r>
        <w:rPr>
          <w:rFonts w:eastAsia="Times New Roman" w:hAnsi="Times New Roman"/>
          <w:kern w:val="0"/>
          <w:szCs w:val="21"/>
        </w:rPr>
        <w:t xml:space="preserve">B. </w:t>
      </w:r>
      <w:r>
        <w:rPr>
          <w:rFonts w:ascii="宋体" w:cs="宋体"/>
          <w:kern w:val="0"/>
          <w:szCs w:val="21"/>
        </w:rPr>
        <w:t>图乙：将重物从地面拉到高处</w:t>
      </w:r>
      <w:r>
        <w:br/>
      </w:r>
      <w:r>
        <w:rPr>
          <w:rFonts w:eastAsia="Times New Roman" w:hAnsi="Times New Roman"/>
          <w:kern w:val="0"/>
          <w:szCs w:val="21"/>
        </w:rPr>
        <w:t xml:space="preserve">C. </w:t>
      </w:r>
      <w:r>
        <w:rPr>
          <w:rFonts w:ascii="宋体" w:cs="宋体"/>
          <w:kern w:val="0"/>
          <w:szCs w:val="21"/>
        </w:rPr>
        <w:t>图丙：推车向前运动</w:t>
      </w:r>
      <w:r>
        <w:tab/>
      </w:r>
      <w:r>
        <w:rPr>
          <w:rFonts w:eastAsia="Times New Roman" w:hAnsi="Times New Roman"/>
          <w:kern w:val="0"/>
          <w:szCs w:val="21"/>
        </w:rPr>
        <w:t xml:space="preserve">D. </w:t>
      </w:r>
      <w:r>
        <w:rPr>
          <w:rFonts w:ascii="宋体" w:cs="宋体"/>
          <w:kern w:val="0"/>
          <w:szCs w:val="21"/>
        </w:rPr>
        <w:t>图丁：挺举杠铃的过程</w:t>
      </w:r>
    </w:p>
    <w:p w14:paraId="016F7330"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cc35cc94-9b82-44a8-a2b0-8d75302bcc85"/>
      <w:r>
        <w:rPr>
          <w:rFonts w:eastAsia="Times New Roman" w:hAnsi="Times New Roman"/>
          <w:noProof/>
          <w:kern w:val="0"/>
          <w:sz w:val="24"/>
          <w:szCs w:val="24"/>
        </w:rPr>
        <w:drawing>
          <wp:anchor distT="0" distB="0" distL="114300" distR="114300" simplePos="0" relativeHeight="251659264" behindDoc="0" locked="0" layoutInCell="1" allowOverlap="0" wp14:anchorId="6D6EE143" wp14:editId="51C4BFD3">
            <wp:simplePos x="0" y="0"/>
            <wp:positionH relativeFrom="column">
              <wp:align>right</wp:align>
            </wp:positionH>
            <wp:positionV relativeFrom="line">
              <wp:posOffset>76200</wp:posOffset>
            </wp:positionV>
            <wp:extent cx="981075" cy="9715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81075" cy="971550"/>
                    </a:xfrm>
                    <a:prstGeom prst="rect">
                      <a:avLst/>
                    </a:prstGeom>
                    <a:noFill/>
                    <a:ln>
                      <a:noFill/>
                    </a:ln>
                  </pic:spPr>
                </pic:pic>
              </a:graphicData>
            </a:graphic>
          </wp:anchor>
        </w:drawing>
      </w:r>
      <w:r>
        <w:rPr>
          <w:rFonts w:ascii="宋体" w:cs="宋体"/>
          <w:kern w:val="0"/>
          <w:szCs w:val="21"/>
        </w:rPr>
        <w:t>如图所示，用丝绸摩擦过的玻璃棒去接触验电器后，验电器金属箔张开，以下说法正确的是</w:t>
      </w:r>
      <w:r>
        <w:rPr>
          <w:rFonts w:eastAsia="Times New Roman" w:hAnsi="Times New Roman"/>
          <w:kern w:val="0"/>
          <w:szCs w:val="21"/>
        </w:rPr>
        <w:t>(    )</w:t>
      </w:r>
      <w:bookmarkEnd w:id="3"/>
    </w:p>
    <w:p w14:paraId="1C92ABB3" w14:textId="346ACF6D" w:rsidR="00BC4DC9" w:rsidRDefault="00000000">
      <w:pPr>
        <w:spacing w:line="360" w:lineRule="auto"/>
      </w:pPr>
      <w:r>
        <w:rPr>
          <w:rFonts w:eastAsia="Times New Roman" w:hAnsi="Times New Roman"/>
          <w:kern w:val="0"/>
          <w:szCs w:val="21"/>
        </w:rPr>
        <w:t xml:space="preserve">A. </w:t>
      </w:r>
      <w:r>
        <w:rPr>
          <w:rFonts w:ascii="宋体" w:cs="宋体"/>
          <w:kern w:val="0"/>
          <w:szCs w:val="21"/>
        </w:rPr>
        <w:t>丝绸摩擦过的玻璃棒带负电</w:t>
      </w:r>
      <w:r>
        <w:br/>
      </w:r>
      <w:r>
        <w:rPr>
          <w:rFonts w:eastAsia="Times New Roman" w:hAnsi="Times New Roman"/>
          <w:kern w:val="0"/>
          <w:szCs w:val="21"/>
        </w:rPr>
        <w:t xml:space="preserve">B. </w:t>
      </w:r>
      <w:r>
        <w:rPr>
          <w:rFonts w:ascii="宋体" w:cs="宋体"/>
          <w:kern w:val="0"/>
          <w:szCs w:val="21"/>
        </w:rPr>
        <w:t>验电器的工作原理是同种电荷相互排斥</w:t>
      </w:r>
      <w:r>
        <w:br/>
      </w:r>
      <w:r>
        <w:rPr>
          <w:rFonts w:eastAsia="Times New Roman" w:hAnsi="Times New Roman"/>
          <w:kern w:val="0"/>
          <w:szCs w:val="21"/>
        </w:rPr>
        <w:t xml:space="preserve">C. </w:t>
      </w:r>
      <w:r>
        <w:rPr>
          <w:rFonts w:ascii="宋体" w:cs="宋体"/>
          <w:kern w:val="0"/>
          <w:szCs w:val="21"/>
        </w:rPr>
        <w:t>通常情况下玻璃棒是导体</w:t>
      </w:r>
      <w:r>
        <w:br/>
      </w:r>
      <w:r>
        <w:rPr>
          <w:rFonts w:eastAsia="Times New Roman" w:hAnsi="Times New Roman"/>
          <w:kern w:val="0"/>
          <w:szCs w:val="21"/>
        </w:rPr>
        <w:t xml:space="preserve">D. </w:t>
      </w:r>
      <w:r>
        <w:rPr>
          <w:rFonts w:ascii="宋体" w:cs="宋体"/>
          <w:kern w:val="0"/>
          <w:szCs w:val="21"/>
        </w:rPr>
        <w:t>丝绸摩擦玻璃棒的过程中，玻璃棒新生了电子</w:t>
      </w:r>
      <w:r>
        <w:br/>
      </w:r>
      <w:r>
        <w:rPr>
          <w:rFonts w:eastAsia="Times New Roman" w:hAnsi="Times New Roman"/>
          <w:kern w:val="0"/>
          <w:szCs w:val="21"/>
        </w:rPr>
        <w:t>5</w:t>
      </w:r>
      <w:r>
        <w:rPr>
          <w:rFonts w:ascii="宋体" w:cs="宋体"/>
          <w:kern w:val="0"/>
          <w:szCs w:val="21"/>
        </w:rPr>
        <w:t>.</w:t>
      </w:r>
      <w:bookmarkStart w:id="4" w:name="35c6215d-061f-4eee-95ab-d9ee7a52c8e7"/>
      <w:r>
        <w:rPr>
          <w:rFonts w:ascii="宋体" w:cs="宋体"/>
          <w:kern w:val="0"/>
          <w:szCs w:val="21"/>
        </w:rPr>
        <w:t>小刚同学利用电能表测量某家用电器的电功率，当电路中只有这个用电器工作时，测得在</w:t>
      </w:r>
      <m:oMath>
        <m:r>
          <w:rPr>
            <w:rFonts w:ascii="Cambria Math" w:hAnsi="Cambria Math"/>
          </w:rPr>
          <m:t>15</m:t>
        </m:r>
        <m:r>
          <m:rPr>
            <m:sty m:val="p"/>
          </m:rPr>
          <w:rPr>
            <w:rFonts w:ascii="Cambria Math" w:hAnsi="Cambria Math"/>
          </w:rPr>
          <m:t>min</m:t>
        </m:r>
      </m:oMath>
      <w:r>
        <w:rPr>
          <w:rFonts w:ascii="宋体" w:cs="宋体"/>
          <w:kern w:val="0"/>
          <w:szCs w:val="21"/>
        </w:rPr>
        <w:t>内消耗电能</w:t>
      </w:r>
      <m:oMath>
        <m:r>
          <w:rPr>
            <w:rFonts w:ascii="Cambria Math" w:hAnsi="Cambria Math"/>
          </w:rPr>
          <m:t>0.3kW</m:t>
        </m:r>
        <m:r>
          <m:rPr>
            <m:sty m:val="b"/>
          </m:rPr>
          <w:rPr>
            <w:rFonts w:ascii="Cambria Math" w:hAnsi="Cambria Math"/>
          </w:rPr>
          <m:t>⋅</m:t>
        </m:r>
        <m:r>
          <w:rPr>
            <w:rFonts w:ascii="Cambria Math" w:hAnsi="Cambria Math"/>
          </w:rPr>
          <m:t>h</m:t>
        </m:r>
      </m:oMath>
      <w:r>
        <w:rPr>
          <w:rFonts w:ascii="宋体" w:cs="宋体"/>
          <w:kern w:val="0"/>
          <w:szCs w:val="21"/>
        </w:rPr>
        <w:t>，则这个用电器可能是</w:t>
      </w:r>
      <w:r>
        <w:rPr>
          <w:rFonts w:eastAsia="Times New Roman" w:hAnsi="Times New Roman"/>
          <w:kern w:val="0"/>
          <w:szCs w:val="21"/>
        </w:rPr>
        <w:t>(    )</w:t>
      </w:r>
      <w:bookmarkEnd w:id="4"/>
    </w:p>
    <w:p w14:paraId="41D1A68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电脑</w:t>
      </w:r>
      <w:r>
        <w:tab/>
      </w:r>
      <w:r>
        <w:rPr>
          <w:rFonts w:eastAsia="Times New Roman" w:hAnsi="Times New Roman"/>
          <w:kern w:val="0"/>
          <w:szCs w:val="21"/>
        </w:rPr>
        <w:t xml:space="preserve">B. </w:t>
      </w:r>
      <w:r>
        <w:rPr>
          <w:rFonts w:ascii="宋体" w:cs="宋体"/>
          <w:kern w:val="0"/>
          <w:szCs w:val="21"/>
        </w:rPr>
        <w:t>电风扇</w:t>
      </w:r>
      <w:r>
        <w:tab/>
      </w:r>
      <w:r>
        <w:rPr>
          <w:rFonts w:eastAsia="Times New Roman" w:hAnsi="Times New Roman"/>
          <w:kern w:val="0"/>
          <w:szCs w:val="21"/>
        </w:rPr>
        <w:t xml:space="preserve">C. </w:t>
      </w:r>
      <w:r>
        <w:rPr>
          <w:rFonts w:ascii="宋体" w:cs="宋体"/>
          <w:kern w:val="0"/>
          <w:szCs w:val="21"/>
        </w:rPr>
        <w:t>空调</w:t>
      </w:r>
      <w:r>
        <w:tab/>
      </w:r>
      <w:r>
        <w:rPr>
          <w:rFonts w:eastAsia="Times New Roman" w:hAnsi="Times New Roman"/>
          <w:kern w:val="0"/>
          <w:szCs w:val="21"/>
        </w:rPr>
        <w:t xml:space="preserve">D. </w:t>
      </w:r>
      <w:r>
        <w:rPr>
          <w:rFonts w:ascii="宋体" w:cs="宋体"/>
          <w:kern w:val="0"/>
          <w:szCs w:val="21"/>
        </w:rPr>
        <w:t>节能灯</w:t>
      </w:r>
    </w:p>
    <w:p w14:paraId="22EDE5CB"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0546c0aa-c336-46c1-8e3e-4bdeb76b1c5d"/>
      <w:r>
        <w:rPr>
          <w:rFonts w:ascii="宋体" w:cs="宋体"/>
          <w:kern w:val="0"/>
          <w:szCs w:val="21"/>
        </w:rPr>
        <w:t>在杭州</w:t>
      </w:r>
      <w:r>
        <w:rPr>
          <w:rFonts w:eastAsia="Times New Roman" w:hAnsi="Times New Roman"/>
          <w:kern w:val="0"/>
          <w:szCs w:val="21"/>
        </w:rPr>
        <w:t>19</w:t>
      </w:r>
      <w:r>
        <w:rPr>
          <w:rFonts w:ascii="宋体" w:cs="宋体"/>
          <w:kern w:val="0"/>
          <w:szCs w:val="21"/>
        </w:rPr>
        <w:t>届亚运会中，中国跳水队包揽本届跳水项目全部</w:t>
      </w:r>
      <w:r>
        <w:rPr>
          <w:rFonts w:eastAsia="Times New Roman" w:hAnsi="Times New Roman"/>
          <w:kern w:val="0"/>
          <w:szCs w:val="21"/>
        </w:rPr>
        <w:t>10</w:t>
      </w:r>
      <w:r>
        <w:rPr>
          <w:rFonts w:ascii="宋体" w:cs="宋体"/>
          <w:kern w:val="0"/>
          <w:szCs w:val="21"/>
        </w:rPr>
        <w:t>枚金牌。下列关于运动员在跳水过程的描述正确的是</w:t>
      </w:r>
      <m:oMath>
        <m:r>
          <w:rPr>
            <w:rFonts w:ascii="Cambria Math" w:hAnsi="Cambria Math"/>
          </w:rPr>
          <m:t>(</m:t>
        </m:r>
      </m:oMath>
      <w:r>
        <w:rPr>
          <w:rFonts w:ascii="宋体" w:cs="宋体"/>
          <w:kern w:val="0"/>
          <w:szCs w:val="21"/>
        </w:rPr>
        <w:t>不计空气阻力</w:t>
      </w:r>
      <m:oMath>
        <m:r>
          <w:rPr>
            <w:rFonts w:ascii="Cambria Math" w:hAnsi="Cambria Math"/>
          </w:rPr>
          <m:t>)</m:t>
        </m:r>
      </m:oMath>
      <w:r>
        <w:rPr>
          <w:rFonts w:eastAsia="Times New Roman" w:hAnsi="Times New Roman"/>
          <w:kern w:val="0"/>
          <w:szCs w:val="21"/>
        </w:rPr>
        <w:t>(    )</w:t>
      </w:r>
      <w:bookmarkEnd w:id="5"/>
    </w:p>
    <w:p w14:paraId="1B9551A6"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运动员上升过程中重力势能增加</w:t>
      </w:r>
      <w:r>
        <w:br/>
      </w:r>
      <w:r>
        <w:rPr>
          <w:rFonts w:eastAsia="Times New Roman" w:hAnsi="Times New Roman"/>
          <w:kern w:val="0"/>
          <w:szCs w:val="21"/>
        </w:rPr>
        <w:t xml:space="preserve">B. </w:t>
      </w:r>
      <w:r>
        <w:rPr>
          <w:rFonts w:ascii="宋体" w:cs="宋体"/>
          <w:kern w:val="0"/>
          <w:szCs w:val="21"/>
        </w:rPr>
        <w:t>运动员在空中运动过程中运动状态没有改变</w:t>
      </w:r>
      <w:r>
        <w:br/>
      </w:r>
      <w:r>
        <w:rPr>
          <w:rFonts w:eastAsia="Times New Roman" w:hAnsi="Times New Roman"/>
          <w:kern w:val="0"/>
          <w:szCs w:val="21"/>
        </w:rPr>
        <w:t xml:space="preserve">C. </w:t>
      </w:r>
      <w:r>
        <w:rPr>
          <w:rFonts w:ascii="宋体" w:cs="宋体"/>
          <w:kern w:val="0"/>
          <w:szCs w:val="21"/>
        </w:rPr>
        <w:t>跳板对运动员有力的作用是因为运动员的脚发生了形变</w:t>
      </w:r>
      <w:r>
        <w:br/>
      </w:r>
      <w:r>
        <w:rPr>
          <w:rFonts w:eastAsia="Times New Roman" w:hAnsi="Times New Roman"/>
          <w:kern w:val="0"/>
          <w:szCs w:val="21"/>
        </w:rPr>
        <w:t xml:space="preserve">D. </w:t>
      </w:r>
      <w:r>
        <w:rPr>
          <w:rFonts w:ascii="宋体" w:cs="宋体"/>
          <w:kern w:val="0"/>
          <w:szCs w:val="21"/>
        </w:rPr>
        <w:t>运动员入水后重力势能转化动能</w:t>
      </w:r>
    </w:p>
    <w:p w14:paraId="4A6A09EC"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7a030e26-2625-44c8-8d1e-d5d4cad2cc38"/>
      <w:r>
        <w:rPr>
          <w:rFonts w:eastAsia="Times New Roman" w:hAnsi="Times New Roman"/>
          <w:noProof/>
          <w:kern w:val="0"/>
          <w:sz w:val="24"/>
          <w:szCs w:val="24"/>
        </w:rPr>
        <w:drawing>
          <wp:anchor distT="0" distB="0" distL="114300" distR="114300" simplePos="0" relativeHeight="251660288" behindDoc="0" locked="0" layoutInCell="1" allowOverlap="0" wp14:anchorId="03FFDE7E" wp14:editId="0A073D47">
            <wp:simplePos x="0" y="0"/>
            <wp:positionH relativeFrom="column">
              <wp:align>right</wp:align>
            </wp:positionH>
            <wp:positionV relativeFrom="line">
              <wp:posOffset>76200</wp:posOffset>
            </wp:positionV>
            <wp:extent cx="1209675" cy="11049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09675" cy="1104900"/>
                    </a:xfrm>
                    <a:prstGeom prst="rect">
                      <a:avLst/>
                    </a:prstGeom>
                    <a:noFill/>
                    <a:ln>
                      <a:noFill/>
                    </a:ln>
                  </pic:spPr>
                </pic:pic>
              </a:graphicData>
            </a:graphic>
          </wp:anchor>
        </w:drawing>
      </w:r>
      <w:r>
        <w:rPr>
          <w:rFonts w:ascii="宋体" w:cs="宋体"/>
          <w:kern w:val="0"/>
          <w:szCs w:val="21"/>
        </w:rPr>
        <w:t>关于如图所示的实验，下列说法正确的是</w:t>
      </w:r>
      <w:r>
        <w:rPr>
          <w:rFonts w:eastAsia="Times New Roman" w:hAnsi="Times New Roman"/>
          <w:kern w:val="0"/>
          <w:szCs w:val="21"/>
        </w:rPr>
        <w:t>(    )</w:t>
      </w:r>
      <w:bookmarkEnd w:id="6"/>
    </w:p>
    <w:p w14:paraId="10694892" w14:textId="02FF2CE3" w:rsidR="00BC4DC9" w:rsidRDefault="00000000">
      <w:pPr>
        <w:spacing w:line="360" w:lineRule="auto"/>
      </w:pPr>
      <w:r>
        <w:rPr>
          <w:rFonts w:eastAsia="Times New Roman" w:hAnsi="Times New Roman"/>
          <w:kern w:val="0"/>
          <w:szCs w:val="21"/>
        </w:rPr>
        <w:t xml:space="preserve">A. </w:t>
      </w:r>
      <w:r>
        <w:rPr>
          <w:rFonts w:ascii="宋体" w:cs="宋体"/>
          <w:kern w:val="0"/>
          <w:szCs w:val="21"/>
        </w:rPr>
        <w:t>该装置是用于探究“磁场对通电导线的作用”</w:t>
      </w:r>
      <w:r>
        <w:br/>
      </w:r>
      <w:r>
        <w:rPr>
          <w:rFonts w:eastAsia="Times New Roman" w:hAnsi="Times New Roman"/>
          <w:kern w:val="0"/>
          <w:szCs w:val="21"/>
        </w:rPr>
        <w:t xml:space="preserve">B. </w:t>
      </w:r>
      <w:r>
        <w:rPr>
          <w:rFonts w:ascii="宋体" w:cs="宋体"/>
          <w:kern w:val="0"/>
          <w:szCs w:val="21"/>
        </w:rPr>
        <w:t>导线</w:t>
      </w:r>
      <w:r>
        <w:rPr>
          <w:rFonts w:eastAsia="Times New Roman" w:hAnsi="Times New Roman"/>
          <w:i/>
          <w:iCs/>
          <w:kern w:val="0"/>
          <w:szCs w:val="21"/>
        </w:rPr>
        <w:t>ab</w:t>
      </w:r>
      <w:r>
        <w:rPr>
          <w:rFonts w:ascii="宋体" w:cs="宋体"/>
          <w:kern w:val="0"/>
          <w:szCs w:val="21"/>
        </w:rPr>
        <w:t>运动时将电能转化为机械能</w:t>
      </w:r>
      <w:r>
        <w:br/>
      </w:r>
      <w:r>
        <w:rPr>
          <w:rFonts w:eastAsia="Times New Roman" w:hAnsi="Times New Roman"/>
          <w:kern w:val="0"/>
          <w:szCs w:val="21"/>
        </w:rPr>
        <w:t xml:space="preserve">C. </w:t>
      </w:r>
      <w:r>
        <w:rPr>
          <w:rFonts w:ascii="宋体" w:cs="宋体"/>
          <w:kern w:val="0"/>
          <w:szCs w:val="21"/>
        </w:rPr>
        <w:t>导线</w:t>
      </w:r>
      <w:r>
        <w:rPr>
          <w:rFonts w:eastAsia="Times New Roman" w:hAnsi="Times New Roman"/>
          <w:i/>
          <w:iCs/>
          <w:kern w:val="0"/>
          <w:szCs w:val="21"/>
        </w:rPr>
        <w:t>ab</w:t>
      </w:r>
      <w:r>
        <w:rPr>
          <w:rFonts w:ascii="宋体" w:cs="宋体"/>
          <w:kern w:val="0"/>
          <w:szCs w:val="21"/>
        </w:rPr>
        <w:t>运动时，灵敏电流计指针不一定偏转</w:t>
      </w:r>
      <w:r>
        <w:br/>
      </w:r>
      <w:r>
        <w:rPr>
          <w:rFonts w:eastAsia="Times New Roman" w:hAnsi="Times New Roman"/>
          <w:kern w:val="0"/>
          <w:szCs w:val="21"/>
        </w:rPr>
        <w:t xml:space="preserve">D. </w:t>
      </w:r>
      <w:r>
        <w:rPr>
          <w:rFonts w:ascii="宋体" w:cs="宋体"/>
          <w:kern w:val="0"/>
          <w:szCs w:val="21"/>
        </w:rPr>
        <w:t>该实验现象揭示了电动机的原理</w:t>
      </w:r>
      <w:r>
        <w:br/>
      </w:r>
      <w:r>
        <w:rPr>
          <w:rFonts w:eastAsia="Times New Roman" w:hAnsi="Times New Roman"/>
          <w:kern w:val="0"/>
          <w:szCs w:val="21"/>
        </w:rPr>
        <w:t>8</w:t>
      </w:r>
      <w:r>
        <w:rPr>
          <w:rFonts w:ascii="宋体" w:cs="宋体"/>
          <w:kern w:val="0"/>
          <w:szCs w:val="21"/>
        </w:rPr>
        <w:t>.</w:t>
      </w:r>
      <w:bookmarkStart w:id="7" w:name="568f0394-fc67-4fb5-8dbf-4c13f8dd5f96"/>
      <w:r>
        <w:rPr>
          <w:rFonts w:ascii="宋体" w:cs="宋体"/>
          <w:kern w:val="0"/>
          <w:szCs w:val="21"/>
        </w:rPr>
        <w:t>下列选项中，与大气压作用有关的是</w:t>
      </w:r>
      <w:r>
        <w:rPr>
          <w:rFonts w:eastAsia="Times New Roman" w:hAnsi="Times New Roman"/>
          <w:kern w:val="0"/>
          <w:szCs w:val="21"/>
        </w:rPr>
        <w:t>(    )</w:t>
      </w:r>
      <w:bookmarkEnd w:id="7"/>
    </w:p>
    <w:p w14:paraId="3211B83F"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弹簧测力计</w:t>
      </w:r>
      <w:r>
        <w:tab/>
      </w:r>
      <w:r>
        <w:rPr>
          <w:rFonts w:eastAsia="Times New Roman" w:hAnsi="Times New Roman"/>
          <w:kern w:val="0"/>
          <w:szCs w:val="21"/>
        </w:rPr>
        <w:t xml:space="preserve">B. </w:t>
      </w:r>
      <w:r>
        <w:rPr>
          <w:rFonts w:ascii="宋体" w:cs="宋体"/>
          <w:kern w:val="0"/>
          <w:szCs w:val="21"/>
        </w:rPr>
        <w:t>吸盘式挂钩</w:t>
      </w:r>
      <w:r>
        <w:tab/>
      </w:r>
      <w:r>
        <w:rPr>
          <w:rFonts w:eastAsia="Times New Roman" w:hAnsi="Times New Roman"/>
          <w:kern w:val="0"/>
          <w:szCs w:val="21"/>
        </w:rPr>
        <w:t xml:space="preserve">C. </w:t>
      </w:r>
      <w:r>
        <w:rPr>
          <w:rFonts w:ascii="宋体" w:cs="宋体"/>
          <w:kern w:val="0"/>
          <w:szCs w:val="21"/>
        </w:rPr>
        <w:t>篆刻刀</w:t>
      </w:r>
      <w:r>
        <w:tab/>
      </w:r>
      <w:r>
        <w:rPr>
          <w:rFonts w:eastAsia="Times New Roman" w:hAnsi="Times New Roman"/>
          <w:kern w:val="0"/>
          <w:szCs w:val="21"/>
        </w:rPr>
        <w:t xml:space="preserve">D. </w:t>
      </w:r>
      <w:r>
        <w:rPr>
          <w:rFonts w:ascii="宋体" w:cs="宋体"/>
          <w:kern w:val="0"/>
          <w:szCs w:val="21"/>
        </w:rPr>
        <w:t>推土机</w:t>
      </w:r>
    </w:p>
    <w:p w14:paraId="6CD60CFE"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c3499196-3dcd-4f3f-a2d6-9761ab2e543f"/>
      <w:r>
        <w:rPr>
          <w:rFonts w:eastAsia="Times New Roman" w:hAnsi="Times New Roman"/>
          <w:noProof/>
          <w:kern w:val="0"/>
          <w:sz w:val="24"/>
          <w:szCs w:val="24"/>
        </w:rPr>
        <w:drawing>
          <wp:anchor distT="0" distB="0" distL="114300" distR="114300" simplePos="0" relativeHeight="251661312" behindDoc="0" locked="0" layoutInCell="1" allowOverlap="0" wp14:anchorId="52C6746E" wp14:editId="226D7D2D">
            <wp:simplePos x="0" y="0"/>
            <wp:positionH relativeFrom="column">
              <wp:align>right</wp:align>
            </wp:positionH>
            <wp:positionV relativeFrom="line">
              <wp:posOffset>76200</wp:posOffset>
            </wp:positionV>
            <wp:extent cx="2038350" cy="18288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038350" cy="1828800"/>
                    </a:xfrm>
                    <a:prstGeom prst="rect">
                      <a:avLst/>
                    </a:prstGeom>
                    <a:noFill/>
                    <a:ln>
                      <a:noFill/>
                    </a:ln>
                  </pic:spPr>
                </pic:pic>
              </a:graphicData>
            </a:graphic>
          </wp:anchor>
        </w:drawing>
      </w:r>
      <w:r>
        <w:rPr>
          <w:rFonts w:ascii="宋体" w:cs="宋体"/>
          <w:kern w:val="0"/>
          <w:szCs w:val="21"/>
        </w:rPr>
        <w:t>如图所示，两个完全相同的透明容器中密封着等量的空气。用该装置探究电流产生的热量与哪些因素有关，下列说法正确的是</w:t>
      </w:r>
      <w:r>
        <w:rPr>
          <w:rFonts w:eastAsia="Times New Roman" w:hAnsi="Times New Roman"/>
          <w:kern w:val="0"/>
          <w:szCs w:val="21"/>
        </w:rPr>
        <w:t>(    )</w:t>
      </w:r>
      <w:bookmarkEnd w:id="8"/>
    </w:p>
    <w:p w14:paraId="5C585E6E" w14:textId="1B74B957" w:rsidR="00BC4DC9" w:rsidRDefault="00000000">
      <w:pPr>
        <w:spacing w:line="360" w:lineRule="auto"/>
      </w:pPr>
      <w:r>
        <w:rPr>
          <w:rFonts w:eastAsia="Times New Roman" w:hAnsi="Times New Roman"/>
          <w:kern w:val="0"/>
          <w:szCs w:val="21"/>
        </w:rPr>
        <w:t xml:space="preserve">A. </w:t>
      </w:r>
      <w:r>
        <w:rPr>
          <w:rFonts w:ascii="宋体" w:cs="宋体"/>
          <w:kern w:val="0"/>
          <w:szCs w:val="21"/>
        </w:rPr>
        <w:t>图示中两电阻丝的连接方式是并联</w:t>
      </w:r>
      <w:r>
        <w:br/>
      </w:r>
      <w:r>
        <w:rPr>
          <w:rFonts w:eastAsia="Times New Roman" w:hAnsi="Times New Roman"/>
          <w:kern w:val="0"/>
          <w:szCs w:val="21"/>
        </w:rPr>
        <w:t xml:space="preserve">B. </w:t>
      </w:r>
      <w:r>
        <w:rPr>
          <w:rFonts w:ascii="宋体" w:cs="宋体"/>
          <w:kern w:val="0"/>
          <w:szCs w:val="21"/>
        </w:rPr>
        <w:t>通电后可探究电流产生的热量与电流大小的关系</w:t>
      </w:r>
      <w:r>
        <w:br/>
      </w:r>
      <w:r>
        <w:rPr>
          <w:rFonts w:eastAsia="Times New Roman" w:hAnsi="Times New Roman"/>
          <w:kern w:val="0"/>
          <w:szCs w:val="21"/>
        </w:rPr>
        <w:t xml:space="preserve">C. </w:t>
      </w:r>
      <w:r>
        <w:rPr>
          <w:rFonts w:ascii="宋体" w:cs="宋体"/>
          <w:kern w:val="0"/>
          <w:szCs w:val="21"/>
        </w:rPr>
        <w:t>通电后可探究电流产生的热量与电阻大小的关系</w:t>
      </w:r>
      <w:r>
        <w:br/>
      </w:r>
      <w:r>
        <w:rPr>
          <w:rFonts w:eastAsia="Times New Roman" w:hAnsi="Times New Roman"/>
          <w:kern w:val="0"/>
          <w:szCs w:val="21"/>
        </w:rPr>
        <w:t xml:space="preserve">D. </w:t>
      </w:r>
      <w:r>
        <w:rPr>
          <w:rFonts w:ascii="宋体" w:cs="宋体"/>
          <w:kern w:val="0"/>
          <w:szCs w:val="21"/>
        </w:rPr>
        <w:t>通电一段时间后，左侧</w:t>
      </w:r>
      <w:r>
        <w:rPr>
          <w:rFonts w:eastAsia="Times New Roman" w:hAnsi="Times New Roman"/>
          <w:i/>
          <w:iCs/>
          <w:kern w:val="0"/>
          <w:szCs w:val="21"/>
        </w:rPr>
        <w:t>U</w:t>
      </w:r>
      <w:r>
        <w:rPr>
          <w:rFonts w:ascii="宋体" w:cs="宋体"/>
          <w:kern w:val="0"/>
          <w:szCs w:val="21"/>
        </w:rPr>
        <w:t>形管中液面高度差较大</w:t>
      </w:r>
      <w:r>
        <w:br/>
      </w:r>
      <w:r>
        <w:rPr>
          <w:rFonts w:eastAsia="Times New Roman" w:hAnsi="Times New Roman"/>
          <w:kern w:val="0"/>
          <w:szCs w:val="21"/>
        </w:rPr>
        <w:t>10</w:t>
      </w:r>
      <w:r>
        <w:rPr>
          <w:rFonts w:ascii="宋体" w:cs="宋体"/>
          <w:kern w:val="0"/>
          <w:szCs w:val="21"/>
        </w:rPr>
        <w:t>.</w:t>
      </w:r>
      <w:bookmarkStart w:id="9" w:name="0621e254-fb27-49ce-aac2-1fda5d469cfd"/>
      <w:r>
        <w:rPr>
          <w:rFonts w:ascii="宋体" w:cs="宋体"/>
          <w:kern w:val="0"/>
          <w:szCs w:val="21"/>
        </w:rPr>
        <w:t>关于下列现象，说法正确的是</w:t>
      </w:r>
      <w:r>
        <w:rPr>
          <w:rFonts w:eastAsia="Times New Roman" w:hAnsi="Times New Roman"/>
          <w:kern w:val="0"/>
          <w:szCs w:val="21"/>
        </w:rPr>
        <w:t>(    )</w:t>
      </w:r>
      <w:bookmarkEnd w:id="9"/>
    </w:p>
    <w:p w14:paraId="452B858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鞋底上有凸凹不平的花纹，是为了减小鞋与地面之间的摩擦</w:t>
      </w:r>
      <w:r>
        <w:br/>
      </w:r>
      <w:r>
        <w:rPr>
          <w:rFonts w:eastAsia="Times New Roman" w:hAnsi="Times New Roman"/>
          <w:kern w:val="0"/>
          <w:szCs w:val="21"/>
        </w:rPr>
        <w:t xml:space="preserve">B. </w:t>
      </w:r>
      <w:r>
        <w:rPr>
          <w:rFonts w:ascii="宋体" w:cs="宋体"/>
          <w:kern w:val="0"/>
          <w:szCs w:val="21"/>
        </w:rPr>
        <w:t>一切物体在没有受到力的作用时，总保持静止状态或匀速直线运动状态</w:t>
      </w:r>
      <w:r>
        <w:br/>
      </w:r>
      <w:r>
        <w:rPr>
          <w:rFonts w:eastAsia="Times New Roman" w:hAnsi="Times New Roman"/>
          <w:kern w:val="0"/>
          <w:szCs w:val="21"/>
        </w:rPr>
        <w:t xml:space="preserve">C. </w:t>
      </w:r>
      <w:r>
        <w:rPr>
          <w:rFonts w:ascii="宋体" w:cs="宋体"/>
          <w:kern w:val="0"/>
          <w:szCs w:val="21"/>
        </w:rPr>
        <w:t>汽车突然刹车时，乘客的身体会前倾，是由于身体上部受到惯性的作用</w:t>
      </w:r>
      <w:r>
        <w:br/>
      </w:r>
      <w:r>
        <w:rPr>
          <w:rFonts w:eastAsia="Times New Roman" w:hAnsi="Times New Roman"/>
          <w:kern w:val="0"/>
          <w:szCs w:val="21"/>
        </w:rPr>
        <w:t xml:space="preserve">D. </w:t>
      </w:r>
      <w:r>
        <w:rPr>
          <w:rFonts w:ascii="宋体" w:cs="宋体"/>
          <w:kern w:val="0"/>
          <w:szCs w:val="21"/>
        </w:rPr>
        <w:t>静止在水平地面上的课桌对地面的压力与地面对课桌的支持力是一对平衡力</w:t>
      </w:r>
    </w:p>
    <w:p w14:paraId="31AEF3CC" w14:textId="77777777" w:rsidR="00BC4DC9" w:rsidRDefault="00000000">
      <w:pPr>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1FCBABD5"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23c06c83-6929-489d-b2c9-96cd9822d0e0"/>
      <w:r>
        <w:rPr>
          <w:rFonts w:eastAsia="Times New Roman" w:hAnsi="Times New Roman"/>
          <w:noProof/>
          <w:kern w:val="0"/>
          <w:sz w:val="24"/>
          <w:szCs w:val="24"/>
        </w:rPr>
        <w:drawing>
          <wp:anchor distT="0" distB="0" distL="114300" distR="114300" simplePos="0" relativeHeight="251662336" behindDoc="0" locked="0" layoutInCell="1" allowOverlap="0" wp14:anchorId="5D67D953" wp14:editId="740924E8">
            <wp:simplePos x="0" y="0"/>
            <wp:positionH relativeFrom="column">
              <wp:align>right</wp:align>
            </wp:positionH>
            <wp:positionV relativeFrom="line">
              <wp:posOffset>76200</wp:posOffset>
            </wp:positionV>
            <wp:extent cx="1476375" cy="133350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76375" cy="1333500"/>
                    </a:xfrm>
                    <a:prstGeom prst="rect">
                      <a:avLst/>
                    </a:prstGeom>
                    <a:noFill/>
                    <a:ln>
                      <a:noFill/>
                    </a:ln>
                  </pic:spPr>
                </pic:pic>
              </a:graphicData>
            </a:graphic>
          </wp:anchor>
        </w:drawing>
      </w:r>
      <w:r>
        <w:rPr>
          <w:rFonts w:ascii="宋体" w:cs="宋体"/>
          <w:kern w:val="0"/>
          <w:szCs w:val="21"/>
        </w:rPr>
        <w:t>如图所示电路中电源电压为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eastAsia="Times New Roman" w:hAnsi="Times New Roman"/>
          <w:i/>
          <w:iCs/>
          <w:kern w:val="0"/>
          <w:szCs w:val="21"/>
        </w:rPr>
        <w:t>S</w:t>
      </w:r>
      <w:r>
        <w:rPr>
          <w:rFonts w:ascii="宋体" w:cs="宋体"/>
          <w:kern w:val="0"/>
          <w:szCs w:val="21"/>
        </w:rPr>
        <w:t>闭合后，灯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发光，过一会儿，一个灯突然熄灭，电压表示数为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，下列说法正确的是</w:t>
      </w:r>
      <w:r>
        <w:rPr>
          <w:rFonts w:eastAsia="Times New Roman" w:hAnsi="Times New Roman"/>
          <w:kern w:val="0"/>
          <w:szCs w:val="21"/>
        </w:rPr>
        <w:t>(    )</w:t>
      </w:r>
      <w:bookmarkEnd w:id="10"/>
    </w:p>
    <w:p w14:paraId="638BD23C" w14:textId="77777777"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是电流表</w:t>
      </w:r>
      <w:r>
        <w:br/>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是电流表</w:t>
      </w:r>
      <w:r>
        <w:br/>
      </w:r>
      <w:r>
        <w:rPr>
          <w:rFonts w:eastAsia="Times New Roman" w:hAnsi="Times New Roman"/>
          <w:kern w:val="0"/>
          <w:szCs w:val="21"/>
        </w:rPr>
        <w:t xml:space="preserve">C. </w:t>
      </w:r>
      <w:r>
        <w:rPr>
          <w:rFonts w:ascii="宋体" w:cs="宋体"/>
          <w:kern w:val="0"/>
          <w:szCs w:val="21"/>
        </w:rPr>
        <w:t>故障可能是灯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br/>
      </w:r>
      <w:r>
        <w:rPr>
          <w:rFonts w:eastAsia="Times New Roman" w:hAnsi="Times New Roman"/>
          <w:kern w:val="0"/>
          <w:szCs w:val="21"/>
        </w:rPr>
        <w:t xml:space="preserve">D. </w:t>
      </w:r>
      <w:r>
        <w:rPr>
          <w:rFonts w:ascii="宋体" w:cs="宋体"/>
          <w:kern w:val="0"/>
          <w:szCs w:val="21"/>
        </w:rPr>
        <w:t>故障可能是灯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w:t>
      </w:r>
    </w:p>
    <w:p w14:paraId="060D290F" w14:textId="77777777" w:rsidR="00BC4DC9" w:rsidRDefault="00000000">
      <w:pPr>
        <w:spacing w:line="360" w:lineRule="auto"/>
      </w:pPr>
      <w:r>
        <w:rPr>
          <w:rFonts w:eastAsia="Times New Roman" w:hAnsi="Times New Roman"/>
          <w:kern w:val="0"/>
          <w:szCs w:val="21"/>
        </w:rPr>
        <w:lastRenderedPageBreak/>
        <w:t>12</w:t>
      </w:r>
      <w:r>
        <w:rPr>
          <w:rFonts w:ascii="宋体" w:cs="宋体"/>
          <w:kern w:val="0"/>
          <w:szCs w:val="21"/>
        </w:rPr>
        <w:t>.</w:t>
      </w:r>
      <w:bookmarkStart w:id="11" w:name="592ca805-3b42-45ab-955d-4afb101b2bdb"/>
      <w:r>
        <w:rPr>
          <w:rFonts w:ascii="宋体" w:cs="宋体"/>
          <w:kern w:val="0"/>
          <w:szCs w:val="21"/>
        </w:rPr>
        <w:t>如图所示，是科技小组设计的监测河水流速变化的装置原理图，机翼状的探头始终浸没在水中，通过连杆带动滑动变阻器的滑片</w:t>
      </w:r>
      <w:r>
        <w:rPr>
          <w:rFonts w:eastAsia="Times New Roman" w:hAnsi="Times New Roman"/>
          <w:i/>
          <w:iCs/>
          <w:kern w:val="0"/>
          <w:szCs w:val="21"/>
        </w:rPr>
        <w:t>P</w:t>
      </w:r>
      <w:r>
        <w:rPr>
          <w:rFonts w:ascii="宋体" w:cs="宋体"/>
          <w:kern w:val="0"/>
          <w:szCs w:val="21"/>
        </w:rPr>
        <w:t>上下移动，电源电压保持不变。闭合开关</w:t>
      </w:r>
      <w:r>
        <w:rPr>
          <w:rFonts w:eastAsia="Times New Roman" w:hAnsi="Times New Roman"/>
          <w:i/>
          <w:iCs/>
          <w:kern w:val="0"/>
          <w:szCs w:val="21"/>
        </w:rPr>
        <w:t>S</w:t>
      </w:r>
      <w:r>
        <w:rPr>
          <w:rFonts w:ascii="宋体" w:cs="宋体"/>
          <w:kern w:val="0"/>
          <w:szCs w:val="21"/>
        </w:rPr>
        <w:t>，当水流的速度</w:t>
      </w:r>
      <m:oMath>
        <m:r>
          <w:rPr>
            <w:rFonts w:ascii="Cambria Math" w:hAnsi="Cambria Math"/>
          </w:rPr>
          <m:t>(</m:t>
        </m:r>
      </m:oMath>
      <w:r>
        <w:rPr>
          <w:rFonts w:ascii="宋体" w:cs="宋体"/>
          <w:kern w:val="0"/>
          <w:szCs w:val="21"/>
        </w:rPr>
        <w:t>水平方向</w:t>
      </w:r>
      <m:oMath>
        <m:r>
          <w:rPr>
            <w:rFonts w:ascii="Cambria Math" w:hAnsi="Cambria Math"/>
          </w:rPr>
          <m:t>)</m:t>
        </m:r>
      </m:oMath>
      <w:r>
        <w:rPr>
          <w:rFonts w:ascii="宋体" w:cs="宋体"/>
          <w:kern w:val="0"/>
          <w:szCs w:val="21"/>
        </w:rPr>
        <w:t>变大时</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666"/>
      </w:tblGrid>
      <w:tr w:rsidR="00AE52F8" w14:paraId="34D14008" w14:textId="77777777">
        <w:trPr>
          <w:cantSplit/>
          <w:trHeight w:val="2340"/>
          <w:jc w:val="center"/>
        </w:trPr>
        <w:tc>
          <w:tcPr>
            <w:tcW w:w="3450" w:type="dxa"/>
          </w:tcPr>
          <w:p w14:paraId="41ECCF1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1DD9DDBB" wp14:editId="4A1C15BE">
                  <wp:simplePos x="0" y="0"/>
                  <wp:positionH relativeFrom="column">
                    <wp:align>center</wp:align>
                  </wp:positionH>
                  <wp:positionV relativeFrom="line">
                    <wp:posOffset>0</wp:posOffset>
                  </wp:positionV>
                  <wp:extent cx="2190750" cy="1485900"/>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90750" cy="1485900"/>
                          </a:xfrm>
                          <a:prstGeom prst="rect">
                            <a:avLst/>
                          </a:prstGeom>
                          <a:noFill/>
                          <a:ln>
                            <a:noFill/>
                          </a:ln>
                        </pic:spPr>
                      </pic:pic>
                    </a:graphicData>
                  </a:graphic>
                </wp:anchor>
              </w:drawing>
            </w:r>
          </w:p>
        </w:tc>
      </w:tr>
    </w:tbl>
    <w:p w14:paraId="5A923FD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电压表的示数变大</w:t>
      </w:r>
      <w:r>
        <w:tab/>
      </w:r>
      <w:r>
        <w:rPr>
          <w:rFonts w:eastAsia="Times New Roman" w:hAnsi="Times New Roman"/>
          <w:kern w:val="0"/>
          <w:szCs w:val="21"/>
        </w:rPr>
        <w:t xml:space="preserve">B. </w:t>
      </w:r>
      <w:r>
        <w:rPr>
          <w:rFonts w:ascii="宋体" w:cs="宋体"/>
          <w:kern w:val="0"/>
          <w:szCs w:val="21"/>
        </w:rPr>
        <w:t>电流表的示数变大</w:t>
      </w:r>
      <w:r>
        <w:br/>
      </w:r>
      <w:r>
        <w:rPr>
          <w:rFonts w:eastAsia="Times New Roman" w:hAnsi="Times New Roman"/>
          <w:kern w:val="0"/>
          <w:szCs w:val="21"/>
        </w:rPr>
        <w:t xml:space="preserve">C. </w:t>
      </w:r>
      <w:r>
        <w:rPr>
          <w:rFonts w:ascii="宋体" w:cs="宋体"/>
          <w:kern w:val="0"/>
          <w:szCs w:val="21"/>
        </w:rPr>
        <w:t>电路消耗的总功率不变</w:t>
      </w:r>
      <w:r>
        <w:tab/>
      </w:r>
      <w:r>
        <w:rPr>
          <w:rFonts w:eastAsia="Times New Roman" w:hAnsi="Times New Roman"/>
          <w:kern w:val="0"/>
          <w:szCs w:val="21"/>
        </w:rPr>
        <w:t xml:space="preserve">D. </w:t>
      </w:r>
      <w:r>
        <w:rPr>
          <w:rFonts w:ascii="宋体" w:cs="宋体"/>
          <w:kern w:val="0"/>
          <w:szCs w:val="21"/>
        </w:rPr>
        <w:t>电流表示数与电压表示数的比值变大</w:t>
      </w:r>
    </w:p>
    <w:p w14:paraId="37A8A34E" w14:textId="77777777" w:rsidR="00BC4DC9" w:rsidRDefault="00000000">
      <w:pPr>
        <w:tabs>
          <w:tab w:val="left" w:pos="4200"/>
        </w:tabs>
        <w:spacing w:line="360" w:lineRule="auto"/>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20</w:t>
      </w:r>
      <w:r>
        <w:rPr>
          <w:rFonts w:ascii="黑体" w:eastAsia="黑体" w:hAnsi="黑体" w:cs="黑体"/>
        </w:rPr>
        <w:t>分。</w:t>
      </w:r>
    </w:p>
    <w:p w14:paraId="5B8DACA5"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0a2ce7fb-40ab-45cb-bbc1-68ff8e7e3eb4"/>
      <w:r>
        <w:rPr>
          <w:rFonts w:ascii="宋体" w:cs="宋体"/>
          <w:kern w:val="0"/>
          <w:szCs w:val="21"/>
        </w:rPr>
        <w:t>夏季，湖中的荷花清香四溢，这属于______现象；广阔的湖水可以调节周边的气温，这是由于水具有较大的______。</w:t>
      </w:r>
      <w:bookmarkEnd w:id="12"/>
    </w:p>
    <w:p w14:paraId="65251074"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2719a043-aa43-49b0-be49-edf802b988a5"/>
      <w:r>
        <w:rPr>
          <w:rFonts w:ascii="宋体" w:cs="宋体"/>
          <w:kern w:val="0"/>
          <w:szCs w:val="21"/>
        </w:rPr>
        <w:t>某单缸四冲程汽油机的转速为</w:t>
      </w:r>
      <m:oMath>
        <m:r>
          <w:rPr>
            <w:rFonts w:ascii="Cambria Math" w:hAnsi="Cambria Math"/>
          </w:rPr>
          <m:t>2400r/</m:t>
        </m:r>
        <m:r>
          <m:rPr>
            <m:sty m:val="p"/>
          </m:rPr>
          <w:rPr>
            <w:rFonts w:ascii="Cambria Math" w:hAnsi="Cambria Math"/>
          </w:rPr>
          <m:t>min</m:t>
        </m:r>
      </m:oMath>
      <w:r>
        <w:rPr>
          <w:rFonts w:ascii="宋体" w:cs="宋体"/>
          <w:kern w:val="0"/>
          <w:szCs w:val="21"/>
        </w:rPr>
        <w:t>，则</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内工作冲程数为______；</w:t>
      </w:r>
      <w:r>
        <w:rPr>
          <w:rFonts w:eastAsia="Times New Roman" w:hAnsi="Times New Roman"/>
          <w:kern w:val="0"/>
          <w:szCs w:val="21"/>
        </w:rPr>
        <w:t>1</w:t>
      </w:r>
      <w:r>
        <w:rPr>
          <w:rFonts w:eastAsia="Times New Roman" w:hAnsi="Times New Roman"/>
          <w:i/>
          <w:iCs/>
          <w:kern w:val="0"/>
          <w:szCs w:val="21"/>
        </w:rPr>
        <w:t xml:space="preserve"> s</w:t>
      </w:r>
      <w:r>
        <w:rPr>
          <w:rFonts w:ascii="宋体" w:cs="宋体"/>
          <w:kern w:val="0"/>
          <w:szCs w:val="21"/>
        </w:rPr>
        <w:t>内汽油机做功次数为______。</w:t>
      </w:r>
      <w:bookmarkEnd w:id="13"/>
    </w:p>
    <w:p w14:paraId="59F51C2A"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8f297c5c-9ab3-4226-bbc2-dbd8c7e6b2fb"/>
      <w:r>
        <w:rPr>
          <w:rFonts w:eastAsia="Times New Roman" w:hAnsi="Times New Roman"/>
          <w:noProof/>
          <w:kern w:val="0"/>
          <w:sz w:val="24"/>
          <w:szCs w:val="24"/>
        </w:rPr>
        <w:drawing>
          <wp:anchor distT="0" distB="0" distL="114300" distR="114300" simplePos="0" relativeHeight="251664384" behindDoc="0" locked="0" layoutInCell="1" allowOverlap="0" wp14:anchorId="327AE674" wp14:editId="2FE7AE1C">
            <wp:simplePos x="0" y="0"/>
            <wp:positionH relativeFrom="column">
              <wp:align>right</wp:align>
            </wp:positionH>
            <wp:positionV relativeFrom="line">
              <wp:posOffset>76200</wp:posOffset>
            </wp:positionV>
            <wp:extent cx="1200150" cy="12096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00150" cy="1209675"/>
                    </a:xfrm>
                    <a:prstGeom prst="rect">
                      <a:avLst/>
                    </a:prstGeom>
                    <a:noFill/>
                    <a:ln>
                      <a:noFill/>
                    </a:ln>
                  </pic:spPr>
                </pic:pic>
              </a:graphicData>
            </a:graphic>
          </wp:anchor>
        </w:drawing>
      </w:r>
      <w:r>
        <w:rPr>
          <w:rFonts w:ascii="宋体" w:cs="宋体"/>
          <w:kern w:val="0"/>
          <w:szCs w:val="21"/>
        </w:rPr>
        <w:t>“规范操作，安全用电”是我们应该牢记的准则，如图所示，接地导线应该与三孔插座的______孔相连接；检测电路火线是否有电应该使用测电笔与______孔接触。</w:t>
      </w:r>
      <m:oMath>
        <m:r>
          <w:rPr>
            <w:rFonts w:ascii="Cambria Math" w:hAnsi="Cambria Math"/>
          </w:rPr>
          <m:t>(</m:t>
        </m:r>
      </m:oMath>
      <w:r>
        <w:rPr>
          <w:rFonts w:ascii="宋体" w:cs="宋体"/>
          <w:kern w:val="0"/>
          <w:szCs w:val="21"/>
        </w:rPr>
        <w:t>均选填“</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N</w:t>
      </w:r>
      <w:r>
        <w:rPr>
          <w:rFonts w:ascii="宋体" w:cs="宋体"/>
          <w:kern w:val="0"/>
          <w:szCs w:val="21"/>
        </w:rPr>
        <w:t>”或“</w:t>
      </w:r>
      <w:r>
        <w:rPr>
          <w:rFonts w:eastAsia="Times New Roman" w:hAnsi="Times New Roman"/>
          <w:i/>
          <w:iCs/>
          <w:kern w:val="0"/>
          <w:szCs w:val="21"/>
        </w:rPr>
        <w:t>L</w:t>
      </w:r>
      <w:r>
        <w:rPr>
          <w:rFonts w:ascii="宋体" w:cs="宋体"/>
          <w:kern w:val="0"/>
          <w:szCs w:val="21"/>
        </w:rPr>
        <w:t>”</w:t>
      </w:r>
      <m:oMath>
        <m:r>
          <w:rPr>
            <w:rFonts w:ascii="Cambria Math" w:hAnsi="Cambria Math"/>
          </w:rPr>
          <m:t>)</m:t>
        </m:r>
      </m:oMath>
      <w:bookmarkEnd w:id="14"/>
    </w:p>
    <w:p w14:paraId="43C19C55" w14:textId="25C6C2E0" w:rsidR="00BC4DC9" w:rsidRDefault="00000000">
      <w:pPr>
        <w:spacing w:line="360" w:lineRule="auto"/>
        <w:textAlignment w:val="center"/>
      </w:pPr>
      <w:r>
        <w:br w:type="textWrapping" w:clear="all"/>
      </w:r>
      <w:r>
        <w:rPr>
          <w:rFonts w:eastAsia="Times New Roman" w:hAnsi="Times New Roman"/>
          <w:kern w:val="0"/>
          <w:szCs w:val="21"/>
        </w:rPr>
        <w:t>16</w:t>
      </w:r>
      <w:r>
        <w:rPr>
          <w:rFonts w:ascii="宋体" w:cs="宋体"/>
          <w:kern w:val="0"/>
          <w:szCs w:val="21"/>
        </w:rPr>
        <w:t>.</w:t>
      </w:r>
      <w:bookmarkStart w:id="15" w:name="24486573-2479-43cc-af98-cc8930cde629"/>
      <w:r>
        <w:rPr>
          <w:rFonts w:eastAsia="Times New Roman" w:hAnsi="Times New Roman"/>
          <w:noProof/>
          <w:kern w:val="0"/>
          <w:sz w:val="24"/>
          <w:szCs w:val="24"/>
        </w:rPr>
        <w:drawing>
          <wp:anchor distT="0" distB="0" distL="114300" distR="114300" simplePos="0" relativeHeight="251665408" behindDoc="0" locked="0" layoutInCell="1" allowOverlap="0" wp14:anchorId="660F23F6" wp14:editId="6DE3929E">
            <wp:simplePos x="0" y="0"/>
            <wp:positionH relativeFrom="column">
              <wp:align>right</wp:align>
            </wp:positionH>
            <wp:positionV relativeFrom="line">
              <wp:posOffset>76200</wp:posOffset>
            </wp:positionV>
            <wp:extent cx="1219200" cy="6762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19200" cy="676275"/>
                    </a:xfrm>
                    <a:prstGeom prst="rect">
                      <a:avLst/>
                    </a:prstGeom>
                    <a:noFill/>
                    <a:ln>
                      <a:noFill/>
                    </a:ln>
                  </pic:spPr>
                </pic:pic>
              </a:graphicData>
            </a:graphic>
          </wp:anchor>
        </w:drawing>
      </w:r>
      <w:r>
        <w:rPr>
          <w:rFonts w:ascii="宋体" w:cs="宋体"/>
          <w:kern w:val="0"/>
          <w:szCs w:val="21"/>
        </w:rPr>
        <w:t>如图是一款无人驾驶的太阳能汽车，它可以实现自动驾驶，由车顶的太阳能电池板提供能源。汽车启动时，太阳能电池板向电动机供电，太阳能电池板是______</w:t>
      </w:r>
      <m:oMath>
        <m:r>
          <w:rPr>
            <w:rFonts w:ascii="Cambria Math" w:hAnsi="Cambria Math"/>
          </w:rPr>
          <m:t>(</m:t>
        </m:r>
      </m:oMath>
      <w:r>
        <w:rPr>
          <w:rFonts w:ascii="宋体" w:cs="宋体"/>
          <w:kern w:val="0"/>
          <w:szCs w:val="21"/>
        </w:rPr>
        <w:t>填“电源”或“用电器”</w:t>
      </w:r>
      <m:oMath>
        <m:r>
          <w:rPr>
            <w:rFonts w:ascii="Cambria Math" w:hAnsi="Cambria Math"/>
          </w:rPr>
          <m:t>)</m:t>
        </m:r>
      </m:oMath>
      <w:r>
        <w:rPr>
          <w:rFonts w:ascii="宋体" w:cs="宋体"/>
          <w:kern w:val="0"/>
          <w:szCs w:val="21"/>
        </w:rPr>
        <w:t>；该汽车在干燥的天气里高速行驶一段时间后，发现车身上灰尘很多，这是由于汽车车身与空气摩擦导致车身______而吸引灰尘。</w:t>
      </w:r>
      <w:bookmarkEnd w:id="15"/>
    </w:p>
    <w:p w14:paraId="75973B4C" w14:textId="77777777" w:rsidR="00BC4DC9" w:rsidRDefault="00000000">
      <w:pPr>
        <w:spacing w:line="360" w:lineRule="auto"/>
        <w:textAlignment w:val="center"/>
      </w:pPr>
      <w:r>
        <w:rPr>
          <w:rFonts w:eastAsia="Times New Roman" w:hAnsi="Times New Roman"/>
          <w:kern w:val="0"/>
          <w:szCs w:val="21"/>
        </w:rPr>
        <w:lastRenderedPageBreak/>
        <w:t>17</w:t>
      </w:r>
      <w:r>
        <w:rPr>
          <w:rFonts w:ascii="宋体" w:cs="宋体"/>
          <w:kern w:val="0"/>
          <w:szCs w:val="21"/>
        </w:rPr>
        <w:t>.</w:t>
      </w:r>
      <w:bookmarkStart w:id="16" w:name="297f89f1-1fbd-4531-a764-b19b95418e4b"/>
      <w:r>
        <w:rPr>
          <w:rFonts w:eastAsia="Times New Roman" w:hAnsi="Times New Roman"/>
          <w:noProof/>
          <w:kern w:val="0"/>
          <w:sz w:val="24"/>
          <w:szCs w:val="24"/>
        </w:rPr>
        <w:drawing>
          <wp:anchor distT="0" distB="0" distL="114300" distR="114300" simplePos="0" relativeHeight="251666432" behindDoc="0" locked="0" layoutInCell="1" allowOverlap="0" wp14:anchorId="4E7CBA13" wp14:editId="21FB3C5A">
            <wp:simplePos x="0" y="0"/>
            <wp:positionH relativeFrom="column">
              <wp:align>right</wp:align>
            </wp:positionH>
            <wp:positionV relativeFrom="line">
              <wp:posOffset>76200</wp:posOffset>
            </wp:positionV>
            <wp:extent cx="1581150" cy="10477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581150" cy="1047750"/>
                    </a:xfrm>
                    <a:prstGeom prst="rect">
                      <a:avLst/>
                    </a:prstGeom>
                    <a:noFill/>
                    <a:ln>
                      <a:noFill/>
                    </a:ln>
                  </pic:spPr>
                </pic:pic>
              </a:graphicData>
            </a:graphic>
          </wp:anchor>
        </w:drawing>
      </w:r>
      <w:r>
        <w:rPr>
          <w:rFonts w:ascii="宋体" w:cs="宋体"/>
          <w:kern w:val="0"/>
          <w:szCs w:val="21"/>
        </w:rPr>
        <w:t>喜欢钻研的小明，通过自己的观察研究，画出了家中电吹风的电路图</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。他还想知道电热丝的阻值，于是找来一个量程合适的电流表，将其与电吹风串联后接入家庭电路，当只闭合开关______时吹冷风；再闭合另一开关吹热风，与吹冷风时相比，电流表的示数变化了</w:t>
      </w:r>
      <m:oMath>
        <m:r>
          <w:rPr>
            <w:rFonts w:ascii="Cambria Math" w:hAnsi="Cambria Math"/>
          </w:rPr>
          <m:t>4.4A</m:t>
        </m:r>
      </m:oMath>
      <w:r>
        <w:rPr>
          <w:rFonts w:ascii="宋体" w:cs="宋体"/>
          <w:kern w:val="0"/>
          <w:szCs w:val="21"/>
        </w:rPr>
        <w:t>，则电热丝阻值为______</w:t>
      </w:r>
      <m:oMath>
        <m:r>
          <w:rPr>
            <w:rFonts w:ascii="Cambria Math" w:hAnsi="Cambria Math"/>
          </w:rPr>
          <m:t>Ω</m:t>
        </m:r>
      </m:oMath>
      <w:r>
        <w:rPr>
          <w:rFonts w:ascii="宋体" w:cs="宋体"/>
          <w:kern w:val="0"/>
          <w:szCs w:val="21"/>
        </w:rPr>
        <w:t>。</w:t>
      </w:r>
      <w:bookmarkEnd w:id="16"/>
    </w:p>
    <w:p w14:paraId="45CACB52"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0FE6D43F"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9fbf8f3d-b239-490f-a157-b64ed7f874db"/>
      <w:r>
        <w:rPr>
          <w:rFonts w:ascii="宋体" w:cs="宋体"/>
          <w:kern w:val="0"/>
          <w:szCs w:val="21"/>
        </w:rPr>
        <w:t>画出漂浮在水面上小球受到的重力</w:t>
      </w:r>
      <w:r>
        <w:rPr>
          <w:rFonts w:eastAsia="Times New Roman" w:hAnsi="Times New Roman"/>
          <w:i/>
          <w:iCs/>
          <w:kern w:val="0"/>
          <w:szCs w:val="21"/>
        </w:rPr>
        <w:t>G</w:t>
      </w:r>
      <w:r>
        <w:rPr>
          <w:rFonts w:ascii="宋体" w:cs="宋体"/>
          <w:kern w:val="0"/>
          <w:szCs w:val="21"/>
        </w:rPr>
        <w:t>的示意图。</w:t>
      </w:r>
      <w:r>
        <w:rPr>
          <w:rFonts w:ascii="宋体" w:cs="宋体"/>
          <w:kern w:val="0"/>
          <w:szCs w:val="21"/>
        </w:rPr>
        <w:br/>
      </w:r>
      <w:r>
        <w:rPr>
          <w:rFonts w:eastAsia="Times New Roman" w:hAnsi="Times New Roman"/>
          <w:noProof/>
          <w:kern w:val="0"/>
          <w:sz w:val="24"/>
          <w:szCs w:val="24"/>
        </w:rPr>
        <w:drawing>
          <wp:inline distT="0" distB="0" distL="0" distR="0" wp14:anchorId="3E470D2E" wp14:editId="46D1784D">
            <wp:extent cx="1057275" cy="6000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57275" cy="600075"/>
                    </a:xfrm>
                    <a:prstGeom prst="rect">
                      <a:avLst/>
                    </a:prstGeom>
                    <a:noFill/>
                    <a:ln>
                      <a:noFill/>
                    </a:ln>
                  </pic:spPr>
                </pic:pic>
              </a:graphicData>
            </a:graphic>
          </wp:inline>
        </w:drawing>
      </w:r>
      <w:bookmarkEnd w:id="17"/>
    </w:p>
    <w:p w14:paraId="256924FE"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8a833f70-38b6-4a17-90d9-2c24e849b53b"/>
      <w:r>
        <w:rPr>
          <w:rFonts w:eastAsia="Times New Roman" w:hAnsi="Times New Roman"/>
          <w:noProof/>
          <w:kern w:val="0"/>
          <w:sz w:val="24"/>
          <w:szCs w:val="24"/>
        </w:rPr>
        <w:drawing>
          <wp:anchor distT="0" distB="0" distL="114300" distR="114300" simplePos="0" relativeHeight="251667456" behindDoc="0" locked="0" layoutInCell="1" allowOverlap="0" wp14:anchorId="6D00EC99" wp14:editId="5781A67D">
            <wp:simplePos x="0" y="0"/>
            <wp:positionH relativeFrom="column">
              <wp:align>right</wp:align>
            </wp:positionH>
            <wp:positionV relativeFrom="line">
              <wp:posOffset>76200</wp:posOffset>
            </wp:positionV>
            <wp:extent cx="1533525" cy="11334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533525" cy="1133475"/>
                    </a:xfrm>
                    <a:prstGeom prst="rect">
                      <a:avLst/>
                    </a:prstGeom>
                    <a:noFill/>
                    <a:ln>
                      <a:noFill/>
                    </a:ln>
                  </pic:spPr>
                </pic:pic>
              </a:graphicData>
            </a:graphic>
          </wp:anchor>
        </w:drawing>
      </w:r>
      <w:r>
        <w:rPr>
          <w:rFonts w:ascii="宋体" w:cs="宋体"/>
          <w:kern w:val="0"/>
          <w:szCs w:val="21"/>
        </w:rPr>
        <w:t>开关</w:t>
      </w:r>
      <w:r>
        <w:rPr>
          <w:rFonts w:eastAsia="Times New Roman" w:hAnsi="Times New Roman"/>
          <w:i/>
          <w:iCs/>
          <w:kern w:val="0"/>
          <w:szCs w:val="21"/>
        </w:rPr>
        <w:t>S</w:t>
      </w:r>
      <w:r>
        <w:rPr>
          <w:rFonts w:ascii="宋体" w:cs="宋体"/>
          <w:kern w:val="0"/>
          <w:szCs w:val="21"/>
        </w:rPr>
        <w:t>闭合后，小磁针的南、北极指向如图所示，在图中括号内用“</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w:t>
      </w:r>
      <w:r>
        <w:rPr>
          <w:rFonts w:ascii="宋体" w:cs="宋体"/>
          <w:kern w:val="0"/>
          <w:szCs w:val="21"/>
        </w:rPr>
        <w:t>”标出电源的正负极。</w:t>
      </w:r>
      <w:bookmarkEnd w:id="18"/>
    </w:p>
    <w:p w14:paraId="4DBCEF47" w14:textId="1CFE4CB1" w:rsidR="00AE52F8" w:rsidRDefault="00AE52F8">
      <w:pPr>
        <w:spacing w:line="360" w:lineRule="auto"/>
        <w:textAlignment w:val="center"/>
      </w:pPr>
    </w:p>
    <w:p w14:paraId="643449D0" w14:textId="77777777" w:rsidR="00BC4DC9" w:rsidRDefault="00BC4DC9">
      <w:pPr>
        <w:spacing w:line="360" w:lineRule="auto"/>
      </w:pPr>
    </w:p>
    <w:p w14:paraId="4500944B"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4245D205"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61ee8bc6-6630-43fa-897a-aa6233c38b66"/>
      <w:r>
        <w:rPr>
          <w:rFonts w:ascii="宋体" w:cs="宋体"/>
          <w:kern w:val="0"/>
          <w:szCs w:val="21"/>
        </w:rPr>
        <w:t>如图所示，在烧杯中加入盐水，然后将连在电表上的铜片和锌片插入盐水中，这样就制成了一个铜锌盐水电池。</w:t>
      </w:r>
      <w:r>
        <w:rPr>
          <w:rFonts w:ascii="宋体" w:cs="宋体"/>
          <w:kern w:val="0"/>
          <w:szCs w:val="21"/>
        </w:rPr>
        <w:br/>
      </w:r>
      <m:oMath>
        <m:r>
          <w:rPr>
            <w:rFonts w:ascii="Cambria Math" w:hAnsi="Cambria Math"/>
          </w:rPr>
          <m:t>(1)</m:t>
        </m:r>
      </m:oMath>
      <w:r>
        <w:rPr>
          <w:rFonts w:ascii="宋体" w:cs="宋体"/>
          <w:kern w:val="0"/>
          <w:szCs w:val="21"/>
        </w:rPr>
        <w:t>由图可知，电表为______表；锌片是盐水电池的______极；</w:t>
      </w:r>
      <w:r>
        <w:rPr>
          <w:rFonts w:ascii="宋体" w:cs="宋体"/>
          <w:kern w:val="0"/>
          <w:szCs w:val="21"/>
        </w:rPr>
        <w:br/>
      </w:r>
      <m:oMath>
        <m:r>
          <w:rPr>
            <w:rFonts w:ascii="Cambria Math" w:hAnsi="Cambria Math"/>
          </w:rPr>
          <m:t>(2)</m:t>
        </m:r>
      </m:oMath>
      <w:r>
        <w:rPr>
          <w:rFonts w:ascii="宋体" w:cs="宋体"/>
          <w:kern w:val="0"/>
          <w:szCs w:val="21"/>
        </w:rPr>
        <w:t>铜片与电表之间的导线中，自由电子定向移动的方向是______；</w:t>
      </w:r>
      <w:r>
        <w:rPr>
          <w:rFonts w:ascii="宋体" w:cs="宋体"/>
          <w:kern w:val="0"/>
          <w:szCs w:val="21"/>
        </w:rPr>
        <w:br/>
      </w:r>
      <m:oMath>
        <m:r>
          <w:rPr>
            <w:rFonts w:ascii="Cambria Math" w:hAnsi="Cambria Math"/>
          </w:rPr>
          <m:t>(3)</m:t>
        </m:r>
      </m:oMath>
      <w:r>
        <w:rPr>
          <w:rFonts w:ascii="宋体" w:cs="宋体"/>
          <w:kern w:val="0"/>
          <w:szCs w:val="21"/>
        </w:rPr>
        <w:t>假如用此电池给小灯泡供电，此电池内的能量转化情况是______。</w:t>
      </w:r>
      <w:bookmarkEnd w:id="19"/>
    </w:p>
    <w:tbl>
      <w:tblPr>
        <w:tblW w:w="0" w:type="auto"/>
        <w:jc w:val="center"/>
        <w:tblLook w:val="04A0" w:firstRow="1" w:lastRow="0" w:firstColumn="1" w:lastColumn="0" w:noHBand="0" w:noVBand="1"/>
      </w:tblPr>
      <w:tblGrid>
        <w:gridCol w:w="4296"/>
      </w:tblGrid>
      <w:tr w:rsidR="00AE52F8" w14:paraId="358EC261" w14:textId="77777777">
        <w:trPr>
          <w:cantSplit/>
          <w:trHeight w:val="2265"/>
          <w:jc w:val="center"/>
        </w:trPr>
        <w:tc>
          <w:tcPr>
            <w:tcW w:w="4080" w:type="dxa"/>
          </w:tcPr>
          <w:p w14:paraId="0B96DC5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8480" behindDoc="0" locked="0" layoutInCell="1" allowOverlap="0" wp14:anchorId="23DCDB75" wp14:editId="6ADBED5F">
                  <wp:simplePos x="0" y="0"/>
                  <wp:positionH relativeFrom="column">
                    <wp:align>center</wp:align>
                  </wp:positionH>
                  <wp:positionV relativeFrom="line">
                    <wp:posOffset>0</wp:posOffset>
                  </wp:positionV>
                  <wp:extent cx="2590800" cy="143827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590800" cy="1438275"/>
                          </a:xfrm>
                          <a:prstGeom prst="rect">
                            <a:avLst/>
                          </a:prstGeom>
                          <a:noFill/>
                          <a:ln>
                            <a:noFill/>
                          </a:ln>
                        </pic:spPr>
                      </pic:pic>
                    </a:graphicData>
                  </a:graphic>
                </wp:anchor>
              </w:drawing>
            </w:r>
          </w:p>
        </w:tc>
      </w:tr>
    </w:tbl>
    <w:p w14:paraId="40C3CA7F" w14:textId="77777777" w:rsidR="00BC4DC9" w:rsidRDefault="00000000">
      <w:pPr>
        <w:spacing w:line="360" w:lineRule="auto"/>
        <w:textAlignment w:val="center"/>
      </w:pPr>
      <w:r>
        <w:rPr>
          <w:rFonts w:eastAsia="Times New Roman" w:hAnsi="Times New Roman"/>
          <w:kern w:val="0"/>
          <w:szCs w:val="21"/>
        </w:rPr>
        <w:lastRenderedPageBreak/>
        <w:t>21</w:t>
      </w:r>
      <w:r>
        <w:rPr>
          <w:rFonts w:ascii="宋体" w:cs="宋体"/>
          <w:kern w:val="0"/>
          <w:szCs w:val="21"/>
        </w:rPr>
        <w:t>.</w:t>
      </w:r>
      <w:bookmarkStart w:id="20" w:name="2220a46f-baa5-4b75-9bc4-beda2f032146"/>
      <w:r>
        <w:rPr>
          <w:rFonts w:eastAsia="Times New Roman" w:hAnsi="Times New Roman"/>
          <w:noProof/>
          <w:kern w:val="0"/>
          <w:sz w:val="24"/>
          <w:szCs w:val="24"/>
        </w:rPr>
        <w:drawing>
          <wp:anchor distT="0" distB="0" distL="114300" distR="114300" simplePos="0" relativeHeight="251669504" behindDoc="0" locked="0" layoutInCell="1" allowOverlap="0" wp14:anchorId="122E357F" wp14:editId="11C716D7">
            <wp:simplePos x="0" y="0"/>
            <wp:positionH relativeFrom="column">
              <wp:align>right</wp:align>
            </wp:positionH>
            <wp:positionV relativeFrom="line">
              <wp:posOffset>76200</wp:posOffset>
            </wp:positionV>
            <wp:extent cx="990600" cy="14668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990600" cy="1466850"/>
                    </a:xfrm>
                    <a:prstGeom prst="rect">
                      <a:avLst/>
                    </a:prstGeom>
                    <a:noFill/>
                    <a:ln>
                      <a:noFill/>
                    </a:ln>
                  </pic:spPr>
                </pic:pic>
              </a:graphicData>
            </a:graphic>
          </wp:anchor>
        </w:drawing>
      </w:r>
      <w:r>
        <w:rPr>
          <w:rFonts w:ascii="宋体" w:cs="宋体"/>
          <w:kern w:val="0"/>
          <w:szCs w:val="21"/>
        </w:rPr>
        <w:t>在“比较不同物质吸热的情况”的实验中，实验装置如图所示，用相同的两试管分别装上初温相同的液体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，隔着石棉网用水浴同时对两试管加热。</w:t>
      </w:r>
      <w:r>
        <w:rPr>
          <w:rFonts w:ascii="宋体" w:cs="宋体"/>
          <w:kern w:val="0"/>
          <w:szCs w:val="21"/>
        </w:rPr>
        <w:br/>
        <w:t>记录数据如下表，请回答下列问题：</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88"/>
        <w:gridCol w:w="790"/>
        <w:gridCol w:w="805"/>
        <w:gridCol w:w="790"/>
        <w:gridCol w:w="790"/>
        <w:gridCol w:w="808"/>
      </w:tblGrid>
      <w:tr w:rsidR="00AE52F8" w14:paraId="2210B6DC" w14:textId="77777777">
        <w:trPr>
          <w:cantSplit/>
        </w:trPr>
        <w:tc>
          <w:tcPr>
            <w:tcW w:w="1888" w:type="dxa"/>
            <w:tcBorders>
              <w:bottom w:val="inset" w:sz="4" w:space="0" w:color="000000"/>
              <w:right w:val="inset" w:sz="4" w:space="0" w:color="000000"/>
            </w:tcBorders>
            <w:tcMar>
              <w:top w:w="22" w:type="dxa"/>
              <w:left w:w="22" w:type="dxa"/>
              <w:bottom w:w="20" w:type="dxa"/>
              <w:right w:w="20" w:type="dxa"/>
            </w:tcMar>
            <w:vAlign w:val="center"/>
            <w:hideMark/>
          </w:tcPr>
          <w:p w14:paraId="323C3A03" w14:textId="77777777" w:rsidR="00AE52F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加热时</w:t>
            </w:r>
            <m:oMath>
              <m:r>
                <w:rPr>
                  <w:rFonts w:ascii="Cambria Math" w:hAnsi="Cambria Math"/>
                </w:rPr>
                <m:t>/</m:t>
              </m:r>
              <m:r>
                <m:rPr>
                  <m:sty m:val="p"/>
                </m:rPr>
                <w:rPr>
                  <w:rFonts w:ascii="Cambria Math" w:hAnsi="Cambria Math"/>
                </w:rPr>
                <m:t>min</m:t>
              </m:r>
            </m:oMath>
          </w:p>
        </w:tc>
        <w:tc>
          <w:tcPr>
            <w:tcW w:w="7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B8A50B1"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8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4467AB5"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7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EDE3483"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7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D917FB9"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808" w:type="dxa"/>
            <w:tcBorders>
              <w:left w:val="inset" w:sz="4" w:space="0" w:color="000000"/>
              <w:bottom w:val="inset" w:sz="4" w:space="0" w:color="000000"/>
            </w:tcBorders>
            <w:tcMar>
              <w:top w:w="22" w:type="dxa"/>
              <w:left w:w="20" w:type="dxa"/>
              <w:bottom w:w="20" w:type="dxa"/>
              <w:right w:w="22" w:type="dxa"/>
            </w:tcMar>
            <w:vAlign w:val="center"/>
            <w:hideMark/>
          </w:tcPr>
          <w:p w14:paraId="31DDB90B"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r>
      <w:tr w:rsidR="00AE52F8" w14:paraId="4553FD8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643E3EB"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A</w:t>
            </w:r>
            <w:r>
              <w:rPr>
                <w:rFonts w:ascii="宋体" w:cs="宋体"/>
                <w:color w:val="000000"/>
                <w:kern w:val="0"/>
                <w:szCs w:val="21"/>
              </w:rPr>
              <w:t>的温度</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8BB1F2"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366940"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170C25E"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DD95C0"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8C69522"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26</w:t>
            </w:r>
          </w:p>
        </w:tc>
      </w:tr>
      <w:tr w:rsidR="00AE52F8" w14:paraId="308FA8A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23255D9" w14:textId="77777777" w:rsidR="00AE52F8" w:rsidRDefault="00000000">
            <w:pPr>
              <w:spacing w:line="360" w:lineRule="auto"/>
              <w:rPr>
                <w:rFonts w:eastAsia="Times New Roman" w:hAnsi="Times New Roman"/>
                <w:color w:val="000000"/>
                <w:kern w:val="0"/>
                <w:sz w:val="24"/>
                <w:szCs w:val="24"/>
              </w:rPr>
            </w:pPr>
            <w:r>
              <w:rPr>
                <w:rFonts w:eastAsia="Times New Roman" w:hAnsi="Times New Roman"/>
                <w:i/>
                <w:iCs/>
                <w:color w:val="000000"/>
                <w:kern w:val="0"/>
                <w:szCs w:val="21"/>
              </w:rPr>
              <w:t>B</w:t>
            </w:r>
            <w:r>
              <w:rPr>
                <w:rFonts w:ascii="宋体" w:cs="宋体"/>
                <w:color w:val="000000"/>
                <w:kern w:val="0"/>
                <w:szCs w:val="21"/>
              </w:rPr>
              <w:t>的温度</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01440F2" w14:textId="77777777" w:rsidR="00AE52F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40C58F5" w14:textId="77777777" w:rsidR="00AE52F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8BD8F10" w14:textId="77777777" w:rsidR="00AE52F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262D69" w14:textId="77777777" w:rsidR="00AE52F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2A8CB64" w14:textId="77777777" w:rsidR="00AE52F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42</w:t>
            </w:r>
          </w:p>
        </w:tc>
      </w:tr>
    </w:tbl>
    <w:p w14:paraId="1245C2AC" w14:textId="77777777" w:rsidR="00AE52F8"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试管中</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液体的______必须相同。</w:t>
      </w:r>
      <m:oMath>
        <m:r>
          <w:rPr>
            <w:rFonts w:ascii="Cambria Math" w:hAnsi="Cambria Math"/>
          </w:rPr>
          <m:t>(</m:t>
        </m:r>
      </m:oMath>
      <w:r>
        <w:rPr>
          <w:rFonts w:ascii="宋体" w:cs="宋体"/>
          <w:kern w:val="0"/>
          <w:szCs w:val="21"/>
        </w:rPr>
        <w:t>选填“体积”或“质量”</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若在相同时间内</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液体吸收的热量相同，则</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液体升高相同温度，______液体吸收热量多。</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分析表格实验数据可知液体______的吸热能力强。</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bookmarkEnd w:id="20"/>
    </w:p>
    <w:p w14:paraId="1949F636" w14:textId="77777777" w:rsidR="00AE52F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57713cfd-1d79-4bd3-ad0d-3b3102867071"/>
      <w:r>
        <w:rPr>
          <w:rFonts w:ascii="宋体" w:cs="宋体"/>
          <w:kern w:val="0"/>
          <w:szCs w:val="21"/>
        </w:rPr>
        <w:t>小明学习了电功率的知识后，在家中找来了一个标有额定电压为“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”的小灯泡，准备测定该小灯泡的额定功率，他在学校的实验室找到了相关器材，并进行了如下实验，已知电源电压恒为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DC3F772" wp14:editId="01F892E1">
            <wp:extent cx="5791200" cy="19526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791200" cy="19526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请用笔画线代替导线，帮他连接好实物图。要求闭合开关后，滑片向右移，灯泡变亮。</w:t>
      </w:r>
      <w:r>
        <w:rPr>
          <w:rFonts w:ascii="宋体" w:cs="宋体"/>
          <w:kern w:val="0"/>
          <w:szCs w:val="21"/>
        </w:rPr>
        <w:br/>
      </w:r>
      <m:oMath>
        <m:r>
          <w:rPr>
            <w:rFonts w:ascii="Cambria Math" w:hAnsi="Cambria Math"/>
          </w:rPr>
          <m:t>(2)</m:t>
        </m:r>
      </m:oMath>
      <w:r>
        <w:rPr>
          <w:rFonts w:ascii="宋体" w:cs="宋体"/>
          <w:kern w:val="0"/>
          <w:szCs w:val="21"/>
        </w:rPr>
        <w:t>小明在实际操作中无论怎样移动滑片，发现电流表有示数变化，电压表示数为零，你认为出现此现象的原因是______</w:t>
      </w:r>
      <m:oMath>
        <m:r>
          <w:rPr>
            <w:rFonts w:ascii="Cambria Math" w:hAnsi="Cambria Math"/>
          </w:rPr>
          <m:t>(</m:t>
        </m:r>
      </m:oMath>
      <w:r>
        <w:rPr>
          <w:rFonts w:ascii="宋体" w:cs="宋体"/>
          <w:kern w:val="0"/>
          <w:szCs w:val="21"/>
        </w:rPr>
        <w:t>选填字母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灯泡短路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灯泡断路</w:t>
      </w:r>
      <w:r>
        <w:rPr>
          <w:rFonts w:ascii="宋体" w:cs="宋体"/>
          <w:kern w:val="0"/>
          <w:szCs w:val="21"/>
        </w:rPr>
        <w:br/>
      </w:r>
      <m:oMath>
        <m:r>
          <w:rPr>
            <w:rFonts w:ascii="Cambria Math" w:hAnsi="Cambria Math"/>
          </w:rPr>
          <m:t>(3)</m:t>
        </m:r>
      </m:oMath>
      <w:r>
        <w:rPr>
          <w:rFonts w:ascii="宋体" w:cs="宋体"/>
          <w:kern w:val="0"/>
          <w:szCs w:val="21"/>
        </w:rPr>
        <w:t>排除故障后，闭合开关，移动滑动变阻器滑片，发现电压表的示数如图乙所示，接下来他应该将滑动变阻器的滑片向______移动，同时眼睛注意观察电压表，直到灯泡正常发光。</w:t>
      </w:r>
      <w:r>
        <w:rPr>
          <w:rFonts w:ascii="宋体" w:cs="宋体"/>
          <w:kern w:val="0"/>
          <w:szCs w:val="21"/>
        </w:rPr>
        <w:br/>
      </w:r>
      <m:oMath>
        <m:r>
          <w:rPr>
            <w:rFonts w:ascii="Cambria Math" w:hAnsi="Cambria Math"/>
          </w:rPr>
          <m:t>(4)</m:t>
        </m:r>
      </m:oMath>
      <w:r>
        <w:rPr>
          <w:rFonts w:ascii="宋体" w:cs="宋体"/>
          <w:kern w:val="0"/>
          <w:szCs w:val="21"/>
        </w:rPr>
        <w:t>经过多次测量，小明绘制了小灯泡的</w:t>
      </w:r>
      <m:oMath>
        <m:r>
          <w:rPr>
            <w:rFonts w:ascii="Cambria Math" w:hAnsi="Cambria Math"/>
          </w:rPr>
          <m:t>I-U</m:t>
        </m:r>
      </m:oMath>
      <w:r>
        <w:rPr>
          <w:rFonts w:ascii="宋体" w:cs="宋体"/>
          <w:kern w:val="0"/>
          <w:szCs w:val="21"/>
        </w:rPr>
        <w:t>图象，如图丙所示，则该小灯泡的额定功率为______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小明用此实验还可以探究灯泡发光时电阻具有如下特点______。</w:t>
      </w:r>
      <w:bookmarkEnd w:id="21"/>
    </w:p>
    <w:p w14:paraId="45773229" w14:textId="77777777" w:rsidR="00AE52F8"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08CC1FBF" w14:textId="77777777" w:rsidR="00AE52F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23</w:t>
      </w:r>
      <w:r>
        <w:rPr>
          <w:rFonts w:ascii="宋体" w:cs="宋体"/>
          <w:kern w:val="0"/>
          <w:szCs w:val="21"/>
        </w:rPr>
        <w:t>.</w:t>
      </w:r>
      <w:bookmarkStart w:id="22" w:name="db950333-5d54-4410-80ff-9f5d8262345d"/>
      <w:r>
        <w:rPr>
          <w:rFonts w:eastAsia="Times New Roman" w:hAnsi="Times New Roman"/>
          <w:noProof/>
          <w:kern w:val="0"/>
          <w:sz w:val="24"/>
          <w:szCs w:val="24"/>
        </w:rPr>
        <w:drawing>
          <wp:anchor distT="0" distB="0" distL="114300" distR="114300" simplePos="0" relativeHeight="251670528" behindDoc="0" locked="0" layoutInCell="1" allowOverlap="0" wp14:anchorId="382779A3" wp14:editId="5D722906">
            <wp:simplePos x="0" y="0"/>
            <wp:positionH relativeFrom="column">
              <wp:align>right</wp:align>
            </wp:positionH>
            <wp:positionV relativeFrom="line">
              <wp:posOffset>76200</wp:posOffset>
            </wp:positionV>
            <wp:extent cx="1266825" cy="11430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66825" cy="1143000"/>
                    </a:xfrm>
                    <a:prstGeom prst="rect">
                      <a:avLst/>
                    </a:prstGeom>
                    <a:noFill/>
                    <a:ln>
                      <a:noFill/>
                    </a:ln>
                  </pic:spPr>
                </pic:pic>
              </a:graphicData>
            </a:graphic>
          </wp:anchor>
        </w:drawing>
      </w:r>
      <w:r>
        <w:rPr>
          <w:rFonts w:ascii="宋体" w:cs="宋体"/>
          <w:kern w:val="0"/>
          <w:szCs w:val="21"/>
        </w:rPr>
        <w:t>在如图所示的电路中，电源电压</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保持不变，电阻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10Ω</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闭合时，电流表的示数为</w:t>
      </w:r>
      <m:oMath>
        <m:r>
          <w:rPr>
            <w:rFonts w:ascii="Cambria Math" w:hAnsi="Cambria Math"/>
          </w:rPr>
          <m:t>0.2A</m:t>
        </m:r>
      </m:oMath>
      <w:r>
        <w:rPr>
          <w:rFonts w:ascii="宋体" w:cs="宋体"/>
          <w:kern w:val="0"/>
          <w:szCs w:val="21"/>
        </w:rPr>
        <w:t>，求：</w:t>
      </w:r>
      <w:r>
        <w:rPr>
          <w:rFonts w:ascii="宋体" w:cs="宋体"/>
          <w:kern w:val="0"/>
          <w:szCs w:val="21"/>
        </w:rPr>
        <w:br/>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通电</w:t>
      </w:r>
      <m:oMath>
        <m:r>
          <w:rPr>
            <w:rFonts w:ascii="Cambria Math" w:hAnsi="Cambria Math"/>
          </w:rPr>
          <m:t>10</m:t>
        </m:r>
        <m:r>
          <m:rPr>
            <m:sty m:val="p"/>
          </m:rPr>
          <w:rPr>
            <w:rFonts w:ascii="Cambria Math" w:hAnsi="Cambria Math"/>
          </w:rPr>
          <m:t>min</m:t>
        </m:r>
      </m:oMath>
      <w:r>
        <w:rPr>
          <w:rFonts w:ascii="宋体" w:cs="宋体"/>
          <w:kern w:val="0"/>
          <w:szCs w:val="21"/>
        </w:rPr>
        <w:t>，电路消耗的电能。</w:t>
      </w:r>
      <w:bookmarkEnd w:id="22"/>
    </w:p>
    <w:p w14:paraId="19EA957E" w14:textId="77777777" w:rsidR="00AE52F8" w:rsidRDefault="00000000">
      <w:pPr>
        <w:spacing w:line="360" w:lineRule="auto"/>
        <w:textAlignment w:val="center"/>
      </w:pPr>
      <w:r>
        <w:br w:type="textWrapping" w:clear="all"/>
      </w:r>
    </w:p>
    <w:p w14:paraId="5775B19A" w14:textId="77777777" w:rsidR="00AE52F8" w:rsidRDefault="00000000">
      <w:pPr>
        <w:spacing w:line="360" w:lineRule="auto"/>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d54a26d8-787e-4175-bdf0-ce70c009a281"/>
      <w:r>
        <w:rPr>
          <w:rFonts w:ascii="宋体" w:cs="宋体"/>
          <w:kern w:val="0"/>
          <w:szCs w:val="21"/>
        </w:rPr>
        <w:t>新能源汽车将成为未来汽车的发展方向。生物燃料、燃料电池在替代石油中将发挥重要作用。长沙比亚迪汽车生产厂家是一个新能源汽车的大型电动汽车生产厂。最新生产的某款比亚迪</w:t>
      </w:r>
      <w:r>
        <w:rPr>
          <w:rFonts w:eastAsia="Times New Roman" w:hAnsi="Times New Roman"/>
          <w:i/>
          <w:iCs/>
          <w:kern w:val="0"/>
          <w:szCs w:val="21"/>
        </w:rPr>
        <w:t>e</w:t>
      </w:r>
      <w:r>
        <w:rPr>
          <w:rFonts w:eastAsia="Times New Roman" w:hAnsi="Times New Roman"/>
          <w:kern w:val="0"/>
          <w:szCs w:val="21"/>
        </w:rPr>
        <w:t>9</w:t>
      </w:r>
      <w:r>
        <w:rPr>
          <w:rFonts w:ascii="宋体" w:cs="宋体"/>
          <w:kern w:val="0"/>
          <w:szCs w:val="21"/>
        </w:rPr>
        <w:t>相关参数如下：</w:t>
      </w:r>
      <m:oMath>
        <m:r>
          <w:rPr>
            <w:rFonts w:ascii="Cambria Math" w:hAnsi="Cambria Math"/>
          </w:rPr>
          <m:t>g=10N/kg</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488"/>
        <w:gridCol w:w="1435"/>
        <w:gridCol w:w="3595"/>
        <w:gridCol w:w="1198"/>
      </w:tblGrid>
      <w:tr w:rsidR="00AE52F8" w14:paraId="5DEE39DF" w14:textId="77777777">
        <w:trPr>
          <w:cantSplit/>
        </w:trPr>
        <w:tc>
          <w:tcPr>
            <w:tcW w:w="2488" w:type="dxa"/>
            <w:tcBorders>
              <w:bottom w:val="inset" w:sz="4" w:space="0" w:color="000000"/>
              <w:right w:val="inset" w:sz="4" w:space="0" w:color="000000"/>
            </w:tcBorders>
            <w:tcMar>
              <w:top w:w="22" w:type="dxa"/>
              <w:left w:w="22" w:type="dxa"/>
              <w:bottom w:w="20" w:type="dxa"/>
              <w:right w:w="20" w:type="dxa"/>
            </w:tcMar>
            <w:vAlign w:val="center"/>
            <w:hideMark/>
          </w:tcPr>
          <w:p w14:paraId="592B4EF0" w14:textId="77777777" w:rsidR="00AE52F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整车质量</w:t>
            </w:r>
            <m:oMath>
              <m:r>
                <w:rPr>
                  <w:rFonts w:ascii="Cambria Math" w:hAnsi="Cambria Math"/>
                </w:rPr>
                <m:t>(kg)</m:t>
              </m:r>
            </m:oMath>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D803FE6"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1940</w:t>
            </w:r>
          </w:p>
        </w:tc>
        <w:tc>
          <w:tcPr>
            <w:tcW w:w="35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C205E47" w14:textId="77777777" w:rsidR="00AE52F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输出功率</w:t>
            </w:r>
            <m:oMath>
              <m:r>
                <w:rPr>
                  <w:rFonts w:ascii="Cambria Math" w:hAnsi="Cambria Math"/>
                </w:rPr>
                <m:t>(kW)</m:t>
              </m:r>
            </m:oMath>
          </w:p>
        </w:tc>
        <w:tc>
          <w:tcPr>
            <w:tcW w:w="1198" w:type="dxa"/>
            <w:tcBorders>
              <w:left w:val="inset" w:sz="4" w:space="0" w:color="000000"/>
              <w:bottom w:val="inset" w:sz="4" w:space="0" w:color="000000"/>
            </w:tcBorders>
            <w:tcMar>
              <w:top w:w="22" w:type="dxa"/>
              <w:left w:w="20" w:type="dxa"/>
              <w:bottom w:w="20" w:type="dxa"/>
              <w:right w:w="22" w:type="dxa"/>
            </w:tcMar>
            <w:vAlign w:val="center"/>
            <w:hideMark/>
          </w:tcPr>
          <w:p w14:paraId="30CDB039"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150</w:t>
            </w:r>
          </w:p>
        </w:tc>
      </w:tr>
      <w:tr w:rsidR="00AE52F8" w14:paraId="2E0A0B6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72EFE93" w14:textId="77777777" w:rsidR="00AE52F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电池容量</w:t>
            </w:r>
            <m:oMath>
              <m:r>
                <w:rPr>
                  <w:rFonts w:ascii="Cambria Math" w:hAnsi="Cambria Math"/>
                </w:rPr>
                <m:t>(kW</m:t>
              </m:r>
              <m:r>
                <m:rPr>
                  <m:sty m:val="b"/>
                </m:rPr>
                <w:rPr>
                  <w:rFonts w:ascii="Cambria Math" w:hAnsi="Cambria Math"/>
                </w:rPr>
                <m:t>⋅</m:t>
              </m:r>
              <m:r>
                <w:rPr>
                  <w:rFonts w:ascii="Cambria Math" w:hAnsi="Cambria Math"/>
                </w:rPr>
                <m:t>h)</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0E909B9" w14:textId="77777777" w:rsidR="00AE52F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63.36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26BA27" w14:textId="77777777" w:rsidR="00AE52F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轮胎接地总面积</w:t>
            </w:r>
            <m:oMath>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3C029A1" w14:textId="77777777" w:rsidR="00AE52F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0.04</m:t>
                </m:r>
              </m:oMath>
            </m:oMathPara>
          </w:p>
        </w:tc>
      </w:tr>
      <w:tr w:rsidR="00AE52F8" w14:paraId="4DFE9FE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2650F1E" w14:textId="77777777" w:rsidR="00AE52F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最高时速</w:t>
            </w:r>
            <m:oMath>
              <m:r>
                <w:rPr>
                  <w:rFonts w:ascii="Cambria Math" w:hAnsi="Cambria Math"/>
                </w:rPr>
                <m:t>(km/h)</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01C66C" w14:textId="77777777" w:rsidR="00AE52F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25CC85" w14:textId="77777777" w:rsidR="00AE52F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快速充电时间</w:t>
            </w:r>
            <m:oMath>
              <m:r>
                <w:rPr>
                  <w:rFonts w:ascii="Cambria Math" w:hAnsi="Cambria Math"/>
                </w:rPr>
                <m:t>(h)</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223AF09" w14:textId="77777777" w:rsidR="00AE52F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r>
      <w:tr w:rsidR="00AE52F8" w14:paraId="6ACF9DA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C48FF4D" w14:textId="77777777" w:rsidR="00AE52F8" w:rsidRDefault="00000000">
            <w:pPr>
              <w:spacing w:line="360" w:lineRule="auto"/>
              <w:rPr>
                <w:rFonts w:eastAsia="Times New Roman" w:hAnsi="Times New Roman"/>
                <w:color w:val="000000"/>
                <w:kern w:val="0"/>
                <w:sz w:val="24"/>
                <w:szCs w:val="24"/>
              </w:rPr>
            </w:pPr>
            <w:r>
              <w:rPr>
                <w:rFonts w:ascii="宋体" w:cs="宋体"/>
                <w:color w:val="000000"/>
                <w:kern w:val="0"/>
                <w:szCs w:val="21"/>
              </w:rPr>
              <w:t>快速充电量</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7770CBB" w14:textId="77777777" w:rsidR="00AE52F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80%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304105" w14:textId="77777777" w:rsidR="00AE52F8" w:rsidRDefault="00000000">
            <w:pPr>
              <w:spacing w:line="360" w:lineRule="auto"/>
              <w:rPr>
                <w:rFonts w:eastAsia="Times New Roman" w:hAnsi="Times New Roman"/>
                <w:color w:val="000000"/>
                <w:kern w:val="0"/>
                <w:sz w:val="24"/>
                <w:szCs w:val="24"/>
              </w:rPr>
            </w:pPr>
            <w:r>
              <w:rPr>
                <w:rFonts w:ascii="宋体" w:cs="宋体"/>
                <w:color w:val="000000"/>
                <w:kern w:val="0"/>
                <w:szCs w:val="21"/>
              </w:rPr>
              <w:t>快速充电电压</w:t>
            </w:r>
            <m:oMath>
              <m:r>
                <w:rPr>
                  <w:rFonts w:ascii="Cambria Math" w:hAnsi="Cambria Math"/>
                </w:rPr>
                <m:t>(V)</m:t>
              </m:r>
            </m:oMath>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F3B238D" w14:textId="77777777" w:rsidR="00AE52F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400</w:t>
            </w:r>
          </w:p>
        </w:tc>
      </w:tr>
    </w:tbl>
    <w:p w14:paraId="39E104A9" w14:textId="77777777" w:rsidR="00AE52F8"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比亚迪</w:t>
      </w:r>
      <w:r>
        <w:rPr>
          <w:rFonts w:eastAsia="Times New Roman" w:hAnsi="Times New Roman"/>
          <w:i/>
          <w:iCs/>
          <w:kern w:val="0"/>
          <w:szCs w:val="21"/>
        </w:rPr>
        <w:t>e</w:t>
      </w:r>
      <w:r>
        <w:rPr>
          <w:rFonts w:eastAsia="Times New Roman" w:hAnsi="Times New Roman"/>
          <w:kern w:val="0"/>
          <w:szCs w:val="21"/>
        </w:rPr>
        <w:t>9</w:t>
      </w:r>
      <w:r>
        <w:rPr>
          <w:rFonts w:ascii="宋体" w:cs="宋体"/>
          <w:kern w:val="0"/>
          <w:szCs w:val="21"/>
        </w:rPr>
        <w:t>空载静止在水平路面时，它对水平路面的压强是多少？</w:t>
      </w:r>
      <w:r>
        <w:rPr>
          <w:rFonts w:ascii="宋体" w:cs="宋体"/>
          <w:kern w:val="0"/>
          <w:szCs w:val="21"/>
        </w:rPr>
        <w:br/>
      </w:r>
      <m:oMath>
        <m:r>
          <w:rPr>
            <w:rFonts w:ascii="Cambria Math" w:hAnsi="Cambria Math"/>
          </w:rPr>
          <m:t>(2)</m:t>
        </m:r>
      </m:oMath>
      <w:r>
        <w:rPr>
          <w:rFonts w:ascii="宋体" w:cs="宋体"/>
          <w:kern w:val="0"/>
          <w:szCs w:val="21"/>
        </w:rPr>
        <w:t>该汽车在平直的公路上以最高时速匀速行驶时，所受到的阻力是多少？</w:t>
      </w:r>
      <w:r>
        <w:rPr>
          <w:rFonts w:ascii="宋体" w:cs="宋体"/>
          <w:kern w:val="0"/>
          <w:szCs w:val="21"/>
        </w:rPr>
        <w:br/>
      </w:r>
      <m:oMath>
        <m:r>
          <w:rPr>
            <w:rFonts w:ascii="Cambria Math" w:hAnsi="Cambria Math"/>
          </w:rPr>
          <m:t>(3)</m:t>
        </m:r>
      </m:oMath>
      <w:r>
        <w:rPr>
          <w:rFonts w:ascii="宋体" w:cs="宋体"/>
          <w:kern w:val="0"/>
          <w:szCs w:val="21"/>
        </w:rPr>
        <w:t>快速充电时的电流约为多少？</w:t>
      </w:r>
      <w:r>
        <w:rPr>
          <w:rFonts w:ascii="宋体" w:cs="宋体"/>
          <w:kern w:val="0"/>
          <w:szCs w:val="21"/>
        </w:rPr>
        <w:br/>
      </w:r>
      <m:oMath>
        <m:r>
          <w:rPr>
            <w:rFonts w:ascii="Cambria Math" w:hAnsi="Cambria Math"/>
          </w:rPr>
          <m:t>(4)</m:t>
        </m:r>
      </m:oMath>
      <w:r>
        <w:rPr>
          <w:rFonts w:ascii="宋体" w:cs="宋体"/>
          <w:kern w:val="0"/>
          <w:szCs w:val="21"/>
        </w:rPr>
        <w:t>若上述电动汽车充电前和充电</w:t>
      </w:r>
      <m:oMath>
        <m:r>
          <w:rPr>
            <w:rFonts w:ascii="Cambria Math" w:hAnsi="Cambria Math"/>
          </w:rPr>
          <m:t>30</m:t>
        </m:r>
        <m:r>
          <m:rPr>
            <m:sty m:val="p"/>
          </m:rPr>
          <w:rPr>
            <w:rFonts w:ascii="Cambria Math" w:hAnsi="Cambria Math"/>
          </w:rPr>
          <m:t>min</m:t>
        </m:r>
      </m:oMath>
      <w:r>
        <w:rPr>
          <w:rFonts w:ascii="宋体" w:cs="宋体"/>
          <w:kern w:val="0"/>
          <w:szCs w:val="21"/>
        </w:rPr>
        <w:t>时电池显示的储能量分别为</w:t>
      </w:r>
      <m:oMath>
        <m:r>
          <w:rPr>
            <w:rFonts w:ascii="Cambria Math" w:hAnsi="Cambria Math"/>
          </w:rPr>
          <m:t>10%</m:t>
        </m:r>
      </m:oMath>
      <w:r>
        <w:rPr>
          <w:rFonts w:ascii="宋体" w:cs="宋体"/>
          <w:kern w:val="0"/>
          <w:szCs w:val="21"/>
        </w:rPr>
        <w:t>和</w:t>
      </w:r>
      <m:oMath>
        <m:r>
          <w:rPr>
            <w:rFonts w:ascii="Cambria Math" w:hAnsi="Cambria Math"/>
          </w:rPr>
          <m:t>60%</m:t>
        </m:r>
      </m:oMath>
      <w:r>
        <w:rPr>
          <w:rFonts w:ascii="宋体" w:cs="宋体"/>
          <w:kern w:val="0"/>
          <w:szCs w:val="21"/>
        </w:rPr>
        <w:t>，则充电</w:t>
      </w:r>
      <m:oMath>
        <m:r>
          <w:rPr>
            <w:rFonts w:ascii="Cambria Math" w:hAnsi="Cambria Math"/>
          </w:rPr>
          <m:t>30</m:t>
        </m:r>
        <m:r>
          <m:rPr>
            <m:sty m:val="p"/>
          </m:rPr>
          <w:rPr>
            <w:rFonts w:ascii="Cambria Math" w:hAnsi="Cambria Math"/>
          </w:rPr>
          <m:t>min</m:t>
        </m:r>
      </m:oMath>
      <w:r>
        <w:rPr>
          <w:rFonts w:ascii="宋体" w:cs="宋体"/>
          <w:kern w:val="0"/>
          <w:szCs w:val="21"/>
        </w:rPr>
        <w:t>的时间内的平均充电功率为多少</w:t>
      </w:r>
      <w:r>
        <w:rPr>
          <w:rFonts w:eastAsia="Times New Roman" w:hAnsi="Times New Roman"/>
          <w:i/>
          <w:iCs/>
          <w:kern w:val="0"/>
          <w:szCs w:val="21"/>
        </w:rPr>
        <w:t>kW</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对我国新能源汽车产业发展提出一条合理建议。</w:t>
      </w:r>
      <w:bookmarkEnd w:id="23"/>
      <w:r>
        <w:rPr>
          <w:rFonts w:eastAsia="Times New Roman" w:hAnsi="Times New Roman"/>
          <w:kern w:val="0"/>
          <w:sz w:val="24"/>
          <w:szCs w:val="24"/>
        </w:rPr>
        <w:br w:type="page"/>
      </w:r>
    </w:p>
    <w:p w14:paraId="087CA954" w14:textId="77777777" w:rsidR="00AE52F8"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00311D2E"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73917AB"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、手电筒中的电流大约为</w:t>
      </w:r>
      <m:oMath>
        <m:r>
          <w:rPr>
            <w:rFonts w:ascii="Cambria Math" w:hAnsi="Cambria Math"/>
          </w:rPr>
          <m:t>0.3A</m:t>
        </m:r>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、一名中学生游泳时漂浮，受到的浮力约为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=G=450N</m:t>
        </m:r>
      </m:oMath>
      <w:r>
        <w:rPr>
          <w:rFonts w:ascii="宋体" w:cs="宋体"/>
          <w:kern w:val="0"/>
          <w:szCs w:val="21"/>
        </w:rPr>
        <w:t>，故</w:t>
      </w:r>
      <w:r>
        <w:rPr>
          <w:rFonts w:eastAsia="Times New Roman" w:hAnsi="Times New Roman"/>
          <w:i/>
          <w:iCs/>
          <w:kern w:val="0"/>
          <w:szCs w:val="21"/>
        </w:rPr>
        <w:t>B</w:t>
      </w:r>
      <w:r>
        <w:rPr>
          <w:rFonts w:ascii="宋体" w:cs="宋体"/>
          <w:kern w:val="0"/>
          <w:szCs w:val="21"/>
        </w:rPr>
        <w:t>符合实际；</w:t>
      </w:r>
      <w:r>
        <w:rPr>
          <w:rFonts w:ascii="宋体" w:cs="宋体"/>
          <w:kern w:val="0"/>
          <w:szCs w:val="21"/>
        </w:rPr>
        <w:br/>
      </w:r>
      <w:r>
        <w:rPr>
          <w:rFonts w:eastAsia="Times New Roman" w:hAnsi="Times New Roman"/>
          <w:i/>
          <w:iCs/>
          <w:kern w:val="0"/>
          <w:szCs w:val="21"/>
        </w:rPr>
        <w:t>C</w:t>
      </w:r>
      <w:r>
        <w:rPr>
          <w:rFonts w:ascii="宋体" w:cs="宋体"/>
          <w:kern w:val="0"/>
          <w:szCs w:val="21"/>
        </w:rPr>
        <w:t>、一节蓄电池电压约为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、台式计算机电功率为</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，单位错误，故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不同物理量的估算，有的需要凭借生活经验，有的需要简单的计算，有的要进行单位的换算，最后判断最合理的是哪一个。</w:t>
      </w:r>
      <w:r>
        <w:rPr>
          <w:rFonts w:ascii="宋体" w:cs="宋体"/>
          <w:kern w:val="0"/>
          <w:szCs w:val="21"/>
        </w:rPr>
        <w:br/>
        <w:t>本题考查对生活中常见物理量的估测，结合对生活的了解和对物理单位的认识，找出合理的选项即可。</w:t>
      </w:r>
    </w:p>
    <w:p w14:paraId="644DF089"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D1191E9"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、由于热量是一个过程量，所以不能说物体含有多少热量，故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、一切物体在任何情况下都具有内能，</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的物体内能不为</w:t>
      </w:r>
      <w:r>
        <w:rPr>
          <w:rFonts w:eastAsia="Times New Roman" w:hAnsi="Times New Roman"/>
          <w:kern w:val="0"/>
          <w:szCs w:val="21"/>
        </w:rPr>
        <w:t>0</w:t>
      </w:r>
      <w:r>
        <w:rPr>
          <w:rFonts w:eastAsia="Times New Roman" w:hAnsi="Times New Roman"/>
          <w:i/>
          <w:iCs/>
          <w:kern w:val="0"/>
          <w:szCs w:val="21"/>
        </w:rPr>
        <w:t>J</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、物体吸收热量，温度不一定升高；例如，晶体熔化过程，吸收热量，温度不变，故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、一个物体内能增加，可能是从外界吸收热量，也可能是外界对物体做功，故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热量是一个过程量，不能说“某物体含有或具有多少热量”；</w:t>
      </w:r>
      <w:r>
        <w:rPr>
          <w:rFonts w:ascii="宋体" w:cs="宋体"/>
          <w:kern w:val="0"/>
          <w:szCs w:val="21"/>
        </w:rPr>
        <w:br/>
      </w:r>
      <m:oMath>
        <m:r>
          <w:rPr>
            <w:rFonts w:ascii="Cambria Math" w:hAnsi="Cambria Math"/>
          </w:rPr>
          <m:t>(2)</m:t>
        </m:r>
      </m:oMath>
      <w:r>
        <w:rPr>
          <w:rFonts w:ascii="宋体" w:cs="宋体"/>
          <w:kern w:val="0"/>
          <w:szCs w:val="21"/>
        </w:rPr>
        <w:t>一切物体在任何情况下都具有内能，内能的大小跟质量、温度、状态有关；</w:t>
      </w:r>
      <w:r>
        <w:rPr>
          <w:rFonts w:ascii="宋体" w:cs="宋体"/>
          <w:kern w:val="0"/>
          <w:szCs w:val="21"/>
        </w:rPr>
        <w:br/>
      </w:r>
      <m:oMath>
        <m:r>
          <w:rPr>
            <w:rFonts w:ascii="Cambria Math" w:hAnsi="Cambria Math"/>
          </w:rPr>
          <m:t>(3)</m:t>
        </m:r>
      </m:oMath>
      <w:r>
        <w:rPr>
          <w:rFonts w:ascii="宋体" w:cs="宋体"/>
          <w:kern w:val="0"/>
          <w:szCs w:val="21"/>
        </w:rPr>
        <w:t>物体吸热，温度是不一定升高的，可以根据晶体的熔化和液体的沸腾来说明；</w:t>
      </w:r>
      <w:r>
        <w:rPr>
          <w:rFonts w:ascii="宋体" w:cs="宋体"/>
          <w:kern w:val="0"/>
          <w:szCs w:val="21"/>
        </w:rPr>
        <w:br/>
      </w:r>
      <m:oMath>
        <m:r>
          <w:rPr>
            <w:rFonts w:ascii="Cambria Math" w:hAnsi="Cambria Math"/>
          </w:rPr>
          <m:t>(4)</m:t>
        </m:r>
      </m:oMath>
      <w:r>
        <w:rPr>
          <w:rFonts w:ascii="宋体" w:cs="宋体"/>
          <w:kern w:val="0"/>
          <w:szCs w:val="21"/>
        </w:rPr>
        <w:t>改变物体内能的两种方式：做功和热传递。</w:t>
      </w:r>
      <w:r>
        <w:rPr>
          <w:rFonts w:ascii="宋体" w:cs="宋体"/>
          <w:kern w:val="0"/>
          <w:szCs w:val="21"/>
        </w:rPr>
        <w:br/>
      </w:r>
      <w:r>
        <w:rPr>
          <w:rFonts w:ascii="宋体" w:cs="宋体"/>
          <w:kern w:val="0"/>
          <w:szCs w:val="21"/>
        </w:rPr>
        <w:t>此题考查温度、内能、热量的关系，以及改变内能的两种方式，难度不大。</w:t>
      </w:r>
    </w:p>
    <w:p w14:paraId="46175ED4"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99DB3ED"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、图中人用力搬石头，搬而未起，只有力没有距离，所以人对物体没有做功，故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、图中人拉重物从地面提到高处，重物在拉力的方向上移动了距离，所以人对物体做功，故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、推车向前运动，车在人的推力的方向上通过了距离，对车做功，故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、挺举杠铃的过程，杠铃在力的方向上通过了距离，人对杠铃做了功，故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做功的两个必要因素：</w:t>
      </w:r>
      <m:oMath>
        <m:r>
          <w:rPr>
            <w:rFonts w:ascii="Cambria Math" w:hAnsi="Cambria Math"/>
          </w:rPr>
          <m:t>1.</m:t>
        </m:r>
      </m:oMath>
      <w:r>
        <w:rPr>
          <w:rFonts w:ascii="宋体" w:cs="宋体"/>
          <w:kern w:val="0"/>
          <w:szCs w:val="21"/>
        </w:rPr>
        <w:t>作用在物体上的力；</w:t>
      </w:r>
      <m:oMath>
        <m:r>
          <w:rPr>
            <w:rFonts w:ascii="Cambria Math" w:hAnsi="Cambria Math"/>
          </w:rPr>
          <m:t>2.</m:t>
        </m:r>
      </m:oMath>
      <w:r>
        <w:rPr>
          <w:rFonts w:ascii="宋体" w:cs="宋体"/>
          <w:kern w:val="0"/>
          <w:szCs w:val="21"/>
        </w:rPr>
        <w:t>物体在力的方向上通过的距离</w:t>
      </w:r>
      <m:oMath>
        <m:r>
          <w:rPr>
            <w:rFonts w:ascii="Cambria Math" w:hAnsi="Cambria Math"/>
          </w:rPr>
          <m:t>(</m:t>
        </m:r>
      </m:oMath>
      <w:r>
        <w:rPr>
          <w:rFonts w:ascii="宋体" w:cs="宋体"/>
          <w:kern w:val="0"/>
          <w:szCs w:val="21"/>
        </w:rPr>
        <w:t>即力和距离的方向要一致</w:t>
      </w:r>
      <m:oMath>
        <m:r>
          <w:rPr>
            <w:rFonts w:ascii="Cambria Math" w:hAnsi="Cambria Math"/>
          </w:rPr>
          <m:t>)</m:t>
        </m:r>
      </m:oMath>
      <w:r>
        <w:rPr>
          <w:rFonts w:ascii="宋体" w:cs="宋体"/>
          <w:kern w:val="0"/>
          <w:szCs w:val="21"/>
        </w:rPr>
        <w:t>；</w:t>
      </w:r>
      <w:r>
        <w:rPr>
          <w:rFonts w:ascii="宋体" w:cs="宋体"/>
          <w:kern w:val="0"/>
          <w:szCs w:val="21"/>
        </w:rPr>
        <w:lastRenderedPageBreak/>
        <w:t>二者缺一不可。</w:t>
      </w:r>
      <w:r>
        <w:rPr>
          <w:rFonts w:ascii="宋体" w:cs="宋体"/>
          <w:kern w:val="0"/>
          <w:szCs w:val="21"/>
        </w:rPr>
        <w:br/>
      </w:r>
      <w:r>
        <w:rPr>
          <w:rFonts w:ascii="宋体" w:cs="宋体"/>
          <w:kern w:val="0"/>
          <w:szCs w:val="21"/>
        </w:rPr>
        <w:t>本题考查了力是否做功的判断方法，基础题目。</w:t>
      </w:r>
    </w:p>
    <w:p w14:paraId="020C3476"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9455089"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、丝绸摩擦玻璃棒的过程中，玻璃棒失去电子带正电，故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、验电器的工作原理是同种电荷相互排斥，故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、通常情况下玻璃棒是绝缘体，故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、丝绸摩擦玻璃棒的过程中，玻璃棒转移了电子，故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摩擦起电现象中，得到电子的物体带负电，失去电子的物体带正电；</w:t>
      </w:r>
      <w:r>
        <w:rPr>
          <w:rFonts w:ascii="宋体" w:cs="宋体"/>
          <w:kern w:val="0"/>
          <w:szCs w:val="21"/>
        </w:rPr>
        <w:br/>
      </w:r>
      <m:oMath>
        <m:r>
          <w:rPr>
            <w:rFonts w:ascii="Cambria Math" w:hAnsi="Cambria Math"/>
          </w:rPr>
          <m:t>(2)</m:t>
        </m:r>
      </m:oMath>
      <w:r>
        <w:rPr>
          <w:rFonts w:ascii="宋体" w:cs="宋体"/>
          <w:kern w:val="0"/>
          <w:szCs w:val="21"/>
        </w:rPr>
        <w:t>验电器的工作原理是同种电荷相互排斥；</w:t>
      </w:r>
      <w:r>
        <w:rPr>
          <w:rFonts w:ascii="宋体" w:cs="宋体"/>
          <w:kern w:val="0"/>
          <w:szCs w:val="21"/>
        </w:rPr>
        <w:br/>
      </w:r>
      <m:oMath>
        <m:r>
          <w:rPr>
            <w:rFonts w:ascii="Cambria Math" w:hAnsi="Cambria Math"/>
          </w:rPr>
          <m:t>(3)</m:t>
        </m:r>
      </m:oMath>
      <w:r>
        <w:rPr>
          <w:rFonts w:ascii="宋体" w:cs="宋体"/>
          <w:kern w:val="0"/>
          <w:szCs w:val="21"/>
        </w:rPr>
        <w:t>玻璃棒是绝缘体；</w:t>
      </w:r>
      <w:r>
        <w:rPr>
          <w:rFonts w:ascii="宋体" w:cs="宋体"/>
          <w:kern w:val="0"/>
          <w:szCs w:val="21"/>
        </w:rPr>
        <w:br/>
      </w:r>
      <m:oMath>
        <m:r>
          <w:rPr>
            <w:rFonts w:ascii="Cambria Math" w:hAnsi="Cambria Math"/>
          </w:rPr>
          <m:t>(4)</m:t>
        </m:r>
      </m:oMath>
      <w:r>
        <w:rPr>
          <w:rFonts w:ascii="宋体" w:cs="宋体"/>
          <w:kern w:val="0"/>
          <w:szCs w:val="21"/>
        </w:rPr>
        <w:t>丝绸摩擦玻璃棒的过程中，玻璃棒中电子发生了转移。</w:t>
      </w:r>
      <w:r>
        <w:rPr>
          <w:rFonts w:ascii="宋体" w:cs="宋体"/>
          <w:kern w:val="0"/>
          <w:szCs w:val="21"/>
        </w:rPr>
        <w:br/>
      </w:r>
      <w:r>
        <w:rPr>
          <w:rFonts w:ascii="宋体" w:cs="宋体"/>
          <w:kern w:val="0"/>
          <w:szCs w:val="21"/>
        </w:rPr>
        <w:t>本题考查了摩擦起电的实质、验电器的工作原理，属于基础知识。</w:t>
      </w:r>
    </w:p>
    <w:p w14:paraId="632F5E0E"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B38181A"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t=15</m:t>
        </m:r>
        <m:r>
          <m:rPr>
            <m:sty m:val="p"/>
          </m:rPr>
          <w:rPr>
            <w:rFonts w:ascii="Cambria Math" w:hAnsi="Cambria Math"/>
          </w:rPr>
          <m:t>min</m:t>
        </m:r>
        <m:r>
          <w:rPr>
            <w:rFonts w:ascii="Cambria Math" w:hAnsi="Cambria Math"/>
          </w:rPr>
          <m:t>=0.25</m:t>
        </m:r>
        <m:r>
          <w:rPr>
            <w:rFonts w:ascii="Cambria Math" w:hAnsi="Cambria Math"/>
          </w:rPr>
          <m:t>h</m:t>
        </m:r>
      </m:oMath>
      <w:r>
        <w:rPr>
          <w:rFonts w:eastAsia="Times New Roman" w:hAnsi="Times New Roman"/>
          <w:kern w:val="0"/>
          <w:sz w:val="24"/>
          <w:szCs w:val="24"/>
        </w:rPr>
        <w:br/>
      </w:r>
      <w:r>
        <w:rPr>
          <w:rFonts w:ascii="宋体" w:cs="宋体"/>
          <w:kern w:val="0"/>
          <w:szCs w:val="21"/>
        </w:rPr>
        <w:t>用电器的功率：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0.3kW⋅h</m:t>
            </m:r>
          </m:num>
          <m:den>
            <m:r>
              <w:rPr>
                <w:rFonts w:ascii="Cambria Math" w:hAnsi="Cambria Math"/>
                <w:sz w:val="24"/>
                <w:szCs w:val="24"/>
              </w:rPr>
              <m:t>0.25</m:t>
            </m:r>
            <m:r>
              <w:rPr>
                <w:rFonts w:ascii="Cambria Math" w:hAnsi="Cambria Math"/>
                <w:sz w:val="24"/>
                <w:szCs w:val="24"/>
              </w:rPr>
              <m:t>h</m:t>
            </m:r>
          </m:den>
        </m:f>
        <m:r>
          <w:rPr>
            <w:rFonts w:ascii="Cambria Math" w:hAnsi="Cambria Math"/>
          </w:rPr>
          <m:t>=1.2kW</m:t>
        </m:r>
      </m:oMath>
      <w:r>
        <w:rPr>
          <w:rFonts w:ascii="宋体" w:cs="宋体"/>
          <w:kern w:val="0"/>
          <w:szCs w:val="21"/>
        </w:rPr>
        <w:t>；</w:t>
      </w:r>
      <w:r>
        <w:rPr>
          <w:rFonts w:ascii="宋体" w:cs="宋体"/>
          <w:kern w:val="0"/>
          <w:szCs w:val="21"/>
        </w:rPr>
        <w:br/>
      </w:r>
      <w:r>
        <w:rPr>
          <w:rFonts w:ascii="宋体" w:cs="宋体"/>
          <w:kern w:val="0"/>
          <w:szCs w:val="21"/>
        </w:rPr>
        <w:t>电脑的功率约为</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，电风扇的功率约为</w:t>
      </w:r>
      <w:r>
        <w:rPr>
          <w:rFonts w:eastAsia="Times New Roman" w:hAnsi="Times New Roman"/>
          <w:kern w:val="0"/>
          <w:szCs w:val="21"/>
        </w:rPr>
        <w:t>60</w:t>
      </w:r>
      <w:r>
        <w:rPr>
          <w:rFonts w:eastAsia="Times New Roman" w:hAnsi="Times New Roman"/>
          <w:i/>
          <w:iCs/>
          <w:kern w:val="0"/>
          <w:szCs w:val="21"/>
        </w:rPr>
        <w:t>W</w:t>
      </w:r>
      <w:r>
        <w:rPr>
          <w:rFonts w:ascii="宋体" w:cs="宋体"/>
          <w:kern w:val="0"/>
          <w:szCs w:val="21"/>
        </w:rPr>
        <w:t>，空调的功率在</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左右，节能灯的功率在</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左右，以上四种家用电器中功率接近</w:t>
      </w:r>
      <m:oMath>
        <m:r>
          <w:rPr>
            <w:rFonts w:ascii="Cambria Math" w:hAnsi="Cambria Math"/>
          </w:rPr>
          <m:t>1.2kW</m:t>
        </m:r>
      </m:oMath>
      <w:r>
        <w:rPr>
          <w:rFonts w:ascii="宋体" w:cs="宋体"/>
          <w:kern w:val="0"/>
          <w:szCs w:val="21"/>
        </w:rPr>
        <w:t>的只有空调。</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知道用电器工作在</w:t>
      </w:r>
      <m:oMath>
        <m:r>
          <w:rPr>
            <w:rFonts w:ascii="Cambria Math" w:hAnsi="Cambria Math"/>
          </w:rPr>
          <m:t>15</m:t>
        </m:r>
        <m:r>
          <m:rPr>
            <m:sty m:val="p"/>
          </m:rPr>
          <w:rPr>
            <w:rFonts w:ascii="Cambria Math" w:hAnsi="Cambria Math"/>
          </w:rPr>
          <m:t>min</m:t>
        </m:r>
      </m:oMath>
      <w:r>
        <w:rPr>
          <w:rFonts w:ascii="宋体" w:cs="宋体"/>
          <w:kern w:val="0"/>
          <w:szCs w:val="21"/>
        </w:rPr>
        <w:t>内消耗的电能，根据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求用电器的功率，据此选择合适的选项。</w:t>
      </w:r>
      <w:r>
        <w:rPr>
          <w:rFonts w:ascii="宋体" w:cs="宋体"/>
          <w:kern w:val="0"/>
          <w:szCs w:val="21"/>
        </w:rPr>
        <w:br/>
      </w:r>
      <w:r>
        <w:rPr>
          <w:rFonts w:ascii="宋体" w:cs="宋体"/>
          <w:kern w:val="0"/>
          <w:szCs w:val="21"/>
        </w:rPr>
        <w:t>本题考查了电功率的计算，要记住常见家用电器的额定功率。</w:t>
      </w:r>
    </w:p>
    <w:p w14:paraId="22016F32"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C138B29"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运动员上升过程中高度变大，质量不变，重力势能增加，故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运动员在空中运动过程中做加速运动，速度大小改变，运动状态改变，故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跳板对运动员有力的作用是因为跳板发生了形变产生了弹力，故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运动员入水后受到阻力和浮力，重力势能转化内能与水的重力势能以及动能，故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重力势能与质量和高度有关；</w:t>
      </w:r>
      <w:r>
        <w:rPr>
          <w:rFonts w:ascii="宋体" w:cs="宋体"/>
          <w:kern w:val="0"/>
          <w:szCs w:val="21"/>
        </w:rPr>
        <w:br/>
      </w:r>
      <m:oMath>
        <m:r>
          <w:rPr>
            <w:rFonts w:ascii="Cambria Math" w:hAnsi="Cambria Math"/>
          </w:rPr>
          <w:lastRenderedPageBreak/>
          <m:t>(2)</m:t>
        </m:r>
      </m:oMath>
      <w:r>
        <w:rPr>
          <w:rFonts w:ascii="宋体" w:cs="宋体"/>
          <w:kern w:val="0"/>
          <w:szCs w:val="21"/>
        </w:rPr>
        <w:t>运动状态包括运动的速度大小和方向；</w:t>
      </w:r>
      <w:r>
        <w:rPr>
          <w:rFonts w:ascii="宋体" w:cs="宋体"/>
          <w:kern w:val="0"/>
          <w:szCs w:val="21"/>
        </w:rPr>
        <w:br/>
      </w:r>
      <m:oMath>
        <m:r>
          <w:rPr>
            <w:rFonts w:ascii="Cambria Math" w:hAnsi="Cambria Math"/>
          </w:rPr>
          <m:t>(3)</m:t>
        </m:r>
      </m:oMath>
      <w:r>
        <w:rPr>
          <w:rFonts w:ascii="宋体" w:cs="宋体"/>
          <w:kern w:val="0"/>
          <w:szCs w:val="21"/>
        </w:rPr>
        <w:t>弹力是由于物体发生弹性形变而产生的力；</w:t>
      </w:r>
      <w:r>
        <w:rPr>
          <w:rFonts w:ascii="宋体" w:cs="宋体"/>
          <w:kern w:val="0"/>
          <w:szCs w:val="21"/>
        </w:rPr>
        <w:br/>
      </w:r>
      <m:oMath>
        <m:r>
          <w:rPr>
            <w:rFonts w:ascii="Cambria Math" w:hAnsi="Cambria Math"/>
          </w:rPr>
          <m:t>(4)</m:t>
        </m:r>
      </m:oMath>
      <w:r>
        <w:rPr>
          <w:rFonts w:ascii="宋体" w:cs="宋体"/>
          <w:kern w:val="0"/>
          <w:szCs w:val="21"/>
        </w:rPr>
        <w:t>根据能的转化分析。</w:t>
      </w:r>
      <w:r>
        <w:rPr>
          <w:rFonts w:ascii="宋体" w:cs="宋体"/>
          <w:kern w:val="0"/>
          <w:szCs w:val="21"/>
        </w:rPr>
        <w:br/>
      </w:r>
      <w:r>
        <w:rPr>
          <w:rFonts w:ascii="宋体" w:cs="宋体"/>
          <w:kern w:val="0"/>
          <w:szCs w:val="21"/>
        </w:rPr>
        <w:t>本题考查机械能的转化、运动状态和弹力的产生，属于中档题。</w:t>
      </w:r>
    </w:p>
    <w:p w14:paraId="04CE6E01"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E5EC220"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、该装置是用于探究产生感应电流的条件，故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、导线</w:t>
      </w:r>
      <w:r>
        <w:rPr>
          <w:rFonts w:eastAsia="Times New Roman" w:hAnsi="Times New Roman"/>
          <w:i/>
          <w:iCs/>
          <w:kern w:val="0"/>
          <w:szCs w:val="21"/>
        </w:rPr>
        <w:t>ab</w:t>
      </w:r>
      <w:r>
        <w:rPr>
          <w:rFonts w:ascii="宋体" w:cs="宋体"/>
          <w:kern w:val="0"/>
          <w:szCs w:val="21"/>
        </w:rPr>
        <w:t>做切割磁感线运动时将机械能转化为电能，故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、导线</w:t>
      </w:r>
      <w:r>
        <w:rPr>
          <w:rFonts w:eastAsia="Times New Roman" w:hAnsi="Times New Roman"/>
          <w:i/>
          <w:iCs/>
          <w:kern w:val="0"/>
          <w:szCs w:val="21"/>
        </w:rPr>
        <w:t>ab</w:t>
      </w:r>
      <w:r>
        <w:rPr>
          <w:rFonts w:ascii="宋体" w:cs="宋体"/>
          <w:kern w:val="0"/>
          <w:szCs w:val="21"/>
        </w:rPr>
        <w:t>竖直向上运动时，不切割磁感线，不会产生感应电流，灵敏电流计指针不会偏转，故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、导线</w:t>
      </w:r>
      <w:r>
        <w:rPr>
          <w:rFonts w:eastAsia="Times New Roman" w:hAnsi="Times New Roman"/>
          <w:i/>
          <w:iCs/>
          <w:kern w:val="0"/>
          <w:szCs w:val="21"/>
        </w:rPr>
        <w:t>ab</w:t>
      </w:r>
      <w:r>
        <w:rPr>
          <w:rFonts w:ascii="宋体" w:cs="宋体"/>
          <w:kern w:val="0"/>
          <w:szCs w:val="21"/>
        </w:rPr>
        <w:t>水平向左运动时，导体切割磁感线，产生感应电流，该实验现象揭示了发电机的原理，故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通电导体在磁场中会受到力的作用，电动机就是利用该原理制成的。</w:t>
      </w:r>
      <w:r>
        <w:rPr>
          <w:rFonts w:ascii="宋体" w:cs="宋体"/>
          <w:kern w:val="0"/>
          <w:szCs w:val="21"/>
        </w:rPr>
        <w:br/>
      </w:r>
      <m:oMath>
        <m:r>
          <w:rPr>
            <w:rFonts w:ascii="Cambria Math" w:hAnsi="Cambria Math"/>
          </w:rPr>
          <m:t>(2)</m:t>
        </m:r>
      </m:oMath>
      <w:r>
        <w:rPr>
          <w:rFonts w:ascii="宋体" w:cs="宋体"/>
          <w:kern w:val="0"/>
          <w:szCs w:val="21"/>
        </w:rPr>
        <w:t>闭合电路的部分导体在磁场中做切割磁感线运动时，导体中会产生感应电流，这种现象叫电磁感应现象，发电机就是利用该原理制成的。发电机工作时将机械能转化为电能。</w:t>
      </w:r>
      <w:r>
        <w:rPr>
          <w:rFonts w:ascii="宋体" w:cs="宋体"/>
          <w:kern w:val="0"/>
          <w:szCs w:val="21"/>
        </w:rPr>
        <w:br/>
      </w:r>
      <w:r>
        <w:rPr>
          <w:rFonts w:ascii="宋体" w:cs="宋体"/>
          <w:kern w:val="0"/>
          <w:szCs w:val="21"/>
        </w:rPr>
        <w:t>本题主要考查电磁感应现象、产生感应电流的条件、电磁感应现象中的能量转化等知识，难度不大。</w:t>
      </w:r>
    </w:p>
    <w:p w14:paraId="144A3472"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DCAC5C3"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、弹簧测力的原理是：在弹性限度内，弹簧的伸长量与所受拉力成正比或者是在弹性限度内，弹簧所受的拉力越大，弹簧的伸长量就越大，与大气压无关，故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、把吸盘紧压在光滑的墙上，把吸盘内的空气排出，大气压就把吸盘紧压在了墙上，在钩上可以挂衣服，故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、篆刻刀的刀刃很锋利，是在压力一定时，减小受力面积来增大压强，故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、推土机，在压力一定时，增大受力面积，减小压强，故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弹簧测力计原理是：在弹性限度内，弹簧所受的拉力越大，弹簧的伸长量就越大；</w:t>
      </w:r>
      <w:r>
        <w:rPr>
          <w:rFonts w:ascii="宋体" w:cs="宋体"/>
          <w:kern w:val="0"/>
          <w:szCs w:val="21"/>
        </w:rPr>
        <w:br/>
      </w:r>
      <m:oMath>
        <m:r>
          <w:rPr>
            <w:rFonts w:ascii="Cambria Math" w:hAnsi="Cambria Math"/>
          </w:rPr>
          <m:t>(2)</m:t>
        </m:r>
      </m:oMath>
      <w:r>
        <w:rPr>
          <w:rFonts w:ascii="宋体" w:cs="宋体"/>
          <w:kern w:val="0"/>
          <w:szCs w:val="21"/>
        </w:rPr>
        <w:t>吸盘式挂衣钩利用的是大气压强；</w:t>
      </w:r>
      <w:r>
        <w:rPr>
          <w:rFonts w:ascii="宋体" w:cs="宋体"/>
          <w:kern w:val="0"/>
          <w:szCs w:val="21"/>
        </w:rPr>
        <w:br/>
      </w:r>
      <m:oMath>
        <m:r>
          <w:rPr>
            <w:rFonts w:ascii="Cambria Math" w:hAnsi="Cambria Math"/>
          </w:rPr>
          <m:t>(3)</m:t>
        </m:r>
      </m:oMath>
      <w:r>
        <w:rPr>
          <w:rFonts w:ascii="宋体" w:cs="宋体"/>
          <w:kern w:val="0"/>
          <w:szCs w:val="21"/>
        </w:rPr>
        <w:t>篆刻刀，增大压强的方法：在压力一定时，减小受力面积；在受力面积一定时，增大压力；</w:t>
      </w:r>
      <w:r>
        <w:rPr>
          <w:rFonts w:ascii="宋体" w:cs="宋体"/>
          <w:kern w:val="0"/>
          <w:szCs w:val="21"/>
        </w:rPr>
        <w:br/>
      </w:r>
      <m:oMath>
        <m:r>
          <w:rPr>
            <w:rFonts w:ascii="Cambria Math" w:hAnsi="Cambria Math"/>
          </w:rPr>
          <m:t>(4)</m:t>
        </m:r>
      </m:oMath>
      <w:r>
        <w:rPr>
          <w:rFonts w:ascii="宋体" w:cs="宋体"/>
          <w:kern w:val="0"/>
          <w:szCs w:val="21"/>
        </w:rPr>
        <w:t>推土机是增大受力面积来减少压强的。</w:t>
      </w:r>
      <w:r>
        <w:rPr>
          <w:rFonts w:ascii="宋体" w:cs="宋体"/>
          <w:kern w:val="0"/>
          <w:szCs w:val="21"/>
        </w:rPr>
        <w:br/>
      </w:r>
      <w:r>
        <w:rPr>
          <w:rFonts w:ascii="宋体" w:cs="宋体"/>
          <w:kern w:val="0"/>
          <w:szCs w:val="21"/>
        </w:rPr>
        <w:t>解答本题的关键是学生对弹簧测力计、吸盘式挂衣钩、破窗锤以及船闸的原理要有一个明确的认识，然后方可知道是否利用大气压工作的，利用大气压的生活例子是很多的，学习时，多举例、多解释。</w:t>
      </w:r>
    </w:p>
    <w:p w14:paraId="6711CD90"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107F3BE"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ABC</w:t>
      </w:r>
      <w:r>
        <w:rPr>
          <w:rFonts w:ascii="宋体" w:cs="宋体"/>
          <w:kern w:val="0"/>
          <w:szCs w:val="21"/>
        </w:rPr>
        <w:t>、由图知，两个电阻丝串联在电路中，通过的电流相同，通电时间相同，电阻不同，根据控制变量法，通电后可探究电流产生的热量与电阻的关系，故</w:t>
      </w:r>
      <w:r>
        <w:rPr>
          <w:rFonts w:eastAsia="Times New Roman" w:hAnsi="Times New Roman"/>
          <w:i/>
          <w:iCs/>
          <w:kern w:val="0"/>
          <w:szCs w:val="21"/>
        </w:rPr>
        <w:t>AB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、两电阻丝串联，则通过电阻丝的电流和通电时间相同，右侧电阻阻值大，由焦耳定律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可知，右侧电阻产生热量多，即右侧</w:t>
      </w:r>
      <w:r>
        <w:rPr>
          <w:rFonts w:eastAsia="Times New Roman" w:hAnsi="Times New Roman"/>
          <w:i/>
          <w:iCs/>
          <w:kern w:val="0"/>
          <w:szCs w:val="21"/>
        </w:rPr>
        <w:t>U</w:t>
      </w:r>
      <w:r>
        <w:rPr>
          <w:rFonts w:ascii="宋体" w:cs="宋体"/>
          <w:kern w:val="0"/>
          <w:szCs w:val="21"/>
        </w:rPr>
        <w:t>形管中液面高度差较大，故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电流只有一条路径的是串联电路；有两条或两条以上路径的是并联电路；</w:t>
      </w:r>
      <w:r>
        <w:rPr>
          <w:rFonts w:ascii="宋体" w:cs="宋体"/>
          <w:kern w:val="0"/>
          <w:szCs w:val="21"/>
        </w:rPr>
        <w:br/>
      </w:r>
      <m:oMath>
        <m:r>
          <w:rPr>
            <w:rFonts w:ascii="Cambria Math" w:hAnsi="Cambria Math"/>
          </w:rPr>
          <m:t>(2)</m:t>
        </m:r>
      </m:oMath>
      <w:r>
        <w:rPr>
          <w:rFonts w:ascii="宋体" w:cs="宋体"/>
          <w:kern w:val="0"/>
          <w:szCs w:val="21"/>
        </w:rPr>
        <w:t>电流产生的热量跟电流大小、电阻大小、通电时间有关，根据控制变量法分析解答；</w:t>
      </w:r>
      <w:r>
        <w:rPr>
          <w:rFonts w:ascii="宋体" w:cs="宋体"/>
          <w:kern w:val="0"/>
          <w:szCs w:val="21"/>
        </w:rPr>
        <w:br/>
      </w:r>
      <m:oMath>
        <m:r>
          <w:rPr>
            <w:rFonts w:ascii="Cambria Math" w:hAnsi="Cambria Math"/>
          </w:rPr>
          <m:t>(3)</m:t>
        </m:r>
      </m:oMath>
      <w:r>
        <w:rPr>
          <w:rFonts w:ascii="宋体" w:cs="宋体"/>
          <w:kern w:val="0"/>
          <w:szCs w:val="21"/>
        </w:rPr>
        <w:t>由焦耳定律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分析解答。</w:t>
      </w:r>
      <w:r>
        <w:rPr>
          <w:rFonts w:ascii="宋体" w:cs="宋体"/>
          <w:kern w:val="0"/>
          <w:szCs w:val="21"/>
        </w:rPr>
        <w:br/>
      </w:r>
      <w:r>
        <w:rPr>
          <w:rFonts w:ascii="宋体" w:cs="宋体"/>
          <w:kern w:val="0"/>
          <w:szCs w:val="21"/>
        </w:rPr>
        <w:t>本题探究“电流通过导体产生的热量与什么因素有关”，考查控制变量法、转换法、串联电路的规律及焦耳定律的运用。</w:t>
      </w:r>
    </w:p>
    <w:p w14:paraId="191E7F1E"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1FF5320"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、鞋底上有许多凸凹的花纹是通过增大接触面的粗糙程度来增大摩擦的；故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、根据牛顿第一定律可知，一切物体在没有受到力的作用时，总保持静止状态“或”匀速直线运动状态，故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、汽车突然刹车时，乘客的身体会前倾，是由于人的惯性，不可以说受到惯性的作用，故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、静止在水平地面上的课桌对地面的压力与地面对课桌的支持力没有作用在同一个物体上，不是平衡力，故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增大摩擦的方法有：增大接触面的粗糙程度，增大接触面之间的压力，变滚动摩擦为滑动摩擦；</w:t>
      </w:r>
      <w:r>
        <w:rPr>
          <w:rFonts w:ascii="宋体" w:cs="宋体"/>
          <w:kern w:val="0"/>
          <w:szCs w:val="21"/>
        </w:rPr>
        <w:br/>
      </w:r>
      <m:oMath>
        <m:r>
          <w:rPr>
            <w:rFonts w:ascii="Cambria Math" w:hAnsi="Cambria Math"/>
          </w:rPr>
          <m:t>(2)</m:t>
        </m:r>
      </m:oMath>
      <w:r>
        <w:rPr>
          <w:rFonts w:ascii="宋体" w:cs="宋体"/>
          <w:kern w:val="0"/>
          <w:szCs w:val="21"/>
        </w:rPr>
        <w:t>一切物体在没有受到力的作用时，总保持静止状态或匀速直线运动状态；</w:t>
      </w:r>
      <w:r>
        <w:rPr>
          <w:rFonts w:ascii="宋体" w:cs="宋体"/>
          <w:kern w:val="0"/>
          <w:szCs w:val="21"/>
        </w:rPr>
        <w:br/>
      </w:r>
      <m:oMath>
        <m:r>
          <w:rPr>
            <w:rFonts w:ascii="Cambria Math" w:hAnsi="Cambria Math"/>
          </w:rPr>
          <m:t>(3)</m:t>
        </m:r>
      </m:oMath>
      <w:r>
        <w:rPr>
          <w:rFonts w:ascii="宋体" w:cs="宋体"/>
          <w:kern w:val="0"/>
          <w:szCs w:val="21"/>
        </w:rPr>
        <w:t>一切物体都有保持原来运动状态的性质，叫惯性；</w:t>
      </w:r>
      <w:r>
        <w:rPr>
          <w:rFonts w:ascii="宋体" w:cs="宋体"/>
          <w:kern w:val="0"/>
          <w:szCs w:val="21"/>
        </w:rPr>
        <w:br/>
      </w:r>
      <m:oMath>
        <m:r>
          <w:rPr>
            <w:rFonts w:ascii="Cambria Math" w:hAnsi="Cambria Math"/>
          </w:rPr>
          <m:t>(4)</m:t>
        </m:r>
      </m:oMath>
      <w:r>
        <w:rPr>
          <w:rFonts w:ascii="宋体" w:cs="宋体"/>
          <w:kern w:val="0"/>
          <w:szCs w:val="21"/>
        </w:rPr>
        <w:t>二力平衡的条件：作用在同一物体上的两个力，大小相等、方向相反、作用在同一直线上。</w:t>
      </w:r>
      <w:r>
        <w:rPr>
          <w:rFonts w:ascii="宋体" w:cs="宋体"/>
          <w:kern w:val="0"/>
          <w:szCs w:val="21"/>
        </w:rPr>
        <w:br/>
      </w:r>
      <w:r>
        <w:rPr>
          <w:rFonts w:ascii="宋体" w:cs="宋体"/>
          <w:kern w:val="0"/>
          <w:szCs w:val="21"/>
        </w:rPr>
        <w:t>此题主要考查学生对于运动与力的关系、平衡力的辨别、牛顿第一定律、增大摩擦的方法的理解，属于基础知识。</w:t>
      </w:r>
    </w:p>
    <w:p w14:paraId="7B24D96C"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4FB60C87"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a</w:t>
      </w:r>
      <w:r>
        <w:rPr>
          <w:rFonts w:ascii="宋体" w:cs="宋体"/>
          <w:kern w:val="0"/>
          <w:szCs w:val="21"/>
        </w:rPr>
        <w:t>与灯泡并联，是电压表，</w:t>
      </w:r>
      <w:r>
        <w:rPr>
          <w:rFonts w:eastAsia="Times New Roman" w:hAnsi="Times New Roman"/>
          <w:i/>
          <w:iCs/>
          <w:kern w:val="0"/>
          <w:szCs w:val="21"/>
        </w:rPr>
        <w:t>b</w:t>
      </w:r>
      <w:r>
        <w:rPr>
          <w:rFonts w:ascii="宋体" w:cs="宋体"/>
          <w:kern w:val="0"/>
          <w:szCs w:val="21"/>
        </w:rPr>
        <w:t>与灯泡串联，是电流表；故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、当闭合开关后，该电路为串联电路，电流表测量电路中的电流，电压表测量灯泡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两端的电压；过一会儿，一个灯突然熄灭，电压表示数为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，说明另一个灯泡发光，电路是通路，说明电路不可能发生了断</w:t>
      </w:r>
      <w:r>
        <w:rPr>
          <w:rFonts w:ascii="宋体" w:cs="宋体"/>
          <w:kern w:val="0"/>
          <w:szCs w:val="21"/>
        </w:rPr>
        <w:lastRenderedPageBreak/>
        <w:t>路，只能是不亮的灯泡短路，而电压表有示数等于电源电压，故</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根据电压表与用电器并联，电流表与带测电路串联分析；</w:t>
      </w:r>
      <w:r>
        <w:rPr>
          <w:rFonts w:ascii="宋体" w:cs="宋体"/>
          <w:kern w:val="0"/>
          <w:szCs w:val="21"/>
        </w:rPr>
        <w:br/>
      </w:r>
      <m:oMath>
        <m:r>
          <w:rPr>
            <w:rFonts w:ascii="Cambria Math" w:hAnsi="Cambria Math"/>
          </w:rPr>
          <m:t>(2)</m:t>
        </m:r>
      </m:oMath>
      <w:r>
        <w:rPr>
          <w:rFonts w:ascii="宋体" w:cs="宋体"/>
          <w:kern w:val="0"/>
          <w:szCs w:val="21"/>
        </w:rPr>
        <w:t>当闭合开关后，该电路为串联电路，电流表测量电路中的电流，电压表测量灯泡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两端的电压。根据电流表的示数情况判断电路故障，根据电压表的示数情况判断故障的位置。</w:t>
      </w:r>
      <w:r>
        <w:rPr>
          <w:rFonts w:ascii="宋体" w:cs="宋体"/>
          <w:kern w:val="0"/>
          <w:szCs w:val="21"/>
        </w:rPr>
        <w:br/>
      </w:r>
      <w:r>
        <w:rPr>
          <w:rFonts w:ascii="宋体" w:cs="宋体"/>
          <w:kern w:val="0"/>
          <w:szCs w:val="21"/>
        </w:rPr>
        <w:t>本题考查电压表与电流表的使用和串联电路故障分析，属于中档题。</w:t>
      </w:r>
    </w:p>
    <w:p w14:paraId="160B8078"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524C44DF"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AB</w:t>
      </w:r>
      <w:r>
        <w:rPr>
          <w:rFonts w:ascii="宋体" w:cs="宋体"/>
          <w:kern w:val="0"/>
          <w:szCs w:val="21"/>
        </w:rPr>
        <w:t>、根据电路图可知，两电阻串联，电压表测变阻器的电压，电流表测电路的电流：</w:t>
      </w:r>
      <w:r>
        <w:rPr>
          <w:rFonts w:ascii="宋体" w:cs="宋体"/>
          <w:kern w:val="0"/>
          <w:szCs w:val="21"/>
        </w:rPr>
        <w:br/>
        <w:t>流体的压强跟流速有关，流速越大的位置</w:t>
      </w:r>
      <m:oMath>
        <m:r>
          <w:rPr>
            <w:rFonts w:ascii="Cambria Math" w:hAnsi="Cambria Math"/>
          </w:rPr>
          <m:t>(</m:t>
        </m:r>
      </m:oMath>
      <w:r>
        <w:rPr>
          <w:rFonts w:ascii="宋体" w:cs="宋体"/>
          <w:kern w:val="0"/>
          <w:szCs w:val="21"/>
        </w:rPr>
        <w:t>上表面流速大</w:t>
      </w:r>
      <m:oMath>
        <m:r>
          <w:rPr>
            <w:rFonts w:ascii="Cambria Math" w:hAnsi="Cambria Math"/>
          </w:rPr>
          <m:t>)</m:t>
        </m:r>
      </m:oMath>
      <w:r>
        <w:rPr>
          <w:rFonts w:ascii="宋体" w:cs="宋体"/>
          <w:kern w:val="0"/>
          <w:szCs w:val="21"/>
        </w:rPr>
        <w:t>，压强越小，当水流速度增大时，上表面压强小于下表面压强，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滑片上移，变阻器连入电路的阻值变小，由电阻串联的规律知，电路的总电阻变小，由欧姆定律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，电路的电流变大，电流表示数变大；根据</w:t>
      </w:r>
      <m:oMath>
        <m:r>
          <w:rPr>
            <w:rFonts w:ascii="Cambria Math" w:hAnsi="Cambria Math"/>
          </w:rPr>
          <m:t>U=IR</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的电压变大，由串联电路电压的规律，电压表示数变小，故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、电路的电流变大，根据</w:t>
      </w:r>
      <m:oMath>
        <m:r>
          <w:rPr>
            <w:rFonts w:ascii="Cambria Math" w:hAnsi="Cambria Math"/>
          </w:rPr>
          <m:t>P=UI</m:t>
        </m:r>
      </m:oMath>
      <w:r>
        <w:rPr>
          <w:rFonts w:ascii="宋体" w:cs="宋体"/>
          <w:kern w:val="0"/>
          <w:szCs w:val="21"/>
        </w:rPr>
        <w:t>知电路消耗总电功率变大，故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、由图知，两电阻串联，电压表测变阻器的电压，电流表测电路的电流，电流表与电压表的比值即为滑动变阻器的电阻的倒数，由</w:t>
      </w:r>
      <m:oMath>
        <m:r>
          <w:rPr>
            <w:rFonts w:ascii="Cambria Math" w:hAnsi="Cambria Math"/>
          </w:rPr>
          <m:t>(1)</m:t>
        </m:r>
      </m:oMath>
      <w:r>
        <w:rPr>
          <w:rFonts w:ascii="宋体" w:cs="宋体"/>
          <w:kern w:val="0"/>
          <w:szCs w:val="21"/>
        </w:rPr>
        <w:t>知当水流的速度变大时，滑动变阻器的电阻减小，其倒数增大，所以电流表与电压表的比值变大，故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分析电路连接及电表测量的物理量，流体的压强跟流速有关，流速越大的位置</w:t>
      </w:r>
      <m:oMath>
        <m:r>
          <w:rPr>
            <w:rFonts w:ascii="Cambria Math" w:hAnsi="Cambria Math"/>
          </w:rPr>
          <m:t>(</m:t>
        </m:r>
      </m:oMath>
      <w:r>
        <w:rPr>
          <w:rFonts w:ascii="宋体" w:cs="宋体"/>
          <w:kern w:val="0"/>
          <w:szCs w:val="21"/>
        </w:rPr>
        <w:t>上表面流速大</w:t>
      </w:r>
      <m:oMath>
        <m:r>
          <w:rPr>
            <w:rFonts w:ascii="Cambria Math" w:hAnsi="Cambria Math"/>
          </w:rPr>
          <m:t>)</m:t>
        </m:r>
      </m:oMath>
      <w:r>
        <w:rPr>
          <w:rFonts w:ascii="宋体" w:cs="宋体"/>
          <w:kern w:val="0"/>
          <w:szCs w:val="21"/>
        </w:rPr>
        <w:t>，压强越小，当水流速度增大时，下表面压强大于上表面压强，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滑片上移，变阻器连入电路的阻值减小；当水流速度减小时，上下表面的压强差减小，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滑片下移，变阻器连入电路的阻值增大，结合串联电路的规律及欧姆定律分析；</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oMath>
      <w:r>
        <w:rPr>
          <w:rFonts w:ascii="宋体" w:cs="宋体"/>
          <w:kern w:val="0"/>
          <w:szCs w:val="21"/>
        </w:rPr>
        <w:t>判断出水流的速度变大时电路消耗总电功率的变化；</w:t>
      </w:r>
      <w:r>
        <w:rPr>
          <w:rFonts w:ascii="宋体" w:cs="宋体"/>
          <w:kern w:val="0"/>
          <w:szCs w:val="21"/>
        </w:rPr>
        <w:br/>
      </w:r>
      <m:oMath>
        <m:r>
          <w:rPr>
            <w:rFonts w:ascii="Cambria Math" w:hAnsi="Cambria Math"/>
          </w:rPr>
          <m:t>(4)</m:t>
        </m:r>
      </m:oMath>
      <w:r>
        <w:rPr>
          <w:rFonts w:ascii="宋体" w:cs="宋体"/>
          <w:kern w:val="0"/>
          <w:szCs w:val="21"/>
        </w:rPr>
        <w:t>由图知，两电阻串联，电压表测变阻器的电压，电流表测电路的电流，电流表与电压表的比值即为滑动变阻器的电阻的倒数，由</w:t>
      </w:r>
      <m:oMath>
        <m:r>
          <w:rPr>
            <w:rFonts w:ascii="Cambria Math" w:hAnsi="Cambria Math"/>
          </w:rPr>
          <m:t>(1)</m:t>
        </m:r>
      </m:oMath>
      <w:r>
        <w:rPr>
          <w:rFonts w:ascii="宋体" w:cs="宋体"/>
          <w:kern w:val="0"/>
          <w:szCs w:val="21"/>
        </w:rPr>
        <w:t>判断出知电流表与电压表的比值的变化。</w:t>
      </w:r>
      <w:r>
        <w:rPr>
          <w:rFonts w:ascii="宋体" w:cs="宋体"/>
          <w:kern w:val="0"/>
          <w:szCs w:val="21"/>
        </w:rPr>
        <w:br/>
      </w:r>
      <w:r>
        <w:rPr>
          <w:rFonts w:ascii="宋体" w:cs="宋体"/>
          <w:kern w:val="0"/>
          <w:szCs w:val="21"/>
        </w:rPr>
        <w:t>本题考查压强与流速的关系及串联电路的规律和欧姆定律的运用，难度不大。</w:t>
      </w:r>
    </w:p>
    <w:p w14:paraId="52FB1194"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比热容</w:t>
      </w:r>
      <w:r>
        <w:rPr>
          <w:rFonts w:eastAsia="Times New Roman" w:hAnsi="Times New Roman"/>
          <w:kern w:val="0"/>
          <w:sz w:val="24"/>
          <w:szCs w:val="24"/>
        </w:rPr>
        <w:t> </w:t>
      </w:r>
    </w:p>
    <w:p w14:paraId="04DE2A32"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解：由于分子在不停地做无规则运动，我们可以闻到荷花清香，这种现象叫扩散现象。</w:t>
      </w:r>
      <w:r>
        <w:rPr>
          <w:rFonts w:ascii="宋体" w:cs="宋体"/>
          <w:kern w:val="0"/>
          <w:szCs w:val="21"/>
        </w:rPr>
        <w:br/>
        <w:t>因为水具有较大的比热容，吸放热时温度变化小，可以调节气温。</w:t>
      </w:r>
      <w:r>
        <w:rPr>
          <w:rFonts w:ascii="宋体" w:cs="宋体"/>
          <w:kern w:val="0"/>
          <w:szCs w:val="21"/>
        </w:rPr>
        <w:br/>
      </w:r>
      <w:r>
        <w:rPr>
          <w:rFonts w:ascii="宋体" w:cs="宋体"/>
          <w:kern w:val="0"/>
          <w:szCs w:val="21"/>
        </w:rPr>
        <w:lastRenderedPageBreak/>
        <w:t>故答案为：扩散；比热容。</w:t>
      </w:r>
      <w:r>
        <w:rPr>
          <w:rFonts w:ascii="宋体" w:cs="宋体"/>
          <w:kern w:val="0"/>
          <w:szCs w:val="21"/>
        </w:rPr>
        <w:br/>
      </w:r>
      <m:oMath>
        <m:r>
          <w:rPr>
            <w:rFonts w:ascii="Cambria Math" w:hAnsi="Cambria Math"/>
          </w:rPr>
          <m:t>(1)</m:t>
        </m:r>
      </m:oMath>
      <w:r>
        <w:rPr>
          <w:rFonts w:ascii="宋体" w:cs="宋体"/>
          <w:kern w:val="0"/>
          <w:szCs w:val="21"/>
        </w:rPr>
        <w:t>扩散现象说明一切物质的分子都在不停地做无规则运动；</w:t>
      </w:r>
      <w:r>
        <w:rPr>
          <w:rFonts w:ascii="宋体" w:cs="宋体"/>
          <w:kern w:val="0"/>
          <w:szCs w:val="21"/>
        </w:rPr>
        <w:br/>
      </w:r>
      <m:oMath>
        <m:r>
          <w:rPr>
            <w:rFonts w:ascii="Cambria Math" w:hAnsi="Cambria Math"/>
          </w:rPr>
          <m:t>(2)</m:t>
        </m:r>
      </m:oMath>
      <w:r>
        <w:rPr>
          <w:rFonts w:ascii="宋体" w:cs="宋体"/>
          <w:kern w:val="0"/>
          <w:szCs w:val="21"/>
        </w:rPr>
        <w:t>水的比热容大，相同质量的水和其它物质比较，吸收或放出相同的热量，水的温度升高或降低的少；升高或降低相同的温度，水吸收或放出的热量多。</w:t>
      </w:r>
      <w:r>
        <w:rPr>
          <w:rFonts w:ascii="宋体" w:cs="宋体"/>
          <w:kern w:val="0"/>
          <w:szCs w:val="21"/>
        </w:rPr>
        <w:br/>
      </w:r>
      <w:r>
        <w:rPr>
          <w:rFonts w:ascii="宋体" w:cs="宋体"/>
          <w:kern w:val="0"/>
          <w:szCs w:val="21"/>
        </w:rPr>
        <w:t>本题主要考查了学生对水的比热容大的特点及应用、扩散现象的认识，难度不大。</w:t>
      </w:r>
    </w:p>
    <w:p w14:paraId="5A0561F5"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80 20</w:t>
      </w:r>
      <w:r>
        <w:rPr>
          <w:rFonts w:eastAsia="Times New Roman" w:hAnsi="Times New Roman"/>
          <w:kern w:val="0"/>
          <w:sz w:val="24"/>
          <w:szCs w:val="24"/>
        </w:rPr>
        <w:t> </w:t>
      </w:r>
    </w:p>
    <w:p w14:paraId="1B8BCAC6"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解：汽油机的转速为</w:t>
      </w:r>
      <m:oMath>
        <m:r>
          <w:rPr>
            <w:rFonts w:ascii="Cambria Math" w:hAnsi="Cambria Math"/>
          </w:rPr>
          <m:t>2400r/</m:t>
        </m:r>
        <m:r>
          <m:rPr>
            <m:sty m:val="p"/>
          </m:rPr>
          <w:rPr>
            <w:rFonts w:ascii="Cambria Math" w:hAnsi="Cambria Math"/>
          </w:rPr>
          <m:t>min</m:t>
        </m:r>
      </m:oMath>
      <w:r>
        <w:rPr>
          <w:rFonts w:ascii="宋体" w:cs="宋体"/>
          <w:kern w:val="0"/>
          <w:szCs w:val="21"/>
        </w:rPr>
        <w:t>，说明</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内汽油机曲轴的转动</w:t>
      </w:r>
      <w:r>
        <w:rPr>
          <w:rFonts w:eastAsia="Times New Roman" w:hAnsi="Times New Roman"/>
          <w:kern w:val="0"/>
          <w:szCs w:val="21"/>
        </w:rPr>
        <w:t>40</w:t>
      </w:r>
      <w:r>
        <w:rPr>
          <w:rFonts w:eastAsia="Times New Roman" w:hAnsi="Times New Roman"/>
          <w:i/>
          <w:iCs/>
          <w:kern w:val="0"/>
          <w:szCs w:val="21"/>
        </w:rPr>
        <w:t>r</w:t>
      </w:r>
      <w:r>
        <w:rPr>
          <w:rFonts w:ascii="宋体" w:cs="宋体"/>
          <w:kern w:val="0"/>
          <w:szCs w:val="21"/>
        </w:rPr>
        <w:t>，一个工作循环中，曲轴转动两周，对外做功一次，完成</w:t>
      </w:r>
      <w:r>
        <w:rPr>
          <w:rFonts w:eastAsia="Times New Roman" w:hAnsi="Times New Roman"/>
          <w:kern w:val="0"/>
          <w:szCs w:val="21"/>
        </w:rPr>
        <w:t>4</w:t>
      </w:r>
      <w:r>
        <w:rPr>
          <w:rFonts w:ascii="宋体" w:cs="宋体"/>
          <w:kern w:val="0"/>
          <w:szCs w:val="21"/>
        </w:rPr>
        <w:t>个冲程，</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内曲轴转动</w:t>
      </w:r>
      <w:r>
        <w:rPr>
          <w:rFonts w:eastAsia="Times New Roman" w:hAnsi="Times New Roman"/>
          <w:kern w:val="0"/>
          <w:szCs w:val="21"/>
        </w:rPr>
        <w:t>40</w:t>
      </w:r>
      <w:r>
        <w:rPr>
          <w:rFonts w:ascii="宋体" w:cs="宋体"/>
          <w:kern w:val="0"/>
          <w:szCs w:val="21"/>
        </w:rPr>
        <w:t>次，对外做功</w:t>
      </w:r>
      <w:r>
        <w:rPr>
          <w:rFonts w:eastAsia="Times New Roman" w:hAnsi="Times New Roman"/>
          <w:kern w:val="0"/>
          <w:szCs w:val="21"/>
        </w:rPr>
        <w:t>20</w:t>
      </w:r>
      <w:r>
        <w:rPr>
          <w:rFonts w:ascii="宋体" w:cs="宋体"/>
          <w:kern w:val="0"/>
          <w:szCs w:val="21"/>
        </w:rPr>
        <w:t>次，完成</w:t>
      </w:r>
      <w:r>
        <w:rPr>
          <w:rFonts w:eastAsia="Times New Roman" w:hAnsi="Times New Roman"/>
          <w:kern w:val="0"/>
          <w:szCs w:val="21"/>
        </w:rPr>
        <w:t>80</w:t>
      </w:r>
      <w:r>
        <w:rPr>
          <w:rFonts w:ascii="宋体" w:cs="宋体"/>
          <w:kern w:val="0"/>
          <w:szCs w:val="21"/>
        </w:rPr>
        <w:t>个冲程。</w:t>
      </w:r>
      <w:r>
        <w:rPr>
          <w:rFonts w:ascii="宋体" w:cs="宋体"/>
          <w:kern w:val="0"/>
          <w:szCs w:val="21"/>
        </w:rPr>
        <w:br/>
      </w:r>
      <w:r>
        <w:rPr>
          <w:rFonts w:ascii="宋体" w:cs="宋体"/>
          <w:kern w:val="0"/>
          <w:szCs w:val="21"/>
        </w:rPr>
        <w:t>故答案为：</w:t>
      </w:r>
      <w:r>
        <w:rPr>
          <w:rFonts w:eastAsia="Times New Roman" w:hAnsi="Times New Roman"/>
          <w:kern w:val="0"/>
          <w:szCs w:val="21"/>
        </w:rPr>
        <w:t>80</w:t>
      </w:r>
      <w:r>
        <w:rPr>
          <w:rFonts w:ascii="宋体" w:cs="宋体"/>
          <w:kern w:val="0"/>
          <w:szCs w:val="21"/>
        </w:rPr>
        <w:t>；</w:t>
      </w:r>
      <w:r>
        <w:rPr>
          <w:rFonts w:eastAsia="Times New Roman" w:hAnsi="Times New Roman"/>
          <w:kern w:val="0"/>
          <w:szCs w:val="21"/>
        </w:rPr>
        <w:t>20</w:t>
      </w:r>
      <w:r>
        <w:rPr>
          <w:rFonts w:ascii="宋体" w:cs="宋体"/>
          <w:kern w:val="0"/>
          <w:szCs w:val="21"/>
        </w:rPr>
        <w:t>。</w:t>
      </w:r>
      <w:r>
        <w:rPr>
          <w:rFonts w:ascii="宋体" w:cs="宋体"/>
          <w:kern w:val="0"/>
          <w:szCs w:val="21"/>
        </w:rPr>
        <w:br/>
        <w:t>四冲程汽油机的四个冲程为一个工作循环，一个工作循环中只有做功冲程对外做功，活塞往复两次，曲轴转动两周。先根据汽油机的转速求出</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内汽油机曲轴的转动圈数，然后求出</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内汽油机对外做功的次数和冲程数。</w:t>
      </w:r>
      <w:r>
        <w:rPr>
          <w:rFonts w:ascii="宋体" w:cs="宋体"/>
          <w:kern w:val="0"/>
          <w:szCs w:val="21"/>
        </w:rPr>
        <w:br/>
        <w:t>此题考查汽油机转速的计算。在四冲程汽油机中，一个工作循环，曲轴转两圈，完成</w:t>
      </w:r>
      <w:r>
        <w:rPr>
          <w:rFonts w:eastAsia="Times New Roman" w:hAnsi="Times New Roman"/>
          <w:kern w:val="0"/>
          <w:szCs w:val="21"/>
        </w:rPr>
        <w:t>4</w:t>
      </w:r>
      <w:r>
        <w:rPr>
          <w:rFonts w:ascii="宋体" w:cs="宋体"/>
          <w:kern w:val="0"/>
          <w:szCs w:val="21"/>
        </w:rPr>
        <w:t>个冲程，对外做功一次，这个知识是平常学习中比较容易忽视的，需要引起注意。</w:t>
      </w:r>
    </w:p>
    <w:p w14:paraId="5CEECE71"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E L</w:t>
      </w:r>
      <w:r>
        <w:rPr>
          <w:rFonts w:eastAsia="Times New Roman" w:hAnsi="Times New Roman"/>
          <w:kern w:val="0"/>
          <w:sz w:val="24"/>
          <w:szCs w:val="24"/>
        </w:rPr>
        <w:t> </w:t>
      </w:r>
    </w:p>
    <w:p w14:paraId="5072ADF3"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解：三孔插座的接法是，左孔接零线，右孔接火线，上方的孔接地线，故接地导线应该与三孔插座的</w:t>
      </w:r>
      <w:r>
        <w:rPr>
          <w:rFonts w:eastAsia="Times New Roman" w:hAnsi="Times New Roman"/>
          <w:i/>
          <w:iCs/>
          <w:kern w:val="0"/>
          <w:szCs w:val="21"/>
        </w:rPr>
        <w:t>E</w:t>
      </w:r>
      <w:r>
        <w:rPr>
          <w:rFonts w:ascii="宋体" w:cs="宋体"/>
          <w:kern w:val="0"/>
          <w:szCs w:val="21"/>
        </w:rPr>
        <w:t>孔相连接；检测电路火线是否有电应该使用测电笔与</w:t>
      </w:r>
      <w:r>
        <w:rPr>
          <w:rFonts w:eastAsia="Times New Roman" w:hAnsi="Times New Roman"/>
          <w:i/>
          <w:iCs/>
          <w:kern w:val="0"/>
          <w:szCs w:val="21"/>
        </w:rPr>
        <w:t>L</w:t>
      </w:r>
      <w:r>
        <w:rPr>
          <w:rFonts w:ascii="宋体" w:cs="宋体"/>
          <w:kern w:val="0"/>
          <w:szCs w:val="21"/>
        </w:rPr>
        <w:t>孔接触。</w:t>
      </w:r>
      <w:r>
        <w:rPr>
          <w:rFonts w:ascii="宋体" w:cs="宋体"/>
          <w:kern w:val="0"/>
          <w:szCs w:val="21"/>
        </w:rPr>
        <w:br/>
        <w:t>故答案为：</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L</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根据“左零右火、中间接地”的原则可知接地的插孔；</w:t>
      </w:r>
      <w:r>
        <w:rPr>
          <w:rFonts w:ascii="宋体" w:cs="宋体"/>
          <w:kern w:val="0"/>
          <w:szCs w:val="21"/>
        </w:rPr>
        <w:br/>
      </w:r>
      <m:oMath>
        <m:r>
          <w:rPr>
            <w:rFonts w:ascii="Cambria Math" w:hAnsi="Cambria Math"/>
          </w:rPr>
          <m:t>(2)</m:t>
        </m:r>
      </m:oMath>
      <w:r>
        <w:rPr>
          <w:rFonts w:ascii="宋体" w:cs="宋体"/>
          <w:kern w:val="0"/>
          <w:szCs w:val="21"/>
        </w:rPr>
        <w:t>用测电笔来辨别火线与零线，使用测电笔时，笔尖接触要检测的导线，手接触笔尾金属体，才能在接触火线时氖管发光，接触零线时氖管不发光。</w:t>
      </w:r>
      <w:r>
        <w:rPr>
          <w:rFonts w:ascii="宋体" w:cs="宋体"/>
          <w:kern w:val="0"/>
          <w:szCs w:val="21"/>
        </w:rPr>
        <w:br/>
      </w:r>
      <w:r>
        <w:rPr>
          <w:rFonts w:ascii="宋体" w:cs="宋体"/>
          <w:kern w:val="0"/>
          <w:szCs w:val="21"/>
        </w:rPr>
        <w:t>本题考查了三孔插座、测电笔的使用内容的掌握情况。</w:t>
      </w:r>
    </w:p>
    <w:p w14:paraId="5A882881"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电源</w:t>
      </w:r>
      <w:r>
        <w:rPr>
          <w:rFonts w:eastAsia="Times New Roman" w:hAnsi="Times New Roman"/>
          <w:kern w:val="0"/>
          <w:szCs w:val="21"/>
        </w:rPr>
        <w:t xml:space="preserve">  </w:t>
      </w:r>
      <w:r>
        <w:rPr>
          <w:rFonts w:ascii="宋体" w:cs="宋体"/>
          <w:kern w:val="0"/>
          <w:szCs w:val="21"/>
        </w:rPr>
        <w:t>带电</w:t>
      </w:r>
      <w:r>
        <w:rPr>
          <w:rFonts w:eastAsia="Times New Roman" w:hAnsi="Times New Roman"/>
          <w:kern w:val="0"/>
          <w:sz w:val="24"/>
          <w:szCs w:val="24"/>
        </w:rPr>
        <w:t> </w:t>
      </w:r>
    </w:p>
    <w:p w14:paraId="3486C5EA"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解：太阳能电池板是电源；该汽车在干燥的天气里高速行驶一段时间后，发现车身上灰尘很多，这是由于汽车车身与空气摩擦导致车身带电而吸引灰尘。</w:t>
      </w:r>
      <w:r>
        <w:rPr>
          <w:rFonts w:ascii="宋体" w:cs="宋体"/>
          <w:kern w:val="0"/>
          <w:szCs w:val="21"/>
        </w:rPr>
        <w:br/>
        <w:t>故答案为：电源；带电。</w:t>
      </w:r>
      <w:r>
        <w:rPr>
          <w:rFonts w:ascii="宋体" w:cs="宋体"/>
          <w:kern w:val="0"/>
          <w:szCs w:val="21"/>
        </w:rPr>
        <w:br/>
        <w:t>太阳能电池板将光能转化为电能。</w:t>
      </w:r>
      <w:r>
        <w:rPr>
          <w:rFonts w:ascii="宋体" w:cs="宋体"/>
          <w:kern w:val="0"/>
          <w:szCs w:val="21"/>
        </w:rPr>
        <w:br/>
        <w:t>用摩擦的方法是物体带电叫摩擦起电。带电体可以吸引轻小物体。</w:t>
      </w:r>
      <w:r>
        <w:rPr>
          <w:rFonts w:ascii="宋体" w:cs="宋体"/>
          <w:kern w:val="0"/>
          <w:szCs w:val="21"/>
        </w:rPr>
        <w:br/>
        <w:t>本题考查的是电源和摩擦起电，属于基础性题目。</w:t>
      </w:r>
    </w:p>
    <w:p w14:paraId="31636ECF"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eastAsia="Times New Roman" w:hAnsi="Times New Roman"/>
          <w:kern w:val="0"/>
          <w:szCs w:val="21"/>
        </w:rPr>
        <w:t>  50</w:t>
      </w:r>
      <w:r>
        <w:rPr>
          <w:rFonts w:eastAsia="Times New Roman" w:hAnsi="Times New Roman"/>
          <w:kern w:val="0"/>
          <w:sz w:val="24"/>
          <w:szCs w:val="24"/>
        </w:rPr>
        <w:t> </w:t>
      </w:r>
    </w:p>
    <w:p w14:paraId="4E9EDC02"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解：由图可知，电动机与电热丝并联接入电路，开关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接在干路上，开关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接在电热丝所在的支路上，只闭合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时，电路为电动机的简单电路时，电吹风吹冷风；</w:t>
      </w:r>
      <w:r>
        <w:rPr>
          <w:rFonts w:ascii="宋体" w:cs="宋体"/>
          <w:kern w:val="0"/>
          <w:szCs w:val="21"/>
        </w:rPr>
        <w:br/>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均闭合时，电动机和电阻丝并联接入电路，电动机吹热风，并联电路互不影响，电流表的示数变化了</w:t>
      </w:r>
      <m:oMath>
        <m:r>
          <w:rPr>
            <w:rFonts w:ascii="Cambria Math" w:hAnsi="Cambria Math"/>
          </w:rPr>
          <m:t>4.4A</m:t>
        </m:r>
      </m:oMath>
      <w:r>
        <w:rPr>
          <w:rFonts w:ascii="宋体" w:cs="宋体"/>
          <w:kern w:val="0"/>
          <w:szCs w:val="21"/>
        </w:rPr>
        <w:t>，说明通过电阻丝的电流是</w:t>
      </w:r>
      <m:oMath>
        <m:r>
          <w:rPr>
            <w:rFonts w:ascii="Cambria Math" w:hAnsi="Cambria Math"/>
          </w:rPr>
          <m:t>4.4A</m:t>
        </m:r>
      </m:oMath>
      <w:r>
        <w:rPr>
          <w:rFonts w:ascii="宋体" w:cs="宋体"/>
          <w:kern w:val="0"/>
          <w:szCs w:val="21"/>
        </w:rPr>
        <w:t>，由欧姆定律可得电热丝阻值为：</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4.4A</m:t>
            </m:r>
          </m:den>
        </m:f>
        <m:r>
          <w:rPr>
            <w:rFonts w:ascii="Cambria Math" w:hAnsi="Cambria Math"/>
          </w:rPr>
          <m:t>=50Ω</m:t>
        </m:r>
      </m:oMath>
      <w:r>
        <w:rPr>
          <w:rFonts w:ascii="宋体" w:cs="宋体"/>
          <w:kern w:val="0"/>
          <w:szCs w:val="21"/>
        </w:rPr>
        <w:t>。</w:t>
      </w:r>
      <w:r>
        <w:rPr>
          <w:rFonts w:ascii="宋体" w:cs="宋体"/>
          <w:kern w:val="0"/>
          <w:szCs w:val="21"/>
        </w:rPr>
        <w:br/>
      </w:r>
      <w:r>
        <w:rPr>
          <w:rFonts w:ascii="宋体" w:cs="宋体"/>
          <w:kern w:val="0"/>
          <w:szCs w:val="21"/>
        </w:rPr>
        <w:t>故答案为：</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w:r>
        <w:rPr>
          <w:rFonts w:eastAsia="Times New Roman" w:hAnsi="Times New Roman"/>
          <w:kern w:val="0"/>
          <w:szCs w:val="21"/>
        </w:rPr>
        <w:t>50</w:t>
      </w:r>
      <w:r>
        <w:rPr>
          <w:rFonts w:ascii="宋体" w:cs="宋体"/>
          <w:kern w:val="0"/>
          <w:szCs w:val="21"/>
        </w:rPr>
        <w:t>。</w:t>
      </w:r>
      <w:r>
        <w:rPr>
          <w:rFonts w:ascii="宋体" w:cs="宋体"/>
          <w:kern w:val="0"/>
          <w:szCs w:val="21"/>
        </w:rPr>
        <w:br/>
      </w:r>
      <w:r>
        <w:rPr>
          <w:rFonts w:ascii="宋体" w:cs="宋体"/>
          <w:kern w:val="0"/>
          <w:szCs w:val="21"/>
        </w:rPr>
        <w:t>由图可知，电动机与电热丝并联接入电路，开关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接在干路上，开关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接在电热丝所在的支路上，只闭合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时，电路为电动机的简单电路时，电吹风吹冷风；</w:t>
      </w:r>
      <w:r>
        <w:rPr>
          <w:rFonts w:ascii="宋体" w:cs="宋体"/>
          <w:kern w:val="0"/>
          <w:szCs w:val="21"/>
        </w:rPr>
        <w:br/>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均闭合时，电动机和电阻丝并联接入电路，电动机吹热风，并联电路互不影响，电流表的示数变化了</w:t>
      </w:r>
      <m:oMath>
        <m:r>
          <w:rPr>
            <w:rFonts w:ascii="Cambria Math" w:hAnsi="Cambria Math"/>
          </w:rPr>
          <m:t>4.4A</m:t>
        </m:r>
      </m:oMath>
      <w:r>
        <w:rPr>
          <w:rFonts w:ascii="宋体" w:cs="宋体"/>
          <w:kern w:val="0"/>
          <w:szCs w:val="21"/>
        </w:rPr>
        <w:t>，说明通过电阻丝的电流是</w:t>
      </w:r>
      <m:oMath>
        <m:r>
          <w:rPr>
            <w:rFonts w:ascii="Cambria Math" w:hAnsi="Cambria Math"/>
          </w:rPr>
          <m:t>4.4A</m:t>
        </m:r>
      </m:oMath>
      <w:r>
        <w:rPr>
          <w:rFonts w:ascii="宋体" w:cs="宋体"/>
          <w:kern w:val="0"/>
          <w:szCs w:val="21"/>
        </w:rPr>
        <w:t>，由欧姆定律可得电热丝阻值。</w:t>
      </w:r>
      <w:r>
        <w:rPr>
          <w:rFonts w:ascii="宋体" w:cs="宋体"/>
          <w:kern w:val="0"/>
          <w:szCs w:val="21"/>
        </w:rPr>
        <w:br/>
      </w:r>
      <w:r>
        <w:rPr>
          <w:rFonts w:ascii="宋体" w:cs="宋体"/>
          <w:kern w:val="0"/>
          <w:szCs w:val="21"/>
        </w:rPr>
        <w:t>本题考查并联电路特点和欧姆定律的灵活运用，分清电路连接是解题的关键。</w:t>
      </w:r>
    </w:p>
    <w:p w14:paraId="3F6B0647" w14:textId="77777777" w:rsidR="00AE52F8"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解：重力的方向总是竖直向下的，作用点在物体重心，如图所示：</w:t>
      </w:r>
      <w:r>
        <w:rPr>
          <w:rFonts w:ascii="宋体" w:cs="宋体"/>
          <w:kern w:val="0"/>
          <w:szCs w:val="21"/>
        </w:rPr>
        <w:br/>
      </w:r>
      <w:r>
        <w:rPr>
          <w:rFonts w:eastAsia="Times New Roman" w:hAnsi="Times New Roman"/>
          <w:noProof/>
          <w:kern w:val="0"/>
          <w:sz w:val="24"/>
          <w:szCs w:val="24"/>
        </w:rPr>
        <w:drawing>
          <wp:inline distT="0" distB="0" distL="0" distR="0" wp14:anchorId="7F9CAE9B" wp14:editId="38E371EF">
            <wp:extent cx="847725" cy="8572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847725" cy="857250"/>
                    </a:xfrm>
                    <a:prstGeom prst="rect">
                      <a:avLst/>
                    </a:prstGeom>
                    <a:noFill/>
                    <a:ln>
                      <a:noFill/>
                    </a:ln>
                  </pic:spPr>
                </pic:pic>
              </a:graphicData>
            </a:graphic>
          </wp:inline>
        </w:drawing>
      </w:r>
      <w:r>
        <w:rPr>
          <w:rFonts w:eastAsia="Times New Roman" w:hAnsi="Times New Roman"/>
          <w:kern w:val="0"/>
          <w:sz w:val="24"/>
          <w:szCs w:val="24"/>
        </w:rPr>
        <w:t> </w:t>
      </w:r>
    </w:p>
    <w:p w14:paraId="07DCAB90"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重力的方向总是竖直向下的。</w:t>
      </w:r>
      <w:r>
        <w:rPr>
          <w:rFonts w:ascii="宋体" w:cs="宋体"/>
          <w:kern w:val="0"/>
          <w:szCs w:val="21"/>
        </w:rPr>
        <w:br/>
        <w:t>此题考查了重力的示意图的画法，属于基础知识。</w:t>
      </w:r>
    </w:p>
    <w:p w14:paraId="37AE57A7" w14:textId="77777777" w:rsidR="00AE52F8"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解：由图知小磁针的右端为</w:t>
      </w:r>
      <w:r>
        <w:rPr>
          <w:rFonts w:eastAsia="Times New Roman" w:hAnsi="Times New Roman"/>
          <w:i/>
          <w:iCs/>
          <w:kern w:val="0"/>
          <w:szCs w:val="21"/>
        </w:rPr>
        <w:t>S</w:t>
      </w:r>
      <w:r>
        <w:rPr>
          <w:rFonts w:ascii="宋体" w:cs="宋体"/>
          <w:kern w:val="0"/>
          <w:szCs w:val="21"/>
        </w:rPr>
        <w:t>极、左端为</w:t>
      </w:r>
      <w:r>
        <w:rPr>
          <w:rFonts w:eastAsia="Times New Roman" w:hAnsi="Times New Roman"/>
          <w:i/>
          <w:iCs/>
          <w:kern w:val="0"/>
          <w:szCs w:val="21"/>
        </w:rPr>
        <w:t>N</w:t>
      </w:r>
      <w:r>
        <w:rPr>
          <w:rFonts w:ascii="宋体" w:cs="宋体"/>
          <w:kern w:val="0"/>
          <w:szCs w:val="21"/>
        </w:rPr>
        <w:t>极，自由静止时靠近螺线管的右端，所以螺线管的右端为</w:t>
      </w:r>
      <w:r>
        <w:rPr>
          <w:rFonts w:eastAsia="Times New Roman" w:hAnsi="Times New Roman"/>
          <w:i/>
          <w:iCs/>
          <w:kern w:val="0"/>
          <w:szCs w:val="21"/>
        </w:rPr>
        <w:t>S</w:t>
      </w:r>
      <w:r>
        <w:rPr>
          <w:rFonts w:ascii="宋体" w:cs="宋体"/>
          <w:kern w:val="0"/>
          <w:szCs w:val="21"/>
        </w:rPr>
        <w:t>极，利用螺线管的左端为</w:t>
      </w:r>
      <w:r>
        <w:rPr>
          <w:rFonts w:eastAsia="Times New Roman" w:hAnsi="Times New Roman"/>
          <w:i/>
          <w:iCs/>
          <w:kern w:val="0"/>
          <w:szCs w:val="21"/>
        </w:rPr>
        <w:t>N</w:t>
      </w:r>
      <w:r>
        <w:rPr>
          <w:rFonts w:ascii="宋体" w:cs="宋体"/>
          <w:kern w:val="0"/>
          <w:szCs w:val="21"/>
        </w:rPr>
        <w:t>极和线圈的绕向，根据安培定则可以确定电流从螺线管的左端流入右端流出，从而可以确定电源的右端为负极，左端为正极。如下图所示：</w:t>
      </w:r>
      <w:r>
        <w:rPr>
          <w:rFonts w:ascii="宋体" w:cs="宋体"/>
          <w:kern w:val="0"/>
          <w:szCs w:val="21"/>
        </w:rPr>
        <w:br/>
      </w:r>
      <w:r>
        <w:rPr>
          <w:rFonts w:eastAsia="Times New Roman" w:hAnsi="Times New Roman"/>
          <w:noProof/>
          <w:kern w:val="0"/>
          <w:sz w:val="24"/>
          <w:szCs w:val="24"/>
        </w:rPr>
        <w:drawing>
          <wp:inline distT="0" distB="0" distL="0" distR="0" wp14:anchorId="0896C0F5" wp14:editId="1A753665">
            <wp:extent cx="1676400" cy="13335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676400" cy="1333500"/>
                    </a:xfrm>
                    <a:prstGeom prst="rect">
                      <a:avLst/>
                    </a:prstGeom>
                    <a:noFill/>
                    <a:ln>
                      <a:noFill/>
                    </a:ln>
                  </pic:spPr>
                </pic:pic>
              </a:graphicData>
            </a:graphic>
          </wp:inline>
        </w:drawing>
      </w:r>
      <w:r>
        <w:rPr>
          <w:rFonts w:eastAsia="Times New Roman" w:hAnsi="Times New Roman"/>
          <w:kern w:val="0"/>
          <w:sz w:val="24"/>
          <w:szCs w:val="24"/>
        </w:rPr>
        <w:t> </w:t>
      </w:r>
    </w:p>
    <w:p w14:paraId="36657F2E"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根据小磁针的</w:t>
      </w:r>
      <w:r>
        <w:rPr>
          <w:rFonts w:eastAsia="Times New Roman" w:hAnsi="Times New Roman"/>
          <w:i/>
          <w:iCs/>
          <w:kern w:val="0"/>
          <w:szCs w:val="21"/>
        </w:rPr>
        <w:t>S</w:t>
      </w:r>
      <w:r>
        <w:rPr>
          <w:rFonts w:ascii="宋体" w:cs="宋体"/>
          <w:kern w:val="0"/>
          <w:szCs w:val="21"/>
        </w:rPr>
        <w:t>极，根据磁场间的作用规律，可以确定螺线管的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极；利用螺线管的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极，结合线圈绕向，利用安培定则可以确定螺线管中的电流方向，进而可以确定电源的正负极。</w:t>
      </w:r>
      <w:r>
        <w:rPr>
          <w:rFonts w:ascii="宋体" w:cs="宋体"/>
          <w:kern w:val="0"/>
          <w:szCs w:val="21"/>
        </w:rPr>
        <w:br/>
        <w:t>本题考查安培定则及应用，安培定则涉及三个方向：磁场方向、电流方向、线圈绕向，告诉其中的两个方向可以确定第三个方向。</w:t>
      </w:r>
    </w:p>
    <w:p w14:paraId="6ECCD58F"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20.</w:t>
      </w:r>
      <w:r>
        <w:rPr>
          <w:rFonts w:ascii="宋体" w:cs="宋体"/>
          <w:color w:val="3333FF"/>
          <w:kern w:val="0"/>
          <w:szCs w:val="21"/>
        </w:rPr>
        <w:t>【答案】</w:t>
      </w:r>
      <w:r>
        <w:rPr>
          <w:rFonts w:ascii="宋体" w:cs="宋体"/>
          <w:kern w:val="0"/>
          <w:szCs w:val="21"/>
        </w:rPr>
        <w:t>电压</w:t>
      </w:r>
      <w:r>
        <w:rPr>
          <w:rFonts w:eastAsia="Times New Roman" w:hAnsi="Times New Roman"/>
          <w:kern w:val="0"/>
          <w:szCs w:val="21"/>
        </w:rPr>
        <w:t xml:space="preserve">  </w:t>
      </w:r>
      <w:r>
        <w:rPr>
          <w:rFonts w:ascii="宋体" w:cs="宋体"/>
          <w:kern w:val="0"/>
          <w:szCs w:val="21"/>
        </w:rPr>
        <w:t>负</w:t>
      </w:r>
      <w:r>
        <w:rPr>
          <w:rFonts w:eastAsia="Times New Roman" w:hAnsi="Times New Roman"/>
          <w:kern w:val="0"/>
          <w:szCs w:val="21"/>
        </w:rPr>
        <w:t xml:space="preserve">  </w:t>
      </w:r>
      <w:r>
        <w:rPr>
          <w:rFonts w:ascii="宋体" w:cs="宋体"/>
          <w:kern w:val="0"/>
          <w:szCs w:val="21"/>
        </w:rPr>
        <w:t>电压表到铜片</w:t>
      </w:r>
      <w:r>
        <w:rPr>
          <w:rFonts w:eastAsia="Times New Roman" w:hAnsi="Times New Roman"/>
          <w:kern w:val="0"/>
          <w:szCs w:val="21"/>
        </w:rPr>
        <w:t xml:space="preserve">  </w:t>
      </w:r>
      <w:r>
        <w:rPr>
          <w:rFonts w:ascii="宋体" w:cs="宋体"/>
          <w:kern w:val="0"/>
          <w:szCs w:val="21"/>
        </w:rPr>
        <w:t>化学能转化为电能</w:t>
      </w:r>
      <w:r>
        <w:rPr>
          <w:rFonts w:eastAsia="Times New Roman" w:hAnsi="Times New Roman"/>
          <w:kern w:val="0"/>
          <w:sz w:val="24"/>
          <w:szCs w:val="24"/>
        </w:rPr>
        <w:t> </w:t>
      </w:r>
    </w:p>
    <w:p w14:paraId="4329C496"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由图可知，电表为电压表；</w:t>
      </w:r>
      <w:r>
        <w:rPr>
          <w:rFonts w:ascii="宋体" w:cs="宋体"/>
          <w:kern w:val="0"/>
          <w:szCs w:val="21"/>
        </w:rPr>
        <w:br/>
      </w:r>
      <w:r>
        <w:rPr>
          <w:rFonts w:ascii="宋体" w:cs="宋体"/>
          <w:kern w:val="0"/>
          <w:szCs w:val="21"/>
        </w:rPr>
        <w:t>根据图示可知，因为锌片与电压表的负接线柱相连，因此锌片为盐水电池的负极；</w:t>
      </w:r>
      <w:r>
        <w:rPr>
          <w:rFonts w:ascii="宋体" w:cs="宋体"/>
          <w:kern w:val="0"/>
          <w:szCs w:val="21"/>
        </w:rPr>
        <w:br/>
      </w:r>
      <m:oMath>
        <m:r>
          <w:rPr>
            <w:rFonts w:ascii="Cambria Math" w:hAnsi="Cambria Math"/>
          </w:rPr>
          <m:t>(2)</m:t>
        </m:r>
      </m:oMath>
      <w:r>
        <w:rPr>
          <w:rFonts w:ascii="宋体" w:cs="宋体"/>
          <w:kern w:val="0"/>
          <w:szCs w:val="21"/>
        </w:rPr>
        <w:t>电流的方向是从铜片流经电压表流向锌片，而自由电子的移动方向与电流方向相反，所以铜片与电压表之间的导线中，自由电子的运动方向是从电压表流向铜片；</w:t>
      </w:r>
      <w:r>
        <w:rPr>
          <w:rFonts w:ascii="宋体" w:cs="宋体"/>
          <w:kern w:val="0"/>
          <w:szCs w:val="21"/>
        </w:rPr>
        <w:br/>
      </w:r>
      <m:oMath>
        <m:r>
          <w:rPr>
            <w:rFonts w:ascii="Cambria Math" w:hAnsi="Cambria Math"/>
          </w:rPr>
          <m:t>(3)</m:t>
        </m:r>
      </m:oMath>
      <w:r>
        <w:rPr>
          <w:rFonts w:ascii="宋体" w:cs="宋体"/>
          <w:kern w:val="0"/>
          <w:szCs w:val="21"/>
        </w:rPr>
        <w:t>盐水电池工作时，消耗了化学能，获得了电能，所以是将化学能转化为电能。</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电压；负；</w:t>
      </w:r>
      <m:oMath>
        <m:r>
          <w:rPr>
            <w:rFonts w:ascii="Cambria Math" w:hAnsi="Cambria Math"/>
          </w:rPr>
          <m:t>(2)</m:t>
        </m:r>
      </m:oMath>
      <w:r>
        <w:rPr>
          <w:rFonts w:ascii="宋体" w:cs="宋体"/>
          <w:kern w:val="0"/>
          <w:szCs w:val="21"/>
        </w:rPr>
        <w:t>电压表到铜片；</w:t>
      </w:r>
      <m:oMath>
        <m:r>
          <w:rPr>
            <w:rFonts w:ascii="Cambria Math" w:hAnsi="Cambria Math"/>
          </w:rPr>
          <m:t>(3)</m:t>
        </m:r>
      </m:oMath>
      <w:r>
        <w:rPr>
          <w:rFonts w:ascii="宋体" w:cs="宋体"/>
          <w:kern w:val="0"/>
          <w:szCs w:val="21"/>
        </w:rPr>
        <w:t>化学能转化为电能。</w:t>
      </w:r>
      <w:r>
        <w:rPr>
          <w:rFonts w:ascii="宋体" w:cs="宋体"/>
          <w:kern w:val="0"/>
          <w:szCs w:val="21"/>
        </w:rPr>
        <w:br/>
      </w:r>
      <m:oMath>
        <m:r>
          <w:rPr>
            <w:rFonts w:ascii="Cambria Math" w:hAnsi="Cambria Math"/>
          </w:rPr>
          <m:t>(1)</m:t>
        </m:r>
      </m:oMath>
      <w:r>
        <w:rPr>
          <w:rFonts w:ascii="宋体" w:cs="宋体"/>
          <w:kern w:val="0"/>
          <w:szCs w:val="21"/>
        </w:rPr>
        <w:t>由图可知，电表为电压表；根据电压表的正确使用方法确定电源的正负极；</w:t>
      </w:r>
      <w:r>
        <w:rPr>
          <w:rFonts w:ascii="宋体" w:cs="宋体"/>
          <w:kern w:val="0"/>
          <w:szCs w:val="21"/>
        </w:rPr>
        <w:br/>
      </w:r>
      <m:oMath>
        <m:r>
          <w:rPr>
            <w:rFonts w:ascii="Cambria Math" w:hAnsi="Cambria Math"/>
          </w:rPr>
          <m:t>(2)</m:t>
        </m:r>
      </m:oMath>
      <w:r>
        <w:rPr>
          <w:rFonts w:ascii="宋体" w:cs="宋体"/>
          <w:kern w:val="0"/>
          <w:szCs w:val="21"/>
        </w:rPr>
        <w:t>电荷的定向移动形成电流，正负电荷定向移动方向相反，规定正电荷定向移动的方向为电流方向；所以负电荷定向移动的方向与电流方向是相反的；</w:t>
      </w:r>
      <w:r>
        <w:rPr>
          <w:rFonts w:ascii="宋体" w:cs="宋体"/>
          <w:kern w:val="0"/>
          <w:szCs w:val="21"/>
        </w:rPr>
        <w:br/>
      </w:r>
      <m:oMath>
        <m:r>
          <w:rPr>
            <w:rFonts w:ascii="Cambria Math" w:hAnsi="Cambria Math"/>
          </w:rPr>
          <m:t>(3)</m:t>
        </m:r>
      </m:oMath>
      <w:r>
        <w:rPr>
          <w:rFonts w:ascii="宋体" w:cs="宋体"/>
          <w:kern w:val="0"/>
          <w:szCs w:val="21"/>
        </w:rPr>
        <w:t>盐水电池工作时，将化学能转化为电能。</w:t>
      </w:r>
      <w:r>
        <w:rPr>
          <w:rFonts w:ascii="宋体" w:cs="宋体"/>
          <w:kern w:val="0"/>
          <w:szCs w:val="21"/>
        </w:rPr>
        <w:br/>
      </w:r>
      <w:r>
        <w:rPr>
          <w:rFonts w:ascii="宋体" w:cs="宋体"/>
          <w:kern w:val="0"/>
          <w:szCs w:val="21"/>
        </w:rPr>
        <w:t>本题利用了电压表的使用方法来判断电源的正负极、电池的电压以及能量的转化，属于基础题。</w:t>
      </w:r>
    </w:p>
    <w:p w14:paraId="34678F3A"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eastAsia="Times New Roman" w:hAnsi="Times New Roman"/>
          <w:i/>
          <w:iCs/>
          <w:kern w:val="0"/>
          <w:szCs w:val="21"/>
        </w:rPr>
        <w:t>A A</w:t>
      </w:r>
      <w:r>
        <w:rPr>
          <w:rFonts w:eastAsia="Times New Roman" w:hAnsi="Times New Roman"/>
          <w:kern w:val="0"/>
          <w:sz w:val="24"/>
          <w:szCs w:val="24"/>
        </w:rPr>
        <w:t> </w:t>
      </w:r>
    </w:p>
    <w:p w14:paraId="03EE6AA8"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探究物质吸热能力实验，实验中应取质量相同的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两种液体，分别倒入相同的试管中，用相同的电加热器加热；</w:t>
      </w:r>
      <w:r>
        <w:rPr>
          <w:rFonts w:ascii="宋体" w:cs="宋体"/>
          <w:kern w:val="0"/>
          <w:szCs w:val="21"/>
        </w:rPr>
        <w:br/>
      </w:r>
      <m:oMath>
        <m:r>
          <w:rPr>
            <w:rFonts w:ascii="Cambria Math" w:hAnsi="Cambria Math"/>
          </w:rPr>
          <m:t>(2)</m:t>
        </m:r>
      </m:oMath>
      <w:r>
        <w:rPr>
          <w:rFonts w:ascii="宋体" w:cs="宋体"/>
          <w:kern w:val="0"/>
          <w:szCs w:val="21"/>
        </w:rPr>
        <w:t>在相同时间内</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液体吸收的热量相同，由表格可知，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液体都升高</w:t>
      </w:r>
      <m:oMath>
        <m:sSup>
          <m:sSupPr>
            <m:ctrlPr>
              <w:rPr>
                <w:rFonts w:ascii="Cambria Math" w:hAnsi="Cambria Math"/>
              </w:rPr>
            </m:ctrlPr>
          </m:sSupPr>
          <m:e>
            <m:r>
              <w:rPr>
                <w:rFonts w:ascii="Cambria Math" w:hAnsi="Cambria Math"/>
              </w:rPr>
              <m:t>8</m:t>
            </m:r>
          </m:e>
          <m:sup>
            <m:r>
              <w:rPr>
                <w:rFonts w:ascii="Cambria Math" w:hAnsi="Cambria Math"/>
              </w:rPr>
              <m:t>℃</m:t>
            </m:r>
          </m:sup>
        </m:sSup>
      </m:oMath>
      <w:r>
        <w:rPr>
          <w:rFonts w:ascii="宋体" w:cs="宋体"/>
          <w:kern w:val="0"/>
          <w:szCs w:val="21"/>
        </w:rPr>
        <w:t>，</w:t>
      </w:r>
      <w:r>
        <w:rPr>
          <w:rFonts w:eastAsia="Times New Roman" w:hAnsi="Times New Roman"/>
          <w:i/>
          <w:iCs/>
          <w:kern w:val="0"/>
          <w:szCs w:val="21"/>
        </w:rPr>
        <w:t>A</w:t>
      </w:r>
      <w:r>
        <w:rPr>
          <w:rFonts w:ascii="宋体" w:cs="宋体"/>
          <w:kern w:val="0"/>
          <w:szCs w:val="21"/>
        </w:rPr>
        <w:t>需加热</w:t>
      </w:r>
      <m:oMath>
        <m:r>
          <w:rPr>
            <w:rFonts w:ascii="Cambria Math" w:hAnsi="Cambria Math"/>
          </w:rPr>
          <m:t>2</m:t>
        </m:r>
        <m:r>
          <m:rPr>
            <m:sty m:val="p"/>
          </m:rPr>
          <w:rPr>
            <w:rFonts w:ascii="Cambria Math" w:hAnsi="Cambria Math"/>
          </w:rPr>
          <m:t>min</m:t>
        </m:r>
      </m:oMath>
      <w:r>
        <w:rPr>
          <w:rFonts w:ascii="宋体" w:cs="宋体"/>
          <w:kern w:val="0"/>
          <w:szCs w:val="21"/>
        </w:rPr>
        <w:t>，</w:t>
      </w:r>
      <w:r>
        <w:rPr>
          <w:rFonts w:eastAsia="Times New Roman" w:hAnsi="Times New Roman"/>
          <w:i/>
          <w:iCs/>
          <w:kern w:val="0"/>
          <w:szCs w:val="21"/>
        </w:rPr>
        <w:t>B</w:t>
      </w:r>
      <w:r>
        <w:rPr>
          <w:rFonts w:ascii="宋体" w:cs="宋体"/>
          <w:kern w:val="0"/>
          <w:szCs w:val="21"/>
        </w:rPr>
        <w:t>需加热</w:t>
      </w:r>
      <m:oMath>
        <m:r>
          <w:rPr>
            <w:rFonts w:ascii="Cambria Math" w:hAnsi="Cambria Math"/>
          </w:rPr>
          <m:t>1</m:t>
        </m:r>
        <m:r>
          <m:rPr>
            <m:sty m:val="p"/>
          </m:rPr>
          <w:rPr>
            <w:rFonts w:ascii="Cambria Math" w:hAnsi="Cambria Math"/>
          </w:rPr>
          <m:t>min</m:t>
        </m:r>
      </m:oMath>
      <w:r>
        <w:rPr>
          <w:rFonts w:ascii="宋体" w:cs="宋体"/>
          <w:kern w:val="0"/>
          <w:szCs w:val="21"/>
        </w:rPr>
        <w:t>，故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液体升高相同温度，</w:t>
      </w:r>
      <w:r>
        <w:rPr>
          <w:rFonts w:eastAsia="Times New Roman" w:hAnsi="Times New Roman"/>
          <w:i/>
          <w:iCs/>
          <w:kern w:val="0"/>
          <w:szCs w:val="21"/>
        </w:rPr>
        <w:t>A</w:t>
      </w:r>
      <w:r>
        <w:rPr>
          <w:rFonts w:ascii="宋体" w:cs="宋体"/>
          <w:kern w:val="0"/>
          <w:szCs w:val="21"/>
        </w:rPr>
        <w:t>吸收的热量多；</w:t>
      </w:r>
      <w:r>
        <w:rPr>
          <w:rFonts w:ascii="宋体" w:cs="宋体"/>
          <w:kern w:val="0"/>
          <w:szCs w:val="21"/>
        </w:rPr>
        <w:br/>
      </w:r>
      <m:oMath>
        <m:r>
          <w:rPr>
            <w:rFonts w:ascii="Cambria Math" w:hAnsi="Cambria Math"/>
          </w:rPr>
          <m:t>(3)</m:t>
        </m:r>
      </m:oMath>
      <w:r>
        <w:rPr>
          <w:rFonts w:ascii="宋体" w:cs="宋体"/>
          <w:kern w:val="0"/>
          <w:szCs w:val="21"/>
        </w:rPr>
        <w:t>由表中实验数据可知，质量相同的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两种液体吸收相同热量，</w:t>
      </w:r>
      <w:r>
        <w:rPr>
          <w:rFonts w:eastAsia="Times New Roman" w:hAnsi="Times New Roman"/>
          <w:i/>
          <w:iCs/>
          <w:kern w:val="0"/>
          <w:szCs w:val="21"/>
        </w:rPr>
        <w:t>A</w:t>
      </w:r>
      <w:r>
        <w:rPr>
          <w:rFonts w:ascii="宋体" w:cs="宋体"/>
          <w:kern w:val="0"/>
          <w:szCs w:val="21"/>
        </w:rPr>
        <w:t>升高温度小于</w:t>
      </w:r>
      <w:r>
        <w:rPr>
          <w:rFonts w:eastAsia="Times New Roman" w:hAnsi="Times New Roman"/>
          <w:i/>
          <w:iCs/>
          <w:kern w:val="0"/>
          <w:szCs w:val="21"/>
        </w:rPr>
        <w:t>B</w:t>
      </w:r>
      <w:r>
        <w:rPr>
          <w:rFonts w:ascii="宋体" w:cs="宋体"/>
          <w:kern w:val="0"/>
          <w:szCs w:val="21"/>
        </w:rPr>
        <w:t>升高温度，由</w:t>
      </w:r>
      <m:oMath>
        <m:r>
          <w:rPr>
            <w:rFonts w:ascii="Cambria Math" w:hAnsi="Cambria Math"/>
          </w:rPr>
          <m:t>Q=cmΔt</m:t>
        </m:r>
      </m:oMath>
      <w:r>
        <w:rPr>
          <w:rFonts w:ascii="宋体" w:cs="宋体"/>
          <w:kern w:val="0"/>
          <w:szCs w:val="21"/>
        </w:rPr>
        <w:t>可得，</w:t>
      </w:r>
      <w:r>
        <w:rPr>
          <w:rFonts w:eastAsia="Times New Roman" w:hAnsi="Times New Roman"/>
          <w:i/>
          <w:iCs/>
          <w:kern w:val="0"/>
          <w:szCs w:val="21"/>
        </w:rPr>
        <w:t>A</w:t>
      </w:r>
      <w:r>
        <w:rPr>
          <w:rFonts w:ascii="宋体" w:cs="宋体"/>
          <w:kern w:val="0"/>
          <w:szCs w:val="21"/>
        </w:rPr>
        <w:t>物质的吸热能力强。</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w:t>
      </w:r>
      <m:oMath>
        <m:r>
          <w:rPr>
            <w:rFonts w:ascii="Cambria Math" w:hAnsi="Cambria Math"/>
          </w:rPr>
          <m:t>(2)A</m:t>
        </m:r>
      </m:oMath>
      <w:r>
        <w:rPr>
          <w:rFonts w:ascii="宋体" w:cs="宋体"/>
          <w:kern w:val="0"/>
          <w:szCs w:val="21"/>
        </w:rPr>
        <w:t>；</w:t>
      </w:r>
      <m:oMath>
        <m:r>
          <w:rPr>
            <w:rFonts w:ascii="Cambria Math" w:hAnsi="Cambria Math"/>
          </w:rPr>
          <m:t>(3)A</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比较物质吸热能力实验需要应用控制变量法，根据控制变量法的要求分析答题；</w:t>
      </w:r>
      <w:r>
        <w:rPr>
          <w:rFonts w:ascii="宋体" w:cs="宋体"/>
          <w:kern w:val="0"/>
          <w:szCs w:val="21"/>
        </w:rPr>
        <w:br/>
      </w:r>
      <m:oMath>
        <m:r>
          <w:rPr>
            <w:rFonts w:ascii="Cambria Math" w:hAnsi="Cambria Math"/>
          </w:rPr>
          <m:t>(2)</m:t>
        </m:r>
      </m:oMath>
      <w:r>
        <w:rPr>
          <w:rFonts w:ascii="宋体" w:cs="宋体"/>
          <w:kern w:val="0"/>
          <w:szCs w:val="21"/>
        </w:rPr>
        <w:t>液体在相等时间内吸收的热量相等，质量相同的不同物质，升高相同的温度，通过比较加热时间判断液体的吸热能力；</w:t>
      </w:r>
      <w:r>
        <w:rPr>
          <w:rFonts w:ascii="宋体" w:cs="宋体"/>
          <w:kern w:val="0"/>
          <w:szCs w:val="21"/>
        </w:rPr>
        <w:br/>
      </w:r>
      <m:oMath>
        <m:r>
          <w:rPr>
            <w:rFonts w:ascii="Cambria Math" w:hAnsi="Cambria Math"/>
          </w:rPr>
          <m:t>(3)</m:t>
        </m:r>
      </m:oMath>
      <w:r>
        <w:rPr>
          <w:rFonts w:ascii="宋体" w:cs="宋体"/>
          <w:kern w:val="0"/>
          <w:szCs w:val="21"/>
        </w:rPr>
        <w:t>质量相同的不同物质，吸收相同的热量，通过比较升高的温度来判断液体的吸热能力。</w:t>
      </w:r>
      <w:r>
        <w:rPr>
          <w:rFonts w:ascii="宋体" w:cs="宋体"/>
          <w:kern w:val="0"/>
          <w:szCs w:val="21"/>
        </w:rPr>
        <w:br/>
      </w:r>
      <w:r>
        <w:rPr>
          <w:rFonts w:ascii="宋体" w:cs="宋体"/>
          <w:kern w:val="0"/>
          <w:szCs w:val="21"/>
        </w:rPr>
        <w:t>本题考查了实验注意事项、实验数据分析，应用控制变量法是正确解题的关键，熟练应用控制变量法、分析表中实验数据即可解题。</w:t>
      </w:r>
    </w:p>
    <w:p w14:paraId="6C7E668D"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i/>
          <w:iCs/>
          <w:kern w:val="0"/>
          <w:szCs w:val="21"/>
        </w:rPr>
        <w:t xml:space="preserve">A </w:t>
      </w:r>
      <w:r>
        <w:rPr>
          <w:rFonts w:ascii="宋体" w:cs="宋体"/>
          <w:kern w:val="0"/>
          <w:szCs w:val="21"/>
        </w:rPr>
        <w:t>右</w:t>
      </w:r>
      <w:r>
        <w:rPr>
          <w:rFonts w:eastAsia="Times New Roman" w:hAnsi="Times New Roman"/>
          <w:kern w:val="0"/>
          <w:szCs w:val="21"/>
        </w:rPr>
        <w:t xml:space="preserve">  3 </w:t>
      </w:r>
      <w:r>
        <w:rPr>
          <w:rFonts w:ascii="宋体" w:cs="宋体"/>
          <w:kern w:val="0"/>
          <w:szCs w:val="21"/>
        </w:rPr>
        <w:t>灯丝的电阻随温度的升高而增大</w:t>
      </w:r>
      <w:r>
        <w:rPr>
          <w:rFonts w:eastAsia="Times New Roman" w:hAnsi="Times New Roman"/>
          <w:kern w:val="0"/>
          <w:sz w:val="24"/>
          <w:szCs w:val="24"/>
        </w:rPr>
        <w:t> </w:t>
      </w:r>
    </w:p>
    <w:p w14:paraId="48311FEA" w14:textId="77777777" w:rsidR="00AE52F8"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闭合开关后，滑片向右移，灯泡变亮，说明电路中电流变大，滑动变阻器阻值变小，故滑动变阻器选用右下接线柱与开关串联在电路中，如下图所示：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1DB48DCC" wp14:editId="32B07B11">
            <wp:extent cx="1933575" cy="16097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33575" cy="16097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小明在实际操作中无论怎样移动滑片，发现电流表有示数变化，说明电路是通路，电压表示数为零，说明电压表并联的电路短路或电压表短路或电压表断路，即出现此现象的原因是灯泡短路，故选：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排除故障后，闭合开关，移动滑动变阻器滑片，发现电压表的示数如图乙所示，电压表选用大量程，分度值</w:t>
      </w:r>
      <m:oMath>
        <m:r>
          <w:rPr>
            <w:rFonts w:ascii="Cambria Math" w:hAnsi="Cambria Math"/>
          </w:rPr>
          <m:t>0.5V</m:t>
        </m:r>
      </m:oMath>
      <w:r>
        <w:rPr>
          <w:rFonts w:ascii="宋体" w:cs="宋体"/>
          <w:kern w:val="0"/>
          <w:szCs w:val="21"/>
        </w:rPr>
        <w:t>，其示数为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，小于灯泡额定电压</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要使灯泡正常发光，应增大灯泡两端电压，根据串联电路电压规律，应减小滑动变阻器两端电压，根据分压原理，应减小滑动变阻器接入电路的阻值，故接下来他应该将滑动变阻器的滑片向右移动，同时眼睛注意观察电压表，直到灯泡正常发光；</w:t>
      </w:r>
      <w:r>
        <w:rPr>
          <w:rFonts w:ascii="宋体" w:cs="宋体"/>
          <w:kern w:val="0"/>
          <w:szCs w:val="21"/>
        </w:rPr>
        <w:br/>
      </w:r>
      <m:oMath>
        <m:r>
          <w:rPr>
            <w:rFonts w:ascii="Cambria Math" w:hAnsi="Cambria Math"/>
          </w:rPr>
          <m:t>(4)</m:t>
        </m:r>
      </m:oMath>
      <w:r>
        <w:rPr>
          <w:rFonts w:ascii="宋体" w:cs="宋体"/>
          <w:kern w:val="0"/>
          <w:szCs w:val="21"/>
        </w:rPr>
        <w:t>由图丙可知，当灯泡两端电压为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时，通过灯泡的额定电流为</w:t>
      </w:r>
      <m:oMath>
        <m:r>
          <w:rPr>
            <w:rFonts w:ascii="Cambria Math" w:hAnsi="Cambria Math"/>
          </w:rPr>
          <m:t>0.5A</m:t>
        </m:r>
      </m:oMath>
      <w:r>
        <w:rPr>
          <w:rFonts w:ascii="宋体" w:cs="宋体"/>
          <w:kern w:val="0"/>
          <w:szCs w:val="21"/>
        </w:rPr>
        <w:t>，则小灯泡额定功率为：</w:t>
      </w:r>
      <w:r>
        <w:rPr>
          <w:rFonts w:ascii="宋体" w:cs="宋体"/>
          <w:kern w:val="0"/>
          <w:szCs w:val="21"/>
        </w:rPr>
        <w:br/>
      </w:r>
      <m:oMath>
        <m:r>
          <w:rPr>
            <w:rFonts w:ascii="Cambria Math" w:hAnsi="Cambria Math"/>
          </w:rPr>
          <m:t>P=UI=6V×0.5A=3W</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由图丙可知，当灯泡两端电压增大，通过灯泡的电流也增大，根据</w:t>
      </w:r>
      <m:oMath>
        <m:r>
          <w:rPr>
            <w:rFonts w:ascii="Cambria Math" w:hAnsi="Cambria Math"/>
          </w:rPr>
          <m:t>P=UI</m:t>
        </m:r>
      </m:oMath>
      <w:r>
        <w:rPr>
          <w:rFonts w:ascii="宋体" w:cs="宋体"/>
          <w:kern w:val="0"/>
          <w:szCs w:val="21"/>
        </w:rPr>
        <w:t>可知，灯泡功率变大，温度升高，灯丝的电阻随温度的升高而增大。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(2)A</m:t>
        </m:r>
      </m:oMath>
      <w:r>
        <w:rPr>
          <w:rFonts w:ascii="宋体" w:cs="宋体"/>
          <w:kern w:val="0"/>
          <w:szCs w:val="21"/>
        </w:rPr>
        <w:t>；</w:t>
      </w:r>
      <m:oMath>
        <m:r>
          <w:rPr>
            <w:rFonts w:ascii="Cambria Math" w:hAnsi="Cambria Math"/>
          </w:rPr>
          <m:t>(3)</m:t>
        </m:r>
      </m:oMath>
      <w:r>
        <w:rPr>
          <w:rFonts w:ascii="宋体" w:cs="宋体"/>
          <w:kern w:val="0"/>
          <w:szCs w:val="21"/>
        </w:rPr>
        <w:t>右；</w:t>
      </w:r>
      <m:oMath>
        <m:r>
          <w:rPr>
            <w:rFonts w:ascii="Cambria Math" w:hAnsi="Cambria Math"/>
          </w:rPr>
          <m:t>(4)3</m:t>
        </m:r>
      </m:oMath>
      <w:r>
        <w:rPr>
          <w:rFonts w:ascii="宋体" w:cs="宋体"/>
          <w:kern w:val="0"/>
          <w:szCs w:val="21"/>
        </w:rPr>
        <w:t>；</w:t>
      </w:r>
      <m:oMath>
        <m:r>
          <w:rPr>
            <w:rFonts w:ascii="Cambria Math" w:hAnsi="Cambria Math"/>
          </w:rPr>
          <m:t>(5)</m:t>
        </m:r>
      </m:oMath>
      <w:r>
        <w:rPr>
          <w:rFonts w:ascii="宋体" w:cs="宋体"/>
          <w:kern w:val="0"/>
          <w:szCs w:val="21"/>
        </w:rPr>
        <w:t>灯丝的电阻随温度的升高而增大。</w:t>
      </w:r>
      <w:r>
        <w:rPr>
          <w:rFonts w:ascii="宋体" w:cs="宋体"/>
          <w:kern w:val="0"/>
          <w:szCs w:val="21"/>
        </w:rPr>
        <w:br/>
      </w:r>
      <m:oMath>
        <m:r>
          <w:rPr>
            <w:rFonts w:ascii="Cambria Math" w:hAnsi="Cambria Math"/>
          </w:rPr>
          <m:t>(1)</m:t>
        </m:r>
      </m:oMath>
      <w:r>
        <w:rPr>
          <w:rFonts w:ascii="宋体" w:cs="宋体"/>
          <w:kern w:val="0"/>
          <w:szCs w:val="21"/>
        </w:rPr>
        <w:t>闭合开关后，滑片向右移，灯泡变亮，说明电路中电流变大，滑动变阻器阻值变小，据此确定滑动变阻器选用的下端接线柱；</w:t>
      </w:r>
      <w:r>
        <w:rPr>
          <w:rFonts w:ascii="宋体" w:cs="宋体"/>
          <w:kern w:val="0"/>
          <w:szCs w:val="21"/>
        </w:rPr>
        <w:br/>
      </w:r>
      <m:oMath>
        <m:r>
          <w:rPr>
            <w:rFonts w:ascii="Cambria Math" w:hAnsi="Cambria Math"/>
          </w:rPr>
          <m:t>(2)</m:t>
        </m:r>
      </m:oMath>
      <w:r>
        <w:rPr>
          <w:rFonts w:ascii="宋体" w:cs="宋体"/>
          <w:kern w:val="0"/>
          <w:szCs w:val="21"/>
        </w:rPr>
        <w:t>小明在实际操作中无论怎样移动滑片，发现电流表有示数变化，说明电路是通路，电压表示数为零，说明电压表并联的电路短路或电压表短路或电压表断路；</w:t>
      </w:r>
      <w:r>
        <w:rPr>
          <w:rFonts w:ascii="宋体" w:cs="宋体"/>
          <w:kern w:val="0"/>
          <w:szCs w:val="21"/>
        </w:rPr>
        <w:br/>
      </w:r>
      <m:oMath>
        <m:r>
          <w:rPr>
            <w:rFonts w:ascii="Cambria Math" w:hAnsi="Cambria Math"/>
          </w:rPr>
          <m:t>(3)</m:t>
        </m:r>
      </m:oMath>
      <w:r>
        <w:rPr>
          <w:rFonts w:ascii="宋体" w:cs="宋体"/>
          <w:kern w:val="0"/>
          <w:szCs w:val="21"/>
        </w:rPr>
        <w:t>根据电压表选用量程确定分度值读数，比较电压表示数与灯泡额定电压大小，根据串联电路电压规律和分压原理确定滑动变阻器滑片移动方向；</w:t>
      </w:r>
      <w:r>
        <w:rPr>
          <w:rFonts w:ascii="宋体" w:cs="宋体"/>
          <w:kern w:val="0"/>
          <w:szCs w:val="21"/>
        </w:rPr>
        <w:br/>
      </w:r>
      <m:oMath>
        <m:r>
          <w:rPr>
            <w:rFonts w:ascii="Cambria Math" w:hAnsi="Cambria Math"/>
          </w:rPr>
          <m:t>(4)</m:t>
        </m:r>
      </m:oMath>
      <w:r>
        <w:rPr>
          <w:rFonts w:ascii="宋体" w:cs="宋体"/>
          <w:kern w:val="0"/>
          <w:szCs w:val="21"/>
        </w:rPr>
        <w:t>根据图丙确定灯泡额定电压对应的额定电流，利用</w:t>
      </w:r>
      <m:oMath>
        <m:r>
          <w:rPr>
            <w:rFonts w:ascii="Cambria Math" w:hAnsi="Cambria Math"/>
          </w:rPr>
          <m:t>P=UI</m:t>
        </m:r>
      </m:oMath>
      <w:r>
        <w:rPr>
          <w:rFonts w:ascii="宋体" w:cs="宋体"/>
          <w:kern w:val="0"/>
          <w:szCs w:val="21"/>
        </w:rPr>
        <w:t>求出灯泡额定功率；</w:t>
      </w:r>
      <w:r>
        <w:rPr>
          <w:rFonts w:ascii="宋体" w:cs="宋体"/>
          <w:kern w:val="0"/>
          <w:szCs w:val="21"/>
        </w:rPr>
        <w:br/>
      </w:r>
      <m:oMath>
        <m:r>
          <w:rPr>
            <w:rFonts w:ascii="Cambria Math" w:hAnsi="Cambria Math"/>
          </w:rPr>
          <m:t>(5)</m:t>
        </m:r>
      </m:oMath>
      <w:r>
        <w:rPr>
          <w:rFonts w:ascii="宋体" w:cs="宋体"/>
          <w:kern w:val="0"/>
          <w:szCs w:val="21"/>
        </w:rPr>
        <w:t>灯丝的电阻随温度的升高而增大。</w:t>
      </w:r>
      <w:r>
        <w:rPr>
          <w:rFonts w:ascii="宋体" w:cs="宋体"/>
          <w:kern w:val="0"/>
          <w:szCs w:val="21"/>
        </w:rPr>
        <w:br/>
      </w:r>
      <w:r>
        <w:rPr>
          <w:rFonts w:ascii="宋体" w:cs="宋体"/>
          <w:kern w:val="0"/>
          <w:szCs w:val="21"/>
        </w:rPr>
        <w:t>本题测小灯泡的额定功率实验，考查了电路连接、电路故障、实验操作、功率的计算和影响电阻大小因素等知识。</w:t>
      </w:r>
    </w:p>
    <w:p w14:paraId="1FA2350B"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闭合时，两电阻串联，电流表测量电路电流，电流表的示数为</w:t>
      </w:r>
      <m:oMath>
        <m:r>
          <w:rPr>
            <w:rFonts w:ascii="Cambria Math" w:hAnsi="Cambria Math"/>
          </w:rPr>
          <m:t>0.2A</m:t>
        </m:r>
      </m:oMath>
      <w:r>
        <w:rPr>
          <w:rFonts w:ascii="宋体" w:cs="宋体"/>
          <w:kern w:val="0"/>
          <w:szCs w:val="21"/>
        </w:rPr>
        <w:t>，根据欧姆定律可知总电阻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0.2A</m:t>
            </m:r>
          </m:den>
        </m:f>
        <m:r>
          <w:rPr>
            <w:rFonts w:ascii="Cambria Math" w:hAnsi="Cambria Math"/>
          </w:rPr>
          <m:t>=30Ω</m:t>
        </m:r>
      </m:oMath>
      <w:r>
        <w:rPr>
          <w:rFonts w:ascii="宋体" w:cs="宋体"/>
          <w:kern w:val="0"/>
          <w:szCs w:val="21"/>
        </w:rPr>
        <w:t>，根据电阻串联的特点可知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=30Ω-10Ω=</m:t>
        </m:r>
        <m:r>
          <w:rPr>
            <w:rFonts w:ascii="Cambria Math" w:hAnsi="Cambria Math"/>
          </w:rPr>
          <w:lastRenderedPageBreak/>
          <m:t>20Ω</m:t>
        </m:r>
      </m:oMath>
      <w:r>
        <w:rPr>
          <w:rFonts w:ascii="宋体" w:cs="宋体"/>
          <w:kern w:val="0"/>
          <w:szCs w:val="21"/>
        </w:rPr>
        <w:t>；</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=0.2A×20Ω=4V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通电</w:t>
      </w:r>
      <m:oMath>
        <m:r>
          <w:rPr>
            <w:rFonts w:ascii="Cambria Math" w:hAnsi="Cambria Math"/>
          </w:rPr>
          <m:t>10</m:t>
        </m:r>
        <m:r>
          <m:rPr>
            <m:sty m:val="p"/>
          </m:rPr>
          <w:rPr>
            <w:rFonts w:ascii="Cambria Math" w:hAnsi="Cambria Math"/>
          </w:rPr>
          <m:t>min</m:t>
        </m:r>
      </m:oMath>
      <w:r>
        <w:rPr>
          <w:rFonts w:ascii="宋体" w:cs="宋体"/>
          <w:kern w:val="0"/>
          <w:szCs w:val="21"/>
        </w:rPr>
        <w:t>，电路消耗的电能</w:t>
      </w:r>
      <m:oMath>
        <m:r>
          <w:rPr>
            <w:rFonts w:ascii="Cambria Math" w:hAnsi="Cambria Math"/>
          </w:rPr>
          <m:t>W=UIt=6V×0.2A×10×60s=720J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通电</w:t>
      </w:r>
      <m:oMath>
        <m:r>
          <w:rPr>
            <w:rFonts w:ascii="Cambria Math" w:hAnsi="Cambria Math"/>
          </w:rPr>
          <m:t>10</m:t>
        </m:r>
        <m:r>
          <m:rPr>
            <m:sty m:val="p"/>
          </m:rPr>
          <w:rPr>
            <w:rFonts w:ascii="Cambria Math" w:hAnsi="Cambria Math"/>
          </w:rPr>
          <m:t>min</m:t>
        </m:r>
      </m:oMath>
      <w:r>
        <w:rPr>
          <w:rFonts w:ascii="宋体" w:cs="宋体"/>
          <w:kern w:val="0"/>
          <w:szCs w:val="21"/>
        </w:rPr>
        <w:t>，电路消耗的电能为</w:t>
      </w:r>
      <w:r>
        <w:rPr>
          <w:rFonts w:eastAsia="Times New Roman" w:hAnsi="Times New Roman"/>
          <w:kern w:val="0"/>
          <w:szCs w:val="21"/>
        </w:rPr>
        <w:t>720</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2CD9A317"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闭合时，两电阻串联，电流表测量电路电流，电流表的示数为</w:t>
      </w:r>
      <m:oMath>
        <m:r>
          <w:rPr>
            <w:rFonts w:ascii="Cambria Math" w:hAnsi="Cambria Math"/>
          </w:rPr>
          <m:t>0.2A</m:t>
        </m:r>
      </m:oMath>
      <w:r>
        <w:rPr>
          <w:rFonts w:ascii="宋体" w:cs="宋体"/>
          <w:kern w:val="0"/>
          <w:szCs w:val="21"/>
        </w:rPr>
        <w:t>，根据欧姆定律可知总电阻，根据电阻串联的特点可知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根据欧姆定律得出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W=UIt</m:t>
        </m:r>
      </m:oMath>
      <w:r>
        <w:rPr>
          <w:rFonts w:ascii="宋体" w:cs="宋体"/>
          <w:kern w:val="0"/>
          <w:szCs w:val="21"/>
        </w:rPr>
        <w:t>得出通电</w:t>
      </w:r>
      <m:oMath>
        <m:r>
          <w:rPr>
            <w:rFonts w:ascii="Cambria Math" w:hAnsi="Cambria Math"/>
          </w:rPr>
          <m:t>10</m:t>
        </m:r>
        <m:r>
          <m:rPr>
            <m:sty m:val="p"/>
          </m:rPr>
          <w:rPr>
            <w:rFonts w:ascii="Cambria Math" w:hAnsi="Cambria Math"/>
          </w:rPr>
          <m:t>min</m:t>
        </m:r>
      </m:oMath>
      <w:r>
        <w:rPr>
          <w:rFonts w:ascii="宋体" w:cs="宋体"/>
          <w:kern w:val="0"/>
          <w:szCs w:val="21"/>
        </w:rPr>
        <w:t>，电路消耗的电能。</w:t>
      </w:r>
      <w:r>
        <w:rPr>
          <w:rFonts w:ascii="宋体" w:cs="宋体"/>
          <w:kern w:val="0"/>
          <w:szCs w:val="21"/>
        </w:rPr>
        <w:br/>
      </w:r>
      <w:r>
        <w:rPr>
          <w:rFonts w:ascii="宋体" w:cs="宋体"/>
          <w:kern w:val="0"/>
          <w:szCs w:val="21"/>
        </w:rPr>
        <w:t>本题考查欧姆定律的应用和电能的计算，是一道综合题。</w:t>
      </w:r>
    </w:p>
    <w:p w14:paraId="345276C2" w14:textId="77777777" w:rsidR="00AE52F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比亚迪</w:t>
      </w:r>
      <w:r>
        <w:rPr>
          <w:rFonts w:eastAsia="Times New Roman" w:hAnsi="Times New Roman"/>
          <w:i/>
          <w:iCs/>
          <w:kern w:val="0"/>
          <w:szCs w:val="21"/>
        </w:rPr>
        <w:t>e</w:t>
      </w:r>
      <w:r>
        <w:rPr>
          <w:rFonts w:eastAsia="Times New Roman" w:hAnsi="Times New Roman"/>
          <w:kern w:val="0"/>
          <w:szCs w:val="21"/>
        </w:rPr>
        <w:t>9</w:t>
      </w:r>
      <w:r>
        <w:rPr>
          <w:rFonts w:ascii="宋体" w:cs="宋体"/>
          <w:kern w:val="0"/>
          <w:szCs w:val="21"/>
        </w:rPr>
        <w:t>空载静止在水平路面时，它对水平路面的压力</w:t>
      </w:r>
      <m:oMath>
        <m:r>
          <w:rPr>
            <w:rFonts w:ascii="Cambria Math" w:hAnsi="Cambria Math"/>
          </w:rPr>
          <m:t>F=G=mg=1940kg×10N/kg=19400N</m:t>
        </m:r>
      </m:oMath>
      <w:r>
        <w:rPr>
          <w:rFonts w:ascii="宋体" w:cs="宋体"/>
          <w:kern w:val="0"/>
          <w:szCs w:val="21"/>
        </w:rPr>
        <w:t>；</w:t>
      </w:r>
      <w:r>
        <w:rPr>
          <w:rFonts w:ascii="宋体" w:cs="宋体"/>
          <w:kern w:val="0"/>
          <w:szCs w:val="21"/>
        </w:rPr>
        <w:br/>
      </w:r>
      <w:r>
        <w:rPr>
          <w:rFonts w:ascii="宋体" w:cs="宋体"/>
          <w:kern w:val="0"/>
          <w:szCs w:val="21"/>
        </w:rPr>
        <w:t>它对水平路面的压强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19400N</m:t>
            </m:r>
          </m:num>
          <m:den>
            <m:r>
              <w:rPr>
                <w:rFonts w:ascii="Cambria Math" w:hAnsi="Cambria Math"/>
                <w:sz w:val="24"/>
                <w:szCs w:val="24"/>
              </w:rPr>
              <m:t>0.04</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=388000Pa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该汽车在平直的公路上以最高时速匀速行驶时，处于平衡状态，所受到的阻力</w:t>
      </w: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150×1000W</m:t>
            </m:r>
          </m:num>
          <m:den>
            <m:f>
              <m:fPr>
                <m:ctrlPr>
                  <w:rPr>
                    <w:rFonts w:ascii="Cambria Math" w:hAnsi="Cambria Math"/>
                  </w:rPr>
                </m:ctrlPr>
              </m:fPr>
              <m:num>
                <m:r>
                  <w:rPr>
                    <w:rFonts w:ascii="Cambria Math" w:hAnsi="Cambria Math"/>
                    <w:sz w:val="24"/>
                    <w:szCs w:val="24"/>
                  </w:rPr>
                  <m:t>150</m:t>
                </m:r>
              </m:num>
              <m:den>
                <m:r>
                  <w:rPr>
                    <w:rFonts w:ascii="Cambria Math" w:hAnsi="Cambria Math"/>
                    <w:sz w:val="24"/>
                    <w:szCs w:val="24"/>
                  </w:rPr>
                  <m:t>3.6</m:t>
                </m:r>
              </m:den>
            </m:f>
            <m:r>
              <w:rPr>
                <w:rFonts w:ascii="Cambria Math" w:hAnsi="Cambria Math"/>
                <w:sz w:val="24"/>
                <w:szCs w:val="24"/>
              </w:rPr>
              <m:t>m/s</m:t>
            </m:r>
          </m:den>
        </m:f>
        <m:r>
          <w:rPr>
            <w:rFonts w:ascii="Cambria Math" w:hAnsi="Cambria Math"/>
          </w:rPr>
          <m:t>=3600N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快速充电电能</w:t>
      </w:r>
      <m:oMath>
        <m:r>
          <w:rPr>
            <w:rFonts w:ascii="Cambria Math" w:hAnsi="Cambria Math"/>
          </w:rPr>
          <m:t>W'=80%×63.36kW</m:t>
        </m:r>
        <m:r>
          <m:rPr>
            <m:sty m:val="b"/>
          </m:rPr>
          <w:rPr>
            <w:rFonts w:ascii="Cambria Math" w:hAnsi="Cambria Math"/>
          </w:rPr>
          <m:t>⋅</m:t>
        </m:r>
        <m:r>
          <w:rPr>
            <w:rFonts w:ascii="Cambria Math" w:hAnsi="Cambria Math"/>
          </w:rPr>
          <m:t>h=50.688kW</m:t>
        </m:r>
        <m:r>
          <m:rPr>
            <m:sty m:val="b"/>
          </m:rPr>
          <w:rPr>
            <w:rFonts w:ascii="Cambria Math" w:hAnsi="Cambria Math"/>
          </w:rPr>
          <m:t>⋅</m:t>
        </m:r>
        <m:r>
          <w:rPr>
            <w:rFonts w:ascii="Cambria Math" w:hAnsi="Cambria Math"/>
          </w:rPr>
          <m:t>h=1.824768×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W=UIt</m:t>
        </m:r>
      </m:oMath>
      <w:r>
        <w:rPr>
          <w:rFonts w:ascii="宋体" w:cs="宋体"/>
          <w:kern w:val="0"/>
          <w:szCs w:val="21"/>
        </w:rPr>
        <w:t>可知，充电时的电流：</w:t>
      </w:r>
      <m:oMath>
        <m:r>
          <w:rPr>
            <w:rFonts w:ascii="Cambria Math" w:hAnsi="Cambria Math"/>
          </w:rPr>
          <m:t>I=</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Ut</m:t>
            </m:r>
          </m:den>
        </m:f>
        <m:r>
          <w:rPr>
            <w:rFonts w:ascii="Cambria Math" w:hAnsi="Cambria Math"/>
          </w:rPr>
          <m:t>=</m:t>
        </m:r>
        <m:f>
          <m:fPr>
            <m:ctrlPr>
              <w:rPr>
                <w:rFonts w:ascii="Cambria Math" w:hAnsi="Cambria Math"/>
              </w:rPr>
            </m:ctrlPr>
          </m:fPr>
          <m:num>
            <m:r>
              <w:rPr>
                <w:rFonts w:ascii="Cambria Math" w:hAnsi="Cambria Math"/>
                <w:sz w:val="24"/>
                <w:szCs w:val="24"/>
              </w:rPr>
              <m:t>1.824768×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r>
              <w:rPr>
                <w:rFonts w:ascii="Cambria Math" w:hAnsi="Cambria Math"/>
                <w:sz w:val="24"/>
                <w:szCs w:val="24"/>
              </w:rPr>
              <m:t>400V×0.5×3600s</m:t>
            </m:r>
          </m:den>
        </m:f>
        <m:r>
          <w:rPr>
            <w:rFonts w:ascii="Cambria Math" w:hAnsi="Cambria Math"/>
          </w:rPr>
          <m:t>=253.44A</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充电量</w:t>
      </w:r>
      <m:oMath>
        <m:r>
          <w:rPr>
            <w:rFonts w:ascii="Cambria Math" w:hAnsi="Cambria Math"/>
          </w:rPr>
          <m:t>W''=(60%-10%)×63.36kW</m:t>
        </m:r>
        <m:r>
          <m:rPr>
            <m:sty m:val="b"/>
          </m:rPr>
          <w:rPr>
            <w:rFonts w:ascii="Cambria Math" w:hAnsi="Cambria Math"/>
          </w:rPr>
          <m:t>⋅</m:t>
        </m:r>
        <m:r>
          <w:rPr>
            <w:rFonts w:ascii="Cambria Math" w:hAnsi="Cambria Math"/>
          </w:rPr>
          <m:t>h=31.68kW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则充电</w:t>
      </w:r>
      <m:oMath>
        <m:r>
          <w:rPr>
            <w:rFonts w:ascii="Cambria Math" w:hAnsi="Cambria Math"/>
          </w:rPr>
          <m:t>30</m:t>
        </m:r>
        <m:r>
          <m:rPr>
            <m:sty m:val="p"/>
          </m:rPr>
          <w:rPr>
            <w:rFonts w:ascii="Cambria Math" w:hAnsi="Cambria Math"/>
          </w:rPr>
          <m:t>min</m:t>
        </m:r>
      </m:oMath>
      <w:r>
        <w:rPr>
          <w:rFonts w:ascii="宋体" w:cs="宋体"/>
          <w:kern w:val="0"/>
          <w:szCs w:val="21"/>
        </w:rPr>
        <w:t>的时间内的平均充电功率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31.68kW⋅h</m:t>
            </m:r>
          </m:num>
          <m:den>
            <m:f>
              <m:fPr>
                <m:ctrlPr>
                  <w:rPr>
                    <w:rFonts w:ascii="Cambria Math" w:hAnsi="Cambria Math"/>
                  </w:rPr>
                </m:ctrlPr>
              </m:fPr>
              <m:num>
                <m:r>
                  <w:rPr>
                    <w:rFonts w:ascii="Cambria Math" w:hAnsi="Cambria Math"/>
                    <w:sz w:val="24"/>
                    <w:szCs w:val="24"/>
                  </w:rPr>
                  <m:t>30</m:t>
                </m:r>
              </m:num>
              <m:den>
                <m:r>
                  <w:rPr>
                    <w:rFonts w:ascii="Cambria Math" w:hAnsi="Cambria Math"/>
                    <w:sz w:val="24"/>
                    <w:szCs w:val="24"/>
                  </w:rPr>
                  <m:t>60</m:t>
                </m:r>
              </m:den>
            </m:f>
            <m:r>
              <w:rPr>
                <w:rFonts w:ascii="Cambria Math" w:hAnsi="Cambria Math"/>
                <w:sz w:val="24"/>
                <w:szCs w:val="24"/>
              </w:rPr>
              <m:t>h</m:t>
            </m:r>
          </m:den>
        </m:f>
        <m:r>
          <w:rPr>
            <w:rFonts w:ascii="Cambria Math" w:hAnsi="Cambria Math"/>
          </w:rPr>
          <m:t>=63.36kW</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对我国新能源汽车产业发展提出一条合理建议：增加充电桩。</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比亚迪</w:t>
      </w:r>
      <w:r>
        <w:rPr>
          <w:rFonts w:eastAsia="Times New Roman" w:hAnsi="Times New Roman"/>
          <w:i/>
          <w:iCs/>
          <w:kern w:val="0"/>
          <w:szCs w:val="21"/>
        </w:rPr>
        <w:t>e</w:t>
      </w:r>
      <w:r>
        <w:rPr>
          <w:rFonts w:eastAsia="Times New Roman" w:hAnsi="Times New Roman"/>
          <w:kern w:val="0"/>
          <w:szCs w:val="21"/>
        </w:rPr>
        <w:t>9</w:t>
      </w:r>
      <w:r>
        <w:rPr>
          <w:rFonts w:ascii="宋体" w:cs="宋体"/>
          <w:kern w:val="0"/>
          <w:szCs w:val="21"/>
        </w:rPr>
        <w:t>空载静止在水平路面时，它对水平路面的压强是</w:t>
      </w:r>
      <w:r>
        <w:rPr>
          <w:rFonts w:eastAsia="Times New Roman" w:hAnsi="Times New Roman"/>
          <w:kern w:val="0"/>
          <w:szCs w:val="21"/>
        </w:rPr>
        <w:t>388000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该汽车在平直的公路上以最高时速匀速行驶时，所受到的阻力是</w:t>
      </w:r>
      <w:r>
        <w:rPr>
          <w:rFonts w:eastAsia="Times New Roman" w:hAnsi="Times New Roman"/>
          <w:kern w:val="0"/>
          <w:szCs w:val="21"/>
        </w:rPr>
        <w:t>3600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快速充电时的电流约为</w:t>
      </w:r>
      <m:oMath>
        <m:r>
          <w:rPr>
            <w:rFonts w:ascii="Cambria Math" w:hAnsi="Cambria Math"/>
          </w:rPr>
          <m:t>253.44A</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若上述电动汽车充电前和充电</w:t>
      </w:r>
      <m:oMath>
        <m:r>
          <w:rPr>
            <w:rFonts w:ascii="Cambria Math" w:hAnsi="Cambria Math"/>
          </w:rPr>
          <m:t>30</m:t>
        </m:r>
        <m:r>
          <m:rPr>
            <m:sty m:val="p"/>
          </m:rPr>
          <w:rPr>
            <w:rFonts w:ascii="Cambria Math" w:hAnsi="Cambria Math"/>
          </w:rPr>
          <m:t>min</m:t>
        </m:r>
      </m:oMath>
      <w:r>
        <w:rPr>
          <w:rFonts w:ascii="宋体" w:cs="宋体"/>
          <w:kern w:val="0"/>
          <w:szCs w:val="21"/>
        </w:rPr>
        <w:t>时电池显示的储能量分别为</w:t>
      </w:r>
      <m:oMath>
        <m:r>
          <w:rPr>
            <w:rFonts w:ascii="Cambria Math" w:hAnsi="Cambria Math"/>
          </w:rPr>
          <m:t>10%</m:t>
        </m:r>
      </m:oMath>
      <w:r>
        <w:rPr>
          <w:rFonts w:ascii="宋体" w:cs="宋体"/>
          <w:kern w:val="0"/>
          <w:szCs w:val="21"/>
        </w:rPr>
        <w:t>和</w:t>
      </w:r>
      <m:oMath>
        <m:r>
          <w:rPr>
            <w:rFonts w:ascii="Cambria Math" w:hAnsi="Cambria Math"/>
          </w:rPr>
          <m:t>60%</m:t>
        </m:r>
      </m:oMath>
      <w:r>
        <w:rPr>
          <w:rFonts w:ascii="宋体" w:cs="宋体"/>
          <w:kern w:val="0"/>
          <w:szCs w:val="21"/>
        </w:rPr>
        <w:t>，则充电</w:t>
      </w:r>
      <m:oMath>
        <m:r>
          <w:rPr>
            <w:rFonts w:ascii="Cambria Math" w:hAnsi="Cambria Math"/>
          </w:rPr>
          <m:t>30</m:t>
        </m:r>
        <m:r>
          <m:rPr>
            <m:sty m:val="p"/>
          </m:rPr>
          <w:rPr>
            <w:rFonts w:ascii="Cambria Math" w:hAnsi="Cambria Math"/>
          </w:rPr>
          <m:t>min</m:t>
        </m:r>
      </m:oMath>
      <w:r>
        <w:rPr>
          <w:rFonts w:ascii="宋体" w:cs="宋体"/>
          <w:kern w:val="0"/>
          <w:szCs w:val="21"/>
        </w:rPr>
        <w:t>的时间内的平均充电功率为</w:t>
      </w:r>
      <m:oMath>
        <m:r>
          <w:rPr>
            <w:rFonts w:ascii="Cambria Math" w:hAnsi="Cambria Math"/>
          </w:rPr>
          <m:t>63.36kW</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增加充电桩。</w:t>
      </w:r>
      <w:r>
        <w:rPr>
          <w:rFonts w:eastAsia="Times New Roman" w:hAnsi="Times New Roman"/>
          <w:kern w:val="0"/>
          <w:sz w:val="24"/>
          <w:szCs w:val="24"/>
        </w:rPr>
        <w:t> </w:t>
      </w:r>
    </w:p>
    <w:p w14:paraId="5AA2BC4D" w14:textId="77777777" w:rsidR="00AE52F8"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比亚迪</w:t>
      </w:r>
      <w:r>
        <w:rPr>
          <w:rFonts w:eastAsia="Times New Roman" w:hAnsi="Times New Roman"/>
          <w:i/>
          <w:iCs/>
          <w:kern w:val="0"/>
          <w:szCs w:val="21"/>
        </w:rPr>
        <w:t>e</w:t>
      </w:r>
      <w:r>
        <w:rPr>
          <w:rFonts w:eastAsia="Times New Roman" w:hAnsi="Times New Roman"/>
          <w:kern w:val="0"/>
          <w:szCs w:val="21"/>
        </w:rPr>
        <w:t>9</w:t>
      </w:r>
      <w:r>
        <w:rPr>
          <w:rFonts w:ascii="宋体" w:cs="宋体"/>
          <w:kern w:val="0"/>
          <w:szCs w:val="21"/>
        </w:rPr>
        <w:t>空载静止在水平路面时，根据</w:t>
      </w:r>
      <m:oMath>
        <m:r>
          <w:rPr>
            <w:rFonts w:ascii="Cambria Math" w:hAnsi="Cambria Math"/>
          </w:rPr>
          <m:t>F=G=mg</m:t>
        </m:r>
      </m:oMath>
      <w:r>
        <w:rPr>
          <w:rFonts w:ascii="宋体" w:cs="宋体"/>
          <w:kern w:val="0"/>
          <w:szCs w:val="21"/>
        </w:rPr>
        <w:t>得出它对水平路面的压力，根据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得出对水平路面的压强；</w:t>
      </w:r>
      <w:r>
        <w:rPr>
          <w:rFonts w:ascii="宋体" w:cs="宋体"/>
          <w:kern w:val="0"/>
          <w:szCs w:val="21"/>
        </w:rPr>
        <w:br/>
      </w:r>
      <m:oMath>
        <m:r>
          <w:rPr>
            <w:rFonts w:ascii="Cambria Math" w:hAnsi="Cambria Math"/>
          </w:rPr>
          <m:t>(2)</m:t>
        </m:r>
      </m:oMath>
      <w:r>
        <w:rPr>
          <w:rFonts w:ascii="宋体" w:cs="宋体"/>
          <w:kern w:val="0"/>
          <w:szCs w:val="21"/>
        </w:rPr>
        <w:t>该汽车在平直的公路上以最高时速匀速行驶时，处于平衡状态，根据</w:t>
      </w: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v</m:t>
            </m:r>
          </m:den>
        </m:f>
      </m:oMath>
      <w:r>
        <w:rPr>
          <w:rFonts w:ascii="宋体" w:cs="宋体"/>
          <w:kern w:val="0"/>
          <w:szCs w:val="21"/>
        </w:rPr>
        <w:t>得出所受到的阻力；</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W'=80%×63.36kW</m:t>
        </m:r>
        <m:r>
          <m:rPr>
            <m:sty m:val="b"/>
          </m:rPr>
          <w:rPr>
            <w:rFonts w:ascii="Cambria Math" w:hAnsi="Cambria Math"/>
          </w:rPr>
          <m:t>⋅</m:t>
        </m:r>
        <m:r>
          <w:rPr>
            <w:rFonts w:ascii="Cambria Math" w:hAnsi="Cambria Math"/>
          </w:rPr>
          <m:t>h</m:t>
        </m:r>
      </m:oMath>
      <w:r>
        <w:rPr>
          <w:rFonts w:ascii="宋体" w:cs="宋体"/>
          <w:kern w:val="0"/>
          <w:szCs w:val="21"/>
        </w:rPr>
        <w:t>得出快速充电电能，由</w:t>
      </w:r>
      <m:oMath>
        <m:r>
          <w:rPr>
            <w:rFonts w:ascii="Cambria Math" w:hAnsi="Cambria Math"/>
          </w:rPr>
          <m:t>W=UIt</m:t>
        </m:r>
      </m:oMath>
      <w:r>
        <w:rPr>
          <w:rFonts w:ascii="宋体" w:cs="宋体"/>
          <w:kern w:val="0"/>
          <w:szCs w:val="21"/>
        </w:rPr>
        <w:t>可知充电时的电流；</w:t>
      </w:r>
      <w:r>
        <w:rPr>
          <w:rFonts w:ascii="宋体" w:cs="宋体"/>
          <w:kern w:val="0"/>
          <w:szCs w:val="21"/>
        </w:rPr>
        <w:br/>
      </w:r>
      <m:oMath>
        <m:r>
          <w:rPr>
            <w:rFonts w:ascii="Cambria Math" w:hAnsi="Cambria Math"/>
          </w:rPr>
          <m:t>(4)</m:t>
        </m:r>
      </m:oMath>
      <w:r>
        <w:rPr>
          <w:rFonts w:ascii="宋体" w:cs="宋体"/>
          <w:kern w:val="0"/>
          <w:szCs w:val="21"/>
        </w:rPr>
        <w:t>得出充电量，根据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得出充电</w:t>
      </w:r>
      <m:oMath>
        <m:r>
          <w:rPr>
            <w:rFonts w:ascii="Cambria Math" w:hAnsi="Cambria Math"/>
          </w:rPr>
          <m:t>30</m:t>
        </m:r>
        <m:r>
          <m:rPr>
            <m:sty m:val="p"/>
          </m:rPr>
          <w:rPr>
            <w:rFonts w:ascii="Cambria Math" w:hAnsi="Cambria Math"/>
          </w:rPr>
          <m:t>min</m:t>
        </m:r>
      </m:oMath>
      <w:r>
        <w:rPr>
          <w:rFonts w:ascii="宋体" w:cs="宋体"/>
          <w:kern w:val="0"/>
          <w:szCs w:val="21"/>
        </w:rPr>
        <w:t>的时间内的平均充电功率；</w:t>
      </w:r>
      <w:r>
        <w:rPr>
          <w:rFonts w:ascii="宋体" w:cs="宋体"/>
          <w:kern w:val="0"/>
          <w:szCs w:val="21"/>
        </w:rPr>
        <w:br/>
      </w:r>
      <m:oMath>
        <m:r>
          <w:rPr>
            <w:rFonts w:ascii="Cambria Math" w:hAnsi="Cambria Math"/>
          </w:rPr>
          <m:t>(5)</m:t>
        </m:r>
      </m:oMath>
      <w:r>
        <w:rPr>
          <w:rFonts w:ascii="宋体" w:cs="宋体"/>
          <w:kern w:val="0"/>
          <w:szCs w:val="21"/>
        </w:rPr>
        <w:t>增加充电桩。</w:t>
      </w:r>
      <w:r>
        <w:rPr>
          <w:rFonts w:ascii="宋体" w:cs="宋体"/>
          <w:kern w:val="0"/>
          <w:szCs w:val="21"/>
        </w:rPr>
        <w:br/>
      </w:r>
      <w:r>
        <w:rPr>
          <w:rFonts w:ascii="宋体" w:cs="宋体"/>
          <w:kern w:val="0"/>
          <w:szCs w:val="21"/>
        </w:rPr>
        <w:t>本题考查电功率的计算，是一道综合题。</w:t>
      </w:r>
    </w:p>
    <w:sectPr w:rsidR="00AE52F8" w:rsidSect="008A2E17">
      <w:headerReference w:type="default" r:id="rId27"/>
      <w:footerReference w:type="default" r:id="rId2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BA3E" w14:textId="77777777" w:rsidR="008A2E17" w:rsidRDefault="008A2E17">
      <w:r>
        <w:separator/>
      </w:r>
    </w:p>
  </w:endnote>
  <w:endnote w:type="continuationSeparator" w:id="0">
    <w:p w14:paraId="4F5ACDB3" w14:textId="77777777" w:rsidR="008A2E17" w:rsidRDefault="008A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6B6D" w14:textId="4CF3454B"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AD36F4">
      <w:rPr>
        <w:noProof/>
      </w:rPr>
      <w:instrText>17</w:instrText>
    </w:r>
    <w:r>
      <w:fldChar w:fldCharType="end"/>
    </w:r>
    <w:r>
      <w:instrText xml:space="preserve"> </w:instrText>
    </w:r>
    <w:r>
      <w:fldChar w:fldCharType="separate"/>
    </w:r>
    <w:r w:rsidR="00AD36F4">
      <w:rPr>
        <w:noProof/>
      </w:rPr>
      <w:t>17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D36F4">
      <w:rPr>
        <w:noProof/>
      </w:rPr>
      <w:instrText>17</w:instrText>
    </w:r>
    <w:r>
      <w:fldChar w:fldCharType="end"/>
    </w:r>
    <w:r>
      <w:instrText xml:space="preserve"> </w:instrText>
    </w:r>
    <w:r>
      <w:fldChar w:fldCharType="separate"/>
    </w:r>
    <w:r w:rsidR="00AD36F4">
      <w:rPr>
        <w:noProof/>
      </w:rPr>
      <w:t>17</w:t>
    </w:r>
    <w:r>
      <w:fldChar w:fldCharType="end"/>
    </w:r>
    <w:r>
      <w:rPr>
        <w:rFonts w:hint="eastAsia"/>
      </w:rPr>
      <w:t>页</w:t>
    </w:r>
  </w:p>
  <w:p w14:paraId="01D21BEE"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D800" w14:textId="77777777" w:rsidR="008A2E17" w:rsidRDefault="008A2E17">
      <w:r>
        <w:separator/>
      </w:r>
    </w:p>
  </w:footnote>
  <w:footnote w:type="continuationSeparator" w:id="0">
    <w:p w14:paraId="4AC56F97" w14:textId="77777777" w:rsidR="008A2E17" w:rsidRDefault="008A2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2F71"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303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8A2E17"/>
    <w:rsid w:val="0094729D"/>
    <w:rsid w:val="009D662E"/>
    <w:rsid w:val="00AC1539"/>
    <w:rsid w:val="00AD36F4"/>
    <w:rsid w:val="00AE52F8"/>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3EE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b797d411-a28c-4c84-b407-658a9180c918;f813a327f-96d4-4f70-9a26-6b5444c53515,3188a75de-b9c2-410d-beab-977d392bc71b,62d028c14-d50a-41be-9c61-aa44aaf2a6a8,cc395cc94-9b82-44a8-a2b0-8d75302bcc85,35c26215d-061f-4eee-95ab-d9ee7a52c8e7,05466c0aa-c336-46c1-8e3e-4bdeb76b1c5d,7a0630e26-2625-44c8-8d1e-d5d4cad2cc38,5689f0394-fc67-4fb5-8dbf-4c13f8dd5f96,c34199196-3dcd-4f3f-a2d6-9761ab2e543f,06241e254-fb27-49ce-aac2-1fda5d469cfd,23c806c83-6929-489d-b2c9-96cd9822d0e0,5928ca805-3b42-45ab-955d-4afb101b2bdb,0a26ce7fb-40ab-45cb-bbc1-68ff8e7e3eb4,27179a043-aa43-49b0-be49-edf802b988a5,8f2897c5c-9ab3-4226-bbc2-dbd8c7e6b2fb,244586573-2479-43cc-af98-cc8930cde629,2977f89f1-1fbd-4531-a764-b19b95418e4b,9fb9f8f3d-b239-490f-a157-b64ed7f874db,8a8133f70-38b6-4a17-90d9-2c24e849b53b,61e2e8bc6-6630-43fa-897a-aa6233c38b66,22220a46f-baa5-4b75-9bc4-beda2f032146,577213cfd-1d79-4bd3-ad0d-3b3102867071,db9450333-5d54-4410-80ff-9f5d8262345d,d548a26d8-787e-4175-bdf0-ce70c009a281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5E972-BF6B-495D-A365-A1CCDF3FE3E0}">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1903</Words>
  <Characters>10850</Characters>
  <Application>Microsoft Office Word</Application>
  <DocSecurity>0</DocSecurity>
  <Lines>90</Lines>
  <Paragraphs>25</Paragraphs>
  <ScaleCrop>false</ScaleCrop>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