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D2AC740">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rPr>
          <w:rFonts w:ascii="NEU-BZ" w:eastAsia="方正黑体_GBK" w:hAnsi="NEU-BZ" w:hint="eastAsia"/>
          <w:sz w:val="32"/>
        </w:rPr>
      </w:pPr>
      <w:r>
        <w:rPr>
          <w:rFonts w:ascii="NEU-BZ" w:eastAsia="方正大标宋_GBK" w:hAnsi="NEU-BZ" w:hint="eastAsia"/>
          <w:sz w:val="36"/>
        </w:rPr>
        <w:drawing>
          <wp:anchor allowOverlap="1" behindDoc="0" layoutInCell="1" locked="0" relativeHeight="251658240" simplePos="0">
            <wp:simplePos x="0" y="0"/>
            <wp:positionH relativeFrom="page">
              <wp:posOffset>11010900</wp:posOffset>
            </wp:positionH>
            <wp:positionV relativeFrom="topMargin">
              <wp:posOffset>11188700</wp:posOffset>
            </wp:positionV>
            <wp:extent cx="304800" cy="2667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4"/>
                    <a:stretch>
                      <a:fillRect/>
                    </a:stretch>
                  </pic:blipFill>
                  <pic:spPr>
                    <a:xfrm>
                      <a:off x="0" y="0"/>
                      <a:ext cx="304800" cy="266700"/>
                    </a:xfrm>
                    <a:prstGeom prst="rect">
                      <a:avLst/>
                    </a:prstGeom>
                  </pic:spPr>
                </pic:pic>
              </a:graphicData>
            </a:graphic>
          </wp:anchor>
        </w:drawing>
      </w:r>
      <w:r>
        <w:rPr>
          <w:rFonts w:ascii="NEU-BZ" w:eastAsia="方正大标宋_GBK" w:hAnsi="NEU-BZ" w:hint="eastAsia"/>
          <w:sz w:val="36"/>
        </w:rPr>
        <w:t>第十章　功与机械能</w:t>
      </w:r>
      <w:bookmarkStart w:id="0" w:name="_GoBack"/>
      <w:bookmarkEnd w:id="0"/>
    </w:p>
    <w:p w14:paraId="55AE14DC">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第一节　机械功</w:t>
      </w:r>
    </w:p>
    <w:p w14:paraId="2DDE8A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305"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教学目标.jpg"/>
                    <pic:cNvPicPr>
                      <a:picLocks noChangeAspect="1"/>
                    </pic:cNvPicPr>
                  </pic:nvPicPr>
                  <pic:blipFill>
                    <a:blip r:embed="rId5"/>
                    <a:stretch>
                      <a:fillRect/>
                    </a:stretch>
                  </pic:blipFill>
                  <pic:spPr>
                    <a:xfrm>
                      <a:off x="0" y="0"/>
                      <a:ext cx="1082160" cy="227880"/>
                    </a:xfrm>
                    <a:prstGeom prst="rect">
                      <a:avLst/>
                    </a:prstGeom>
                  </pic:spPr>
                </pic:pic>
              </a:graphicData>
            </a:graphic>
          </wp:inline>
        </w:drawing>
      </w:r>
    </w:p>
    <w:p w14:paraId="614341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知道机械功</w:t>
      </w:r>
      <w:r>
        <w:rPr>
          <w:rFonts w:ascii="方正书宋_GBK" w:eastAsia="方正书宋_GBK" w:hAnsi="方正书宋_GBK" w:hint="eastAsia"/>
          <w:sz w:val="21"/>
        </w:rPr>
        <w:t>,</w:t>
      </w:r>
      <w:r>
        <w:rPr>
          <w:rFonts w:ascii="NEU-BX" w:eastAsia="方正书宋_GBK" w:hAnsi="NEU-BX" w:hint="eastAsia"/>
          <w:sz w:val="21"/>
        </w:rPr>
        <w:t>能用生活实例说明机械功的含义</w:t>
      </w:r>
      <w:r>
        <w:rPr>
          <w:rFonts w:ascii="方正书宋_GBK" w:eastAsia="方正书宋_GBK" w:hAnsi="方正书宋_GBK" w:hint="eastAsia"/>
          <w:sz w:val="21"/>
        </w:rPr>
        <w:t>;</w:t>
      </w:r>
      <w:r>
        <w:rPr>
          <w:rFonts w:ascii="NEU-BX" w:eastAsia="方正书宋_GBK" w:hAnsi="NEU-BX" w:hint="eastAsia"/>
          <w:sz w:val="21"/>
        </w:rPr>
        <w:t>知道功的计算公式</w:t>
      </w:r>
      <w:r>
        <w:rPr>
          <w:rFonts w:ascii="方正书宋_GBK" w:eastAsia="方正书宋_GBK" w:hAnsi="方正书宋_GBK" w:hint="eastAsia"/>
          <w:sz w:val="21"/>
        </w:rPr>
        <w:t>,</w:t>
      </w:r>
      <w:r>
        <w:rPr>
          <w:rFonts w:ascii="NEU-BX" w:eastAsia="方正书宋_GBK" w:hAnsi="NEU-BX" w:hint="eastAsia"/>
          <w:sz w:val="21"/>
        </w:rPr>
        <w:t>了解身边的一些力做功的估计值。</w:t>
      </w:r>
    </w:p>
    <w:p w14:paraId="79F95A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能对身边实例进行归纳、概括得到做功的必要因素</w:t>
      </w:r>
      <w:r>
        <w:rPr>
          <w:rFonts w:ascii="方正书宋_GBK" w:eastAsia="方正书宋_GBK" w:hAnsi="方正书宋_GBK" w:hint="eastAsia"/>
          <w:sz w:val="21"/>
        </w:rPr>
        <w:t>;</w:t>
      </w:r>
      <w:r>
        <w:rPr>
          <w:rFonts w:ascii="NEU-BX" w:eastAsia="方正书宋_GBK" w:hAnsi="NEU-BX" w:hint="eastAsia"/>
          <w:sz w:val="21"/>
        </w:rPr>
        <w:t>分析、比较实例明确机械功的含义。</w:t>
      </w:r>
    </w:p>
    <w:p w14:paraId="3D146C3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通过学习活动培养学生的观察能力和合作精神</w:t>
      </w:r>
      <w:r>
        <w:rPr>
          <w:rFonts w:ascii="方正书宋_GBK" w:eastAsia="方正书宋_GBK" w:hAnsi="方正书宋_GBK" w:hint="eastAsia"/>
          <w:sz w:val="21"/>
        </w:rPr>
        <w:t>,</w:t>
      </w:r>
      <w:r>
        <w:rPr>
          <w:rFonts w:ascii="NEU-BX" w:eastAsia="方正书宋_GBK" w:hAnsi="NEU-BX" w:hint="eastAsia"/>
          <w:sz w:val="21"/>
        </w:rPr>
        <w:t>积极参与讨论交流。</w:t>
      </w:r>
    </w:p>
    <w:p w14:paraId="1FC6A40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培养学生的团队意识</w:t>
      </w:r>
      <w:r>
        <w:rPr>
          <w:rFonts w:ascii="方正书宋_GBK" w:eastAsia="方正书宋_GBK" w:hAnsi="方正书宋_GBK" w:hint="eastAsia"/>
          <w:sz w:val="21"/>
        </w:rPr>
        <w:t>,</w:t>
      </w:r>
      <w:r>
        <w:rPr>
          <w:rFonts w:ascii="NEU-BX" w:eastAsia="方正书宋_GBK" w:hAnsi="NEU-BX" w:hint="eastAsia"/>
          <w:sz w:val="21"/>
        </w:rPr>
        <w:t>能主动参与交流讨论</w:t>
      </w:r>
      <w:r>
        <w:rPr>
          <w:rFonts w:ascii="方正书宋_GBK" w:eastAsia="方正书宋_GBK" w:hAnsi="方正书宋_GBK" w:hint="eastAsia"/>
          <w:sz w:val="21"/>
        </w:rPr>
        <w:t>;</w:t>
      </w:r>
      <w:r>
        <w:rPr>
          <w:rFonts w:ascii="NEU-BX" w:eastAsia="方正书宋_GBK" w:hAnsi="NEU-BX" w:hint="eastAsia"/>
          <w:sz w:val="21"/>
        </w:rPr>
        <w:t>养成学以致用习惯。</w:t>
      </w:r>
    </w:p>
    <w:p w14:paraId="6E750A2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205865" cy="227330"/>
            <wp:effectExtent b="1270" l="0" r="635" t="0"/>
            <wp:docPr id="306"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教学重难点.jpg"/>
                    <pic:cNvPicPr>
                      <a:picLocks noChangeAspect="1"/>
                    </pic:cNvPicPr>
                  </pic:nvPicPr>
                  <pic:blipFill>
                    <a:blip r:embed="rId6"/>
                    <a:stretch>
                      <a:fillRect/>
                    </a:stretch>
                  </pic:blipFill>
                  <pic:spPr>
                    <a:xfrm>
                      <a:off x="0" y="0"/>
                      <a:ext cx="1206360" cy="227880"/>
                    </a:xfrm>
                    <a:prstGeom prst="rect">
                      <a:avLst/>
                    </a:prstGeom>
                  </pic:spPr>
                </pic:pic>
              </a:graphicData>
            </a:graphic>
          </wp:inline>
        </w:drawing>
      </w:r>
    </w:p>
    <w:p w14:paraId="04431BE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机械功的判断及计算</w:t>
      </w:r>
    </w:p>
    <w:p w14:paraId="31F6EBE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实例分析怎样才算做功</w:t>
      </w:r>
    </w:p>
    <w:p w14:paraId="01CD8D3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307"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教学准备.jpg"/>
                    <pic:cNvPicPr>
                      <a:picLocks noChangeAspect="1"/>
                    </pic:cNvPicPr>
                  </pic:nvPicPr>
                  <pic:blipFill>
                    <a:blip r:embed="rId7"/>
                    <a:stretch>
                      <a:fillRect/>
                    </a:stretch>
                  </pic:blipFill>
                  <pic:spPr>
                    <a:xfrm>
                      <a:off x="0" y="0"/>
                      <a:ext cx="1082160" cy="227880"/>
                    </a:xfrm>
                    <a:prstGeom prst="rect">
                      <a:avLst/>
                    </a:prstGeom>
                  </pic:spPr>
                </pic:pic>
              </a:graphicData>
            </a:graphic>
          </wp:inline>
        </w:drawing>
      </w:r>
    </w:p>
    <w:p w14:paraId="38909A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弹簧测力计、刻度尺</w:t>
      </w:r>
    </w:p>
    <w:p w14:paraId="652CB7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弹簧测力计、刻度尺</w:t>
      </w:r>
    </w:p>
    <w:p w14:paraId="14CCE2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308"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教学过程.jpg"/>
                    <pic:cNvPicPr>
                      <a:picLocks noChangeAspect="1"/>
                    </pic:cNvPicPr>
                  </pic:nvPicPr>
                  <pic:blipFill>
                    <a:blip r:embed="rId8"/>
                    <a:stretch>
                      <a:fillRect/>
                    </a:stretch>
                  </pic:blipFill>
                  <pic:spPr>
                    <a:xfrm>
                      <a:off x="0" y="0"/>
                      <a:ext cx="1082160" cy="227880"/>
                    </a:xfrm>
                    <a:prstGeom prst="rect">
                      <a:avLst/>
                    </a:prstGeom>
                  </pic:spPr>
                </pic:pic>
              </a:graphicData>
            </a:graphic>
          </wp:inline>
        </w:drawing>
      </w:r>
    </w:p>
    <w:tbl>
      <w:tblPr>
        <w:tblStyle w:val="TableGrid"/>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tblGrid>
        <w:gridCol w:w="6871"/>
        <w:gridCol w:w="1651"/>
      </w:tblGrid>
      <w:tr w14:paraId="7CED09A5">
        <w:tblPrEx>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Ex>
        <w:trPr>
          <w:jc w:val="center"/>
        </w:trPr>
        <w:tc>
          <w:tcPr>
            <w:tcW w:type="dxa" w:w="7980"/>
            <w:vAlign w:val="center"/>
          </w:tcPr>
          <w:p w14:paraId="1637C2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type="dxa" w:w="1874"/>
            <w:vAlign w:val="center"/>
          </w:tcPr>
          <w:p w14:paraId="7FDFFB0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42327EFC">
        <w:tblPrEx>
          <w:tblW w:type="pct" w:w="5000"/>
          <w:jc w:val="center"/>
          <w:tblCellMar>
            <w:top w:type="dxa" w:w="0"/>
            <w:left w:type="dxa" w:w="108"/>
            <w:bottom w:type="dxa" w:w="0"/>
            <w:right w:type="dxa" w:w="108"/>
          </w:tblCellMar>
        </w:tblPrEx>
        <w:trPr>
          <w:jc w:val="center"/>
        </w:trPr>
        <w:tc>
          <w:tcPr>
            <w:tcW w:type="dxa" w:w="7980"/>
            <w:vAlign w:val="center"/>
          </w:tcPr>
          <w:p w14:paraId="38FF4F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3A93C31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视频导入</w:t>
            </w:r>
            <w:r>
              <w:rPr>
                <w:rFonts w:ascii="方正书宋_GBK" w:eastAsia="方正书宋_GBK" w:hAnsi="方正书宋_GBK" w:hint="eastAsia"/>
                <w:sz w:val="21"/>
              </w:rPr>
              <w:t>:</w:t>
            </w:r>
            <w:r>
              <w:rPr>
                <w:rFonts w:ascii="NEU-BX" w:eastAsia="方正书宋_GBK" w:hAnsi="NEU-BX" w:hint="eastAsia"/>
                <w:sz w:val="21"/>
              </w:rPr>
              <w:t>老师先播放一段印度人头顶重物行走的视频。</w:t>
            </w:r>
          </w:p>
          <w:p w14:paraId="080F49E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引导提问</w:t>
            </w:r>
            <w:r>
              <w:rPr>
                <w:rFonts w:ascii="方正书宋_GBK" w:eastAsia="方正书宋_GBK" w:hAnsi="方正书宋_GBK" w:hint="eastAsia"/>
                <w:sz w:val="21"/>
              </w:rPr>
              <w:t>:</w:t>
            </w:r>
            <w:r>
              <w:rPr>
                <w:rFonts w:ascii="NEU-BX" w:eastAsia="方正书宋_GBK" w:hAnsi="NEU-BX" w:hint="eastAsia"/>
                <w:sz w:val="21"/>
              </w:rPr>
              <w:t>男孩帮女孩把小桶递到高处</w:t>
            </w:r>
            <w:r>
              <w:rPr>
                <w:rFonts w:ascii="方正书宋_GBK" w:eastAsia="方正书宋_GBK" w:hAnsi="方正书宋_GBK" w:hint="eastAsia"/>
                <w:sz w:val="21"/>
              </w:rPr>
              <w:t>,</w:t>
            </w:r>
            <w:r>
              <w:rPr>
                <w:rFonts w:ascii="NEU-BX" w:eastAsia="方正书宋_GBK" w:hAnsi="NEU-BX" w:hint="eastAsia"/>
                <w:sz w:val="21"/>
              </w:rPr>
              <w:t>然后女孩顶着重物行走了很长距离。到家后她的母亲又将小桶拿下。你觉得谁最累</w:t>
            </w:r>
            <w:r>
              <w:rPr>
                <w:rFonts w:ascii="方正书宋_GBK" w:eastAsia="方正书宋_GBK" w:hAnsi="方正书宋_GBK" w:hint="eastAsia"/>
                <w:sz w:val="21"/>
              </w:rPr>
              <w:t>?</w:t>
            </w:r>
            <w:r>
              <w:rPr>
                <w:rFonts w:ascii="NEU-BX" w:eastAsia="方正书宋_GBK" w:hAnsi="NEU-BX" w:hint="eastAsia"/>
                <w:sz w:val="21"/>
              </w:rPr>
              <w:t>我们即将学习物理中的机械功</w:t>
            </w:r>
            <w:r>
              <w:rPr>
                <w:rFonts w:ascii="方正书宋_GBK" w:eastAsia="方正书宋_GBK" w:hAnsi="方正书宋_GBK" w:hint="eastAsia"/>
                <w:sz w:val="21"/>
              </w:rPr>
              <w:t>,</w:t>
            </w:r>
            <w:r>
              <w:rPr>
                <w:rFonts w:ascii="NEU-BX" w:eastAsia="方正书宋_GBK" w:hAnsi="NEU-BX" w:hint="eastAsia"/>
                <w:sz w:val="21"/>
              </w:rPr>
              <w:t>你先猜想一下</w:t>
            </w:r>
            <w:r>
              <w:rPr>
                <w:rFonts w:ascii="方正书宋_GBK" w:eastAsia="方正书宋_GBK" w:hAnsi="方正书宋_GBK" w:hint="eastAsia"/>
                <w:sz w:val="21"/>
              </w:rPr>
              <w:t>,</w:t>
            </w:r>
            <w:r>
              <w:rPr>
                <w:rFonts w:ascii="NEU-BX" w:eastAsia="方正书宋_GBK" w:hAnsi="NEU-BX" w:hint="eastAsia"/>
                <w:sz w:val="21"/>
              </w:rPr>
              <w:t>男孩、女孩谁做的机械功多呢</w:t>
            </w:r>
            <w:r>
              <w:rPr>
                <w:rFonts w:ascii="方正书宋_GBK" w:eastAsia="方正书宋_GBK" w:hAnsi="方正书宋_GBK" w:hint="eastAsia"/>
                <w:sz w:val="21"/>
              </w:rPr>
              <w:t>?</w:t>
            </w:r>
          </w:p>
          <w:p w14:paraId="523DE77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学生纷纷发表自己看法</w:t>
            </w:r>
            <w:r>
              <w:rPr>
                <w:rFonts w:ascii="方正书宋_GBK" w:eastAsia="方正书宋_GBK" w:hAnsi="方正书宋_GBK" w:hint="eastAsia"/>
                <w:sz w:val="21"/>
              </w:rPr>
              <w:t>,</w:t>
            </w:r>
            <w:r>
              <w:rPr>
                <w:rFonts w:ascii="NEU-BX" w:eastAsia="方正书宋_GBK" w:hAnsi="NEU-BX" w:hint="eastAsia"/>
                <w:sz w:val="21"/>
              </w:rPr>
              <w:t>老师不予评价。</w:t>
            </w:r>
          </w:p>
          <w:p w14:paraId="3164797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导入新课</w:t>
            </w:r>
            <w:r>
              <w:rPr>
                <w:rFonts w:ascii="方正书宋_GBK" w:eastAsia="方正书宋_GBK" w:hAnsi="方正书宋_GBK" w:hint="eastAsia"/>
                <w:sz w:val="21"/>
              </w:rPr>
              <w:t>:</w:t>
            </w:r>
            <w:r>
              <w:rPr>
                <w:rFonts w:ascii="NEU-BX" w:eastAsia="方正书宋_GBK" w:hAnsi="NEU-BX" w:hint="eastAsia"/>
                <w:sz w:val="21"/>
              </w:rPr>
              <w:t>要解决这个问题</w:t>
            </w:r>
            <w:r>
              <w:rPr>
                <w:rFonts w:ascii="方正书宋_GBK" w:eastAsia="方正书宋_GBK" w:hAnsi="方正书宋_GBK" w:hint="eastAsia"/>
                <w:sz w:val="21"/>
              </w:rPr>
              <w:t>,</w:t>
            </w:r>
            <w:r>
              <w:rPr>
                <w:rFonts w:ascii="NEU-BX" w:eastAsia="方正书宋_GBK" w:hAnsi="NEU-BX" w:hint="eastAsia"/>
                <w:sz w:val="21"/>
              </w:rPr>
              <w:t>我们学完第十章第一节后就能解决了。</w:t>
            </w:r>
          </w:p>
          <w:p w14:paraId="01C62A9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情境导入</w:t>
            </w:r>
            <w:r>
              <w:rPr>
                <w:rFonts w:ascii="方正书宋_GBK" w:eastAsia="方正书宋_GBK" w:hAnsi="方正书宋_GBK" w:hint="eastAsia"/>
                <w:sz w:val="21"/>
              </w:rPr>
              <w:t>:</w:t>
            </w:r>
            <w:r>
              <w:rPr>
                <w:rFonts w:ascii="NEU-BX" w:eastAsia="方正书宋_GBK" w:hAnsi="NEU-BX" w:hint="eastAsia"/>
                <w:sz w:val="21"/>
              </w:rPr>
              <w:t>老师启发提问</w:t>
            </w:r>
            <w:r>
              <w:rPr>
                <w:rFonts w:ascii="方正书宋_GBK" w:eastAsia="方正书宋_GBK" w:hAnsi="方正书宋_GBK" w:hint="eastAsia"/>
                <w:sz w:val="21"/>
              </w:rPr>
              <w:t>:</w:t>
            </w:r>
            <w:r>
              <w:rPr>
                <w:rFonts w:ascii="NEU-BX" w:eastAsia="方正书宋_GBK" w:hAnsi="NEU-BX" w:hint="eastAsia"/>
                <w:sz w:val="21"/>
              </w:rPr>
              <w:t>请思考并说出下列词语中“功”的含义</w:t>
            </w:r>
            <w:r>
              <w:rPr>
                <w:rFonts w:ascii="方正书宋_GBK" w:eastAsia="方正书宋_GBK" w:hAnsi="方正书宋_GBK" w:hint="eastAsia"/>
                <w:sz w:val="21"/>
              </w:rPr>
              <w:t>:</w:t>
            </w:r>
          </w:p>
          <w:p w14:paraId="0EAA57F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功劳、立功　提示</w:t>
            </w:r>
            <w:r>
              <w:rPr>
                <w:rFonts w:ascii="方正书宋_GBK" w:eastAsia="方正书宋_GBK" w:hAnsi="方正书宋_GBK" w:hint="eastAsia"/>
                <w:sz w:val="21"/>
              </w:rPr>
              <w:t>:</w:t>
            </w:r>
            <w:r>
              <w:rPr>
                <w:rFonts w:ascii="NEU-BX" w:eastAsia="方正书宋_GBK" w:hAnsi="NEU-BX" w:hint="eastAsia"/>
                <w:sz w:val="21"/>
              </w:rPr>
              <w:t>贡献</w:t>
            </w:r>
          </w:p>
          <w:p w14:paraId="4E4DD14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大功告成、事半功倍　提示</w:t>
            </w:r>
            <w:r>
              <w:rPr>
                <w:rFonts w:ascii="方正书宋_GBK" w:eastAsia="方正书宋_GBK" w:hAnsi="方正书宋_GBK" w:hint="eastAsia"/>
                <w:sz w:val="21"/>
              </w:rPr>
              <w:t>:</w:t>
            </w:r>
            <w:r>
              <w:rPr>
                <w:rFonts w:ascii="NEU-BX" w:eastAsia="方正书宋_GBK" w:hAnsi="NEU-BX" w:hint="eastAsia"/>
                <w:sz w:val="21"/>
              </w:rPr>
              <w:t>成效、成就</w:t>
            </w:r>
          </w:p>
          <w:p w14:paraId="60CD549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武功、功夫　提示</w:t>
            </w:r>
            <w:r>
              <w:rPr>
                <w:rFonts w:ascii="方正书宋_GBK" w:eastAsia="方正书宋_GBK" w:hAnsi="方正书宋_GBK" w:hint="eastAsia"/>
                <w:sz w:val="21"/>
              </w:rPr>
              <w:t>:</w:t>
            </w:r>
            <w:r>
              <w:rPr>
                <w:rFonts w:ascii="NEU-BX" w:eastAsia="方正书宋_GBK" w:hAnsi="NEU-BX" w:hint="eastAsia"/>
                <w:sz w:val="21"/>
              </w:rPr>
              <w:t>功力、技艺的修炼</w:t>
            </w:r>
          </w:p>
          <w:p w14:paraId="4C42A02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今天我们也来学习物理中的功、机械功</w:t>
            </w:r>
            <w:r>
              <w:rPr>
                <w:rFonts w:ascii="方正书宋_GBK" w:eastAsia="方正书宋_GBK" w:hAnsi="方正书宋_GBK" w:hint="eastAsia"/>
                <w:sz w:val="21"/>
              </w:rPr>
              <w:t>,</w:t>
            </w:r>
            <w:r>
              <w:rPr>
                <w:rFonts w:ascii="NEU-BX" w:eastAsia="方正书宋_GBK" w:hAnsi="NEU-BX" w:hint="eastAsia"/>
                <w:sz w:val="21"/>
              </w:rPr>
              <w:t>它的含义是什么呢</w:t>
            </w:r>
            <w:r>
              <w:rPr>
                <w:rFonts w:ascii="方正书宋_GBK" w:eastAsia="方正书宋_GBK" w:hAnsi="方正书宋_GBK" w:hint="eastAsia"/>
                <w:sz w:val="21"/>
              </w:rPr>
              <w:t>?</w:t>
            </w:r>
          </w:p>
        </w:tc>
        <w:tc>
          <w:tcPr>
            <w:tcW w:type="dxa" w:w="1874"/>
            <w:vAlign w:val="center"/>
          </w:tcPr>
          <w:p w14:paraId="22123C9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071E52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6D3D09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学源于思</w:t>
            </w:r>
            <w:r>
              <w:rPr>
                <w:rFonts w:ascii="方正书宋_GBK" w:eastAsia="方正书宋_GBK" w:hAnsi="方正书宋_GBK" w:hint="eastAsia"/>
                <w:sz w:val="21"/>
              </w:rPr>
              <w:t>,</w:t>
            </w:r>
            <w:r>
              <w:rPr>
                <w:rFonts w:ascii="NEU-BX" w:eastAsia="方正书宋_GBK" w:hAnsi="NEU-BX" w:hint="eastAsia"/>
                <w:sz w:val="21"/>
              </w:rPr>
              <w:t>思源于疑。引导学生带着任务问题</w:t>
            </w:r>
            <w:r>
              <w:rPr>
                <w:rFonts w:ascii="方正书宋_GBK" w:eastAsia="方正书宋_GBK" w:hAnsi="方正书宋_GBK" w:hint="eastAsia"/>
                <w:sz w:val="21"/>
              </w:rPr>
              <w:t>,</w:t>
            </w:r>
            <w:r>
              <w:rPr>
                <w:rFonts w:ascii="NEU-BX" w:eastAsia="方正书宋_GBK" w:hAnsi="NEU-BX" w:hint="eastAsia"/>
                <w:sz w:val="21"/>
              </w:rPr>
              <w:t>怀有兴趣地去学习新内容</w:t>
            </w:r>
          </w:p>
          <w:p w14:paraId="25B6139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0504AADB">
        <w:tblPrEx>
          <w:tblW w:type="pct" w:w="5000"/>
          <w:jc w:val="center"/>
          <w:tblCellMar>
            <w:top w:type="dxa" w:w="0"/>
            <w:left w:type="dxa" w:w="108"/>
            <w:bottom w:type="dxa" w:w="0"/>
            <w:right w:type="dxa" w:w="108"/>
          </w:tblCellMar>
        </w:tblPrEx>
        <w:trPr>
          <w:jc w:val="center"/>
        </w:trPr>
        <w:tc>
          <w:tcPr>
            <w:tcW w:type="dxa" w:w="7980"/>
            <w:vAlign w:val="center"/>
          </w:tcPr>
          <w:p w14:paraId="6A1A23D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7FEC230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w:t>
            </w:r>
            <w:r>
              <w:rPr>
                <w:rFonts w:ascii="方正黑体_GBK" w:eastAsia="方正黑体_GBK" w:hAnsi="方正黑体_GBK" w:hint="eastAsia"/>
                <w:sz w:val="21"/>
              </w:rPr>
              <w:t>:</w:t>
            </w:r>
            <w:r>
              <w:rPr>
                <w:rFonts w:ascii="NEU-BX" w:eastAsia="方正黑体_GBK" w:hAnsi="NEU-BX" w:hint="eastAsia"/>
                <w:sz w:val="21"/>
              </w:rPr>
              <w:t>做功了吗</w:t>
            </w:r>
          </w:p>
          <w:p w14:paraId="18730B7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.机械功的概念</w:t>
            </w:r>
          </w:p>
          <w:p w14:paraId="062C8D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分析课本</w:t>
            </w:r>
            <w:r>
              <w:rPr>
                <w:rFonts w:ascii="NEU-BZ" w:eastAsia="方正书宋_GBK" w:hAnsi="NEU-BZ" w:hint="eastAsia"/>
                <w:sz w:val="21"/>
              </w:rPr>
              <w:t>P232</w:t>
            </w:r>
            <w:r>
              <w:rPr>
                <w:rFonts w:ascii="NEU-BX" w:eastAsia="方正书宋_GBK" w:hAnsi="NEU-BX" w:hint="eastAsia"/>
                <w:sz w:val="21"/>
              </w:rPr>
              <w:t>内容及图</w:t>
            </w:r>
            <w:r>
              <w:rPr>
                <w:rFonts w:ascii="NEU-BZ" w:eastAsia="方正书宋_GBK" w:hAnsi="NEU-BZ" w:hint="eastAsia"/>
                <w:sz w:val="21"/>
              </w:rPr>
              <w:t>10</w:t>
            </w:r>
            <w:r>
              <w:rPr>
                <w:rFonts w:ascii="NEU-BX" w:eastAsia="方正书宋_GBK" w:hAnsi="NEU-BX"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分析两个过程。</w:t>
            </w:r>
          </w:p>
          <w:tbl>
            <w:tblPr>
              <w:tblStyle w:val="TableGrid"/>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tblGrid>
              <w:gridCol w:w="1661"/>
              <w:gridCol w:w="1661"/>
              <w:gridCol w:w="1661"/>
              <w:gridCol w:w="1662"/>
            </w:tblGrid>
            <w:tr w14:paraId="30C9866F">
              <w:tblPrEx>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Ex>
              <w:trPr>
                <w:jc w:val="center"/>
              </w:trPr>
              <w:tc>
                <w:tcPr>
                  <w:tcW w:type="dxa" w:w="0"/>
                  <w:vAlign w:val="center"/>
                </w:tcPr>
                <w:p w14:paraId="0523A74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施力物体</w:t>
                  </w:r>
                </w:p>
              </w:tc>
              <w:tc>
                <w:tcPr>
                  <w:tcW w:type="dxa" w:w="0"/>
                  <w:vAlign w:val="center"/>
                </w:tcPr>
                <w:p w14:paraId="30823CF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受力物体</w:t>
                  </w:r>
                </w:p>
              </w:tc>
              <w:tc>
                <w:tcPr>
                  <w:tcW w:type="dxa" w:w="0"/>
                  <w:vAlign w:val="center"/>
                </w:tcPr>
                <w:p w14:paraId="6BE3A5B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力</w:t>
                  </w:r>
                </w:p>
              </w:tc>
              <w:tc>
                <w:tcPr>
                  <w:tcW w:type="dxa" w:w="0"/>
                  <w:vAlign w:val="center"/>
                </w:tcPr>
                <w:p w14:paraId="2DDB277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力的作用效果</w:t>
                  </w:r>
                </w:p>
              </w:tc>
            </w:tr>
            <w:tr w14:paraId="3EF9C7DD">
              <w:tblPrEx>
                <w:tblW w:type="pct" w:w="5000"/>
                <w:jc w:val="center"/>
                <w:tblCellMar>
                  <w:top w:type="dxa" w:w="0"/>
                  <w:left w:type="dxa" w:w="108"/>
                  <w:bottom w:type="dxa" w:w="0"/>
                  <w:right w:type="dxa" w:w="108"/>
                </w:tblCellMar>
              </w:tblPrEx>
              <w:trPr>
                <w:jc w:val="center"/>
              </w:trPr>
              <w:tc>
                <w:tcPr>
                  <w:tcW w:type="dxa" w:w="0"/>
                  <w:vAlign w:val="center"/>
                </w:tcPr>
                <w:p w14:paraId="0505FCD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吊车</w:t>
                  </w:r>
                </w:p>
              </w:tc>
              <w:tc>
                <w:tcPr>
                  <w:tcW w:type="dxa" w:w="0"/>
                  <w:vAlign w:val="center"/>
                </w:tcPr>
                <w:p w14:paraId="1E5F402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重物</w:t>
                  </w:r>
                </w:p>
              </w:tc>
              <w:tc>
                <w:tcPr>
                  <w:tcW w:type="dxa" w:w="0"/>
                  <w:vAlign w:val="center"/>
                </w:tcPr>
                <w:p w14:paraId="027E1B8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拉力</w:t>
                  </w:r>
                </w:p>
              </w:tc>
              <w:tc>
                <w:tcPr>
                  <w:tcW w:type="dxa" w:w="0"/>
                  <w:vAlign w:val="center"/>
                </w:tcPr>
                <w:p w14:paraId="14F3596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上升高度</w:t>
                  </w:r>
                </w:p>
              </w:tc>
            </w:tr>
            <w:tr w14:paraId="7E561BFC">
              <w:tblPrEx>
                <w:tblW w:type="pct" w:w="5000"/>
                <w:jc w:val="center"/>
                <w:tblCellMar>
                  <w:top w:type="dxa" w:w="0"/>
                  <w:left w:type="dxa" w:w="108"/>
                  <w:bottom w:type="dxa" w:w="0"/>
                  <w:right w:type="dxa" w:w="108"/>
                </w:tblCellMar>
              </w:tblPrEx>
              <w:trPr>
                <w:jc w:val="center"/>
              </w:trPr>
              <w:tc>
                <w:tcPr>
                  <w:tcW w:type="dxa" w:w="0"/>
                  <w:vAlign w:val="center"/>
                </w:tcPr>
                <w:p w14:paraId="1E1113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汽车发动机</w:t>
                  </w:r>
                </w:p>
              </w:tc>
              <w:tc>
                <w:tcPr>
                  <w:tcW w:type="dxa" w:w="0"/>
                  <w:vAlign w:val="center"/>
                </w:tcPr>
                <w:p w14:paraId="48CFFF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汽车</w:t>
                  </w:r>
                </w:p>
              </w:tc>
              <w:tc>
                <w:tcPr>
                  <w:tcW w:type="dxa" w:w="0"/>
                  <w:vAlign w:val="center"/>
                </w:tcPr>
                <w:p w14:paraId="1104F9C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牵引力</w:t>
                  </w:r>
                </w:p>
              </w:tc>
              <w:tc>
                <w:tcPr>
                  <w:tcW w:type="dxa" w:w="0"/>
                  <w:vAlign w:val="center"/>
                </w:tcPr>
                <w:p w14:paraId="75F828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前进距离</w:t>
                  </w:r>
                </w:p>
              </w:tc>
            </w:tr>
          </w:tbl>
          <w:p w14:paraId="0F3770B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我们发现</w:t>
            </w:r>
            <w:r>
              <w:rPr>
                <w:rFonts w:ascii="方正书宋_GBK" w:eastAsia="方正书宋_GBK" w:hAnsi="方正书宋_GBK" w:hint="eastAsia"/>
                <w:sz w:val="21"/>
              </w:rPr>
              <w:t>,</w:t>
            </w:r>
            <w:r>
              <w:rPr>
                <w:rFonts w:ascii="NEU-BX" w:eastAsia="方正书宋_GBK" w:hAnsi="NEU-BX" w:hint="eastAsia"/>
                <w:sz w:val="21"/>
              </w:rPr>
              <w:t>好像以上各项都不一样。你能发现图示现象的共同点吗</w:t>
            </w:r>
            <w:r>
              <w:rPr>
                <w:rFonts w:ascii="方正书宋_GBK" w:eastAsia="方正书宋_GBK" w:hAnsi="方正书宋_GBK" w:hint="eastAsia"/>
                <w:sz w:val="21"/>
              </w:rPr>
              <w:t>?</w:t>
            </w:r>
          </w:p>
          <w:p w14:paraId="68B1BEC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吊车或汽车发动机施力</w:t>
            </w:r>
            <w:r>
              <w:rPr>
                <w:rFonts w:ascii="方正书宋_GBK" w:eastAsia="方正书宋_GBK" w:hAnsi="方正书宋_GBK" w:hint="eastAsia"/>
                <w:sz w:val="21"/>
              </w:rPr>
              <w:t>,</w:t>
            </w:r>
            <w:r>
              <w:rPr>
                <w:rFonts w:ascii="NEU-BX" w:eastAsia="方正书宋_GBK" w:hAnsi="NEU-BX" w:hint="eastAsia"/>
                <w:sz w:val="21"/>
              </w:rPr>
              <w:t>使重物或汽车在力的方向上移动一段距离。</w:t>
            </w:r>
          </w:p>
          <w:p w14:paraId="76131D7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物理学中把</w:t>
            </w:r>
            <w:r>
              <w:rPr>
                <w:rFonts w:ascii="NEU-BX" w:eastAsia="方正楷体_GBK" w:hAnsi="NEU-BX" w:hint="eastAsia"/>
                <w:sz w:val="21"/>
                <w:u w:val="single"/>
              </w:rPr>
              <w:t>　力　</w:t>
            </w:r>
            <w:r>
              <w:rPr>
                <w:rFonts w:ascii="NEU-BX" w:eastAsia="方正书宋_GBK" w:hAnsi="NEU-BX" w:hint="eastAsia"/>
                <w:sz w:val="21"/>
              </w:rPr>
              <w:t>和物体在</w:t>
            </w:r>
            <w:r>
              <w:rPr>
                <w:rFonts w:ascii="NEU-BX" w:eastAsia="方正楷体_GBK" w:hAnsi="NEU-BX" w:hint="eastAsia"/>
                <w:sz w:val="21"/>
                <w:u w:val="single"/>
              </w:rPr>
              <w:t>　力的方向　</w:t>
            </w:r>
            <w:r>
              <w:rPr>
                <w:rFonts w:ascii="NEU-BX" w:eastAsia="方正书宋_GBK" w:hAnsi="NEU-BX" w:hint="eastAsia"/>
                <w:sz w:val="21"/>
              </w:rPr>
              <w:t>上移动</w:t>
            </w:r>
            <w:r>
              <w:rPr>
                <w:rFonts w:ascii="NEU-BX" w:eastAsia="方正楷体_GBK" w:hAnsi="NEU-BX" w:hint="eastAsia"/>
                <w:sz w:val="21"/>
                <w:u w:val="single"/>
              </w:rPr>
              <w:t>　距离　</w:t>
            </w:r>
            <w:r>
              <w:rPr>
                <w:rFonts w:ascii="NEU-BX" w:eastAsia="方正书宋_GBK" w:hAnsi="NEU-BX" w:hint="eastAsia"/>
                <w:sz w:val="21"/>
              </w:rPr>
              <w:t>的乘积叫做机械功</w:t>
            </w:r>
            <w:r>
              <w:rPr>
                <w:rFonts w:ascii="方正书宋_GBK" w:eastAsia="方正书宋_GBK" w:hAnsi="方正书宋_GBK" w:hint="eastAsia"/>
                <w:sz w:val="21"/>
              </w:rPr>
              <w:t>,</w:t>
            </w:r>
            <w:r>
              <w:rPr>
                <w:rFonts w:ascii="NEU-BX" w:eastAsia="方正书宋_GBK" w:hAnsi="NEU-BX" w:hint="eastAsia"/>
                <w:sz w:val="21"/>
              </w:rPr>
              <w:t>简称功。 </w:t>
            </w:r>
          </w:p>
          <w:p w14:paraId="671FAC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做功的实例及分析</w:t>
            </w:r>
            <w:r>
              <w:rPr>
                <w:rFonts w:ascii="方正书宋_GBK" w:eastAsia="方正书宋_GBK" w:hAnsi="方正书宋_GBK" w:hint="eastAsia"/>
                <w:sz w:val="21"/>
              </w:rPr>
              <w:t>:</w:t>
            </w:r>
            <w:r>
              <w:rPr>
                <w:rFonts w:ascii="NEU-BX" w:eastAsia="方正书宋_GBK" w:hAnsi="NEU-BX" w:hint="eastAsia"/>
                <w:sz w:val="21"/>
              </w:rPr>
              <w:t>请分小组再列举做功的例子</w:t>
            </w:r>
            <w:r>
              <w:rPr>
                <w:rFonts w:ascii="方正书宋_GBK" w:eastAsia="方正书宋_GBK" w:hAnsi="方正书宋_GBK" w:hint="eastAsia"/>
                <w:sz w:val="21"/>
              </w:rPr>
              <w:t>,</w:t>
            </w:r>
            <w:r>
              <w:rPr>
                <w:rFonts w:ascii="NEU-BX" w:eastAsia="方正书宋_GBK" w:hAnsi="NEU-BX" w:hint="eastAsia"/>
                <w:sz w:val="21"/>
              </w:rPr>
              <w:t>并对实例通过表格所列项目进行分析。</w:t>
            </w:r>
          </w:p>
        </w:tc>
        <w:tc>
          <w:tcPr>
            <w:tcW w:type="dxa" w:w="1874"/>
            <w:vAlign w:val="center"/>
          </w:tcPr>
          <w:p w14:paraId="6B72B0BB">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268D66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2F74F181">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4A56BACC">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1D6F9C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教学过程中紧紧围绕力、移动距离这两个要素开展</w:t>
            </w:r>
            <w:r>
              <w:rPr>
                <w:rFonts w:ascii="方正书宋_GBK" w:eastAsia="方正书宋_GBK" w:hAnsi="方正书宋_GBK" w:hint="eastAsia"/>
                <w:sz w:val="21"/>
              </w:rPr>
              <w:t>,</w:t>
            </w:r>
            <w:r>
              <w:rPr>
                <w:rFonts w:ascii="NEU-BX" w:eastAsia="方正书宋_GBK" w:hAnsi="NEU-BX" w:hint="eastAsia"/>
                <w:sz w:val="21"/>
              </w:rPr>
              <w:t>让学生首先接触</w:t>
            </w:r>
            <w:r>
              <w:rPr>
                <w:rFonts w:ascii="方正书宋_GBK" w:eastAsia="方正书宋_GBK" w:hAnsi="方正书宋_GBK" w:hint="eastAsia"/>
                <w:sz w:val="21"/>
              </w:rPr>
              <w:t>,</w:t>
            </w:r>
            <w:r>
              <w:rPr>
                <w:rFonts w:ascii="NEU-BX" w:eastAsia="方正书宋_GBK" w:hAnsi="NEU-BX" w:hint="eastAsia"/>
                <w:sz w:val="21"/>
              </w:rPr>
              <w:t>在头脑中有印象</w:t>
            </w:r>
          </w:p>
        </w:tc>
      </w:tr>
    </w:tbl>
    <w:p w14:paraId="0C0514B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tblGrid>
        <w:gridCol w:w="6913"/>
        <w:gridCol w:w="1609"/>
      </w:tblGrid>
      <w:tr w14:paraId="2AC0A363">
        <w:tblPrEx>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Ex>
        <w:trPr>
          <w:jc w:val="center"/>
        </w:trPr>
        <w:tc>
          <w:tcPr>
            <w:tcW w:type="dxa" w:w="7965"/>
            <w:vAlign w:val="center"/>
          </w:tcPr>
          <w:p w14:paraId="55610F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w:t>
            </w:r>
          </w:p>
          <w:tbl>
            <w:tblPr>
              <w:tblStyle w:val="TableGrid"/>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tblGrid>
              <w:gridCol w:w="1338"/>
              <w:gridCol w:w="1069"/>
              <w:gridCol w:w="1070"/>
              <w:gridCol w:w="1070"/>
              <w:gridCol w:w="1070"/>
              <w:gridCol w:w="1070"/>
            </w:tblGrid>
            <w:tr w14:paraId="061D9898">
              <w:tblPrEx>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Ex>
              <w:trPr>
                <w:jc w:val="center"/>
              </w:trPr>
              <w:tc>
                <w:tcPr>
                  <w:tcW w:type="dxa" w:w="1639"/>
                  <w:vMerge w:val="restart"/>
                  <w:vAlign w:val="center"/>
                </w:tcPr>
                <w:p w14:paraId="0ADF740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实例</w:t>
                  </w:r>
                </w:p>
              </w:tc>
              <w:tc>
                <w:tcPr>
                  <w:tcW w:type="dxa" w:w="6491"/>
                  <w:gridSpan w:val="5"/>
                  <w:vAlign w:val="center"/>
                </w:tcPr>
                <w:p w14:paraId="1A7FD78D">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白斜" w:eastAsia="方正书宋_GBK" w:hAnsi="白斜" w:hint="eastAsia"/>
                      <w:sz w:val="18"/>
                    </w:rPr>
                    <w:t>分析过程</w:t>
                  </w:r>
                </w:p>
              </w:tc>
            </w:tr>
            <w:tr w14:paraId="09711665">
              <w:tblPrEx>
                <w:tblW w:type="pct" w:w="5000"/>
                <w:jc w:val="center"/>
                <w:tblCellMar>
                  <w:top w:type="dxa" w:w="0"/>
                  <w:left w:type="dxa" w:w="108"/>
                  <w:bottom w:type="dxa" w:w="0"/>
                  <w:right w:type="dxa" w:w="108"/>
                </w:tblCellMar>
              </w:tblPrEx>
              <w:trPr>
                <w:jc w:val="center"/>
              </w:trPr>
              <w:tc>
                <w:tcPr>
                  <w:tcW w:type="dxa" w:w="1639"/>
                  <w:vMerge/>
                  <w:vAlign w:val="center"/>
                </w:tcPr>
                <w:p w14:paraId="300F2FE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type="dxa" w:w="1298"/>
                  <w:vAlign w:val="center"/>
                </w:tcPr>
                <w:p w14:paraId="7A81AE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施力物体</w:t>
                  </w:r>
                </w:p>
              </w:tc>
              <w:tc>
                <w:tcPr>
                  <w:tcW w:type="dxa" w:w="1298"/>
                  <w:vAlign w:val="center"/>
                </w:tcPr>
                <w:p w14:paraId="0CC947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力的方向</w:t>
                  </w:r>
                </w:p>
              </w:tc>
              <w:tc>
                <w:tcPr>
                  <w:tcW w:type="dxa" w:w="1298"/>
                  <w:vAlign w:val="center"/>
                </w:tcPr>
                <w:p w14:paraId="6A7A4CE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力</w:t>
                  </w:r>
                </w:p>
              </w:tc>
              <w:tc>
                <w:tcPr>
                  <w:tcW w:type="dxa" w:w="1298"/>
                  <w:vAlign w:val="center"/>
                </w:tcPr>
                <w:p w14:paraId="3DFB258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受力物体</w:t>
                  </w:r>
                </w:p>
              </w:tc>
              <w:tc>
                <w:tcPr>
                  <w:tcW w:type="dxa" w:w="1299"/>
                  <w:vAlign w:val="center"/>
                </w:tcPr>
                <w:p w14:paraId="4B7A00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运动方向</w:t>
                  </w:r>
                </w:p>
              </w:tc>
            </w:tr>
            <w:tr w14:paraId="00028534">
              <w:tblPrEx>
                <w:tblW w:type="pct" w:w="5000"/>
                <w:jc w:val="center"/>
                <w:tblCellMar>
                  <w:top w:type="dxa" w:w="0"/>
                  <w:left w:type="dxa" w:w="108"/>
                  <w:bottom w:type="dxa" w:w="0"/>
                  <w:right w:type="dxa" w:w="108"/>
                </w:tblCellMar>
              </w:tblPrEx>
              <w:trPr>
                <w:jc w:val="center"/>
              </w:trPr>
              <w:tc>
                <w:tcPr>
                  <w:tcW w:type="dxa" w:w="1639"/>
                  <w:vAlign w:val="center"/>
                </w:tcPr>
                <w:p w14:paraId="58C225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吊车吊起重物</w:t>
                  </w:r>
                </w:p>
              </w:tc>
              <w:tc>
                <w:tcPr>
                  <w:tcW w:type="dxa" w:w="1298"/>
                  <w:vAlign w:val="center"/>
                </w:tcPr>
                <w:p w14:paraId="3C3A985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吊车</w:t>
                  </w:r>
                </w:p>
              </w:tc>
              <w:tc>
                <w:tcPr>
                  <w:tcW w:type="dxa" w:w="1298"/>
                  <w:vAlign w:val="center"/>
                </w:tcPr>
                <w:p w14:paraId="466072C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向上</w:t>
                  </w:r>
                </w:p>
              </w:tc>
              <w:tc>
                <w:tcPr>
                  <w:tcW w:type="dxa" w:w="1298"/>
                  <w:vAlign w:val="center"/>
                </w:tcPr>
                <w:p w14:paraId="231C68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拉力</w:t>
                  </w:r>
                </w:p>
              </w:tc>
              <w:tc>
                <w:tcPr>
                  <w:tcW w:type="dxa" w:w="1298"/>
                  <w:vAlign w:val="center"/>
                </w:tcPr>
                <w:p w14:paraId="348589A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重物</w:t>
                  </w:r>
                </w:p>
              </w:tc>
              <w:tc>
                <w:tcPr>
                  <w:tcW w:type="dxa" w:w="1299"/>
                  <w:vAlign w:val="center"/>
                </w:tcPr>
                <w:p w14:paraId="7C2826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上升</w:t>
                  </w:r>
                </w:p>
              </w:tc>
            </w:tr>
            <w:tr w14:paraId="1DAD641F">
              <w:tblPrEx>
                <w:tblW w:type="pct" w:w="5000"/>
                <w:jc w:val="center"/>
                <w:tblCellMar>
                  <w:top w:type="dxa" w:w="0"/>
                  <w:left w:type="dxa" w:w="108"/>
                  <w:bottom w:type="dxa" w:w="0"/>
                  <w:right w:type="dxa" w:w="108"/>
                </w:tblCellMar>
              </w:tblPrEx>
              <w:trPr>
                <w:jc w:val="center"/>
              </w:trPr>
              <w:tc>
                <w:tcPr>
                  <w:tcW w:type="dxa" w:w="1639"/>
                  <w:vAlign w:val="center"/>
                </w:tcPr>
                <w:p w14:paraId="1FE923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汽车前进</w:t>
                  </w:r>
                </w:p>
              </w:tc>
              <w:tc>
                <w:tcPr>
                  <w:tcW w:type="dxa" w:w="1298"/>
                  <w:vAlign w:val="center"/>
                </w:tcPr>
                <w:p w14:paraId="1519CB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发动机</w:t>
                  </w:r>
                </w:p>
              </w:tc>
              <w:tc>
                <w:tcPr>
                  <w:tcW w:type="dxa" w:w="1298"/>
                  <w:vAlign w:val="center"/>
                </w:tcPr>
                <w:p w14:paraId="0E0FEF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向前</w:t>
                  </w:r>
                </w:p>
              </w:tc>
              <w:tc>
                <w:tcPr>
                  <w:tcW w:type="dxa" w:w="1298"/>
                  <w:vAlign w:val="center"/>
                </w:tcPr>
                <w:p w14:paraId="79F16BA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牵引力</w:t>
                  </w:r>
                </w:p>
              </w:tc>
              <w:tc>
                <w:tcPr>
                  <w:tcW w:type="dxa" w:w="1298"/>
                  <w:vAlign w:val="center"/>
                </w:tcPr>
                <w:p w14:paraId="2541CB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汽车</w:t>
                  </w:r>
                </w:p>
              </w:tc>
              <w:tc>
                <w:tcPr>
                  <w:tcW w:type="dxa" w:w="1299"/>
                  <w:vAlign w:val="center"/>
                </w:tcPr>
                <w:p w14:paraId="162FDC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前进</w:t>
                  </w:r>
                </w:p>
              </w:tc>
            </w:tr>
            <w:tr w14:paraId="0A0CE230">
              <w:tblPrEx>
                <w:tblW w:type="pct" w:w="5000"/>
                <w:jc w:val="center"/>
                <w:tblCellMar>
                  <w:top w:type="dxa" w:w="0"/>
                  <w:left w:type="dxa" w:w="108"/>
                  <w:bottom w:type="dxa" w:w="0"/>
                  <w:right w:type="dxa" w:w="108"/>
                </w:tblCellMar>
              </w:tblPrEx>
              <w:trPr>
                <w:jc w:val="center"/>
              </w:trPr>
              <w:tc>
                <w:tcPr>
                  <w:tcW w:type="dxa" w:w="1639"/>
                  <w:vAlign w:val="center"/>
                </w:tcPr>
                <w:p w14:paraId="73C4579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人推车</w:t>
                  </w:r>
                </w:p>
              </w:tc>
              <w:tc>
                <w:tcPr>
                  <w:tcW w:type="dxa" w:w="1298"/>
                  <w:vAlign w:val="center"/>
                </w:tcPr>
                <w:p w14:paraId="1E618E8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人</w:t>
                  </w:r>
                </w:p>
              </w:tc>
              <w:tc>
                <w:tcPr>
                  <w:tcW w:type="dxa" w:w="1298"/>
                  <w:vAlign w:val="center"/>
                </w:tcPr>
                <w:p w14:paraId="44AD2D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向前</w:t>
                  </w:r>
                </w:p>
              </w:tc>
              <w:tc>
                <w:tcPr>
                  <w:tcW w:type="dxa" w:w="1298"/>
                  <w:vAlign w:val="center"/>
                </w:tcPr>
                <w:p w14:paraId="38B1B25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推力</w:t>
                  </w:r>
                </w:p>
              </w:tc>
              <w:tc>
                <w:tcPr>
                  <w:tcW w:type="dxa" w:w="1298"/>
                  <w:vAlign w:val="center"/>
                </w:tcPr>
                <w:p w14:paraId="078CBB5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车</w:t>
                  </w:r>
                </w:p>
              </w:tc>
              <w:tc>
                <w:tcPr>
                  <w:tcW w:type="dxa" w:w="1299"/>
                  <w:vAlign w:val="center"/>
                </w:tcPr>
                <w:p w14:paraId="40EF8BA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前进</w:t>
                  </w:r>
                </w:p>
              </w:tc>
            </w:tr>
            <w:tr w14:paraId="5A8745E7">
              <w:tblPrEx>
                <w:tblW w:type="pct" w:w="5000"/>
                <w:jc w:val="center"/>
                <w:tblCellMar>
                  <w:top w:type="dxa" w:w="0"/>
                  <w:left w:type="dxa" w:w="108"/>
                  <w:bottom w:type="dxa" w:w="0"/>
                  <w:right w:type="dxa" w:w="108"/>
                </w:tblCellMar>
              </w:tblPrEx>
              <w:trPr>
                <w:jc w:val="center"/>
              </w:trPr>
              <w:tc>
                <w:tcPr>
                  <w:tcW w:type="dxa" w:w="1639"/>
                  <w:vAlign w:val="center"/>
                </w:tcPr>
                <w:p w14:paraId="329037D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人从井中提水桶</w:t>
                  </w:r>
                </w:p>
              </w:tc>
              <w:tc>
                <w:tcPr>
                  <w:tcW w:type="dxa" w:w="1298"/>
                  <w:vAlign w:val="center"/>
                </w:tcPr>
                <w:p w14:paraId="6C9F24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人</w:t>
                  </w:r>
                </w:p>
              </w:tc>
              <w:tc>
                <w:tcPr>
                  <w:tcW w:type="dxa" w:w="1298"/>
                  <w:vAlign w:val="center"/>
                </w:tcPr>
                <w:p w14:paraId="3037AFA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向上</w:t>
                  </w:r>
                </w:p>
              </w:tc>
              <w:tc>
                <w:tcPr>
                  <w:tcW w:type="dxa" w:w="1298"/>
                  <w:vAlign w:val="center"/>
                </w:tcPr>
                <w:p w14:paraId="60A84D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提力</w:t>
                  </w:r>
                </w:p>
              </w:tc>
              <w:tc>
                <w:tcPr>
                  <w:tcW w:type="dxa" w:w="1298"/>
                  <w:vAlign w:val="center"/>
                </w:tcPr>
                <w:p w14:paraId="547A6E7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水桶</w:t>
                  </w:r>
                </w:p>
              </w:tc>
              <w:tc>
                <w:tcPr>
                  <w:tcW w:type="dxa" w:w="1299"/>
                  <w:vAlign w:val="center"/>
                </w:tcPr>
                <w:p w14:paraId="25F586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上升</w:t>
                  </w:r>
                </w:p>
              </w:tc>
            </w:tr>
            <w:tr w14:paraId="785AC2B7">
              <w:tblPrEx>
                <w:tblW w:type="pct" w:w="5000"/>
                <w:jc w:val="center"/>
                <w:tblCellMar>
                  <w:top w:type="dxa" w:w="0"/>
                  <w:left w:type="dxa" w:w="108"/>
                  <w:bottom w:type="dxa" w:w="0"/>
                  <w:right w:type="dxa" w:w="108"/>
                </w:tblCellMar>
              </w:tblPrEx>
              <w:trPr>
                <w:jc w:val="center"/>
              </w:trPr>
              <w:tc>
                <w:tcPr>
                  <w:tcW w:type="dxa" w:w="1639"/>
                  <w:vAlign w:val="center"/>
                </w:tcPr>
                <w:p w14:paraId="677B444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 xml:space="preserve"> …</w:t>
                  </w:r>
                </w:p>
              </w:tc>
              <w:tc>
                <w:tcPr>
                  <w:tcW w:type="dxa" w:w="1298"/>
                  <w:vAlign w:val="center"/>
                </w:tcPr>
                <w:p w14:paraId="7F662C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w:t>
                  </w:r>
                </w:p>
              </w:tc>
              <w:tc>
                <w:tcPr>
                  <w:tcW w:type="dxa" w:w="1298"/>
                  <w:vAlign w:val="center"/>
                </w:tcPr>
                <w:p w14:paraId="7696C9B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w:t>
                  </w:r>
                </w:p>
              </w:tc>
              <w:tc>
                <w:tcPr>
                  <w:tcW w:type="dxa" w:w="1298"/>
                  <w:vAlign w:val="center"/>
                </w:tcPr>
                <w:p w14:paraId="4B0A73F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w:t>
                  </w:r>
                </w:p>
              </w:tc>
              <w:tc>
                <w:tcPr>
                  <w:tcW w:type="dxa" w:w="1298"/>
                  <w:vAlign w:val="center"/>
                </w:tcPr>
                <w:p w14:paraId="0B4D0B7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w:t>
                  </w:r>
                </w:p>
              </w:tc>
              <w:tc>
                <w:tcPr>
                  <w:tcW w:type="dxa" w:w="1299"/>
                  <w:vAlign w:val="center"/>
                </w:tcPr>
                <w:p w14:paraId="4B0D1E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w:t>
                  </w:r>
                </w:p>
              </w:tc>
            </w:tr>
          </w:tbl>
          <w:p w14:paraId="5391466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E0EBF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.做功的两个要素</w:t>
            </w:r>
          </w:p>
          <w:p w14:paraId="4342AF7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问题</w:t>
            </w:r>
            <w:r>
              <w:rPr>
                <w:rFonts w:ascii="方正书宋_GBK" w:eastAsia="方正书宋_GBK" w:hAnsi="方正书宋_GBK" w:hint="eastAsia"/>
                <w:sz w:val="21"/>
              </w:rPr>
              <w:t>:</w:t>
            </w:r>
            <w:r>
              <w:rPr>
                <w:rFonts w:ascii="NEU-BX" w:eastAsia="方正书宋_GBK" w:hAnsi="NEU-BX" w:hint="eastAsia"/>
                <w:sz w:val="21"/>
              </w:rPr>
              <w:t>综合分析以上实例</w:t>
            </w:r>
            <w:r>
              <w:rPr>
                <w:rFonts w:ascii="方正书宋_GBK" w:eastAsia="方正书宋_GBK" w:hAnsi="方正书宋_GBK" w:hint="eastAsia"/>
                <w:sz w:val="21"/>
              </w:rPr>
              <w:t>,</w:t>
            </w:r>
            <w:r>
              <w:rPr>
                <w:rFonts w:ascii="NEU-BX" w:eastAsia="方正书宋_GBK" w:hAnsi="NEU-BX" w:hint="eastAsia"/>
                <w:sz w:val="21"/>
              </w:rPr>
              <w:t>哪个物理量做机械功</w:t>
            </w:r>
            <w:r>
              <w:rPr>
                <w:rFonts w:ascii="方正书宋_GBK" w:eastAsia="方正书宋_GBK" w:hAnsi="方正书宋_GBK" w:hint="eastAsia"/>
                <w:sz w:val="21"/>
              </w:rPr>
              <w:t>?</w:t>
            </w:r>
          </w:p>
          <w:p w14:paraId="4EA858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学生回答可能各种各样</w:t>
            </w:r>
            <w:r>
              <w:rPr>
                <w:rFonts w:ascii="方正书宋_GBK" w:eastAsia="方正书宋_GBK" w:hAnsi="方正书宋_GBK" w:hint="eastAsia"/>
                <w:sz w:val="21"/>
              </w:rPr>
              <w:t>,</w:t>
            </w:r>
            <w:r>
              <w:rPr>
                <w:rFonts w:ascii="NEU-BX" w:eastAsia="方正书宋_GBK" w:hAnsi="NEU-BX" w:hint="eastAsia"/>
                <w:sz w:val="21"/>
              </w:rPr>
              <w:t>不尽相同</w:t>
            </w:r>
            <w:r>
              <w:rPr>
                <w:rFonts w:ascii="方正书宋_GBK" w:eastAsia="方正书宋_GBK" w:hAnsi="方正书宋_GBK" w:hint="eastAsia"/>
                <w:sz w:val="21"/>
              </w:rPr>
              <w:t>,</w:t>
            </w:r>
            <w:r>
              <w:rPr>
                <w:rFonts w:ascii="NEU-BX" w:eastAsia="方正书宋_GBK" w:hAnsi="NEU-BX" w:hint="eastAsia"/>
                <w:sz w:val="21"/>
              </w:rPr>
              <w:t>老师提示</w:t>
            </w:r>
            <w:r>
              <w:rPr>
                <w:rFonts w:ascii="方正书宋_GBK" w:eastAsia="方正书宋_GBK" w:hAnsi="方正书宋_GBK" w:hint="eastAsia"/>
                <w:sz w:val="21"/>
              </w:rPr>
              <w:t>,</w:t>
            </w:r>
            <w:r>
              <w:rPr>
                <w:rFonts w:ascii="NEU-BX" w:eastAsia="方正书宋_GBK" w:hAnsi="NEU-BX" w:hint="eastAsia"/>
                <w:sz w:val="21"/>
              </w:rPr>
              <w:t>抓住本质</w:t>
            </w:r>
            <w:r>
              <w:rPr>
                <w:rFonts w:ascii="方正书宋_GBK" w:eastAsia="方正书宋_GBK" w:hAnsi="方正书宋_GBK" w:hint="eastAsia"/>
                <w:sz w:val="21"/>
              </w:rPr>
              <w:t>,</w:t>
            </w:r>
            <w:r>
              <w:rPr>
                <w:rFonts w:ascii="NEU-BX" w:eastAsia="方正书宋_GBK" w:hAnsi="NEU-BX" w:hint="eastAsia"/>
                <w:sz w:val="21"/>
              </w:rPr>
              <w:t>大胆讨论。</w:t>
            </w:r>
          </w:p>
          <w:p w14:paraId="1FAE9B3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最后老师提示</w:t>
            </w:r>
            <w:r>
              <w:rPr>
                <w:rFonts w:ascii="方正书宋_GBK" w:eastAsia="方正书宋_GBK" w:hAnsi="方正书宋_GBK" w:hint="eastAsia"/>
                <w:sz w:val="21"/>
              </w:rPr>
              <w:t>:</w:t>
            </w:r>
            <w:r>
              <w:rPr>
                <w:rFonts w:ascii="NEU-BX" w:eastAsia="方正书宋_GBK" w:hAnsi="NEU-BX" w:hint="eastAsia"/>
                <w:sz w:val="21"/>
              </w:rPr>
              <w:t>是力做机械功。</w:t>
            </w:r>
          </w:p>
          <w:p w14:paraId="554906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力怎样才算做功呢</w:t>
            </w:r>
            <w:r>
              <w:rPr>
                <w:rFonts w:ascii="方正书宋_GBK" w:eastAsia="方正书宋_GBK" w:hAnsi="方正书宋_GBK" w:hint="eastAsia"/>
                <w:sz w:val="21"/>
              </w:rPr>
              <w:t>?</w:t>
            </w:r>
          </w:p>
          <w:p w14:paraId="7FF5617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物体在力的方向上移动距离</w:t>
            </w:r>
            <w:r>
              <w:rPr>
                <w:rFonts w:ascii="方正书宋_GBK" w:eastAsia="方正书宋_GBK" w:hAnsi="方正书宋_GBK" w:hint="eastAsia"/>
                <w:sz w:val="21"/>
              </w:rPr>
              <w:t>,</w:t>
            </w:r>
            <w:r>
              <w:rPr>
                <w:rFonts w:ascii="NEU-BX" w:eastAsia="方正书宋_GBK" w:hAnsi="NEU-BX" w:hint="eastAsia"/>
                <w:sz w:val="21"/>
              </w:rPr>
              <w:t>说明力的作用有效果</w:t>
            </w:r>
            <w:r>
              <w:rPr>
                <w:rFonts w:ascii="方正书宋_GBK" w:eastAsia="方正书宋_GBK" w:hAnsi="方正书宋_GBK" w:hint="eastAsia"/>
                <w:sz w:val="21"/>
              </w:rPr>
              <w:t>,</w:t>
            </w:r>
            <w:r>
              <w:rPr>
                <w:rFonts w:ascii="NEU-BX" w:eastAsia="方正书宋_GBK" w:hAnsi="NEU-BX" w:hint="eastAsia"/>
                <w:sz w:val="21"/>
              </w:rPr>
              <w:t>才算做功。</w:t>
            </w:r>
          </w:p>
          <w:p w14:paraId="723F778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总结</w:t>
            </w:r>
            <w:r>
              <w:rPr>
                <w:rFonts w:ascii="方正书宋_GBK" w:eastAsia="方正书宋_GBK" w:hAnsi="方正书宋_GBK" w:hint="eastAsia"/>
                <w:sz w:val="21"/>
              </w:rPr>
              <w:t>:</w:t>
            </w:r>
            <w:r>
              <w:rPr>
                <w:rFonts w:ascii="NEU-BX" w:eastAsia="方正书宋_GBK" w:hAnsi="NEU-BX" w:hint="eastAsia"/>
                <w:sz w:val="21"/>
              </w:rPr>
              <w:t>做功的两个必要因素</w:t>
            </w:r>
            <w:r>
              <w:rPr>
                <w:rFonts w:ascii="方正书宋_GBK" w:eastAsia="方正书宋_GBK" w:hAnsi="方正书宋_GBK" w:hint="eastAsia"/>
                <w:sz w:val="21"/>
              </w:rPr>
              <w:t>:</w:t>
            </w:r>
          </w:p>
          <w:p w14:paraId="10FB044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作用在物体上的</w:t>
            </w:r>
            <w:r>
              <w:rPr>
                <w:rFonts w:ascii="NEU-BX" w:eastAsia="方正楷体_GBK" w:hAnsi="NEU-BX" w:hint="eastAsia"/>
                <w:sz w:val="21"/>
                <w:u w:val="single"/>
              </w:rPr>
              <w:t>　力　</w:t>
            </w:r>
            <w:r>
              <w:rPr>
                <w:rFonts w:ascii="方正书宋_GBK" w:eastAsia="方正书宋_GBK" w:hAnsi="方正书宋_GBK" w:hint="eastAsia"/>
                <w:sz w:val="21"/>
              </w:rPr>
              <w:t>;</w:t>
            </w:r>
            <w:r>
              <w:rPr>
                <w:rFonts w:ascii="NEU-BX" w:eastAsia="方正书宋_GBK" w:hAnsi="NEU-BX" w:hint="eastAsia"/>
                <w:sz w:val="21"/>
              </w:rPr>
              <w:t>物体在这个力的方向上移动了一段</w:t>
            </w:r>
            <w:r>
              <w:rPr>
                <w:rFonts w:ascii="NEU-BX" w:eastAsia="方正楷体_GBK" w:hAnsi="NEU-BX" w:hint="eastAsia"/>
                <w:sz w:val="21"/>
                <w:u w:val="single"/>
              </w:rPr>
              <w:t>　距离　</w:t>
            </w:r>
            <w:r>
              <w:rPr>
                <w:rFonts w:ascii="NEU-BX" w:eastAsia="方正书宋_GBK" w:hAnsi="NEU-BX" w:hint="eastAsia"/>
                <w:sz w:val="21"/>
              </w:rPr>
              <w:t>。 </w:t>
            </w:r>
          </w:p>
          <w:p w14:paraId="39CEA34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.判断有没有“做功”的方法</w:t>
            </w:r>
            <w:r>
              <w:rPr>
                <w:rFonts w:ascii="方正书宋_GBK" w:eastAsia="方正书宋_GBK" w:hAnsi="方正书宋_GBK" w:hint="eastAsia"/>
                <w:sz w:val="21"/>
              </w:rPr>
              <w:t>:</w:t>
            </w:r>
            <w:r>
              <w:rPr>
                <w:rFonts w:ascii="NEU-BX" w:eastAsia="方正书宋_GBK" w:hAnsi="NEU-BX" w:hint="eastAsia"/>
                <w:sz w:val="21"/>
              </w:rPr>
              <w:t>看是否同时满足做功的两个必要因素</w:t>
            </w:r>
            <w:r>
              <w:rPr>
                <w:rFonts w:ascii="方正书宋_GBK" w:eastAsia="方正书宋_GBK" w:hAnsi="方正书宋_GBK" w:hint="eastAsia"/>
                <w:sz w:val="21"/>
              </w:rPr>
              <w:t>,</w:t>
            </w:r>
            <w:r>
              <w:rPr>
                <w:rFonts w:ascii="NEU-BX" w:eastAsia="方正书宋_GBK" w:hAnsi="NEU-BX" w:hint="eastAsia"/>
                <w:sz w:val="21"/>
              </w:rPr>
              <w:t>同时满足两个因素就叫“做功”</w:t>
            </w:r>
            <w:r>
              <w:rPr>
                <w:rFonts w:ascii="方正书宋_GBK" w:eastAsia="方正书宋_GBK" w:hAnsi="方正书宋_GBK" w:hint="eastAsia"/>
                <w:sz w:val="21"/>
              </w:rPr>
              <w:t>,</w:t>
            </w:r>
            <w:r>
              <w:rPr>
                <w:rFonts w:ascii="NEU-BX" w:eastAsia="方正书宋_GBK" w:hAnsi="NEU-BX" w:hint="eastAsia"/>
                <w:sz w:val="21"/>
              </w:rPr>
              <w:t>缺少任何一个</w:t>
            </w:r>
            <w:r>
              <w:rPr>
                <w:rFonts w:ascii="方正书宋_GBK" w:eastAsia="方正书宋_GBK" w:hAnsi="方正书宋_GBK" w:hint="eastAsia"/>
                <w:sz w:val="21"/>
              </w:rPr>
              <w:t>,</w:t>
            </w:r>
            <w:r>
              <w:rPr>
                <w:rFonts w:ascii="NEU-BX" w:eastAsia="方正书宋_GBK" w:hAnsi="NEU-BX" w:hint="eastAsia"/>
                <w:sz w:val="21"/>
              </w:rPr>
              <w:t>都不算“做功”。</w:t>
            </w:r>
          </w:p>
          <w:p w14:paraId="6E065EE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.回扣引入课题视频</w:t>
            </w:r>
            <w:r>
              <w:rPr>
                <w:rFonts w:ascii="方正书宋_GBK" w:eastAsia="方正书宋_GBK" w:hAnsi="方正书宋_GBK" w:hint="eastAsia"/>
                <w:sz w:val="21"/>
              </w:rPr>
              <w:t>,</w:t>
            </w:r>
            <w:r>
              <w:rPr>
                <w:rFonts w:ascii="NEU-BX" w:eastAsia="方正书宋_GBK" w:hAnsi="NEU-BX" w:hint="eastAsia"/>
                <w:sz w:val="21"/>
              </w:rPr>
              <w:t>男孩、女孩谁最累</w:t>
            </w:r>
            <w:r>
              <w:rPr>
                <w:rFonts w:ascii="方正书宋_GBK" w:eastAsia="方正书宋_GBK" w:hAnsi="方正书宋_GBK" w:hint="eastAsia"/>
                <w:sz w:val="21"/>
              </w:rPr>
              <w:t>?</w:t>
            </w:r>
          </w:p>
          <w:p w14:paraId="785AED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学生回答</w:t>
            </w:r>
            <w:r>
              <w:rPr>
                <w:rFonts w:ascii="方正书宋_GBK" w:eastAsia="方正书宋_GBK" w:hAnsi="方正书宋_GBK" w:hint="eastAsia"/>
                <w:sz w:val="21"/>
              </w:rPr>
              <w:t>:</w:t>
            </w:r>
            <w:r>
              <w:rPr>
                <w:rFonts w:ascii="NEU-BX" w:eastAsia="方正书宋_GBK" w:hAnsi="NEU-BX" w:hint="eastAsia"/>
                <w:sz w:val="21"/>
              </w:rPr>
              <w:t>肯定是女孩。</w:t>
            </w:r>
          </w:p>
          <w:p w14:paraId="578EB4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那谁做功多</w:t>
            </w:r>
            <w:r>
              <w:rPr>
                <w:rFonts w:ascii="方正书宋_GBK" w:eastAsia="方正书宋_GBK" w:hAnsi="方正书宋_GBK" w:hint="eastAsia"/>
                <w:sz w:val="21"/>
              </w:rPr>
              <w:t>,</w:t>
            </w:r>
            <w:r>
              <w:rPr>
                <w:rFonts w:ascii="NEU-BX" w:eastAsia="方正书宋_GBK" w:hAnsi="NEU-BX" w:hint="eastAsia"/>
                <w:sz w:val="21"/>
              </w:rPr>
              <w:t>谁做功少呢</w:t>
            </w:r>
            <w:r>
              <w:rPr>
                <w:rFonts w:ascii="方正书宋_GBK" w:eastAsia="方正书宋_GBK" w:hAnsi="方正书宋_GBK" w:hint="eastAsia"/>
                <w:sz w:val="21"/>
              </w:rPr>
              <w:t>?</w:t>
            </w:r>
          </w:p>
          <w:p w14:paraId="03BA74D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学生争论。老师</w:t>
            </w:r>
            <w:r>
              <w:rPr>
                <w:rFonts w:ascii="方正书宋_GBK" w:eastAsia="方正书宋_GBK" w:hAnsi="方正书宋_GBK" w:hint="eastAsia"/>
                <w:sz w:val="21"/>
              </w:rPr>
              <w:t>:</w:t>
            </w:r>
            <w:r>
              <w:rPr>
                <w:rFonts w:ascii="NEU-BX" w:eastAsia="方正书宋_GBK" w:hAnsi="NEU-BX" w:hint="eastAsia"/>
                <w:sz w:val="21"/>
              </w:rPr>
              <w:t>认为是男孩的举手</w:t>
            </w:r>
            <w:r>
              <w:rPr>
                <w:rFonts w:ascii="方正书宋_GBK" w:eastAsia="方正书宋_GBK" w:hAnsi="方正书宋_GBK" w:hint="eastAsia"/>
                <w:sz w:val="21"/>
              </w:rPr>
              <w:t>,</w:t>
            </w:r>
            <w:r>
              <w:rPr>
                <w:rFonts w:ascii="NEU-BX" w:eastAsia="方正书宋_GBK" w:hAnsi="NEU-BX" w:hint="eastAsia"/>
                <w:sz w:val="21"/>
              </w:rPr>
              <w:t>认为是女孩的举手</w:t>
            </w:r>
            <w:r>
              <w:rPr>
                <w:rFonts w:ascii="方正书宋_GBK" w:eastAsia="方正书宋_GBK" w:hAnsi="方正书宋_GBK" w:hint="eastAsia"/>
                <w:sz w:val="21"/>
              </w:rPr>
              <w:t>;</w:t>
            </w:r>
            <w:r>
              <w:rPr>
                <w:rFonts w:ascii="NEU-BX" w:eastAsia="方正书宋_GBK" w:hAnsi="NEU-BX" w:hint="eastAsia"/>
                <w:sz w:val="21"/>
              </w:rPr>
              <w:t>然后找对应同学阐述理由。最后老师点拨。</w:t>
            </w:r>
          </w:p>
          <w:p w14:paraId="102A284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男孩对水桶施出力且使水桶沿力的方向移动了一段距离</w:t>
            </w:r>
            <w:r>
              <w:rPr>
                <w:rFonts w:ascii="方正书宋_GBK" w:eastAsia="方正书宋_GBK" w:hAnsi="方正书宋_GBK" w:hint="eastAsia"/>
                <w:sz w:val="21"/>
              </w:rPr>
              <w:t>,</w:t>
            </w:r>
            <w:r>
              <w:rPr>
                <w:rFonts w:ascii="NEU-BX" w:eastAsia="方正书宋_GBK" w:hAnsi="NEU-BX" w:hint="eastAsia"/>
                <w:sz w:val="21"/>
              </w:rPr>
              <w:t>故做了功</w:t>
            </w:r>
            <w:r>
              <w:rPr>
                <w:rFonts w:ascii="方正书宋_GBK" w:eastAsia="方正书宋_GBK" w:hAnsi="方正书宋_GBK" w:hint="eastAsia"/>
                <w:sz w:val="21"/>
              </w:rPr>
              <w:t>;</w:t>
            </w:r>
            <w:r>
              <w:rPr>
                <w:rFonts w:ascii="NEU-BX" w:eastAsia="方正书宋_GBK" w:hAnsi="NEU-BX" w:hint="eastAsia"/>
                <w:sz w:val="21"/>
              </w:rPr>
              <w:t>而女孩只对水桶有支持力</w:t>
            </w:r>
            <w:r>
              <w:rPr>
                <w:rFonts w:ascii="方正书宋_GBK" w:eastAsia="方正书宋_GBK" w:hAnsi="方正书宋_GBK" w:hint="eastAsia"/>
                <w:sz w:val="21"/>
              </w:rPr>
              <w:t>,</w:t>
            </w:r>
            <w:r>
              <w:rPr>
                <w:rFonts w:ascii="NEU-BX" w:eastAsia="方正书宋_GBK" w:hAnsi="NEU-BX" w:hint="eastAsia"/>
                <w:sz w:val="21"/>
              </w:rPr>
              <w:t>但没有使水桶沿力的方向移动距离</w:t>
            </w:r>
            <w:r>
              <w:rPr>
                <w:rFonts w:ascii="方正书宋_GBK" w:eastAsia="方正书宋_GBK" w:hAnsi="方正书宋_GBK" w:hint="eastAsia"/>
                <w:sz w:val="21"/>
              </w:rPr>
              <w:t>,</w:t>
            </w:r>
            <w:r>
              <w:rPr>
                <w:rFonts w:ascii="NEU-BX" w:eastAsia="方正书宋_GBK" w:hAnsi="NEU-BX" w:hint="eastAsia"/>
                <w:sz w:val="21"/>
              </w:rPr>
              <w:t>故没做功。</w:t>
            </w:r>
          </w:p>
          <w:p w14:paraId="1DBA437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出示例题</w:t>
            </w:r>
          </w:p>
          <w:p w14:paraId="1794FCE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黑体_GBK" w:eastAsia="方正黑体_GBK" w:hAnsi="方正黑体_GBK" w:hint="eastAsia"/>
                <w:sz w:val="21"/>
              </w:rPr>
              <w:t>[</w:t>
            </w:r>
            <w:r>
              <w:rPr>
                <w:rFonts w:ascii="NEU-BX" w:eastAsia="方正黑体_GBK" w:hAnsi="NEU-BX" w:hint="eastAsia"/>
                <w:sz w:val="21"/>
              </w:rPr>
              <w:t>例题</w:t>
            </w:r>
            <w:r>
              <w:rPr>
                <w:rFonts w:ascii="方正黑体_GBK" w:eastAsia="方正黑体_GBK" w:hAnsi="方正黑体_GBK" w:hint="eastAsia"/>
                <w:sz w:val="21"/>
              </w:rPr>
              <w:t>]</w:t>
            </w:r>
            <w:r>
              <w:rPr>
                <w:rFonts w:ascii="NEU-BX" w:eastAsia="方正书宋_GBK" w:hAnsi="NEU-BX" w:hint="eastAsia"/>
                <w:sz w:val="21"/>
              </w:rPr>
              <w:t>如图所示的情景中</w:t>
            </w:r>
            <w:r>
              <w:rPr>
                <w:rFonts w:ascii="方正书宋_GBK" w:eastAsia="方正书宋_GBK" w:hAnsi="方正书宋_GBK" w:hint="eastAsia"/>
                <w:sz w:val="21"/>
              </w:rPr>
              <w:t>,</w:t>
            </w:r>
            <w:r>
              <w:rPr>
                <w:rFonts w:ascii="NEU-BX" w:eastAsia="方正书宋_GBK" w:hAnsi="NEU-BX" w:hint="eastAsia"/>
                <w:sz w:val="21"/>
              </w:rPr>
              <w:t>人对物体施加的力对物体</w:t>
            </w:r>
            <w:r>
              <w:rPr>
                <w:rFonts w:ascii="方正书宋_GBK" w:eastAsia="方正书宋_GBK" w:hAnsi="方正书宋_GBK" w:hint="eastAsia"/>
                <w:sz w:val="21"/>
              </w:rPr>
              <w:t>(</w:t>
            </w:r>
            <w:r>
              <w:rPr>
                <w:rFonts w:ascii="NEU-BX" w:eastAsia="方正书宋_GBK" w:hAnsi="NEU-BX" w:hint="eastAsia"/>
                <w:sz w:val="21"/>
              </w:rPr>
              <w:t>加点的物体</w:t>
            </w:r>
            <w:r>
              <w:rPr>
                <w:rFonts w:ascii="方正书宋_GBK" w:eastAsia="方正书宋_GBK" w:hAnsi="方正书宋_GBK" w:hint="eastAsia"/>
                <w:sz w:val="21"/>
              </w:rPr>
              <w:t>)</w:t>
            </w:r>
            <w:r>
              <w:rPr>
                <w:rFonts w:ascii="NEU-BX" w:eastAsia="方正书宋_GBK" w:hAnsi="NEU-BX" w:hint="eastAsia"/>
                <w:sz w:val="21"/>
              </w:rPr>
              <w:t>做功的是</w:t>
            </w:r>
            <w:r>
              <w:rPr>
                <w:rFonts w:ascii="方正书宋_GBK" w:eastAsia="方正书宋_GBK" w:hAnsi="方正书宋_GBK" w:hint="eastAsia"/>
                <w:sz w:val="21"/>
              </w:rPr>
              <w:t>(</w:t>
            </w:r>
            <w:r>
              <w:rPr>
                <w:rFonts w:ascii="NEU-HZ" w:eastAsia="方正书宋_GBK" w:hAnsi="NEU-HZ" w:hint="eastAsia"/>
                <w:sz w:val="21"/>
              </w:rPr>
              <w:t>C</w:t>
            </w:r>
            <w:r>
              <w:rPr>
                <w:rFonts w:ascii="方正书宋_GBK" w:eastAsia="方正书宋_GBK" w:hAnsi="方正书宋_GBK" w:hint="eastAsia"/>
                <w:sz w:val="21"/>
              </w:rPr>
              <w:t>)</w:t>
            </w:r>
          </w:p>
          <w:p w14:paraId="5BD9AB7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A.</w:t>
            </w:r>
            <w:r>
              <w:rPr>
                <w:rFonts w:ascii="NEU-BX" w:eastAsia="方正书宋_GBK" w:hAnsi="NEU-BX" w:hint="eastAsia"/>
                <w:sz w:val="21"/>
              </w:rPr>
              <w:t>学生背着</w:t>
            </w:r>
            <w:r>
              <w:rPr>
                <w:rFonts w:ascii="NEU-BX" w:eastAsia="方正书宋_GBK" w:hAnsi="NEU-BX" w:hint="eastAsia"/>
                <w:sz w:val="21"/>
                <w:em w:val="dot"/>
              </w:rPr>
              <w:t>书包</w:t>
            </w:r>
            <w:r>
              <w:rPr>
                <w:rFonts w:ascii="NEU-BX" w:eastAsia="方正书宋_GBK" w:hAnsi="NEU-BX" w:hint="eastAsia"/>
                <w:sz w:val="21"/>
              </w:rPr>
              <w:t>随车水平匀速运动　　</w:t>
            </w:r>
            <w:r>
              <w:rPr>
                <w:rFonts w:ascii="NEU-BZ" w:eastAsia="方正书宋_GBK" w:hAnsi="NEU-BZ" w:hint="eastAsia"/>
                <w:sz w:val="21"/>
              </w:rPr>
              <w:t>B.</w:t>
            </w:r>
            <w:r>
              <w:rPr>
                <w:rFonts w:ascii="NEU-BX" w:eastAsia="方正书宋_GBK" w:hAnsi="NEU-BX" w:hint="eastAsia"/>
                <w:sz w:val="21"/>
              </w:rPr>
              <w:t>运动员举着</w:t>
            </w:r>
            <w:r>
              <w:rPr>
                <w:rFonts w:ascii="NEU-BX" w:eastAsia="方正书宋_GBK" w:hAnsi="NEU-BX" w:hint="eastAsia"/>
                <w:sz w:val="21"/>
                <w:em w:val="dot"/>
              </w:rPr>
              <w:t>杠铃</w:t>
            </w:r>
            <w:r>
              <w:rPr>
                <w:rFonts w:ascii="NEU-BX" w:eastAsia="方正书宋_GBK" w:hAnsi="NEU-BX" w:hint="eastAsia"/>
                <w:sz w:val="21"/>
              </w:rPr>
              <w:t>静止不动</w:t>
            </w:r>
          </w:p>
          <w:p w14:paraId="5DB75AD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C.</w:t>
            </w:r>
            <w:r>
              <w:rPr>
                <w:rFonts w:ascii="NEU-BX" w:eastAsia="方正书宋_GBK" w:hAnsi="NEU-BX" w:hint="eastAsia"/>
                <w:sz w:val="21"/>
              </w:rPr>
              <w:t>妈妈推着</w:t>
            </w:r>
            <w:r>
              <w:rPr>
                <w:rFonts w:ascii="NEU-BX" w:eastAsia="方正书宋_GBK" w:hAnsi="NEU-BX" w:hint="eastAsia"/>
                <w:sz w:val="21"/>
                <w:em w:val="dot"/>
              </w:rPr>
              <w:t>婴儿车</w:t>
            </w:r>
            <w:r>
              <w:rPr>
                <w:rFonts w:ascii="NEU-BX" w:eastAsia="方正书宋_GBK" w:hAnsi="NEU-BX" w:hint="eastAsia"/>
                <w:sz w:val="21"/>
              </w:rPr>
              <w:t>在水平地面上前行</w:t>
            </w:r>
            <w:r>
              <w:rPr>
                <w:rFonts w:ascii="NEU-BX" w:eastAsia="方正书宋_GBK" w:hAnsi="NEU-BX" w:hint="eastAsia"/>
                <w:sz w:val="21"/>
              </w:rPr>
              <w:tab/>
            </w:r>
            <w:r>
              <w:rPr>
                <w:rFonts w:ascii="NEU-BZ" w:eastAsia="方正书宋_GBK" w:hAnsi="NEU-BZ" w:hint="eastAsia"/>
                <w:sz w:val="21"/>
              </w:rPr>
              <w:t>D.</w:t>
            </w:r>
            <w:r>
              <w:rPr>
                <w:rFonts w:ascii="NEU-BX" w:eastAsia="方正书宋_GBK" w:hAnsi="NEU-BX" w:hint="eastAsia"/>
                <w:sz w:val="21"/>
              </w:rPr>
              <w:t>脱手后的</w:t>
            </w:r>
            <w:r>
              <w:rPr>
                <w:rFonts w:ascii="NEU-BX" w:eastAsia="方正书宋_GBK" w:hAnsi="NEU-BX" w:hint="eastAsia"/>
                <w:sz w:val="21"/>
                <w:em w:val="dot"/>
              </w:rPr>
              <w:t>冰壶</w:t>
            </w:r>
            <w:r>
              <w:rPr>
                <w:rFonts w:ascii="NEU-BX" w:eastAsia="方正书宋_GBK" w:hAnsi="NEU-BX" w:hint="eastAsia"/>
                <w:sz w:val="21"/>
              </w:rPr>
              <w:t>继续向前滑行</w:t>
            </w:r>
          </w:p>
          <w:p w14:paraId="6CC081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探究点二</w:t>
            </w:r>
            <w:r>
              <w:rPr>
                <w:rFonts w:ascii="方正黑体_GBK" w:eastAsia="方正黑体_GBK" w:hAnsi="方正黑体_GBK" w:hint="eastAsia"/>
                <w:sz w:val="21"/>
              </w:rPr>
              <w:t>:</w:t>
            </w:r>
            <w:r>
              <w:rPr>
                <w:rFonts w:ascii="NEU-BX" w:eastAsia="方正黑体_GBK" w:hAnsi="NEU-BX" w:hint="eastAsia"/>
                <w:sz w:val="21"/>
              </w:rPr>
              <w:t>做了多少功</w:t>
            </w:r>
          </w:p>
          <w:p w14:paraId="16D78C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老师指导学生阅读课本</w:t>
            </w:r>
            <w:r>
              <w:rPr>
                <w:rFonts w:ascii="NEU-BZ" w:eastAsia="方正书宋_GBK" w:hAnsi="NEU-BZ" w:hint="eastAsia"/>
                <w:sz w:val="21"/>
              </w:rPr>
              <w:t>P233</w:t>
            </w:r>
            <w:r>
              <w:rPr>
                <w:rFonts w:ascii="NEU-BX" w:eastAsia="方正书宋_GBK" w:hAnsi="NEU-BX" w:hint="eastAsia"/>
                <w:sz w:val="21"/>
              </w:rPr>
              <w:t>~</w:t>
            </w:r>
            <w:r>
              <w:rPr>
                <w:rFonts w:ascii="NEU-BZ" w:eastAsia="方正书宋_GBK" w:hAnsi="NEU-BZ" w:hint="eastAsia"/>
                <w:sz w:val="21"/>
              </w:rPr>
              <w:t>235</w:t>
            </w:r>
            <w:r>
              <w:rPr>
                <w:rFonts w:ascii="方正书宋_GBK" w:eastAsia="方正书宋_GBK" w:hAnsi="方正书宋_GBK" w:hint="eastAsia"/>
                <w:sz w:val="21"/>
              </w:rPr>
              <w:t>,</w:t>
            </w:r>
            <w:r>
              <w:rPr>
                <w:rFonts w:ascii="NEU-BX" w:eastAsia="方正书宋_GBK" w:hAnsi="NEU-BX" w:hint="eastAsia"/>
                <w:sz w:val="21"/>
              </w:rPr>
              <w:t>完成下列问题</w:t>
            </w:r>
            <w:r>
              <w:rPr>
                <w:rFonts w:ascii="方正书宋_GBK" w:eastAsia="方正书宋_GBK" w:hAnsi="方正书宋_GBK" w:hint="eastAsia"/>
                <w:sz w:val="21"/>
              </w:rPr>
              <w:t>:</w:t>
            </w:r>
          </w:p>
          <w:p w14:paraId="267B4C4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.物理学中规定</w:t>
            </w:r>
            <w:r>
              <w:rPr>
                <w:rFonts w:ascii="方正书宋_GBK" w:eastAsia="方正书宋_GBK" w:hAnsi="方正书宋_GBK" w:hint="eastAsia"/>
                <w:sz w:val="21"/>
              </w:rPr>
              <w:t>,</w:t>
            </w:r>
            <w:r>
              <w:rPr>
                <w:rFonts w:ascii="NEU-BX" w:eastAsia="方正书宋_GBK" w:hAnsi="NEU-BX" w:hint="eastAsia"/>
                <w:sz w:val="21"/>
              </w:rPr>
              <w:t>力对物体所做的功等于</w:t>
            </w:r>
            <w:r>
              <w:rPr>
                <w:rFonts w:ascii="NEU-BX" w:eastAsia="方正楷体_GBK" w:hAnsi="NEU-BX" w:hint="eastAsia"/>
                <w:sz w:val="21"/>
                <w:u w:val="single"/>
              </w:rPr>
              <w:t>　力　</w:t>
            </w:r>
            <w:r>
              <w:rPr>
                <w:rFonts w:ascii="NEU-BX" w:eastAsia="方正书宋_GBK" w:hAnsi="NEU-BX" w:hint="eastAsia"/>
                <w:sz w:val="21"/>
              </w:rPr>
              <w:t>与</w:t>
            </w:r>
            <w:r>
              <w:rPr>
                <w:rFonts w:ascii="NEU-BX" w:eastAsia="方正楷体_GBK" w:hAnsi="NEU-BX" w:hint="eastAsia"/>
                <w:sz w:val="21"/>
                <w:u w:val="single"/>
              </w:rPr>
              <w:t>　物体在力的方向上移动距离　</w:t>
            </w:r>
            <w:r>
              <w:rPr>
                <w:rFonts w:ascii="NEU-BX" w:eastAsia="方正书宋_GBK" w:hAnsi="NEU-BX" w:hint="eastAsia"/>
                <w:sz w:val="21"/>
              </w:rPr>
              <w:t>的乘积</w:t>
            </w:r>
            <w:r>
              <w:rPr>
                <w:rFonts w:ascii="方正书宋_GBK" w:eastAsia="方正书宋_GBK" w:hAnsi="方正书宋_GBK" w:hint="eastAsia"/>
                <w:sz w:val="21"/>
              </w:rPr>
              <w:t>,</w:t>
            </w:r>
            <w:r>
              <w:rPr>
                <w:rFonts w:ascii="NEU-BX" w:eastAsia="方正书宋_GBK" w:hAnsi="NEU-BX" w:hint="eastAsia"/>
                <w:sz w:val="21"/>
              </w:rPr>
              <w:t>其定义式为</w:t>
            </w:r>
            <w:r>
              <w:rPr>
                <w:rFonts w:ascii="NEU-BX" w:eastAsia="方正楷体_GBK" w:hAnsi="NEU-BX" w:hint="eastAsia"/>
                <w:sz w:val="21"/>
                <w:u w:val="single"/>
              </w:rPr>
              <w:t>　W=Fs　</w:t>
            </w:r>
            <w:r>
              <w:rPr>
                <w:rFonts w:ascii="方正书宋_GBK" w:eastAsia="方正书宋_GBK" w:hAnsi="方正书宋_GBK" w:hint="eastAsia"/>
                <w:sz w:val="21"/>
              </w:rPr>
              <w:t>;</w:t>
            </w:r>
            <w:r>
              <w:rPr>
                <w:rFonts w:ascii="NEU-BX" w:eastAsia="方正书宋_GBK" w:hAnsi="NEU-BX" w:hint="eastAsia"/>
                <w:sz w:val="21"/>
              </w:rPr>
              <w:t>单位是</w:t>
            </w:r>
            <w:r>
              <w:rPr>
                <w:rFonts w:ascii="NEU-BX" w:eastAsia="方正楷体_GBK" w:hAnsi="NEU-BX" w:hint="eastAsia"/>
                <w:sz w:val="21"/>
                <w:u w:val="single"/>
              </w:rPr>
              <w:t>　焦耳　</w:t>
            </w:r>
            <w:r>
              <w:rPr>
                <w:rFonts w:ascii="方正书宋_GBK" w:eastAsia="方正书宋_GBK" w:hAnsi="方正书宋_GBK" w:hint="eastAsia"/>
                <w:sz w:val="21"/>
              </w:rPr>
              <w:t>,</w:t>
            </w:r>
            <w:r>
              <w:rPr>
                <w:rFonts w:ascii="NEU-BX" w:eastAsia="方正书宋_GBK" w:hAnsi="NEU-BX" w:hint="eastAsia"/>
                <w:sz w:val="21"/>
              </w:rPr>
              <w:t>符号是</w:t>
            </w:r>
            <w:r>
              <w:rPr>
                <w:rFonts w:ascii="NEU-BX" w:eastAsia="方正楷体_GBK" w:hAnsi="NEU-BX" w:hint="eastAsia"/>
                <w:sz w:val="21"/>
                <w:u w:val="single"/>
              </w:rPr>
              <w:t>　</w:t>
            </w:r>
            <w:r>
              <w:rPr>
                <w:rFonts w:ascii="NEU-BZ" w:eastAsia="方正楷体_GBK" w:hAnsi="NEU-BZ" w:hint="eastAsia"/>
                <w:sz w:val="21"/>
                <w:u w:val="single"/>
              </w:rPr>
              <w:t>J</w:t>
            </w:r>
            <w:r>
              <w:rPr>
                <w:rFonts w:ascii="NEU-BX" w:eastAsia="方正楷体_GBK" w:hAnsi="NEU-BX" w:hint="eastAsia"/>
                <w:sz w:val="21"/>
                <w:u w:val="single"/>
              </w:rPr>
              <w:t>　</w:t>
            </w:r>
            <w:r>
              <w:rPr>
                <w:rFonts w:ascii="NEU-BX" w:eastAsia="方正书宋_GBK" w:hAnsi="NEU-BX" w:hint="eastAsia"/>
                <w:sz w:val="21"/>
              </w:rPr>
              <w:t>。 </w:t>
            </w:r>
          </w:p>
          <w:p w14:paraId="20092C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.例题处理</w:t>
            </w:r>
          </w:p>
          <w:p w14:paraId="23382F4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将课本上的例题解题过程遮住</w:t>
            </w:r>
            <w:r>
              <w:rPr>
                <w:rFonts w:ascii="方正书宋_GBK" w:eastAsia="方正书宋_GBK" w:hAnsi="方正书宋_GBK" w:hint="eastAsia"/>
                <w:sz w:val="21"/>
              </w:rPr>
              <w:t>,</w:t>
            </w:r>
            <w:r>
              <w:rPr>
                <w:rFonts w:ascii="NEU-BX" w:eastAsia="方正书宋_GBK" w:hAnsi="NEU-BX" w:hint="eastAsia"/>
                <w:sz w:val="21"/>
              </w:rPr>
              <w:t>重新写一遍解题过程。</w:t>
            </w:r>
          </w:p>
          <w:p w14:paraId="02955CE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然后老师点名同学上台展示</w:t>
            </w:r>
            <w:r>
              <w:rPr>
                <w:rFonts w:ascii="方正书宋_GBK" w:eastAsia="方正书宋_GBK" w:hAnsi="方正书宋_GBK" w:hint="eastAsia"/>
                <w:sz w:val="21"/>
              </w:rPr>
              <w:t>,</w:t>
            </w:r>
            <w:r>
              <w:rPr>
                <w:rFonts w:ascii="NEU-BX" w:eastAsia="方正书宋_GBK" w:hAnsi="NEU-BX" w:hint="eastAsia"/>
                <w:sz w:val="21"/>
              </w:rPr>
              <w:t>并分享计算心得及解题技巧。</w:t>
            </w:r>
          </w:p>
          <w:p w14:paraId="028121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老师最后点拨解题技巧并总结</w:t>
            </w:r>
          </w:p>
          <w:p w14:paraId="3424635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①解决与做功有关题目时</w:t>
            </w:r>
            <w:r>
              <w:rPr>
                <w:rFonts w:ascii="方正书宋_GBK" w:eastAsia="方正书宋_GBK" w:hAnsi="方正书宋_GBK" w:hint="eastAsia"/>
                <w:sz w:val="21"/>
              </w:rPr>
              <w:t>,</w:t>
            </w:r>
            <w:r>
              <w:rPr>
                <w:rFonts w:ascii="NEU-BX" w:eastAsia="方正书宋_GBK" w:hAnsi="NEU-BX" w:hint="eastAsia"/>
                <w:sz w:val="21"/>
              </w:rPr>
              <w:t>要明确是哪个力做的功和在力的方向上移动的距离。</w:t>
            </w:r>
          </w:p>
          <w:p w14:paraId="389B571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②注意计算单位</w:t>
            </w:r>
            <w:r>
              <w:rPr>
                <w:rFonts w:ascii="方正书宋_GBK" w:eastAsia="方正书宋_GBK" w:hAnsi="方正书宋_GBK" w:hint="eastAsia"/>
                <w:sz w:val="21"/>
              </w:rPr>
              <w:t>,</w:t>
            </w:r>
            <w:r>
              <w:rPr>
                <w:rFonts w:ascii="NEU-BX" w:eastAsia="方正书宋_GBK" w:hAnsi="NEU-BX" w:hint="eastAsia"/>
                <w:sz w:val="21"/>
              </w:rPr>
              <w:t>距离的单位为</w:t>
            </w:r>
            <w:r>
              <w:rPr>
                <w:rFonts w:ascii="NEU-BZ" w:eastAsia="方正书宋_GBK" w:hAnsi="NEU-BZ" w:hint="eastAsia"/>
                <w:sz w:val="21"/>
              </w:rPr>
              <w:t>m</w:t>
            </w:r>
            <w:r>
              <w:rPr>
                <w:rFonts w:ascii="方正书宋_GBK" w:eastAsia="方正书宋_GBK" w:hAnsi="方正书宋_GBK" w:hint="eastAsia"/>
                <w:sz w:val="21"/>
              </w:rPr>
              <w:t>,</w:t>
            </w:r>
            <w:r>
              <w:rPr>
                <w:rFonts w:ascii="NEU-BX" w:eastAsia="方正书宋_GBK" w:hAnsi="NEU-BX" w:hint="eastAsia"/>
                <w:sz w:val="21"/>
              </w:rPr>
              <w:t>因为</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J</w:t>
            </w:r>
            <w:r>
              <w:rPr>
                <w:rFonts w:ascii="NEU-BX" w:eastAsia="方正书宋_GBK" w:hAnsi="NEU-BX" w:hint="eastAsia"/>
                <w:sz w:val="21"/>
              </w:rPr>
              <w:t>=</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N</w:t>
            </w:r>
            <w:r>
              <w:rPr>
                <w:rFonts w:ascii="NEU-BZ" w:eastAsia="NEU-BZ" w:hAnsi="NEU-BZ"/>
                <w:sz w:val="21"/>
              </w:rPr>
              <w:t>·</w:t>
            </w:r>
            <w:r>
              <w:rPr>
                <w:rFonts w:ascii="NEU-BZ" w:eastAsia="方正书宋_GBK" w:hAnsi="NEU-BZ" w:hint="eastAsia"/>
                <w:sz w:val="21"/>
              </w:rPr>
              <w:t>m</w:t>
            </w:r>
            <w:r>
              <w:rPr>
                <w:rFonts w:ascii="NEU-BX" w:eastAsia="方正书宋_GBK" w:hAnsi="NEU-BX" w:hint="eastAsia"/>
                <w:sz w:val="21"/>
              </w:rPr>
              <w:t>。</w:t>
            </w:r>
          </w:p>
          <w:p w14:paraId="3E658E5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③如果是克服物体重力做功时</w:t>
            </w:r>
            <w:r>
              <w:rPr>
                <w:rFonts w:ascii="方正书宋_GBK" w:eastAsia="方正书宋_GBK" w:hAnsi="方正书宋_GBK" w:hint="eastAsia"/>
                <w:sz w:val="21"/>
              </w:rPr>
              <w:t>,</w:t>
            </w:r>
            <w:r>
              <w:rPr>
                <w:rFonts w:ascii="NEU-BX" w:eastAsia="方正书宋_GBK" w:hAnsi="NEU-BX" w:hint="eastAsia"/>
                <w:sz w:val="21"/>
              </w:rPr>
              <w:t>计算公式可以使用W=Gh。</w:t>
            </w:r>
          </w:p>
          <w:p w14:paraId="55998FC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回答例题后讨论问题</w:t>
            </w:r>
            <w:r>
              <w:rPr>
                <w:rFonts w:ascii="方正书宋_GBK" w:eastAsia="方正书宋_GBK" w:hAnsi="方正书宋_GBK" w:hint="eastAsia"/>
                <w:sz w:val="21"/>
              </w:rPr>
              <w:t>:</w:t>
            </w:r>
            <w:r>
              <w:rPr>
                <w:rFonts w:ascii="NEU-BX" w:eastAsia="方正书宋_GBK" w:hAnsi="NEU-BX" w:hint="eastAsia"/>
                <w:sz w:val="21"/>
              </w:rPr>
              <w:t>叉车先将货物举高</w:t>
            </w:r>
            <w:r>
              <w:rPr>
                <w:rFonts w:ascii="方正书宋_GBK" w:eastAsia="方正书宋_GBK" w:hAnsi="方正书宋_GBK" w:hint="eastAsia"/>
                <w:sz w:val="21"/>
              </w:rPr>
              <w:t>,</w:t>
            </w:r>
            <w:r>
              <w:rPr>
                <w:rFonts w:ascii="NEU-BX" w:eastAsia="方正书宋_GBK" w:hAnsi="NEU-BX" w:hint="eastAsia"/>
                <w:sz w:val="21"/>
              </w:rPr>
              <w:t>又在水平方向移动一段距离</w:t>
            </w:r>
            <w:r>
              <w:rPr>
                <w:rFonts w:ascii="方正书宋_GBK" w:eastAsia="方正书宋_GBK" w:hAnsi="方正书宋_GBK" w:hint="eastAsia"/>
                <w:sz w:val="21"/>
              </w:rPr>
              <w:t>,</w:t>
            </w:r>
            <w:r>
              <w:rPr>
                <w:rFonts w:ascii="NEU-BX" w:eastAsia="方正书宋_GBK" w:hAnsi="NEU-BX" w:hint="eastAsia"/>
                <w:sz w:val="21"/>
              </w:rPr>
              <w:t>叉车对货物的支持力是否一直在做功</w:t>
            </w:r>
            <w:r>
              <w:rPr>
                <w:rFonts w:ascii="方正书宋_GBK" w:eastAsia="方正书宋_GBK" w:hAnsi="方正书宋_GBK" w:hint="eastAsia"/>
                <w:sz w:val="21"/>
              </w:rPr>
              <w:t>?</w:t>
            </w:r>
            <w:r>
              <w:rPr>
                <w:rFonts w:ascii="NEU-BX" w:eastAsia="方正书宋_GBK" w:hAnsi="NEU-BX" w:hint="eastAsia"/>
                <w:sz w:val="21"/>
              </w:rPr>
              <w:t>为什么</w:t>
            </w:r>
            <w:r>
              <w:rPr>
                <w:rFonts w:ascii="方正书宋_GBK" w:eastAsia="方正书宋_GBK" w:hAnsi="方正书宋_GBK" w:hint="eastAsia"/>
                <w:sz w:val="21"/>
              </w:rPr>
              <w:t>?</w:t>
            </w:r>
          </w:p>
          <w:p w14:paraId="2BD2DA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因为叉车对货物的支持力方向是竖直向上的</w:t>
            </w:r>
            <w:r>
              <w:rPr>
                <w:rFonts w:ascii="方正书宋_GBK" w:eastAsia="方正书宋_GBK" w:hAnsi="方正书宋_GBK" w:hint="eastAsia"/>
                <w:sz w:val="21"/>
              </w:rPr>
              <w:t>,</w:t>
            </w:r>
            <w:r>
              <w:rPr>
                <w:rFonts w:ascii="NEU-BX" w:eastAsia="方正书宋_GBK" w:hAnsi="NEU-BX" w:hint="eastAsia"/>
                <w:sz w:val="21"/>
              </w:rPr>
              <w:t>因此将货物举高时对货物做功</w:t>
            </w:r>
            <w:r>
              <w:rPr>
                <w:rFonts w:ascii="方正书宋_GBK" w:eastAsia="方正书宋_GBK" w:hAnsi="方正书宋_GBK" w:hint="eastAsia"/>
                <w:sz w:val="21"/>
              </w:rPr>
              <w:t>,</w:t>
            </w:r>
            <w:r>
              <w:rPr>
                <w:rFonts w:ascii="NEU-BX" w:eastAsia="方正书宋_GBK" w:hAnsi="NEU-BX" w:hint="eastAsia"/>
                <w:sz w:val="21"/>
              </w:rPr>
              <w:t>水平移动时</w:t>
            </w:r>
            <w:r>
              <w:rPr>
                <w:rFonts w:ascii="方正书宋_GBK" w:eastAsia="方正书宋_GBK" w:hAnsi="方正书宋_GBK" w:hint="eastAsia"/>
                <w:sz w:val="21"/>
              </w:rPr>
              <w:t>,</w:t>
            </w:r>
            <w:r>
              <w:rPr>
                <w:rFonts w:ascii="NEU-BX" w:eastAsia="方正书宋_GBK" w:hAnsi="NEU-BX" w:hint="eastAsia"/>
                <w:sz w:val="21"/>
              </w:rPr>
              <w:t>支持力不对货物做功。</w:t>
            </w:r>
          </w:p>
        </w:tc>
        <w:tc>
          <w:tcPr>
            <w:tcW w:type="dxa" w:w="1889"/>
            <w:vAlign w:val="center"/>
          </w:tcPr>
          <w:p w14:paraId="6673BD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09CFC4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8897C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A28B5A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134D8F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8E6C08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7812F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C93E0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2B11B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A0C9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A50A13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26BF30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6F257F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22822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228D4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3B244C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84418A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6A8A8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F10CA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F62778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E886F0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D87EB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623EF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BDA6AD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回扣导入环节问题</w:t>
            </w:r>
            <w:r>
              <w:rPr>
                <w:rFonts w:ascii="方正书宋_GBK" w:eastAsia="方正书宋_GBK" w:hAnsi="方正书宋_GBK" w:hint="eastAsia"/>
                <w:sz w:val="21"/>
              </w:rPr>
              <w:t>,</w:t>
            </w:r>
            <w:r>
              <w:rPr>
                <w:rFonts w:ascii="NEU-BX" w:eastAsia="方正书宋_GBK" w:hAnsi="NEU-BX" w:hint="eastAsia"/>
                <w:sz w:val="21"/>
              </w:rPr>
              <w:t>答疑解惑</w:t>
            </w:r>
            <w:r>
              <w:rPr>
                <w:rFonts w:ascii="方正书宋_GBK" w:eastAsia="方正书宋_GBK" w:hAnsi="方正书宋_GBK" w:hint="eastAsia"/>
                <w:sz w:val="21"/>
              </w:rPr>
              <w:t>,</w:t>
            </w:r>
            <w:r>
              <w:rPr>
                <w:rFonts w:ascii="NEU-BX" w:eastAsia="方正书宋_GBK" w:hAnsi="NEU-BX" w:hint="eastAsia"/>
                <w:sz w:val="21"/>
              </w:rPr>
              <w:t>加深认识</w:t>
            </w:r>
          </w:p>
          <w:p w14:paraId="1CF438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41623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CB56A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13A6BF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2B8929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171E9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6816E5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453931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66204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B05A07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65FEC5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例题重现</w:t>
            </w:r>
            <w:r>
              <w:rPr>
                <w:rFonts w:ascii="方正书宋_GBK" w:eastAsia="方正书宋_GBK" w:hAnsi="方正书宋_GBK" w:hint="eastAsia"/>
                <w:sz w:val="21"/>
              </w:rPr>
              <w:t>,</w:t>
            </w:r>
            <w:r>
              <w:rPr>
                <w:rFonts w:ascii="NEU-BX" w:eastAsia="方正书宋_GBK" w:hAnsi="NEU-BX" w:hint="eastAsia"/>
                <w:sz w:val="21"/>
              </w:rPr>
              <w:t>快速提高和规范计算题的格式</w:t>
            </w:r>
          </w:p>
        </w:tc>
      </w:tr>
    </w:tbl>
    <w:p w14:paraId="3604B07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tblGrid>
        <w:gridCol w:w="6947"/>
        <w:gridCol w:w="1575"/>
      </w:tblGrid>
      <w:tr w14:paraId="11168498">
        <w:tblPrEx>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Ex>
        <w:trPr>
          <w:jc w:val="center"/>
        </w:trPr>
        <w:tc>
          <w:tcPr>
            <w:tcW w:type="dxa" w:w="7980"/>
            <w:vAlign w:val="center"/>
          </w:tcPr>
          <w:p w14:paraId="380BDC4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.常见力做功的估值</w:t>
            </w:r>
          </w:p>
          <w:p w14:paraId="636C45C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将两个鸡蛋举高</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m</w:t>
            </w:r>
            <w:r>
              <w:rPr>
                <w:rFonts w:ascii="方正书宋_GBK" w:eastAsia="方正书宋_GBK" w:hAnsi="方正书宋_GBK" w:hint="eastAsia"/>
                <w:sz w:val="21"/>
              </w:rPr>
              <w:t>,</w:t>
            </w:r>
            <w:r>
              <w:rPr>
                <w:rFonts w:ascii="NEU-BX" w:eastAsia="方正书宋_GBK" w:hAnsi="NEU-BX" w:hint="eastAsia"/>
                <w:sz w:val="21"/>
              </w:rPr>
              <w:t>做功约</w:t>
            </w:r>
            <w:r>
              <w:rPr>
                <w:rFonts w:ascii="NEU-BX" w:eastAsia="方正楷体_GBK" w:hAnsi="NEU-BX" w:hint="eastAsia"/>
                <w:sz w:val="21"/>
                <w:u w:val="single"/>
              </w:rPr>
              <w:t>　</w:t>
            </w:r>
            <w:r>
              <w:rPr>
                <w:rFonts w:ascii="NEU-BZ" w:eastAsia="方正楷体_GBK" w:hAnsi="NEU-BZ" w:hint="eastAsia"/>
                <w:sz w:val="21"/>
                <w:u w:val="single"/>
              </w:rPr>
              <w:t>1</w:t>
            </w:r>
            <w:r>
              <w:rPr>
                <w:rFonts w:ascii="NEU-BX" w:eastAsia="方正楷体_GBK" w:hAnsi="NEU-BX" w:hint="eastAsia"/>
                <w:sz w:val="21"/>
                <w:u w:val="single"/>
              </w:rPr>
              <w:t xml:space="preserve"> </w:t>
            </w:r>
            <w:r>
              <w:rPr>
                <w:rFonts w:ascii="NEU-BZ" w:eastAsia="方正楷体_GBK" w:hAnsi="NEU-BZ" w:hint="eastAsia"/>
                <w:sz w:val="21"/>
                <w:u w:val="single"/>
              </w:rPr>
              <w:t>J</w:t>
            </w:r>
            <w:r>
              <w:rPr>
                <w:rFonts w:ascii="NEU-BX" w:eastAsia="方正楷体_GBK" w:hAnsi="NEU-BX" w:hint="eastAsia"/>
                <w:sz w:val="21"/>
                <w:u w:val="single"/>
              </w:rPr>
              <w:t>　</w:t>
            </w:r>
            <w:r>
              <w:rPr>
                <w:rFonts w:ascii="方正书宋_GBK" w:eastAsia="方正书宋_GBK" w:hAnsi="方正书宋_GBK" w:hint="eastAsia"/>
                <w:sz w:val="21"/>
              </w:rPr>
              <w:t>; </w:t>
            </w:r>
          </w:p>
          <w:p w14:paraId="4754E2D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依据</w:t>
            </w:r>
            <w:r>
              <w:rPr>
                <w:rFonts w:ascii="方正书宋_GBK" w:eastAsia="方正书宋_GBK" w:hAnsi="方正书宋_GBK" w:hint="eastAsia"/>
                <w:sz w:val="21"/>
              </w:rPr>
              <w:t>:</w:t>
            </w:r>
            <w:r>
              <w:rPr>
                <w:rFonts w:ascii="NEU-BX" w:eastAsia="方正书宋_GBK" w:hAnsi="NEU-BX" w:hint="eastAsia"/>
                <w:sz w:val="21"/>
              </w:rPr>
              <w:t>两个鸡蛋的质量约为m=</w:t>
            </w:r>
            <w:r>
              <w:rPr>
                <w:rFonts w:ascii="NEU-BZ" w:eastAsia="方正书宋_GBK" w:hAnsi="NEU-BZ" w:hint="eastAsia"/>
                <w:sz w:val="21"/>
              </w:rPr>
              <w:t>100</w:t>
            </w:r>
            <w:r>
              <w:rPr>
                <w:rFonts w:ascii="NEU-BX" w:eastAsia="方正书宋_GBK" w:hAnsi="NEU-BX" w:hint="eastAsia"/>
                <w:sz w:val="21"/>
              </w:rPr>
              <w:t xml:space="preserve"> </w:t>
            </w:r>
            <w:r>
              <w:rPr>
                <w:rFonts w:ascii="NEU-BZ" w:eastAsia="方正书宋_GBK" w:hAnsi="NEU-BZ" w:hint="eastAsia"/>
                <w:sz w:val="21"/>
              </w:rPr>
              <w:t>g</w:t>
            </w:r>
            <w:r>
              <w:rPr>
                <w:rFonts w:ascii="NEU-BX" w:eastAsia="方正书宋_GBK" w:hAnsi="NEU-BX" w:hint="eastAsia"/>
                <w:sz w:val="21"/>
              </w:rPr>
              <w:t>=</w:t>
            </w:r>
            <w:r>
              <w:rPr>
                <w:rFonts w:ascii="NEU-BZ" w:eastAsia="方正书宋_GBK" w:hAnsi="NEU-BZ" w:hint="eastAsia"/>
                <w:sz w:val="21"/>
              </w:rPr>
              <w:t>0</w:t>
            </w:r>
            <w:r>
              <w:rPr>
                <w:rFonts w:ascii="NEU-BX" w:eastAsia="方正书宋_GBK" w:hAnsi="NEU-BX" w:hint="eastAsia"/>
                <w:sz w:val="21"/>
              </w:rPr>
              <w:t>.</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kg</w:t>
            </w:r>
            <w:r>
              <w:rPr>
                <w:rFonts w:ascii="方正书宋_GBK" w:eastAsia="方正书宋_GBK" w:hAnsi="方正书宋_GBK" w:hint="eastAsia"/>
                <w:sz w:val="21"/>
              </w:rPr>
              <w:t>,</w:t>
            </w:r>
            <w:r>
              <w:rPr>
                <w:rFonts w:ascii="NEU-BX" w:eastAsia="方正书宋_GBK" w:hAnsi="NEU-BX" w:hint="eastAsia"/>
                <w:sz w:val="21"/>
              </w:rPr>
              <w:t>W=Gh=mgh=</w:t>
            </w:r>
            <w:r>
              <w:rPr>
                <w:rFonts w:ascii="NEU-BZ" w:eastAsia="方正书宋_GBK" w:hAnsi="NEU-BZ" w:hint="eastAsia"/>
                <w:sz w:val="21"/>
              </w:rPr>
              <w:t>0</w:t>
            </w:r>
            <w:r>
              <w:rPr>
                <w:rFonts w:ascii="NEU-BX" w:eastAsia="方正书宋_GBK" w:hAnsi="NEU-BX" w:hint="eastAsia"/>
                <w:sz w:val="21"/>
              </w:rPr>
              <w:t>.</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kg</w:t>
            </w:r>
            <w:r>
              <w:rPr>
                <w:rFonts w:ascii="NEU-BX" w:eastAsia="方正书宋_GBK" w:hAnsi="NEU-BX"/>
                <w:sz w:val="21"/>
              </w:rPr>
              <w:t>×</w:t>
            </w:r>
            <w:r>
              <w:rPr>
                <w:rFonts w:ascii="NEU-BZ" w:eastAsia="方正书宋_GBK" w:hAnsi="NEU-BZ" w:hint="eastAsia"/>
                <w:sz w:val="21"/>
              </w:rPr>
              <w:t>10</w:t>
            </w:r>
            <w:r>
              <w:rPr>
                <w:rFonts w:ascii="NEU-BX" w:eastAsia="方正书宋_GBK" w:hAnsi="NEU-BX" w:hint="eastAsia"/>
                <w:sz w:val="21"/>
              </w:rPr>
              <w:t xml:space="preserve"> </w:t>
            </w:r>
            <w:r>
              <w:rPr>
                <w:rFonts w:ascii="NEU-BZ" w:eastAsia="方正书宋_GBK" w:hAnsi="NEU-BZ" w:hint="eastAsia"/>
                <w:sz w:val="21"/>
              </w:rPr>
              <w:t>N/kg</w:t>
            </w:r>
            <w:r>
              <w:rPr>
                <w:rFonts w:ascii="NEU-BX" w:eastAsia="方正书宋_GBK" w:hAnsi="NEU-BX"/>
                <w:sz w:val="21"/>
              </w:rPr>
              <w:t>×</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m</w:t>
            </w:r>
            <w:r>
              <w:rPr>
                <w:rFonts w:ascii="NEU-BX" w:eastAsia="方正书宋_GBK" w:hAnsi="NEU-BX" w:hint="eastAsia"/>
                <w:sz w:val="21"/>
              </w:rPr>
              <w:t>=</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J</w:t>
            </w:r>
            <w:r>
              <w:rPr>
                <w:rFonts w:ascii="NEU-BX" w:eastAsia="方正书宋_GBK" w:hAnsi="NEU-BX" w:hint="eastAsia"/>
                <w:sz w:val="21"/>
              </w:rPr>
              <w:t>。</w:t>
            </w:r>
          </w:p>
          <w:p w14:paraId="6D3822B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将一瓶</w:t>
            </w:r>
            <w:r>
              <w:rPr>
                <w:rFonts w:ascii="NEU-BZ" w:eastAsia="方正书宋_GBK" w:hAnsi="NEU-BZ" w:hint="eastAsia"/>
                <w:sz w:val="21"/>
              </w:rPr>
              <w:t>500</w:t>
            </w:r>
            <w:r>
              <w:rPr>
                <w:rFonts w:ascii="NEU-BX" w:eastAsia="方正书宋_GBK" w:hAnsi="NEU-BX" w:hint="eastAsia"/>
                <w:sz w:val="21"/>
              </w:rPr>
              <w:t xml:space="preserve"> </w:t>
            </w:r>
            <w:r>
              <w:rPr>
                <w:rFonts w:ascii="NEU-BZ" w:eastAsia="方正书宋_GBK" w:hAnsi="NEU-BZ" w:hint="eastAsia"/>
                <w:sz w:val="21"/>
              </w:rPr>
              <w:t>mL</w:t>
            </w:r>
            <w:r>
              <w:rPr>
                <w:rFonts w:ascii="NEU-BX" w:eastAsia="方正书宋_GBK" w:hAnsi="NEU-BX" w:hint="eastAsia"/>
                <w:sz w:val="21"/>
              </w:rPr>
              <w:t>矿泉水从地上拿起并举过头顶</w:t>
            </w:r>
            <w:r>
              <w:rPr>
                <w:rFonts w:ascii="方正书宋_GBK" w:eastAsia="方正书宋_GBK" w:hAnsi="方正书宋_GBK" w:hint="eastAsia"/>
                <w:sz w:val="21"/>
              </w:rPr>
              <w:t>,</w:t>
            </w:r>
            <w:r>
              <w:rPr>
                <w:rFonts w:ascii="NEU-BX" w:eastAsia="方正书宋_GBK" w:hAnsi="NEU-BX" w:hint="eastAsia"/>
                <w:sz w:val="21"/>
              </w:rPr>
              <w:t>做功约</w:t>
            </w:r>
            <w:r>
              <w:rPr>
                <w:rFonts w:ascii="NEU-BX" w:eastAsia="方正楷体_GBK" w:hAnsi="NEU-BX" w:hint="eastAsia"/>
                <w:sz w:val="21"/>
                <w:u w:val="single"/>
              </w:rPr>
              <w:t>　</w:t>
            </w:r>
            <w:r>
              <w:rPr>
                <w:rFonts w:ascii="NEU-BZ" w:eastAsia="方正楷体_GBK" w:hAnsi="NEU-BZ" w:hint="eastAsia"/>
                <w:sz w:val="21"/>
                <w:u w:val="single"/>
              </w:rPr>
              <w:t>10</w:t>
            </w:r>
            <w:r>
              <w:rPr>
                <w:rFonts w:ascii="NEU-BX" w:eastAsia="方正楷体_GBK" w:hAnsi="NEU-BX" w:hint="eastAsia"/>
                <w:sz w:val="21"/>
                <w:u w:val="single"/>
              </w:rPr>
              <w:t xml:space="preserve"> </w:t>
            </w:r>
            <w:r>
              <w:rPr>
                <w:rFonts w:ascii="NEU-BZ" w:eastAsia="方正楷体_GBK" w:hAnsi="NEU-BZ" w:hint="eastAsia"/>
                <w:sz w:val="21"/>
                <w:u w:val="single"/>
              </w:rPr>
              <w:t>J</w:t>
            </w:r>
            <w:r>
              <w:rPr>
                <w:rFonts w:ascii="NEU-BX" w:eastAsia="方正楷体_GBK" w:hAnsi="NEU-BX" w:hint="eastAsia"/>
                <w:sz w:val="21"/>
                <w:u w:val="single"/>
              </w:rPr>
              <w:t>　</w:t>
            </w:r>
            <w:r>
              <w:rPr>
                <w:rFonts w:ascii="方正书宋_GBK" w:eastAsia="方正书宋_GBK" w:hAnsi="方正书宋_GBK" w:hint="eastAsia"/>
                <w:sz w:val="21"/>
              </w:rPr>
              <w:t>; </w:t>
            </w:r>
          </w:p>
          <w:p w14:paraId="328E505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依据</w:t>
            </w:r>
            <w:r>
              <w:rPr>
                <w:rFonts w:ascii="方正书宋_GBK" w:eastAsia="方正书宋_GBK" w:hAnsi="方正书宋_GBK" w:hint="eastAsia"/>
                <w:sz w:val="21"/>
              </w:rPr>
              <w:t>:</w:t>
            </w:r>
            <w:r>
              <w:rPr>
                <w:rFonts w:ascii="NEU-BX" w:eastAsia="方正书宋_GBK" w:hAnsi="NEU-BX" w:hint="eastAsia"/>
                <w:sz w:val="21"/>
              </w:rPr>
              <w:t>一瓶</w:t>
            </w:r>
            <w:r>
              <w:rPr>
                <w:rFonts w:ascii="NEU-BZ" w:eastAsia="方正书宋_GBK" w:hAnsi="NEU-BZ" w:hint="eastAsia"/>
                <w:sz w:val="21"/>
              </w:rPr>
              <w:t>500</w:t>
            </w:r>
            <w:r>
              <w:rPr>
                <w:rFonts w:ascii="NEU-BX" w:eastAsia="方正书宋_GBK" w:hAnsi="NEU-BX" w:hint="eastAsia"/>
                <w:sz w:val="21"/>
              </w:rPr>
              <w:t xml:space="preserve"> </w:t>
            </w:r>
            <w:r>
              <w:rPr>
                <w:rFonts w:ascii="NEU-BZ" w:eastAsia="方正书宋_GBK" w:hAnsi="NEU-BZ" w:hint="eastAsia"/>
                <w:sz w:val="21"/>
              </w:rPr>
              <w:t>mL</w:t>
            </w:r>
            <w:r>
              <w:rPr>
                <w:rFonts w:ascii="NEU-BX" w:eastAsia="方正书宋_GBK" w:hAnsi="NEU-BX" w:hint="eastAsia"/>
                <w:sz w:val="21"/>
              </w:rPr>
              <w:t>矿泉水质量为m=ρV=</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g/cm</w:t>
            </w:r>
            <w:r>
              <w:rPr>
                <w:rFonts w:ascii="NEU-BZ" w:eastAsia="方正书宋_GBK" w:hAnsi="NEU-BZ" w:hint="eastAsia"/>
                <w:sz w:val="21"/>
                <w:vertAlign w:val="superscript"/>
              </w:rPr>
              <w:t>3</w:t>
            </w:r>
            <w:r>
              <w:rPr>
                <w:rFonts w:ascii="NEU-BX" w:eastAsia="方正书宋_GBK" w:hAnsi="NEU-BX"/>
                <w:sz w:val="21"/>
              </w:rPr>
              <w:t>×</w:t>
            </w:r>
            <w:r>
              <w:rPr>
                <w:rFonts w:ascii="NEU-BZ" w:eastAsia="方正书宋_GBK" w:hAnsi="NEU-BZ" w:hint="eastAsia"/>
                <w:sz w:val="21"/>
              </w:rPr>
              <w:t>500</w:t>
            </w:r>
            <w:r>
              <w:rPr>
                <w:rFonts w:ascii="NEU-BX" w:eastAsia="方正书宋_GBK" w:hAnsi="NEU-BX" w:hint="eastAsia"/>
                <w:sz w:val="21"/>
              </w:rPr>
              <w:t xml:space="preserve"> </w:t>
            </w:r>
            <w:r>
              <w:rPr>
                <w:rFonts w:ascii="NEU-BZ" w:eastAsia="方正书宋_GBK" w:hAnsi="NEU-BZ" w:hint="eastAsia"/>
                <w:sz w:val="21"/>
              </w:rPr>
              <w:t>cm</w:t>
            </w:r>
            <w:r>
              <w:rPr>
                <w:rFonts w:ascii="NEU-BZ" w:eastAsia="方正书宋_GBK" w:hAnsi="NEU-BZ" w:hint="eastAsia"/>
                <w:sz w:val="21"/>
                <w:vertAlign w:val="superscript"/>
              </w:rPr>
              <w:t>3</w:t>
            </w:r>
            <w:r>
              <w:rPr>
                <w:rFonts w:ascii="NEU-BX" w:eastAsia="方正书宋_GBK" w:hAnsi="NEU-BX" w:hint="eastAsia"/>
                <w:sz w:val="21"/>
              </w:rPr>
              <w:t>=</w:t>
            </w:r>
            <w:r>
              <w:rPr>
                <w:rFonts w:ascii="NEU-BZ" w:eastAsia="方正书宋_GBK" w:hAnsi="NEU-BZ" w:hint="eastAsia"/>
                <w:sz w:val="21"/>
              </w:rPr>
              <w:t>500</w:t>
            </w:r>
            <w:r>
              <w:rPr>
                <w:rFonts w:ascii="NEU-BX" w:eastAsia="方正书宋_GBK" w:hAnsi="NEU-BX" w:hint="eastAsia"/>
                <w:sz w:val="21"/>
              </w:rPr>
              <w:t xml:space="preserve"> </w:t>
            </w:r>
            <w:r>
              <w:rPr>
                <w:rFonts w:ascii="NEU-BZ" w:eastAsia="方正书宋_GBK" w:hAnsi="NEU-BZ" w:hint="eastAsia"/>
                <w:sz w:val="21"/>
              </w:rPr>
              <w:t>g</w:t>
            </w:r>
            <w:r>
              <w:rPr>
                <w:rFonts w:ascii="NEU-BX" w:eastAsia="方正书宋_GBK" w:hAnsi="NEU-BX" w:hint="eastAsia"/>
                <w:sz w:val="21"/>
              </w:rPr>
              <w:t>=</w:t>
            </w:r>
            <w:r>
              <w:rPr>
                <w:rFonts w:ascii="NEU-BZ" w:eastAsia="方正书宋_GBK" w:hAnsi="NEU-BZ" w:hint="eastAsia"/>
                <w:sz w:val="21"/>
              </w:rPr>
              <w:t>0</w:t>
            </w:r>
            <w:r>
              <w:rPr>
                <w:rFonts w:ascii="NEU-BX" w:eastAsia="方正书宋_GBK" w:hAnsi="NEU-BX" w:hint="eastAsia"/>
                <w:sz w:val="21"/>
              </w:rPr>
              <w:t>.</w:t>
            </w:r>
            <w:r>
              <w:rPr>
                <w:rFonts w:ascii="NEU-BZ" w:eastAsia="方正书宋_GBK" w:hAnsi="NEU-BZ" w:hint="eastAsia"/>
                <w:sz w:val="21"/>
              </w:rPr>
              <w:t>5</w:t>
            </w:r>
            <w:r>
              <w:rPr>
                <w:rFonts w:ascii="NEU-BX" w:eastAsia="方正书宋_GBK" w:hAnsi="NEU-BX" w:hint="eastAsia"/>
                <w:sz w:val="21"/>
              </w:rPr>
              <w:t xml:space="preserve"> </w:t>
            </w:r>
            <w:r>
              <w:rPr>
                <w:rFonts w:ascii="NEU-BZ" w:eastAsia="方正书宋_GBK" w:hAnsi="NEU-BZ" w:hint="eastAsia"/>
                <w:sz w:val="21"/>
              </w:rPr>
              <w:t>kg</w:t>
            </w:r>
            <w:r>
              <w:rPr>
                <w:rFonts w:ascii="方正书宋_GBK" w:eastAsia="方正书宋_GBK" w:hAnsi="方正书宋_GBK" w:hint="eastAsia"/>
                <w:sz w:val="21"/>
              </w:rPr>
              <w:t>,</w:t>
            </w:r>
            <w:r>
              <w:rPr>
                <w:rFonts w:ascii="NEU-BX" w:eastAsia="方正书宋_GBK" w:hAnsi="NEU-BX" w:hint="eastAsia"/>
                <w:sz w:val="21"/>
              </w:rPr>
              <w:t>举过头顶的高度约</w:t>
            </w:r>
            <w:r>
              <w:rPr>
                <w:rFonts w:ascii="NEU-BZ" w:eastAsia="方正书宋_GBK" w:hAnsi="NEU-BZ" w:hint="eastAsia"/>
                <w:sz w:val="21"/>
              </w:rPr>
              <w:t>2</w:t>
            </w:r>
            <w:r>
              <w:rPr>
                <w:rFonts w:ascii="NEU-BX" w:eastAsia="方正书宋_GBK" w:hAnsi="NEU-BX" w:hint="eastAsia"/>
                <w:sz w:val="21"/>
              </w:rPr>
              <w:t xml:space="preserve"> </w:t>
            </w:r>
            <w:r>
              <w:rPr>
                <w:rFonts w:ascii="NEU-BZ" w:eastAsia="方正书宋_GBK" w:hAnsi="NEU-BZ" w:hint="eastAsia"/>
                <w:sz w:val="21"/>
              </w:rPr>
              <w:t>m</w:t>
            </w:r>
            <w:r>
              <w:rPr>
                <w:rFonts w:ascii="方正书宋_GBK" w:eastAsia="方正书宋_GBK" w:hAnsi="方正书宋_GBK" w:hint="eastAsia"/>
                <w:sz w:val="21"/>
              </w:rPr>
              <w:t>,</w:t>
            </w:r>
            <w:r>
              <w:rPr>
                <w:rFonts w:ascii="NEU-BX" w:eastAsia="方正书宋_GBK" w:hAnsi="NEU-BX" w:hint="eastAsia"/>
                <w:sz w:val="21"/>
              </w:rPr>
              <w:t>故W=Gh=mgh=</w:t>
            </w:r>
            <w:r>
              <w:rPr>
                <w:rFonts w:ascii="NEU-BZ" w:eastAsia="方正书宋_GBK" w:hAnsi="NEU-BZ" w:hint="eastAsia"/>
                <w:sz w:val="21"/>
              </w:rPr>
              <w:t>0</w:t>
            </w:r>
            <w:r>
              <w:rPr>
                <w:rFonts w:ascii="NEU-BX" w:eastAsia="方正书宋_GBK" w:hAnsi="NEU-BX" w:hint="eastAsia"/>
                <w:sz w:val="21"/>
              </w:rPr>
              <w:t>.</w:t>
            </w:r>
            <w:r>
              <w:rPr>
                <w:rFonts w:ascii="NEU-BZ" w:eastAsia="方正书宋_GBK" w:hAnsi="NEU-BZ" w:hint="eastAsia"/>
                <w:sz w:val="21"/>
              </w:rPr>
              <w:t>5</w:t>
            </w:r>
            <w:r>
              <w:rPr>
                <w:rFonts w:ascii="NEU-BX" w:eastAsia="方正书宋_GBK" w:hAnsi="NEU-BX" w:hint="eastAsia"/>
                <w:sz w:val="21"/>
              </w:rPr>
              <w:t xml:space="preserve"> </w:t>
            </w:r>
            <w:r>
              <w:rPr>
                <w:rFonts w:ascii="NEU-BZ" w:eastAsia="方正书宋_GBK" w:hAnsi="NEU-BZ" w:hint="eastAsia"/>
                <w:sz w:val="21"/>
              </w:rPr>
              <w:t>kg</w:t>
            </w:r>
            <w:r>
              <w:rPr>
                <w:rFonts w:ascii="NEU-BX" w:eastAsia="方正书宋_GBK" w:hAnsi="NEU-BX"/>
                <w:sz w:val="21"/>
              </w:rPr>
              <w:t>×</w:t>
            </w:r>
            <w:r>
              <w:rPr>
                <w:rFonts w:ascii="NEU-BZ" w:eastAsia="方正书宋_GBK" w:hAnsi="NEU-BZ" w:hint="eastAsia"/>
                <w:sz w:val="21"/>
              </w:rPr>
              <w:t>10</w:t>
            </w:r>
            <w:r>
              <w:rPr>
                <w:rFonts w:ascii="NEU-BX" w:eastAsia="方正书宋_GBK" w:hAnsi="NEU-BX" w:hint="eastAsia"/>
                <w:sz w:val="21"/>
              </w:rPr>
              <w:t xml:space="preserve"> </w:t>
            </w:r>
            <w:r>
              <w:rPr>
                <w:rFonts w:ascii="NEU-BZ" w:eastAsia="方正书宋_GBK" w:hAnsi="NEU-BZ" w:hint="eastAsia"/>
                <w:sz w:val="21"/>
              </w:rPr>
              <w:t>N/kg</w:t>
            </w:r>
            <w:r>
              <w:rPr>
                <w:rFonts w:ascii="NEU-BX" w:eastAsia="方正书宋_GBK" w:hAnsi="NEU-BX"/>
                <w:sz w:val="21"/>
              </w:rPr>
              <w:t>×</w:t>
            </w:r>
            <w:r>
              <w:rPr>
                <w:rFonts w:ascii="NEU-BZ" w:eastAsia="方正书宋_GBK" w:hAnsi="NEU-BZ" w:hint="eastAsia"/>
                <w:sz w:val="21"/>
              </w:rPr>
              <w:t>2</w:t>
            </w:r>
            <w:r>
              <w:rPr>
                <w:rFonts w:ascii="NEU-BX" w:eastAsia="方正书宋_GBK" w:hAnsi="NEU-BX" w:hint="eastAsia"/>
                <w:sz w:val="21"/>
              </w:rPr>
              <w:t xml:space="preserve"> </w:t>
            </w:r>
            <w:r>
              <w:rPr>
                <w:rFonts w:ascii="NEU-BZ" w:eastAsia="方正书宋_GBK" w:hAnsi="NEU-BZ" w:hint="eastAsia"/>
                <w:sz w:val="21"/>
              </w:rPr>
              <w:t>m</w:t>
            </w:r>
            <w:r>
              <w:rPr>
                <w:rFonts w:ascii="NEU-BX" w:eastAsia="方正书宋_GBK" w:hAnsi="NEU-BX" w:hint="eastAsia"/>
                <w:sz w:val="21"/>
              </w:rPr>
              <w:t>=</w:t>
            </w:r>
            <w:r>
              <w:rPr>
                <w:rFonts w:ascii="NEU-BZ" w:eastAsia="方正书宋_GBK" w:hAnsi="NEU-BZ" w:hint="eastAsia"/>
                <w:sz w:val="21"/>
              </w:rPr>
              <w:t>10</w:t>
            </w:r>
            <w:r>
              <w:rPr>
                <w:rFonts w:ascii="NEU-BX" w:eastAsia="方正书宋_GBK" w:hAnsi="NEU-BX" w:hint="eastAsia"/>
                <w:sz w:val="21"/>
              </w:rPr>
              <w:t xml:space="preserve"> </w:t>
            </w:r>
            <w:r>
              <w:rPr>
                <w:rFonts w:ascii="NEU-BZ" w:eastAsia="方正书宋_GBK" w:hAnsi="NEU-BZ" w:hint="eastAsia"/>
                <w:sz w:val="21"/>
              </w:rPr>
              <w:t>J</w:t>
            </w:r>
            <w:r>
              <w:rPr>
                <w:rFonts w:ascii="NEU-BX" w:eastAsia="方正书宋_GBK" w:hAnsi="NEU-BX" w:hint="eastAsia"/>
                <w:sz w:val="21"/>
              </w:rPr>
              <w:t>。</w:t>
            </w:r>
          </w:p>
          <w:p w14:paraId="45F59C1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将一袋</w:t>
            </w:r>
            <w:r>
              <w:rPr>
                <w:rFonts w:ascii="NEU-BZ" w:eastAsia="方正书宋_GBK" w:hAnsi="NEU-BZ" w:hint="eastAsia"/>
                <w:sz w:val="21"/>
              </w:rPr>
              <w:t>10</w:t>
            </w:r>
            <w:r>
              <w:rPr>
                <w:rFonts w:ascii="NEU-BX" w:eastAsia="方正书宋_GBK" w:hAnsi="NEU-BX" w:hint="eastAsia"/>
                <w:sz w:val="21"/>
              </w:rPr>
              <w:t xml:space="preserve"> </w:t>
            </w:r>
            <w:r>
              <w:rPr>
                <w:rFonts w:ascii="NEU-BZ" w:eastAsia="方正书宋_GBK" w:hAnsi="NEU-BZ" w:hint="eastAsia"/>
                <w:sz w:val="21"/>
              </w:rPr>
              <w:t>kg</w:t>
            </w:r>
            <w:r>
              <w:rPr>
                <w:rFonts w:ascii="NEU-BX" w:eastAsia="方正书宋_GBK" w:hAnsi="NEU-BX" w:hint="eastAsia"/>
                <w:sz w:val="21"/>
              </w:rPr>
              <w:t>大米从地面扛到肩上</w:t>
            </w:r>
            <w:r>
              <w:rPr>
                <w:rFonts w:ascii="方正书宋_GBK" w:eastAsia="方正书宋_GBK" w:hAnsi="方正书宋_GBK" w:hint="eastAsia"/>
                <w:sz w:val="21"/>
              </w:rPr>
              <w:t>,</w:t>
            </w:r>
            <w:r>
              <w:rPr>
                <w:rFonts w:ascii="NEU-BX" w:eastAsia="方正书宋_GBK" w:hAnsi="NEU-BX" w:hint="eastAsia"/>
                <w:sz w:val="21"/>
              </w:rPr>
              <w:t>做功约</w:t>
            </w:r>
            <w:r>
              <w:rPr>
                <w:rFonts w:ascii="NEU-BX" w:eastAsia="方正楷体_GBK" w:hAnsi="NEU-BX" w:hint="eastAsia"/>
                <w:sz w:val="21"/>
                <w:u w:val="single"/>
              </w:rPr>
              <w:t>　</w:t>
            </w:r>
            <w:r>
              <w:rPr>
                <w:rFonts w:ascii="NEU-BZ" w:eastAsia="方正楷体_GBK" w:hAnsi="NEU-BZ" w:hint="eastAsia"/>
                <w:sz w:val="21"/>
                <w:u w:val="single"/>
              </w:rPr>
              <w:t>150</w:t>
            </w:r>
            <w:r>
              <w:rPr>
                <w:rFonts w:ascii="NEU-BX" w:eastAsia="方正楷体_GBK" w:hAnsi="NEU-BX" w:hint="eastAsia"/>
                <w:sz w:val="21"/>
                <w:u w:val="single"/>
              </w:rPr>
              <w:t xml:space="preserve"> </w:t>
            </w:r>
            <w:r>
              <w:rPr>
                <w:rFonts w:ascii="NEU-BZ" w:eastAsia="方正楷体_GBK" w:hAnsi="NEU-BZ" w:hint="eastAsia"/>
                <w:sz w:val="21"/>
                <w:u w:val="single"/>
              </w:rPr>
              <w:t>J</w:t>
            </w:r>
            <w:r>
              <w:rPr>
                <w:rFonts w:ascii="NEU-BX" w:eastAsia="方正楷体_GBK" w:hAnsi="NEU-BX" w:hint="eastAsia"/>
                <w:sz w:val="21"/>
                <w:u w:val="single"/>
              </w:rPr>
              <w:t>　</w:t>
            </w:r>
            <w:r>
              <w:rPr>
                <w:rFonts w:ascii="NEU-BX" w:eastAsia="方正书宋_GBK" w:hAnsi="NEU-BX" w:hint="eastAsia"/>
                <w:sz w:val="21"/>
              </w:rPr>
              <w:t>。 </w:t>
            </w:r>
          </w:p>
          <w:p w14:paraId="0BB803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依据</w:t>
            </w:r>
            <w:r>
              <w:rPr>
                <w:rFonts w:ascii="方正书宋_GBK" w:eastAsia="方正书宋_GBK" w:hAnsi="方正书宋_GBK" w:hint="eastAsia"/>
                <w:sz w:val="21"/>
              </w:rPr>
              <w:t>:</w:t>
            </w:r>
            <w:r>
              <w:rPr>
                <w:rFonts w:ascii="NEU-BX" w:eastAsia="方正书宋_GBK" w:hAnsi="NEU-BX" w:hint="eastAsia"/>
                <w:sz w:val="21"/>
              </w:rPr>
              <w:t>高度约为</w:t>
            </w:r>
            <w:r>
              <w:rPr>
                <w:rFonts w:ascii="NEU-BZ" w:eastAsia="方正书宋_GBK" w:hAnsi="NEU-BZ" w:hint="eastAsia"/>
                <w:sz w:val="21"/>
              </w:rPr>
              <w:t>1</w:t>
            </w:r>
            <w:r>
              <w:rPr>
                <w:rFonts w:ascii="NEU-BX" w:eastAsia="方正书宋_GBK" w:hAnsi="NEU-BX" w:hint="eastAsia"/>
                <w:sz w:val="21"/>
              </w:rPr>
              <w:t>.</w:t>
            </w:r>
            <w:r>
              <w:rPr>
                <w:rFonts w:ascii="NEU-BZ" w:eastAsia="方正书宋_GBK" w:hAnsi="NEU-BZ" w:hint="eastAsia"/>
                <w:sz w:val="21"/>
              </w:rPr>
              <w:t>5</w:t>
            </w:r>
            <w:r>
              <w:rPr>
                <w:rFonts w:ascii="NEU-BX" w:eastAsia="方正书宋_GBK" w:hAnsi="NEU-BX" w:hint="eastAsia"/>
                <w:sz w:val="21"/>
              </w:rPr>
              <w:t xml:space="preserve"> </w:t>
            </w:r>
            <w:r>
              <w:rPr>
                <w:rFonts w:ascii="NEU-BZ" w:eastAsia="方正书宋_GBK" w:hAnsi="NEU-BZ" w:hint="eastAsia"/>
                <w:sz w:val="21"/>
              </w:rPr>
              <w:t>m</w:t>
            </w:r>
            <w:r>
              <w:rPr>
                <w:rFonts w:ascii="方正书宋_GBK" w:eastAsia="方正书宋_GBK" w:hAnsi="方正书宋_GBK" w:hint="eastAsia"/>
                <w:sz w:val="21"/>
              </w:rPr>
              <w:t>,</w:t>
            </w:r>
            <w:r>
              <w:rPr>
                <w:rFonts w:ascii="NEU-BX" w:eastAsia="方正书宋_GBK" w:hAnsi="NEU-BX" w:hint="eastAsia"/>
                <w:sz w:val="21"/>
              </w:rPr>
              <w:t>W=Gh=mgh=</w:t>
            </w:r>
            <w:r>
              <w:rPr>
                <w:rFonts w:ascii="NEU-BZ" w:eastAsia="方正书宋_GBK" w:hAnsi="NEU-BZ" w:hint="eastAsia"/>
                <w:sz w:val="21"/>
              </w:rPr>
              <w:t>10</w:t>
            </w:r>
            <w:r>
              <w:rPr>
                <w:rFonts w:ascii="NEU-BX" w:eastAsia="方正书宋_GBK" w:hAnsi="NEU-BX" w:hint="eastAsia"/>
                <w:sz w:val="21"/>
              </w:rPr>
              <w:t xml:space="preserve"> </w:t>
            </w:r>
            <w:r>
              <w:rPr>
                <w:rFonts w:ascii="NEU-BZ" w:eastAsia="方正书宋_GBK" w:hAnsi="NEU-BZ" w:hint="eastAsia"/>
                <w:sz w:val="21"/>
              </w:rPr>
              <w:t>kg</w:t>
            </w:r>
            <w:r>
              <w:rPr>
                <w:rFonts w:ascii="NEU-BX" w:eastAsia="方正书宋_GBK" w:hAnsi="NEU-BX"/>
                <w:sz w:val="21"/>
              </w:rPr>
              <w:t>×</w:t>
            </w:r>
            <w:r>
              <w:rPr>
                <w:rFonts w:ascii="NEU-BZ" w:eastAsia="方正书宋_GBK" w:hAnsi="NEU-BZ" w:hint="eastAsia"/>
                <w:sz w:val="21"/>
              </w:rPr>
              <w:t>10</w:t>
            </w:r>
            <w:r>
              <w:rPr>
                <w:rFonts w:ascii="NEU-BX" w:eastAsia="方正书宋_GBK" w:hAnsi="NEU-BX" w:hint="eastAsia"/>
                <w:sz w:val="21"/>
              </w:rPr>
              <w:t xml:space="preserve"> </w:t>
            </w:r>
            <w:r>
              <w:rPr>
                <w:rFonts w:ascii="NEU-BZ" w:eastAsia="方正书宋_GBK" w:hAnsi="NEU-BZ" w:hint="eastAsia"/>
                <w:sz w:val="21"/>
              </w:rPr>
              <w:t>N/kg</w:t>
            </w:r>
            <w:r>
              <w:rPr>
                <w:rFonts w:ascii="NEU-BX" w:eastAsia="方正书宋_GBK" w:hAnsi="NEU-BX"/>
                <w:sz w:val="21"/>
              </w:rPr>
              <w:t>×</w:t>
            </w:r>
            <w:r>
              <w:rPr>
                <w:rFonts w:ascii="NEU-BZ" w:eastAsia="方正书宋_GBK" w:hAnsi="NEU-BZ" w:hint="eastAsia"/>
                <w:sz w:val="21"/>
              </w:rPr>
              <w:t>1</w:t>
            </w:r>
            <w:r>
              <w:rPr>
                <w:rFonts w:ascii="NEU-BX" w:eastAsia="方正书宋_GBK" w:hAnsi="NEU-BX" w:hint="eastAsia"/>
                <w:sz w:val="21"/>
              </w:rPr>
              <w:t>.</w:t>
            </w:r>
            <w:r>
              <w:rPr>
                <w:rFonts w:ascii="NEU-BZ" w:eastAsia="方正书宋_GBK" w:hAnsi="NEU-BZ" w:hint="eastAsia"/>
                <w:sz w:val="21"/>
              </w:rPr>
              <w:t>5</w:t>
            </w:r>
            <w:r>
              <w:rPr>
                <w:rFonts w:ascii="NEU-BX" w:eastAsia="方正书宋_GBK" w:hAnsi="NEU-BX" w:hint="eastAsia"/>
                <w:sz w:val="21"/>
              </w:rPr>
              <w:t xml:space="preserve"> </w:t>
            </w:r>
            <w:r>
              <w:rPr>
                <w:rFonts w:ascii="NEU-BZ" w:eastAsia="方正书宋_GBK" w:hAnsi="NEU-BZ" w:hint="eastAsia"/>
                <w:sz w:val="21"/>
              </w:rPr>
              <w:t>m</w:t>
            </w:r>
            <w:r>
              <w:rPr>
                <w:rFonts w:ascii="NEU-BX" w:eastAsia="方正书宋_GBK" w:hAnsi="NEU-BX" w:hint="eastAsia"/>
                <w:sz w:val="21"/>
              </w:rPr>
              <w:t>=</w:t>
            </w:r>
            <w:r>
              <w:rPr>
                <w:rFonts w:ascii="NEU-BZ" w:eastAsia="方正书宋_GBK" w:hAnsi="NEU-BZ" w:hint="eastAsia"/>
                <w:sz w:val="21"/>
              </w:rPr>
              <w:t>150</w:t>
            </w:r>
            <w:r>
              <w:rPr>
                <w:rFonts w:ascii="NEU-BX" w:eastAsia="方正书宋_GBK" w:hAnsi="NEU-BX" w:hint="eastAsia"/>
                <w:sz w:val="21"/>
              </w:rPr>
              <w:t xml:space="preserve"> </w:t>
            </w:r>
            <w:r>
              <w:rPr>
                <w:rFonts w:ascii="NEU-BZ" w:eastAsia="方正书宋_GBK" w:hAnsi="NEU-BZ" w:hint="eastAsia"/>
                <w:sz w:val="21"/>
              </w:rPr>
              <w:t>J</w:t>
            </w:r>
            <w:r>
              <w:rPr>
                <w:rFonts w:ascii="NEU-BX" w:eastAsia="方正书宋_GBK" w:hAnsi="NEU-BX" w:hint="eastAsia"/>
                <w:sz w:val="21"/>
              </w:rPr>
              <w:t>。</w:t>
            </w:r>
          </w:p>
          <w:p w14:paraId="51EC7C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.学生活动</w:t>
            </w:r>
            <w:r>
              <w:rPr>
                <w:rFonts w:ascii="方正书宋_GBK" w:eastAsia="方正书宋_GBK" w:hAnsi="方正书宋_GBK" w:hint="eastAsia"/>
                <w:sz w:val="21"/>
              </w:rPr>
              <w:t>:</w:t>
            </w:r>
            <w:r>
              <w:rPr>
                <w:rFonts w:ascii="NEU-BX" w:eastAsia="方正书宋_GBK" w:hAnsi="NEU-BX" w:hint="eastAsia"/>
                <w:sz w:val="21"/>
              </w:rPr>
              <w:t>利用身边的物品对这些物品做功</w:t>
            </w:r>
            <w:r>
              <w:rPr>
                <w:rFonts w:ascii="方正书宋_GBK" w:eastAsia="方正书宋_GBK" w:hAnsi="方正书宋_GBK" w:hint="eastAsia"/>
                <w:sz w:val="21"/>
              </w:rPr>
              <w:t>,</w:t>
            </w:r>
            <w:r>
              <w:rPr>
                <w:rFonts w:ascii="NEU-BX" w:eastAsia="方正书宋_GBK" w:hAnsi="NEU-BX" w:hint="eastAsia"/>
                <w:sz w:val="21"/>
              </w:rPr>
              <w:t>并估测所做功的大小。</w:t>
            </w:r>
          </w:p>
          <w:p w14:paraId="12989FD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教师引导</w:t>
            </w:r>
            <w:r>
              <w:rPr>
                <w:rFonts w:ascii="方正书宋_GBK" w:eastAsia="方正书宋_GBK" w:hAnsi="方正书宋_GBK" w:hint="eastAsia"/>
                <w:sz w:val="21"/>
              </w:rPr>
              <w:t>:</w:t>
            </w:r>
            <w:r>
              <w:rPr>
                <w:rFonts w:ascii="NEU-BX" w:eastAsia="方正书宋_GBK" w:hAnsi="NEU-BX" w:hint="eastAsia"/>
                <w:sz w:val="21"/>
              </w:rPr>
              <w:t>你可以对什么物品做功呢</w:t>
            </w:r>
            <w:r>
              <w:rPr>
                <w:rFonts w:ascii="方正书宋_GBK" w:eastAsia="方正书宋_GBK" w:hAnsi="方正书宋_GBK" w:hint="eastAsia"/>
                <w:sz w:val="21"/>
              </w:rPr>
              <w:t>?</w:t>
            </w:r>
            <w:r>
              <w:rPr>
                <w:rFonts w:ascii="NEU-BX" w:eastAsia="方正书宋_GBK" w:hAnsi="NEU-BX" w:hint="eastAsia"/>
                <w:sz w:val="21"/>
              </w:rPr>
              <w:t>除了对物体做功</w:t>
            </w:r>
            <w:r>
              <w:rPr>
                <w:rFonts w:ascii="方正书宋_GBK" w:eastAsia="方正书宋_GBK" w:hAnsi="方正书宋_GBK" w:hint="eastAsia"/>
                <w:sz w:val="21"/>
              </w:rPr>
              <w:t>,</w:t>
            </w:r>
            <w:r>
              <w:rPr>
                <w:rFonts w:ascii="NEU-BX" w:eastAsia="方正书宋_GBK" w:hAnsi="NEU-BX" w:hint="eastAsia"/>
                <w:sz w:val="21"/>
              </w:rPr>
              <w:t>还可以对什么做功呢</w:t>
            </w:r>
            <w:r>
              <w:rPr>
                <w:rFonts w:ascii="方正书宋_GBK" w:eastAsia="方正书宋_GBK" w:hAnsi="方正书宋_GBK" w:hint="eastAsia"/>
                <w:sz w:val="21"/>
              </w:rPr>
              <w:t>?</w:t>
            </w:r>
            <w:r>
              <w:rPr>
                <w:rFonts w:ascii="NEU-BX" w:eastAsia="方正书宋_GBK" w:hAnsi="NEU-BX" w:hint="eastAsia"/>
                <w:sz w:val="21"/>
              </w:rPr>
              <w:t>能否对身边的同学做功</w:t>
            </w:r>
            <w:r>
              <w:rPr>
                <w:rFonts w:ascii="方正书宋_GBK" w:eastAsia="方正书宋_GBK" w:hAnsi="方正书宋_GBK" w:hint="eastAsia"/>
                <w:sz w:val="21"/>
              </w:rPr>
              <w:t>?</w:t>
            </w:r>
            <w:r>
              <w:rPr>
                <w:rFonts w:ascii="NEU-BX" w:eastAsia="方正书宋_GBK" w:hAnsi="NEU-BX" w:hint="eastAsia"/>
                <w:sz w:val="21"/>
              </w:rPr>
              <w:t>自己能不能对自己做功呢</w:t>
            </w:r>
            <w:r>
              <w:rPr>
                <w:rFonts w:ascii="方正书宋_GBK" w:eastAsia="方正书宋_GBK" w:hAnsi="方正书宋_GBK" w:hint="eastAsia"/>
                <w:sz w:val="21"/>
              </w:rPr>
              <w:t>?</w:t>
            </w:r>
          </w:p>
          <w:p w14:paraId="4CFD34B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将物理课本从地上拿到课桌上</w:t>
            </w:r>
            <w:r>
              <w:rPr>
                <w:rFonts w:ascii="方正书宋_GBK" w:eastAsia="方正书宋_GBK" w:hAnsi="方正书宋_GBK" w:hint="eastAsia"/>
                <w:sz w:val="21"/>
              </w:rPr>
              <w:t>,</w:t>
            </w:r>
            <w:r>
              <w:rPr>
                <w:rFonts w:ascii="NEU-BX" w:eastAsia="方正书宋_GBK" w:hAnsi="NEU-BX" w:hint="eastAsia"/>
                <w:sz w:val="21"/>
              </w:rPr>
              <w:t>做的功大约是多少</w:t>
            </w:r>
            <w:r>
              <w:rPr>
                <w:rFonts w:ascii="方正书宋_GBK" w:eastAsia="方正书宋_GBK" w:hAnsi="方正书宋_GBK" w:hint="eastAsia"/>
                <w:sz w:val="21"/>
              </w:rPr>
              <w:t>?</w:t>
            </w:r>
          </w:p>
          <w:p w14:paraId="47E5C05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①学生的估测</w:t>
            </w:r>
            <w:r>
              <w:rPr>
                <w:rFonts w:ascii="方正书宋_GBK" w:eastAsia="方正书宋_GBK" w:hAnsi="方正书宋_GBK" w:hint="eastAsia"/>
                <w:sz w:val="21"/>
              </w:rPr>
              <w:t>:</w:t>
            </w:r>
            <w:r>
              <w:rPr>
                <w:rFonts w:ascii="NEU-BX" w:eastAsia="方正书宋_GBK" w:hAnsi="NEU-BX" w:hint="eastAsia"/>
                <w:sz w:val="21"/>
                <w:u w:val="single"/>
              </w:rPr>
              <w:t>　　　　　　　</w:t>
            </w:r>
            <w:r>
              <w:rPr>
                <w:rFonts w:ascii="NEU-BX" w:eastAsia="方正书宋_GBK" w:hAnsi="NEU-BX" w:hint="eastAsia"/>
                <w:sz w:val="21"/>
              </w:rPr>
              <w:t>。 </w:t>
            </w:r>
          </w:p>
          <w:p w14:paraId="657350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②实际测量</w:t>
            </w:r>
          </w:p>
          <w:p w14:paraId="60F4385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提示学生交流讨论</w:t>
            </w:r>
            <w:r>
              <w:rPr>
                <w:rFonts w:ascii="方正书宋_GBK" w:eastAsia="方正书宋_GBK" w:hAnsi="方正书宋_GBK" w:hint="eastAsia"/>
                <w:sz w:val="21"/>
              </w:rPr>
              <w:t>:</w:t>
            </w:r>
            <w:r>
              <w:rPr>
                <w:rFonts w:ascii="NEU-BX" w:eastAsia="方正书宋_GBK" w:hAnsi="NEU-BX" w:hint="eastAsia"/>
                <w:sz w:val="21"/>
              </w:rPr>
              <w:t>如何测量用的力</w:t>
            </w:r>
            <w:r>
              <w:rPr>
                <w:rFonts w:ascii="方正书宋_GBK" w:eastAsia="方正书宋_GBK" w:hAnsi="方正书宋_GBK" w:hint="eastAsia"/>
                <w:sz w:val="21"/>
              </w:rPr>
              <w:t>?</w:t>
            </w:r>
            <w:r>
              <w:rPr>
                <w:rFonts w:ascii="NEU-BX" w:eastAsia="方正书宋_GBK" w:hAnsi="NEU-BX" w:hint="eastAsia"/>
                <w:sz w:val="21"/>
              </w:rPr>
              <w:t>如何测量移动的距离</w:t>
            </w:r>
            <w:r>
              <w:rPr>
                <w:rFonts w:ascii="方正书宋_GBK" w:eastAsia="方正书宋_GBK" w:hAnsi="方正书宋_GBK" w:hint="eastAsia"/>
                <w:sz w:val="21"/>
              </w:rPr>
              <w:t>?</w:t>
            </w:r>
            <w:r>
              <w:rPr>
                <w:rFonts w:ascii="NEU-BX" w:eastAsia="方正书宋_GBK" w:hAnsi="NEU-BX" w:hint="eastAsia"/>
                <w:sz w:val="21"/>
              </w:rPr>
              <w:t>如何计算</w:t>
            </w:r>
            <w:r>
              <w:rPr>
                <w:rFonts w:ascii="方正书宋_GBK" w:eastAsia="方正书宋_GBK" w:hAnsi="方正书宋_GBK" w:hint="eastAsia"/>
                <w:sz w:val="21"/>
              </w:rPr>
              <w:t>?</w:t>
            </w:r>
          </w:p>
          <w:p w14:paraId="4B9DE7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865630" cy="467995"/>
                  <wp:effectExtent b="1905" l="0" r="1270" t="0"/>
                  <wp:docPr id="309" name="A24XTBJA8XHKWL3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A24XTBJA8XHKWL31.eps"/>
                          <pic:cNvPicPr>
                            <a:picLocks noChangeAspect="1"/>
                          </pic:cNvPicPr>
                        </pic:nvPicPr>
                        <pic:blipFill>
                          <a:blip r:embed="rId9"/>
                          <a:stretch>
                            <a:fillRect/>
                          </a:stretch>
                        </pic:blipFill>
                        <pic:spPr>
                          <a:xfrm>
                            <a:off x="0" y="0"/>
                            <a:ext cx="1865880" cy="468360"/>
                          </a:xfrm>
                          <a:prstGeom prst="rect">
                            <a:avLst/>
                          </a:prstGeom>
                        </pic:spPr>
                      </pic:pic>
                    </a:graphicData>
                  </a:graphic>
                </wp:inline>
              </w:drawing>
            </w:r>
          </w:p>
          <w:p w14:paraId="23C6B0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结果展示</w:t>
            </w:r>
            <w:r>
              <w:rPr>
                <w:rFonts w:ascii="方正书宋_GBK" w:eastAsia="方正书宋_GBK" w:hAnsi="方正书宋_GBK" w:hint="eastAsia"/>
                <w:sz w:val="21"/>
              </w:rPr>
              <w:t>:</w:t>
            </w:r>
            <w:r>
              <w:rPr>
                <w:rFonts w:ascii="NEU-BX" w:eastAsia="方正书宋_GBK" w:hAnsi="NEU-BX" w:hint="eastAsia"/>
                <w:sz w:val="21"/>
              </w:rPr>
              <w:t>W=Fs=</w:t>
            </w:r>
            <w:r>
              <w:rPr>
                <w:rFonts w:ascii="NEU-BZ" w:eastAsia="方正书宋_GBK" w:hAnsi="NEU-BZ" w:hint="eastAsia"/>
                <w:sz w:val="21"/>
              </w:rPr>
              <w:t>2</w:t>
            </w:r>
            <w:r>
              <w:rPr>
                <w:rFonts w:ascii="NEU-BX" w:eastAsia="方正书宋_GBK" w:hAnsi="NEU-BX" w:hint="eastAsia"/>
                <w:sz w:val="21"/>
              </w:rPr>
              <w:t xml:space="preserve"> </w:t>
            </w:r>
            <w:r>
              <w:rPr>
                <w:rFonts w:ascii="NEU-BZ" w:eastAsia="方正书宋_GBK" w:hAnsi="NEU-BZ" w:hint="eastAsia"/>
                <w:sz w:val="21"/>
              </w:rPr>
              <w:t>N</w:t>
            </w:r>
            <w:r>
              <w:rPr>
                <w:rFonts w:ascii="NEU-BX" w:eastAsia="方正书宋_GBK" w:hAnsi="NEU-BX"/>
                <w:sz w:val="21"/>
              </w:rPr>
              <w:t>×</w:t>
            </w:r>
            <w:r>
              <w:rPr>
                <w:rFonts w:ascii="NEU-BZ" w:eastAsia="方正书宋_GBK" w:hAnsi="NEU-BZ" w:hint="eastAsia"/>
                <w:sz w:val="21"/>
              </w:rPr>
              <w:t>0</w:t>
            </w:r>
            <w:r>
              <w:rPr>
                <w:rFonts w:ascii="NEU-BX" w:eastAsia="方正书宋_GBK" w:hAnsi="NEU-BX" w:hint="eastAsia"/>
                <w:sz w:val="21"/>
              </w:rPr>
              <w:t>.</w:t>
            </w:r>
            <w:r>
              <w:rPr>
                <w:rFonts w:ascii="NEU-BZ" w:eastAsia="方正书宋_GBK" w:hAnsi="NEU-BZ" w:hint="eastAsia"/>
                <w:sz w:val="21"/>
              </w:rPr>
              <w:t>8</w:t>
            </w:r>
            <w:r>
              <w:rPr>
                <w:rFonts w:ascii="NEU-BX" w:eastAsia="方正书宋_GBK" w:hAnsi="NEU-BX" w:hint="eastAsia"/>
                <w:sz w:val="21"/>
              </w:rPr>
              <w:t xml:space="preserve"> </w:t>
            </w:r>
            <w:r>
              <w:rPr>
                <w:rFonts w:ascii="NEU-BZ" w:eastAsia="方正书宋_GBK" w:hAnsi="NEU-BZ" w:hint="eastAsia"/>
                <w:sz w:val="21"/>
              </w:rPr>
              <w:t>m</w:t>
            </w:r>
            <w:r>
              <w:rPr>
                <w:rFonts w:ascii="NEU-BX" w:eastAsia="方正书宋_GBK" w:hAnsi="NEU-BX" w:hint="eastAsia"/>
                <w:sz w:val="21"/>
              </w:rPr>
              <w:t>=</w:t>
            </w:r>
            <w:r>
              <w:rPr>
                <w:rFonts w:ascii="NEU-BZ" w:eastAsia="方正书宋_GBK" w:hAnsi="NEU-BZ" w:hint="eastAsia"/>
                <w:sz w:val="21"/>
              </w:rPr>
              <w:t>1</w:t>
            </w:r>
            <w:r>
              <w:rPr>
                <w:rFonts w:ascii="NEU-BX" w:eastAsia="方正书宋_GBK" w:hAnsi="NEU-BX" w:hint="eastAsia"/>
                <w:sz w:val="21"/>
              </w:rPr>
              <w:t>.</w:t>
            </w:r>
            <w:r>
              <w:rPr>
                <w:rFonts w:ascii="NEU-BZ" w:eastAsia="方正书宋_GBK" w:hAnsi="NEU-BZ" w:hint="eastAsia"/>
                <w:sz w:val="21"/>
              </w:rPr>
              <w:t>6</w:t>
            </w:r>
            <w:r>
              <w:rPr>
                <w:rFonts w:ascii="NEU-BX" w:eastAsia="方正书宋_GBK" w:hAnsi="NEU-BX" w:hint="eastAsia"/>
                <w:sz w:val="21"/>
              </w:rPr>
              <w:t xml:space="preserve"> </w:t>
            </w:r>
            <w:r>
              <w:rPr>
                <w:rFonts w:ascii="NEU-BZ" w:eastAsia="方正书宋_GBK" w:hAnsi="NEU-BZ" w:hint="eastAsia"/>
                <w:sz w:val="21"/>
              </w:rPr>
              <w:t>J</w:t>
            </w:r>
            <w:r>
              <w:rPr>
                <w:rFonts w:ascii="NEU-BX" w:eastAsia="方正书宋_GBK" w:hAnsi="NEU-BX" w:hint="eastAsia"/>
                <w:sz w:val="21"/>
              </w:rPr>
              <w:t>。</w:t>
            </w:r>
          </w:p>
          <w:p w14:paraId="0F00630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你自己从</w:t>
            </w:r>
            <w:r>
              <w:rPr>
                <w:rFonts w:ascii="NEU-BZ" w:eastAsia="方正书宋_GBK" w:hAnsi="NEU-BZ" w:hint="eastAsia"/>
                <w:sz w:val="21"/>
              </w:rPr>
              <w:t>1</w:t>
            </w:r>
            <w:r>
              <w:rPr>
                <w:rFonts w:ascii="NEU-BX" w:eastAsia="方正书宋_GBK" w:hAnsi="NEU-BX" w:hint="eastAsia"/>
                <w:sz w:val="21"/>
              </w:rPr>
              <w:t>楼到</w:t>
            </w:r>
            <w:r>
              <w:rPr>
                <w:rFonts w:ascii="NEU-BZ" w:eastAsia="方正书宋_GBK" w:hAnsi="NEU-BZ" w:hint="eastAsia"/>
                <w:sz w:val="21"/>
              </w:rPr>
              <w:t>3</w:t>
            </w:r>
            <w:r>
              <w:rPr>
                <w:rFonts w:ascii="NEU-BX" w:eastAsia="方正书宋_GBK" w:hAnsi="NEU-BX" w:hint="eastAsia"/>
                <w:sz w:val="21"/>
              </w:rPr>
              <w:t>楼做功吗</w:t>
            </w:r>
            <w:r>
              <w:rPr>
                <w:rFonts w:ascii="方正书宋_GBK" w:eastAsia="方正书宋_GBK" w:hAnsi="方正书宋_GBK" w:hint="eastAsia"/>
                <w:sz w:val="21"/>
              </w:rPr>
              <w:t>?</w:t>
            </w:r>
            <w:r>
              <w:rPr>
                <w:rFonts w:ascii="NEU-BX" w:eastAsia="方正书宋_GBK" w:hAnsi="NEU-BX" w:hint="eastAsia"/>
                <w:sz w:val="21"/>
              </w:rPr>
              <w:t>如何估测做功多少</w:t>
            </w:r>
            <w:r>
              <w:rPr>
                <w:rFonts w:ascii="方正书宋_GBK" w:eastAsia="方正书宋_GBK" w:hAnsi="方正书宋_GBK" w:hint="eastAsia"/>
                <w:sz w:val="21"/>
              </w:rPr>
              <w:t>?</w:t>
            </w:r>
          </w:p>
          <w:p w14:paraId="59909C8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①学生的估测</w:t>
            </w:r>
            <w:r>
              <w:rPr>
                <w:rFonts w:ascii="方正书宋_GBK" w:eastAsia="方正书宋_GBK" w:hAnsi="方正书宋_GBK" w:hint="eastAsia"/>
                <w:sz w:val="21"/>
              </w:rPr>
              <w:t>:</w:t>
            </w:r>
            <w:r>
              <w:rPr>
                <w:rFonts w:ascii="NEU-BX" w:eastAsia="方正书宋_GBK" w:hAnsi="NEU-BX" w:hint="eastAsia"/>
                <w:sz w:val="21"/>
                <w:u w:val="single"/>
              </w:rPr>
              <w:t>　　　　　　　　</w:t>
            </w:r>
            <w:r>
              <w:rPr>
                <w:rFonts w:ascii="NEU-BX" w:eastAsia="方正书宋_GBK" w:hAnsi="NEU-BX" w:hint="eastAsia"/>
                <w:sz w:val="21"/>
              </w:rPr>
              <w:t>。 </w:t>
            </w:r>
          </w:p>
          <w:p w14:paraId="2CC0266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②实际测量</w:t>
            </w:r>
            <w:r>
              <w:rPr>
                <w:rFonts w:ascii="方正书宋_GBK" w:eastAsia="方正书宋_GBK" w:hAnsi="方正书宋_GBK" w:hint="eastAsia"/>
                <w:sz w:val="21"/>
              </w:rPr>
              <w:t>:</w:t>
            </w:r>
            <w:r>
              <w:rPr>
                <w:rFonts w:ascii="NEU-BX" w:eastAsia="方正书宋_GBK" w:hAnsi="NEU-BX" w:hint="eastAsia"/>
                <w:sz w:val="21"/>
              </w:rPr>
              <w:t>如何计算做功多少</w:t>
            </w:r>
            <w:r>
              <w:rPr>
                <w:rFonts w:ascii="方正书宋_GBK" w:eastAsia="方正书宋_GBK" w:hAnsi="方正书宋_GBK" w:hint="eastAsia"/>
                <w:sz w:val="21"/>
              </w:rPr>
              <w:t>?</w:t>
            </w:r>
          </w:p>
          <w:p w14:paraId="336608F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852930" cy="467995"/>
                  <wp:effectExtent b="1905" l="0" r="1270" t="0"/>
                  <wp:docPr id="310" name="A24XTBJA8XHKWL3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A24XTBJA8XHKWL32.eps"/>
                          <pic:cNvPicPr>
                            <a:picLocks noChangeAspect="1"/>
                          </pic:cNvPicPr>
                        </pic:nvPicPr>
                        <pic:blipFill>
                          <a:blip r:embed="rId10"/>
                          <a:stretch>
                            <a:fillRect/>
                          </a:stretch>
                        </pic:blipFill>
                        <pic:spPr>
                          <a:xfrm>
                            <a:off x="0" y="0"/>
                            <a:ext cx="1853280" cy="468360"/>
                          </a:xfrm>
                          <a:prstGeom prst="rect">
                            <a:avLst/>
                          </a:prstGeom>
                        </pic:spPr>
                      </pic:pic>
                    </a:graphicData>
                  </a:graphic>
                </wp:inline>
              </w:drawing>
            </w:r>
          </w:p>
          <w:p w14:paraId="1B9F45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结果展示</w:t>
            </w:r>
            <w:r>
              <w:rPr>
                <w:rFonts w:ascii="方正书宋_GBK" w:eastAsia="方正书宋_GBK" w:hAnsi="方正书宋_GBK" w:hint="eastAsia"/>
                <w:sz w:val="21"/>
              </w:rPr>
              <w:t>:</w:t>
            </w:r>
            <w:r>
              <w:rPr>
                <w:rFonts w:ascii="NEU-BX" w:eastAsia="方正书宋_GBK" w:hAnsi="NEU-BX" w:hint="eastAsia"/>
                <w:sz w:val="21"/>
              </w:rPr>
              <w:t>W=Gh=mgh=</w:t>
            </w:r>
            <w:r>
              <w:rPr>
                <w:rFonts w:ascii="NEU-BZ" w:eastAsia="方正书宋_GBK" w:hAnsi="NEU-BZ" w:hint="eastAsia"/>
                <w:sz w:val="21"/>
              </w:rPr>
              <w:t>60</w:t>
            </w:r>
            <w:r>
              <w:rPr>
                <w:rFonts w:ascii="NEU-BX" w:eastAsia="方正书宋_GBK" w:hAnsi="NEU-BX" w:hint="eastAsia"/>
                <w:sz w:val="21"/>
              </w:rPr>
              <w:t xml:space="preserve"> </w:t>
            </w:r>
            <w:r>
              <w:rPr>
                <w:rFonts w:ascii="NEU-BZ" w:eastAsia="方正书宋_GBK" w:hAnsi="NEU-BZ" w:hint="eastAsia"/>
                <w:sz w:val="21"/>
              </w:rPr>
              <w:t>kg</w:t>
            </w:r>
            <w:r>
              <w:rPr>
                <w:rFonts w:ascii="NEU-BX" w:eastAsia="方正书宋_GBK" w:hAnsi="NEU-BX"/>
                <w:sz w:val="21"/>
              </w:rPr>
              <w:t>×</w:t>
            </w:r>
            <w:r>
              <w:rPr>
                <w:rFonts w:ascii="NEU-BZ" w:eastAsia="方正书宋_GBK" w:hAnsi="NEU-BZ" w:hint="eastAsia"/>
                <w:sz w:val="21"/>
              </w:rPr>
              <w:t>10</w:t>
            </w:r>
            <w:r>
              <w:rPr>
                <w:rFonts w:ascii="NEU-BX" w:eastAsia="方正书宋_GBK" w:hAnsi="NEU-BX" w:hint="eastAsia"/>
                <w:sz w:val="21"/>
              </w:rPr>
              <w:t xml:space="preserve"> </w:t>
            </w:r>
            <w:r>
              <w:rPr>
                <w:rFonts w:ascii="NEU-BZ" w:eastAsia="方正书宋_GBK" w:hAnsi="NEU-BZ" w:hint="eastAsia"/>
                <w:sz w:val="21"/>
              </w:rPr>
              <w:t>N/kg</w:t>
            </w:r>
            <w:r>
              <w:rPr>
                <w:rFonts w:ascii="NEU-BX" w:eastAsia="方正书宋_GBK" w:hAnsi="NEU-BX"/>
                <w:sz w:val="21"/>
              </w:rPr>
              <w:t>×</w:t>
            </w:r>
            <w:r>
              <w:rPr>
                <w:rFonts w:ascii="NEU-BZ" w:eastAsia="方正书宋_GBK" w:hAnsi="NEU-BZ" w:hint="eastAsia"/>
                <w:sz w:val="21"/>
              </w:rPr>
              <w:t>6</w:t>
            </w:r>
            <w:r>
              <w:rPr>
                <w:rFonts w:ascii="NEU-BX" w:eastAsia="方正书宋_GBK" w:hAnsi="NEU-BX" w:hint="eastAsia"/>
                <w:sz w:val="21"/>
              </w:rPr>
              <w:t xml:space="preserve"> </w:t>
            </w:r>
            <w:r>
              <w:rPr>
                <w:rFonts w:ascii="NEU-BZ" w:eastAsia="方正书宋_GBK" w:hAnsi="NEU-BZ" w:hint="eastAsia"/>
                <w:sz w:val="21"/>
              </w:rPr>
              <w:t>m</w:t>
            </w:r>
            <w:r>
              <w:rPr>
                <w:rFonts w:ascii="NEU-BX" w:eastAsia="方正书宋_GBK" w:hAnsi="NEU-BX" w:hint="eastAsia"/>
                <w:sz w:val="21"/>
              </w:rPr>
              <w:t>=</w:t>
            </w:r>
            <w:r>
              <w:rPr>
                <w:rFonts w:ascii="NEU-BZ" w:eastAsia="方正书宋_GBK" w:hAnsi="NEU-BZ" w:hint="eastAsia"/>
                <w:sz w:val="21"/>
              </w:rPr>
              <w:t>3</w:t>
            </w:r>
            <w:r>
              <w:rPr>
                <w:rFonts w:ascii="NEU-BX" w:eastAsia="方正书宋_GBK" w:hAnsi="NEU-BX" w:hint="eastAsia"/>
                <w:sz w:val="21"/>
              </w:rPr>
              <w:t xml:space="preserve"> </w:t>
            </w:r>
            <w:r>
              <w:rPr>
                <w:rFonts w:ascii="NEU-BZ" w:eastAsia="方正书宋_GBK" w:hAnsi="NEU-BZ" w:hint="eastAsia"/>
                <w:sz w:val="21"/>
              </w:rPr>
              <w:t>600</w:t>
            </w:r>
            <w:r>
              <w:rPr>
                <w:rFonts w:ascii="NEU-BX" w:eastAsia="方正书宋_GBK" w:hAnsi="NEU-BX" w:hint="eastAsia"/>
                <w:sz w:val="21"/>
              </w:rPr>
              <w:t xml:space="preserve"> </w:t>
            </w:r>
            <w:r>
              <w:rPr>
                <w:rFonts w:ascii="NEU-BZ" w:eastAsia="方正书宋_GBK" w:hAnsi="NEU-BZ" w:hint="eastAsia"/>
                <w:sz w:val="21"/>
              </w:rPr>
              <w:t>J</w:t>
            </w:r>
            <w:r>
              <w:rPr>
                <w:rFonts w:ascii="NEU-BX" w:eastAsia="方正书宋_GBK" w:hAnsi="NEU-BX" w:hint="eastAsia"/>
                <w:sz w:val="21"/>
              </w:rPr>
              <w:t>。</w:t>
            </w:r>
          </w:p>
        </w:tc>
        <w:tc>
          <w:tcPr>
            <w:tcW w:type="dxa" w:w="1874"/>
            <w:vAlign w:val="center"/>
          </w:tcPr>
          <w:p w14:paraId="0A93730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50BD7A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5C37CB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对常见力做功的估值及焦耳的大小有初步的认识</w:t>
            </w:r>
          </w:p>
          <w:p w14:paraId="3E6B429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1E0286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6B9C0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0AD1E6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EAB8C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通过身边常见事例作为学习素材</w:t>
            </w:r>
            <w:r>
              <w:rPr>
                <w:rFonts w:ascii="方正书宋_GBK" w:eastAsia="方正书宋_GBK" w:hAnsi="方正书宋_GBK" w:hint="eastAsia"/>
                <w:sz w:val="21"/>
              </w:rPr>
              <w:t>,</w:t>
            </w:r>
            <w:r>
              <w:rPr>
                <w:rFonts w:ascii="NEU-BX" w:eastAsia="方正书宋_GBK" w:hAnsi="NEU-BX" w:hint="eastAsia"/>
                <w:sz w:val="21"/>
              </w:rPr>
              <w:t>加深知识与生活的联系</w:t>
            </w:r>
          </w:p>
        </w:tc>
      </w:tr>
    </w:tbl>
    <w:p w14:paraId="1B286A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74F39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311"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板书设计.jpg"/>
                    <pic:cNvPicPr>
                      <a:picLocks noChangeAspect="1"/>
                    </pic:cNvPicPr>
                  </pic:nvPicPr>
                  <pic:blipFill>
                    <a:blip r:embed="rId11"/>
                    <a:stretch>
                      <a:fillRect/>
                    </a:stretch>
                  </pic:blipFill>
                  <pic:spPr>
                    <a:xfrm>
                      <a:off x="0" y="0"/>
                      <a:ext cx="1082160" cy="227880"/>
                    </a:xfrm>
                    <a:prstGeom prst="rect">
                      <a:avLst/>
                    </a:prstGeom>
                  </pic:spPr>
                </pic:pic>
              </a:graphicData>
            </a:graphic>
          </wp:inline>
        </w:drawing>
      </w:r>
    </w:p>
    <w:p w14:paraId="4D132CB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第一节　机械功</w:t>
      </w:r>
    </w:p>
    <w:p w14:paraId="2778204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一、做功了吗</w:t>
      </w:r>
    </w:p>
    <w:p w14:paraId="6A44D18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.机械功</w:t>
      </w:r>
      <w:r>
        <w:rPr>
          <w:rFonts w:ascii="方正书宋_GBK" w:eastAsia="方正书宋_GBK" w:hAnsi="方正书宋_GBK" w:hint="eastAsia"/>
          <w:sz w:val="21"/>
        </w:rPr>
        <w:t>:</w:t>
      </w:r>
      <w:r>
        <w:rPr>
          <w:rFonts w:ascii="NEU-BX" w:eastAsia="方正书宋_GBK" w:hAnsi="NEU-BX" w:hint="eastAsia"/>
          <w:sz w:val="21"/>
        </w:rPr>
        <w:t>物理学中把力和物体在力的方向上移动距离的乘积叫做机械功</w:t>
      </w:r>
      <w:r>
        <w:rPr>
          <w:rFonts w:ascii="方正书宋_GBK" w:eastAsia="方正书宋_GBK" w:hAnsi="方正书宋_GBK" w:hint="eastAsia"/>
          <w:sz w:val="21"/>
        </w:rPr>
        <w:t>,</w:t>
      </w:r>
      <w:r>
        <w:rPr>
          <w:rFonts w:ascii="NEU-BX" w:eastAsia="方正书宋_GBK" w:hAnsi="NEU-BX" w:hint="eastAsia"/>
          <w:sz w:val="21"/>
        </w:rPr>
        <w:t>简称功。</w:t>
      </w:r>
    </w:p>
    <w:p w14:paraId="71B413B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.做功的两个条件</w:t>
      </w:r>
      <w:r>
        <w:rPr>
          <w:rFonts w:ascii="方正书宋_GBK" w:eastAsia="方正书宋_GBK" w:hAnsi="方正书宋_GBK" w:hint="eastAsia"/>
          <w:sz w:val="21"/>
        </w:rPr>
        <w:t>:</w:t>
      </w:r>
    </w:p>
    <w:p w14:paraId="560B596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有作用在物体上的力</w:t>
      </w: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物体在力的方向上通过的距离</w:t>
      </w:r>
    </w:p>
    <w:p w14:paraId="689457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.不做功的情况</w:t>
      </w:r>
      <w:r>
        <w:rPr>
          <w:rFonts w:ascii="方正书宋_GBK" w:eastAsia="方正书宋_GBK" w:hAnsi="方正书宋_GBK" w:hint="eastAsia"/>
          <w:sz w:val="21"/>
        </w:rPr>
        <w:t>:</w:t>
      </w:r>
    </w:p>
    <w:p w14:paraId="0AD2D59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劳而无功</w:t>
      </w: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惯性无功</w:t>
      </w: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垂直无功</w:t>
      </w:r>
    </w:p>
    <w:p w14:paraId="0241B8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二、做了多少功</w:t>
      </w:r>
    </w:p>
    <w:p w14:paraId="6C50F91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.定义式</w:t>
      </w:r>
      <w:r>
        <w:rPr>
          <w:rFonts w:ascii="方正书宋_GBK" w:eastAsia="方正书宋_GBK" w:hAnsi="方正书宋_GBK" w:hint="eastAsia"/>
          <w:sz w:val="21"/>
        </w:rPr>
        <w:t>:</w:t>
      </w:r>
      <w:r>
        <w:rPr>
          <w:rFonts w:ascii="NEU-BX" w:eastAsia="方正书宋_GBK" w:hAnsi="NEU-BX" w:hint="eastAsia"/>
          <w:sz w:val="21"/>
        </w:rPr>
        <w:t>W=Fs　W=Gh</w:t>
      </w:r>
    </w:p>
    <w:p w14:paraId="055ECC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.单位</w:t>
      </w:r>
      <w:r>
        <w:rPr>
          <w:rFonts w:ascii="方正书宋_GBK" w:eastAsia="方正书宋_GBK" w:hAnsi="方正书宋_GBK" w:hint="eastAsia"/>
          <w:sz w:val="21"/>
        </w:rPr>
        <w:t>:</w:t>
      </w:r>
      <w:r>
        <w:rPr>
          <w:rFonts w:ascii="NEU-BX" w:eastAsia="方正书宋_GBK" w:hAnsi="NEU-BX" w:hint="eastAsia"/>
          <w:sz w:val="21"/>
        </w:rPr>
        <w:t>焦耳</w:t>
      </w:r>
      <w:r>
        <w:rPr>
          <w:rFonts w:ascii="方正书宋_GBK" w:eastAsia="方正书宋_GBK" w:hAnsi="方正书宋_GBK" w:hint="eastAsia"/>
          <w:sz w:val="21"/>
        </w:rPr>
        <w:t>,</w:t>
      </w:r>
      <w:r>
        <w:rPr>
          <w:rFonts w:ascii="NEU-BX" w:eastAsia="方正书宋_GBK" w:hAnsi="NEU-BX" w:hint="eastAsia"/>
          <w:sz w:val="21"/>
        </w:rPr>
        <w:t>简称焦</w:t>
      </w:r>
      <w:r>
        <w:rPr>
          <w:rFonts w:ascii="方正书宋_GBK" w:eastAsia="方正书宋_GBK" w:hAnsi="方正书宋_GBK" w:hint="eastAsia"/>
          <w:sz w:val="21"/>
        </w:rPr>
        <w:t>,</w:t>
      </w:r>
      <w:r>
        <w:rPr>
          <w:rFonts w:ascii="NEU-BX" w:eastAsia="方正书宋_GBK" w:hAnsi="NEU-BX" w:hint="eastAsia"/>
          <w:sz w:val="21"/>
        </w:rPr>
        <w:t>符号</w:t>
      </w:r>
      <w:r>
        <w:rPr>
          <w:rFonts w:ascii="NEU-BZ" w:eastAsia="方正书宋_GBK" w:hAnsi="NEU-BZ" w:hint="eastAsia"/>
          <w:sz w:val="21"/>
        </w:rPr>
        <w:t>J</w:t>
      </w:r>
      <w:r>
        <w:rPr>
          <w:rFonts w:ascii="方正书宋_GBK" w:eastAsia="方正书宋_GBK" w:hAnsi="方正书宋_GBK" w:hint="eastAsia"/>
          <w:sz w:val="21"/>
        </w:rPr>
        <w:t>;</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J</w:t>
      </w:r>
      <w:r>
        <w:rPr>
          <w:rFonts w:ascii="NEU-BX" w:eastAsia="方正书宋_GBK" w:hAnsi="NEU-BX" w:hint="eastAsia"/>
          <w:sz w:val="21"/>
        </w:rPr>
        <w:t>=</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N</w:t>
      </w:r>
      <w:r>
        <w:rPr>
          <w:rFonts w:ascii="NEU-BZ" w:eastAsia="NEU-BZ" w:hAnsi="NEU-BZ"/>
          <w:sz w:val="21"/>
        </w:rPr>
        <w:t>·</w:t>
      </w:r>
      <w:r>
        <w:rPr>
          <w:rFonts w:ascii="NEU-BZ" w:eastAsia="方正书宋_GBK" w:hAnsi="NEU-BZ" w:hint="eastAsia"/>
          <w:sz w:val="21"/>
        </w:rPr>
        <w:t>m</w:t>
      </w:r>
    </w:p>
    <w:p w14:paraId="272D88F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.应用</w:t>
      </w:r>
    </w:p>
    <w:p w14:paraId="1093D14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312"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作业设计.jpg"/>
                    <pic:cNvPicPr>
                      <a:picLocks noChangeAspect="1"/>
                    </pic:cNvPicPr>
                  </pic:nvPicPr>
                  <pic:blipFill>
                    <a:blip r:embed="rId12"/>
                    <a:stretch>
                      <a:fillRect/>
                    </a:stretch>
                  </pic:blipFill>
                  <pic:spPr>
                    <a:xfrm>
                      <a:off x="0" y="0"/>
                      <a:ext cx="1082160" cy="227880"/>
                    </a:xfrm>
                    <a:prstGeom prst="rect">
                      <a:avLst/>
                    </a:prstGeom>
                  </pic:spPr>
                </pic:pic>
              </a:graphicData>
            </a:graphic>
          </wp:inline>
        </w:drawing>
      </w:r>
    </w:p>
    <w:p w14:paraId="3F5DFD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62D90E3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8BF9B3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313"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教学反思.jpg"/>
                    <pic:cNvPicPr>
                      <a:picLocks noChangeAspect="1"/>
                    </pic:cNvPicPr>
                  </pic:nvPicPr>
                  <pic:blipFill>
                    <a:blip r:embed="rId13"/>
                    <a:stretch>
                      <a:fillRect/>
                    </a:stretch>
                  </pic:blipFill>
                  <pic:spPr>
                    <a:xfrm>
                      <a:off x="0" y="0"/>
                      <a:ext cx="1082160" cy="227880"/>
                    </a:xfrm>
                    <a:prstGeom prst="rect">
                      <a:avLst/>
                    </a:prstGeom>
                  </pic:spPr>
                </pic:pic>
              </a:graphicData>
            </a:graphic>
          </wp:inline>
        </w:drawing>
      </w:r>
    </w:p>
    <w:p w14:paraId="7B97E7B1">
      <w:pPr>
        <w:keepNext w:val="0"/>
        <w:keepLines w:val="0"/>
        <w:pageBreakBefore w:val="0"/>
        <w:widowControl/>
        <w:pBdr>
          <w:top w:color="auto" w:space="0" w:sz="4" w:val="single"/>
          <w:left w:color="auto" w:space="0" w:sz="4" w:val="single"/>
          <w:bottom w:color="auto" w:space="0" w:sz="4" w:val="single"/>
          <w:right w:color="auto" w:space="0" w:sz="4" w:val="single"/>
        </w:pBdr>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本节课围绕“做功了吗”这一主题展开</w:t>
      </w:r>
      <w:r>
        <w:rPr>
          <w:rFonts w:ascii="方正书宋_GBK" w:eastAsia="方正书宋_GBK" w:hAnsi="方正书宋_GBK" w:hint="eastAsia"/>
          <w:sz w:val="21"/>
        </w:rPr>
        <w:t>,</w:t>
      </w:r>
      <w:r>
        <w:rPr>
          <w:rFonts w:ascii="NEU-BX" w:eastAsia="方正书宋_GBK" w:hAnsi="NEU-BX" w:hint="eastAsia"/>
          <w:sz w:val="21"/>
        </w:rPr>
        <w:t>通过导入、讲授新课和实验探究等环节</w:t>
      </w:r>
      <w:r>
        <w:rPr>
          <w:rFonts w:ascii="方正书宋_GBK" w:eastAsia="方正书宋_GBK" w:hAnsi="方正书宋_GBK" w:hint="eastAsia"/>
          <w:sz w:val="21"/>
        </w:rPr>
        <w:t>,</w:t>
      </w:r>
      <w:r>
        <w:rPr>
          <w:rFonts w:ascii="NEU-BX" w:eastAsia="方正书宋_GBK" w:hAnsi="NEU-BX" w:hint="eastAsia"/>
          <w:sz w:val="21"/>
        </w:rPr>
        <w:t>基本达到了预期的教学目标。学生能够理解做功的概念和条件</w:t>
      </w:r>
      <w:r>
        <w:rPr>
          <w:rFonts w:ascii="方正书宋_GBK" w:eastAsia="方正书宋_GBK" w:hAnsi="方正书宋_GBK" w:hint="eastAsia"/>
          <w:sz w:val="21"/>
        </w:rPr>
        <w:t>,</w:t>
      </w:r>
      <w:r>
        <w:rPr>
          <w:rFonts w:ascii="NEU-BX" w:eastAsia="方正书宋_GBK" w:hAnsi="NEU-BX" w:hint="eastAsia"/>
          <w:sz w:val="21"/>
        </w:rPr>
        <w:t>掌握简单的做功计算方法。</w:t>
      </w:r>
    </w:p>
    <w:p w14:paraId="10D601D2">
      <w:pPr>
        <w:keepNext w:val="0"/>
        <w:keepLines w:val="0"/>
        <w:pageBreakBefore w:val="0"/>
        <w:widowControl/>
        <w:pBdr>
          <w:top w:color="auto" w:space="0" w:sz="4" w:val="single"/>
          <w:left w:color="auto" w:space="0" w:sz="4" w:val="single"/>
          <w:bottom w:color="auto" w:space="0" w:sz="4" w:val="single"/>
          <w:right w:color="auto" w:space="0" w:sz="4" w:val="single"/>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我采用了多种教学方法和手段来激发学生的学习兴趣和提高教学效果。例如通过播放视频和展示实物来创设情境导入新课</w:t>
      </w:r>
      <w:r>
        <w:rPr>
          <w:rFonts w:ascii="方正书宋_GBK" w:eastAsia="方正书宋_GBK" w:hAnsi="方正书宋_GBK" w:hint="eastAsia"/>
          <w:sz w:val="21"/>
        </w:rPr>
        <w:t>;</w:t>
      </w:r>
      <w:r>
        <w:rPr>
          <w:rFonts w:ascii="NEU-BX" w:eastAsia="方正书宋_GBK" w:hAnsi="NEU-BX" w:hint="eastAsia"/>
          <w:sz w:val="21"/>
        </w:rPr>
        <w:t>通过讲解、演示和学生活动相结合的方式来讲授新课内容</w:t>
      </w:r>
      <w:r>
        <w:rPr>
          <w:rFonts w:ascii="方正书宋_GBK" w:eastAsia="方正书宋_GBK" w:hAnsi="方正书宋_GBK" w:hint="eastAsia"/>
          <w:sz w:val="21"/>
        </w:rPr>
        <w:t>;</w:t>
      </w:r>
      <w:r>
        <w:rPr>
          <w:rFonts w:ascii="NEU-BX" w:eastAsia="方正书宋_GBK" w:hAnsi="NEU-BX" w:hint="eastAsia"/>
          <w:sz w:val="21"/>
        </w:rPr>
        <w:t>通过实验探究来培养学生的实践能力和科学精神等。这些方法和手段在一定程度上提高了教学效果。课堂上通过一系列现象实验</w:t>
      </w:r>
      <w:r>
        <w:rPr>
          <w:rFonts w:ascii="方正书宋_GBK" w:eastAsia="方正书宋_GBK" w:hAnsi="方正书宋_GBK" w:hint="eastAsia"/>
          <w:sz w:val="21"/>
        </w:rPr>
        <w:t>,</w:t>
      </w:r>
      <w:r>
        <w:rPr>
          <w:rFonts w:ascii="NEU-BX" w:eastAsia="方正书宋_GBK" w:hAnsi="NEU-BX" w:hint="eastAsia"/>
          <w:sz w:val="21"/>
        </w:rPr>
        <w:t>以及学生参与活动让学生深刻理解做功的条件</w:t>
      </w:r>
      <w:r>
        <w:rPr>
          <w:rFonts w:ascii="方正书宋_GBK" w:eastAsia="方正书宋_GBK" w:hAnsi="方正书宋_GBK" w:hint="eastAsia"/>
          <w:sz w:val="21"/>
        </w:rPr>
        <w:t>,</w:t>
      </w:r>
      <w:r>
        <w:rPr>
          <w:rFonts w:ascii="NEU-BX" w:eastAsia="方正书宋_GBK" w:hAnsi="NEU-BX" w:hint="eastAsia"/>
          <w:sz w:val="21"/>
        </w:rPr>
        <w:t>什么情况下不做功。让学生在反复犯错纠错中不断完善自己的知识体系。</w:t>
      </w:r>
    </w:p>
    <w:p w14:paraId="3D80ED44">
      <w:pPr>
        <w:keepNext w:val="0"/>
        <w:keepLines w:val="0"/>
        <w:pageBreakBefore w:val="0"/>
        <w:widowControl/>
        <w:pBdr>
          <w:top w:color="auto" w:space="0" w:sz="4" w:val="single"/>
          <w:left w:color="auto" w:space="0" w:sz="4" w:val="single"/>
          <w:bottom w:color="auto" w:space="0" w:sz="4" w:val="single"/>
          <w:right w:color="auto" w:space="0" w:sz="4" w:val="single"/>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本节课的设计注重知识点的落实,注重学生反馈。整节课围绕着做功展开,层层递进引导学生逐渐加深对功这样一个抽象概念的理解。</w:t>
      </w:r>
    </w:p>
    <w:p w14:paraId="2A81F9B1"/>
    <w:sectPr>
      <w:headerReference r:id="rId14" w:type="default"/>
      <w:footerReference r:id="rId15" w:type="default"/>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白斜">
    <w:altName w:val="Segoe Print"/>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 w:name="NEU-HZ">
    <w:altName w:val="宋体"/>
    <w:panose1 w:val="03000502000000000000"/>
    <w:charset w:val="86"/>
    <w:family w:val="script"/>
    <w:pitch w:val="default"/>
    <w:sig w:usb0="00000000" w:usb1="00000000" w:usb2="000A005E" w:usb3="00000000" w:csb0="003C0041" w:csb1="00000000"/>
  </w:font>
  <w:font w:name="Segoe Print">
    <w:panose1 w:val="02000600000000000000"/>
    <w:charset w:val="00"/>
    <w:family w:val="auto"/>
    <w:pitch w:val="default"/>
    <w:sig w:usb0="0000028F" w:usb1="00000000" w:usb2="00000000" w:usb3="00000000" w:csb0="2000009F" w:csb1="47010000"/>
  </w:font>
  <w:font w:name="方正大标宋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4437C0"/>
    <w:rsid w:val="00C02FC6"/>
    <w:rsid w:val="260C69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2025-02-10T16:06:52Z</dcterms:created>
  <dcterms:modified xsi:type="dcterms:W3CDTF">2025-02-10T16:10:37Z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