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0C526EF1">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rPr>
          <w:rFonts w:ascii="宋体" w:hAnsi="宋体" w:cs="宋体" w:hint="eastAsia"/>
          <w:b/>
          <w:bCs w:val="0"/>
          <w:i w:val="0"/>
          <w:iCs w:val="0"/>
          <w:sz w:val="21"/>
          <w:szCs w:val="21"/>
          <w:u w:val="none"/>
          <w:lang w:val="en-US" w:eastAsia="zh-CN"/>
        </w:rPr>
        <w:drawing>
          <wp:anchor simplePos="0" relativeHeight="251658240" behindDoc="0" locked="0" layoutInCell="1" allowOverlap="1">
            <wp:simplePos x="0" y="0"/>
            <wp:positionH relativeFrom="page">
              <wp:posOffset>12395200</wp:posOffset>
            </wp:positionH>
            <wp:positionV relativeFrom="topMargin">
              <wp:posOffset>11506200</wp:posOffset>
            </wp:positionV>
            <wp:extent cx="254000" cy="419100"/>
            <wp:wrapNone/>
            <wp:docPr id="1000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xmlns:r="http://schemas.openxmlformats.org/officeDocument/2006/relationships" r:embed="rId5"/>
                    <a:stretch>
                      <a:fillRect/>
                    </a:stretch>
                  </pic:blipFill>
                  <pic:spPr>
                    <a:xfrm>
                      <a:off x="0" y="0"/>
                      <a:ext cx="254000" cy="419100"/>
                    </a:xfrm>
                    <a:prstGeom prst="rect">
                      <a:avLst/>
                    </a:prstGeom>
                  </pic:spPr>
                </pic:pic>
              </a:graphicData>
            </a:graphic>
          </wp:anchor>
        </w:drawing>
      </w:r>
      <w:r>
        <w:rPr>
          <w:rFonts w:ascii="宋体" w:hAnsi="宋体" w:cs="宋体" w:hint="eastAsia"/>
          <w:b/>
          <w:bCs w:val="0"/>
          <w:i w:val="0"/>
          <w:iCs w:val="0"/>
          <w:sz w:val="21"/>
          <w:szCs w:val="21"/>
          <w:u w:val="none"/>
          <w:lang w:val="en-US" w:eastAsia="zh-CN"/>
        </w:rPr>
        <w:t>姓名_________     日期______    等第______</w:t>
      </w:r>
    </w:p>
    <w:p w14:paraId="779B3F89">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bCs/>
          <w:i w:val="0"/>
          <w:iCs w:val="0"/>
          <w:sz w:val="21"/>
          <w:u w:val="none"/>
          <w:lang w:eastAsia="zh-CN"/>
        </w:rPr>
      </w:pPr>
      <w:r>
        <w:rPr>
          <w:rFonts w:ascii="宋体" w:eastAsia="宋体" w:hAnsi="宋体" w:cs="宋体" w:hint="eastAsia"/>
          <w:b w:val="0"/>
          <w:bCs w:val="0"/>
          <w:i w:val="0"/>
          <w:iCs w:val="0"/>
          <w:sz w:val="21"/>
          <w:u w:val="none"/>
          <w:lang w:eastAsia="zh-CN"/>
        </w:rPr>
        <w:t>第十四章</w:t>
      </w:r>
      <w:r>
        <w:rPr>
          <w:rFonts w:ascii="宋体" w:hAnsi="宋体" w:cs="宋体" w:hint="eastAsia"/>
          <w:b w:val="0"/>
          <w:bCs w:val="0"/>
          <w:i w:val="0"/>
          <w:iCs w:val="0"/>
          <w:sz w:val="21"/>
          <w:u w:val="none"/>
          <w:lang w:val="en-US" w:eastAsia="zh-CN"/>
        </w:rPr>
        <w:t xml:space="preserve">  </w:t>
      </w:r>
      <w:r>
        <w:rPr>
          <w:rFonts w:ascii="宋体" w:eastAsia="宋体" w:hAnsi="宋体" w:cs="宋体" w:hint="eastAsia"/>
          <w:b w:val="0"/>
          <w:bCs w:val="0"/>
          <w:i w:val="0"/>
          <w:iCs w:val="0"/>
          <w:sz w:val="21"/>
          <w:u w:val="none"/>
          <w:lang w:eastAsia="zh-CN"/>
        </w:rPr>
        <w:t>欧姆定律</w:t>
      </w:r>
      <w:r>
        <w:rPr>
          <w:rFonts w:ascii="宋体" w:hAnsi="宋体" w:cs="宋体" w:hint="eastAsia"/>
          <w:b w:val="0"/>
          <w:bCs w:val="0"/>
          <w:i w:val="0"/>
          <w:iCs w:val="0"/>
          <w:sz w:val="21"/>
          <w:u w:val="none"/>
          <w:lang w:val="en-US" w:eastAsia="zh-CN"/>
        </w:rPr>
        <w:t xml:space="preserve">  </w:t>
      </w:r>
      <w:r>
        <w:rPr>
          <w:rFonts w:ascii="宋体" w:eastAsia="宋体" w:hAnsi="宋体" w:cs="宋体" w:hint="eastAsia"/>
          <w:b w:val="0"/>
          <w:bCs w:val="0"/>
          <w:i w:val="0"/>
          <w:iCs w:val="0"/>
          <w:sz w:val="21"/>
          <w:u w:val="none"/>
          <w:lang w:eastAsia="zh-CN"/>
        </w:rPr>
        <w:t>跨学科实践</w:t>
      </w:r>
    </w:p>
    <w:p w14:paraId="4C70C2F8">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 细心的静静同学发现在2025年的春运时期，某地北站候车大厅内灯火通明，人潮涌动。归乡心切的游子们，在寒风中步履匆匆，有序通过进站口、安检区。乘客乘坐高铁可直接刷身份证（S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）进站，闸机口通过人脸识别系统（S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）确保“人”“证”一致，闸机门才打开通行。用M代表闸门，则下列电路可实现上述要求的是（　　）</w:t>
      </w:r>
    </w:p>
    <w:p w14:paraId="2FD45AE0">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drawing>
          <wp:inline distT="0" distB="0" distL="114300" distR="114300">
            <wp:extent cx="2827655" cy="1452880"/>
            <wp:effectExtent l="0" t="0" r="10795" b="13970"/>
            <wp:docPr id="4" name="yt_image_1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t_image_12450"/>
                    <pic:cNvPicPr>
                      <a:picLocks noChangeAspect="1" noChangeArrowheads="1"/>
                    </pic:cNvPicPr>
                  </pic:nvPicPr>
                  <pic:blipFill>
                    <a:blip xmlns:r="http://schemas.openxmlformats.org/officeDocument/2006/relationships" r:embed="rId6" cstate="print"/>
                    <a:srcRect r="54533"/>
                    <a:stretch>
                      <a:fillRect/>
                    </a:stretch>
                  </pic:blipFill>
                  <pic:spPr>
                    <a:xfrm>
                      <a:off x="0" y="0"/>
                      <a:ext cx="2827655" cy="1452880"/>
                    </a:xfrm>
                    <a:prstGeom prst="rect">
                      <a:avLst/>
                    </a:prstGeom>
                    <a:noFill/>
                  </pic:spPr>
                </pic:pic>
              </a:graphicData>
            </a:graphic>
          </wp:inline>
        </w:drawing>
      </w:r>
    </w:p>
    <w:p w14:paraId="47E124ED">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drawing>
          <wp:inline distT="0" distB="0" distL="114300" distR="114300">
            <wp:extent cx="2850515" cy="1452880"/>
            <wp:effectExtent l="0" t="0" r="6985" b="13970"/>
            <wp:docPr id="3" name="yt_image_1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t_image_12450"/>
                    <pic:cNvPicPr>
                      <a:picLocks noChangeAspect="1" noChangeArrowheads="1"/>
                    </pic:cNvPicPr>
                  </pic:nvPicPr>
                  <pic:blipFill>
                    <a:blip xmlns:r="http://schemas.openxmlformats.org/officeDocument/2006/relationships" r:embed="rId6" cstate="print"/>
                    <a:srcRect l="54162"/>
                    <a:stretch>
                      <a:fillRect/>
                    </a:stretch>
                  </pic:blipFill>
                  <pic:spPr>
                    <a:xfrm>
                      <a:off x="0" y="0"/>
                      <a:ext cx="2850515" cy="1452880"/>
                    </a:xfrm>
                    <a:prstGeom prst="rect">
                      <a:avLst/>
                    </a:prstGeom>
                    <a:noFill/>
                  </pic:spPr>
                </pic:pic>
              </a:graphicData>
            </a:graphic>
          </wp:inline>
        </w:drawing>
      </w:r>
    </w:p>
    <w:p w14:paraId="73AE5289">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 小华同学自行设计了一套智能家居控制系统，整个电路的通断可以通过手动开关S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控制，也可通过手机APP远程控制开关S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完成。为环保节能，当室内光线较暗时，光控开关S</w:t>
      </w:r>
      <w:r>
        <w:rPr>
          <w:rFonts w:ascii="宋体" w:eastAsia="宋体" w:hAnsi="宋体" w:cs="宋体" w:hint="eastAsia"/>
          <w:b w:val="0"/>
          <w:bCs w:val="0"/>
          <w:i w:val="0"/>
          <w:iCs w:val="0"/>
          <w:sz w:val="21"/>
          <w:u w:val="none"/>
          <w:vertAlign w:val="subscript"/>
          <w:lang w:eastAsia="zh-CN"/>
        </w:rPr>
        <w:t>3</w:t>
      </w:r>
      <w:r>
        <w:rPr>
          <w:rFonts w:ascii="宋体" w:eastAsia="宋体" w:hAnsi="宋体" w:cs="宋体" w:hint="eastAsia"/>
          <w:b w:val="0"/>
          <w:bCs w:val="0"/>
          <w:i w:val="0"/>
          <w:iCs w:val="0"/>
          <w:sz w:val="21"/>
          <w:u w:val="none"/>
          <w:lang w:eastAsia="zh-CN"/>
        </w:rPr>
        <w:t>会自动闭合；低于预设温度后温控开关S</w:t>
      </w:r>
      <w:r>
        <w:rPr>
          <w:rFonts w:ascii="宋体" w:eastAsia="宋体" w:hAnsi="宋体" w:cs="宋体" w:hint="eastAsia"/>
          <w:b w:val="0"/>
          <w:bCs w:val="0"/>
          <w:i w:val="0"/>
          <w:iCs w:val="0"/>
          <w:sz w:val="21"/>
          <w:u w:val="none"/>
          <w:vertAlign w:val="subscript"/>
          <w:lang w:eastAsia="zh-CN"/>
        </w:rPr>
        <w:t>4</w:t>
      </w:r>
      <w:r>
        <w:rPr>
          <w:rFonts w:ascii="宋体" w:eastAsia="宋体" w:hAnsi="宋体" w:cs="宋体" w:hint="eastAsia"/>
          <w:b w:val="0"/>
          <w:bCs w:val="0"/>
          <w:i w:val="0"/>
          <w:iCs w:val="0"/>
          <w:sz w:val="21"/>
          <w:u w:val="none"/>
          <w:lang w:eastAsia="zh-CN"/>
        </w:rPr>
        <w:t>会自动闭合开启空调系统，灯泡和空调系统均可独立工作。以下简化电路符合要求的是（　　）</w:t>
      </w:r>
    </w:p>
    <w:p w14:paraId="54015BB0">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r>
        <w:drawing>
          <wp:inline distT="0" distB="0" distL="114300" distR="114300">
            <wp:extent cx="2922270" cy="1450340"/>
            <wp:effectExtent l="0" t="0" r="11430" b="16510"/>
            <wp:docPr id="12453" name="yt_image_1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3" name="yt_image_12453"/>
                    <pic:cNvPicPr>
                      <a:picLocks noChangeAspect="1" noChangeArrowheads="1"/>
                    </pic:cNvPicPr>
                  </pic:nvPicPr>
                  <pic:blipFill>
                    <a:blip xmlns:r="http://schemas.openxmlformats.org/officeDocument/2006/relationships" r:embed="rId7" cstate="print"/>
                    <a:srcRect r="53199"/>
                    <a:stretch>
                      <a:fillRect/>
                    </a:stretch>
                  </pic:blipFill>
                  <pic:spPr bwMode="auto">
                    <a:xfrm>
                      <a:off x="0" y="0"/>
                      <a:ext cx="2922270" cy="1450340"/>
                    </a:xfrm>
                    <a:prstGeom prst="rect">
                      <a:avLst/>
                    </a:prstGeom>
                    <a:noFill/>
                  </pic:spPr>
                </pic:pic>
              </a:graphicData>
            </a:graphic>
          </wp:inline>
        </w:drawing>
      </w:r>
    </w:p>
    <w:p w14:paraId="2F9099F7">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drawing>
          <wp:inline distT="0" distB="0" distL="114300" distR="114300">
            <wp:extent cx="2955925" cy="1256665"/>
            <wp:effectExtent l="0" t="0" r="15875" b="635"/>
            <wp:docPr id="5" name="yt_image_1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t_image_12453"/>
                    <pic:cNvPicPr>
                      <a:picLocks noChangeAspect="1" noChangeArrowheads="1"/>
                    </pic:cNvPicPr>
                  </pic:nvPicPr>
                  <pic:blipFill>
                    <a:blip xmlns:r="http://schemas.openxmlformats.org/officeDocument/2006/relationships" r:embed="rId7" cstate="print"/>
                    <a:srcRect l="52388" t="10863" b="1988"/>
                    <a:stretch>
                      <a:fillRect/>
                    </a:stretch>
                  </pic:blipFill>
                  <pic:spPr>
                    <a:xfrm>
                      <a:off x="0" y="0"/>
                      <a:ext cx="2955925" cy="1256665"/>
                    </a:xfrm>
                    <a:prstGeom prst="rect">
                      <a:avLst/>
                    </a:prstGeom>
                    <a:noFill/>
                  </pic:spPr>
                </pic:pic>
              </a:graphicData>
            </a:graphic>
          </wp:inline>
        </w:drawing>
      </w:r>
    </w:p>
    <w:p w14:paraId="0880589F">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3. 小祝同学用旧家电拆下的电位器设计了一款风速可调的小电扇，当沿顺时针方向调节旋钮可以使风速变大，下列方案符合要求的是（　　）</w:t>
      </w:r>
    </w:p>
    <w:p w14:paraId="73EAB132">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p>
    <w:p w14:paraId="29208A3D">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drawing>
          <wp:inline distT="0" distB="0" distL="114300" distR="114300">
            <wp:extent cx="1374775" cy="2813050"/>
            <wp:effectExtent l="0" t="0" r="15875"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xmlns:r="http://schemas.openxmlformats.org/officeDocument/2006/relationships" r:embed="rId8"/>
                    <a:stretch>
                      <a:fillRect/>
                    </a:stretch>
                  </pic:blipFill>
                  <pic:spPr>
                    <a:xfrm>
                      <a:off x="0" y="0"/>
                      <a:ext cx="1374775" cy="2813050"/>
                    </a:xfrm>
                    <a:prstGeom prst="rect">
                      <a:avLst/>
                    </a:prstGeom>
                    <a:noFill/>
                    <a:ln>
                      <a:noFill/>
                    </a:ln>
                  </pic:spPr>
                </pic:pic>
              </a:graphicData>
            </a:graphic>
          </wp:inline>
        </w:drawing>
      </w:r>
      <w:r>
        <w:drawing>
          <wp:inline distT="0" distB="0" distL="114300" distR="114300">
            <wp:extent cx="1461770" cy="2821940"/>
            <wp:effectExtent l="0" t="0" r="5080" b="165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xmlns:r="http://schemas.openxmlformats.org/officeDocument/2006/relationships" r:embed="rId9"/>
                    <a:stretch>
                      <a:fillRect/>
                    </a:stretch>
                  </pic:blipFill>
                  <pic:spPr>
                    <a:xfrm>
                      <a:off x="0" y="0"/>
                      <a:ext cx="1461770" cy="2821940"/>
                    </a:xfrm>
                    <a:prstGeom prst="rect">
                      <a:avLst/>
                    </a:prstGeom>
                    <a:noFill/>
                    <a:ln>
                      <a:noFill/>
                    </a:ln>
                  </pic:spPr>
                </pic:pic>
              </a:graphicData>
            </a:graphic>
          </wp:inline>
        </w:drawing>
      </w:r>
    </w:p>
    <w:p w14:paraId="4E3D180D">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r>
        <w:rPr>
          <w:rFonts w:ascii="宋体" w:eastAsia="宋体" w:hAnsi="宋体" w:cs="宋体" w:hint="eastAsia"/>
          <w:b w:val="0"/>
          <w:bCs w:val="0"/>
          <w:i w:val="0"/>
          <w:iCs w:val="0"/>
          <w:sz w:val="21"/>
          <w:u w:val="none"/>
          <w:lang w:eastAsia="zh-CN"/>
        </w:rPr>
        <w:t>4. 如图甲所示的台灯，底座上有一个电源开关S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，一个电源指示灯L</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以及照明灯开关S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。当只闭合开关S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时，照明灯泡L</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不发光；当闭合开关S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时，电源指示灯L</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发光，再闭合开关S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时，照明灯泡L</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发光。如果电源指示灯L</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损坏，开关S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和S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都闭合，照明灯泡L</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也能发光。请在图乙虚线框中画出台灯的工作电路图。</w:t>
      </w:r>
    </w:p>
    <w:p w14:paraId="350530BE">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r>
        <w:drawing>
          <wp:inline distT="0" distB="0" distL="114300" distR="114300">
            <wp:extent cx="2925445" cy="1684020"/>
            <wp:effectExtent l="0" t="0" r="8255" b="11430"/>
            <wp:docPr id="11" name="yt_image_1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t_image_12461"/>
                    <pic:cNvPicPr>
                      <a:picLocks noChangeAspect="1" noChangeArrowheads="1"/>
                    </pic:cNvPicPr>
                  </pic:nvPicPr>
                  <pic:blipFill>
                    <a:blip xmlns:r="http://schemas.openxmlformats.org/officeDocument/2006/relationships" r:embed="rId10" cstate="print"/>
                    <a:stretch>
                      <a:fillRect/>
                    </a:stretch>
                  </pic:blipFill>
                  <pic:spPr>
                    <a:xfrm>
                      <a:off x="0" y="0"/>
                      <a:ext cx="2925445" cy="1684020"/>
                    </a:xfrm>
                    <a:prstGeom prst="rect">
                      <a:avLst/>
                    </a:prstGeom>
                    <a:noFill/>
                  </pic:spPr>
                </pic:pic>
              </a:graphicData>
            </a:graphic>
          </wp:inline>
        </w:drawing>
      </w:r>
    </w:p>
    <w:p w14:paraId="7B73B82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5. 现有红、绿两只灯泡，一个电铃，两只开关，一个电池组和若干导线。请利用这些器材按要求为传达室值班人员设计一个电路，画在图甲虚线框内，并按设计电路将图乙实物图连接好。要求：红灯亮时，电铃响表示前门来人；绿灯亮时，电铃响表示后门来人。（在开关处标明所在的位置，导线不能交叉）</w:t>
      </w:r>
    </w:p>
    <w:p w14:paraId="3FB6684C">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r>
        <w:drawing>
          <wp:inline distT="0" distB="0" distL="114300" distR="114300">
            <wp:extent cx="2839085" cy="1201420"/>
            <wp:effectExtent l="0" t="0" r="18415" b="17780"/>
            <wp:docPr id="13" name="yt_image_1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t_image_12468"/>
                    <pic:cNvPicPr>
                      <a:picLocks noChangeAspect="1" noChangeArrowheads="1"/>
                    </pic:cNvPicPr>
                  </pic:nvPicPr>
                  <pic:blipFill>
                    <a:blip xmlns:r="http://schemas.openxmlformats.org/officeDocument/2006/relationships" r:embed="rId11" cstate="print"/>
                    <a:stretch>
                      <a:fillRect/>
                    </a:stretch>
                  </pic:blipFill>
                  <pic:spPr bwMode="auto">
                    <a:xfrm>
                      <a:off x="0" y="0"/>
                      <a:ext cx="2839085" cy="1201420"/>
                    </a:xfrm>
                    <a:prstGeom prst="rect">
                      <a:avLst/>
                    </a:prstGeom>
                    <a:noFill/>
                  </pic:spPr>
                </pic:pic>
              </a:graphicData>
            </a:graphic>
          </wp:inline>
        </w:drawing>
      </w:r>
    </w:p>
    <w:p w14:paraId="2BA4C8E7">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6. 为了生活方便，卧室里的同一个照明灯通常用两个开关控制。一个安装在进门处，另一个安装在床头附近，操作任意一个开关均可以开灯、关灯（图中的S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均为单刀双掷开关）。请完成电路连接。</w:t>
      </w:r>
    </w:p>
    <w:p w14:paraId="0B32DC0F">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p>
    <w:p w14:paraId="18A7BBD7">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295400" cy="1056005"/>
            <wp:effectExtent l="0" t="0" r="0" b="10795"/>
            <wp:docPr id="14" name="yt_image_1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yt_image_12477"/>
                    <pic:cNvPicPr>
                      <a:picLocks noChangeAspect="1" noChangeArrowheads="1"/>
                    </pic:cNvPicPr>
                  </pic:nvPicPr>
                  <pic:blipFill>
                    <a:blip xmlns:r="http://schemas.openxmlformats.org/officeDocument/2006/relationships" r:embed="rId12" cstate="print"/>
                    <a:stretch>
                      <a:fillRect/>
                    </a:stretch>
                  </pic:blipFill>
                  <pic:spPr bwMode="auto">
                    <a:xfrm>
                      <a:off x="0" y="0"/>
                      <a:ext cx="1295400" cy="1056005"/>
                    </a:xfrm>
                    <a:prstGeom prst="rect">
                      <a:avLst/>
                    </a:prstGeom>
                    <a:noFill/>
                  </pic:spPr>
                </pic:pic>
              </a:graphicData>
            </a:graphic>
          </wp:inline>
        </w:drawing>
      </w:r>
    </w:p>
    <w:p w14:paraId="430E3A6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7. 如图所示为某学校研究小组设计的几种调光台灯的电路，你认为其中最好的是哪种电路？它有哪些优点？</w:t>
      </w:r>
    </w:p>
    <w:p w14:paraId="22B0A636">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r>
        <w:drawing>
          <wp:inline distT="0" distB="0" distL="114300" distR="114300">
            <wp:extent cx="2893060" cy="1003935"/>
            <wp:effectExtent l="0" t="0" r="2540" b="5715"/>
            <wp:docPr id="15" name="yt_image_1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t_image_12486"/>
                    <pic:cNvPicPr>
                      <a:picLocks noChangeAspect="1" noChangeArrowheads="1"/>
                    </pic:cNvPicPr>
                  </pic:nvPicPr>
                  <pic:blipFill>
                    <a:blip xmlns:r="http://schemas.openxmlformats.org/officeDocument/2006/relationships" r:embed="rId13" cstate="print"/>
                    <a:stretch>
                      <a:fillRect/>
                    </a:stretch>
                  </pic:blipFill>
                  <pic:spPr bwMode="auto">
                    <a:xfrm>
                      <a:off x="0" y="0"/>
                      <a:ext cx="2893060" cy="1003935"/>
                    </a:xfrm>
                    <a:prstGeom prst="rect">
                      <a:avLst/>
                    </a:prstGeom>
                    <a:noFill/>
                  </pic:spPr>
                </pic:pic>
              </a:graphicData>
            </a:graphic>
          </wp:inline>
        </w:drawing>
      </w:r>
    </w:p>
    <w:p w14:paraId="47A0FCDC">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p>
    <w:p w14:paraId="7F37CBAA">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p>
    <w:p w14:paraId="18DA0AD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p>
    <w:p w14:paraId="04662431">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　</w:t>
      </w:r>
    </w:p>
    <w:p w14:paraId="2E3C37FC">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8. 小明同学在物理活动小组中为学校茶炉房设计了如图所示的人工控制电路，用红绿灯分别表示水是否烧开：只红灯亮，表示水未烧开，只绿灯亮，表示水已烧开。</w:t>
      </w:r>
    </w:p>
    <w:p w14:paraId="2FA0FD3A">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479550" cy="771525"/>
            <wp:effectExtent l="0" t="0" r="6350" b="9525"/>
            <wp:docPr id="16" name="yt_image_1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image_12498"/>
                    <pic:cNvPicPr>
                      <a:picLocks noChangeAspect="1" noChangeArrowheads="1"/>
                    </pic:cNvPicPr>
                  </pic:nvPicPr>
                  <pic:blipFill>
                    <a:blip xmlns:r="http://schemas.openxmlformats.org/officeDocument/2006/relationships" r:embed="rId14" cstate="print"/>
                    <a:stretch>
                      <a:fillRect/>
                    </a:stretch>
                  </pic:blipFill>
                  <pic:spPr bwMode="auto">
                    <a:xfrm>
                      <a:off x="0" y="0"/>
                      <a:ext cx="1479550" cy="771525"/>
                    </a:xfrm>
                    <a:prstGeom prst="rect">
                      <a:avLst/>
                    </a:prstGeom>
                    <a:noFill/>
                  </pic:spPr>
                </pic:pic>
              </a:graphicData>
            </a:graphic>
          </wp:inline>
        </w:drawing>
      </w:r>
    </w:p>
    <w:p w14:paraId="26BD8D07">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r>
        <w:rPr>
          <w:rFonts w:ascii="宋体" w:eastAsia="宋体" w:hAnsi="宋体" w:cs="宋体" w:hint="eastAsia"/>
          <w:b w:val="0"/>
          <w:bCs w:val="0"/>
          <w:i w:val="0"/>
          <w:iCs w:val="0"/>
          <w:sz w:val="21"/>
          <w:u w:val="none"/>
          <w:lang w:eastAsia="zh-CN"/>
        </w:rPr>
        <w:t>（1） 水已烧开时开关的开闭情况是</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w:t>
      </w:r>
    </w:p>
    <w:p w14:paraId="72E1EC64">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闭合、S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断开       B. 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断开、S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闭合</w:t>
      </w:r>
    </w:p>
    <w:p w14:paraId="29E5F9AF">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r>
        <w:rPr>
          <w:rFonts w:ascii="宋体" w:eastAsia="宋体" w:hAnsi="宋体" w:cs="宋体" w:hint="eastAsia"/>
          <w:b w:val="0"/>
          <w:bCs w:val="0"/>
          <w:i w:val="0"/>
          <w:iCs w:val="0"/>
          <w:sz w:val="21"/>
          <w:u w:val="none"/>
          <w:vertAlign w:val="baseline"/>
          <w:lang w:eastAsia="zh-CN"/>
        </w:rPr>
        <w:t>C. 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都断开         D. 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都闭合</w:t>
      </w:r>
    </w:p>
    <w:p w14:paraId="0EEDC273">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 小红同学看了小明的设计后认为该设计还有不足之处，请指出该设计的两点不足：</w:t>
      </w:r>
    </w:p>
    <w:p w14:paraId="6E657732">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①</w:t>
      </w:r>
      <w:r>
        <w:rPr>
          <w:rFonts w:ascii="宋体" w:hAnsi="宋体" w:cs="宋体" w:hint="eastAsia"/>
          <w:b/>
          <w:bCs w:val="0"/>
          <w:i w:val="0"/>
          <w:iCs w:val="0"/>
          <w:sz w:val="21"/>
          <w:szCs w:val="21"/>
          <w:u w:val="none"/>
          <w:lang w:val="en-US" w:eastAsia="zh-CN"/>
        </w:rPr>
        <w:t>________________________________________</w:t>
      </w:r>
      <w:r>
        <w:rPr>
          <w:rFonts w:ascii="宋体" w:eastAsia="宋体" w:hAnsi="宋体" w:cs="宋体" w:hint="eastAsia"/>
          <w:b w:val="0"/>
          <w:bCs w:val="0"/>
          <w:i w:val="0"/>
          <w:iCs w:val="0"/>
          <w:sz w:val="21"/>
          <w:u w:val="none"/>
          <w:lang w:eastAsia="zh-CN"/>
        </w:rPr>
        <w:t>。</w:t>
      </w:r>
    </w:p>
    <w:p w14:paraId="244DA66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②</w:t>
      </w:r>
      <w:r>
        <w:rPr>
          <w:rFonts w:ascii="宋体" w:hAnsi="宋体" w:cs="宋体" w:hint="eastAsia"/>
          <w:b/>
          <w:bCs w:val="0"/>
          <w:i w:val="0"/>
          <w:iCs w:val="0"/>
          <w:sz w:val="21"/>
          <w:szCs w:val="21"/>
          <w:u w:val="none"/>
          <w:lang w:val="en-US" w:eastAsia="zh-CN"/>
        </w:rPr>
        <w:t>________________________________________</w:t>
      </w:r>
      <w:r>
        <w:rPr>
          <w:rFonts w:ascii="宋体" w:eastAsia="宋体" w:hAnsi="宋体" w:cs="宋体" w:hint="eastAsia"/>
          <w:b w:val="0"/>
          <w:bCs w:val="0"/>
          <w:i w:val="0"/>
          <w:iCs w:val="0"/>
          <w:sz w:val="21"/>
          <w:u w:val="none"/>
          <w:lang w:eastAsia="zh-CN"/>
        </w:rPr>
        <w:t>。</w:t>
      </w:r>
    </w:p>
    <w:p w14:paraId="25F6399D">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val="en-US" w:eastAsia="zh-CN"/>
        </w:rPr>
        <w:t xml:space="preserve">9. </w:t>
      </w:r>
      <w:r>
        <w:rPr>
          <w:rFonts w:ascii="宋体" w:eastAsia="宋体" w:hAnsi="宋体" w:cs="宋体" w:hint="eastAsia"/>
          <w:b w:val="0"/>
          <w:bCs w:val="0"/>
          <w:i w:val="0"/>
          <w:iCs w:val="0"/>
          <w:sz w:val="21"/>
          <w:u w:val="none"/>
          <w:lang w:eastAsia="zh-CN"/>
        </w:rPr>
        <w:t>1. 跨学科实践：制作简易调光台灯。</w:t>
      </w:r>
    </w:p>
    <w:p w14:paraId="3ECD5E35">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lang w:eastAsia="zh-CN"/>
        </w:rPr>
      </w:pPr>
      <w:r>
        <w:rPr>
          <w:rFonts w:ascii="宋体" w:eastAsia="宋体" w:hAnsi="宋体" w:cs="宋体" w:hint="eastAsia"/>
          <w:b w:val="0"/>
          <w:bCs w:val="0"/>
          <w:i w:val="0"/>
          <w:iCs w:val="0"/>
          <w:sz w:val="21"/>
          <w:lang w:eastAsia="zh-CN"/>
        </w:rPr>
        <w:t>【项目提出】调光台灯为什么能调光？我们能否设计一个类似的能连续调节灯泡亮度的电路？</w:t>
      </w:r>
    </w:p>
    <w:p w14:paraId="5E10A553">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lang w:eastAsia="zh-CN"/>
        </w:rPr>
      </w:pPr>
      <w:r>
        <w:rPr>
          <w:rFonts w:ascii="宋体" w:eastAsia="宋体" w:hAnsi="宋体" w:cs="宋体" w:hint="eastAsia"/>
          <w:b w:val="0"/>
          <w:bCs w:val="0"/>
          <w:i w:val="0"/>
          <w:iCs w:val="0"/>
          <w:sz w:val="21"/>
          <w:lang w:eastAsia="zh-CN"/>
        </w:rPr>
        <w:t>【项目分析】让灯泡的亮度发生变化可以有多种方法。改变电池组中串联电池的节数会影响灯泡的亮度；在不改变电源两端电压的情况下，在电路中接入一个滑动变阻器，就可以连续改变灯泡的亮度。</w:t>
      </w:r>
    </w:p>
    <w:p w14:paraId="02FFC05A">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【项目实施】</w:t>
      </w:r>
    </w:p>
    <w:p w14:paraId="47C8C71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活动一：正确使用滑动变阻器。</w:t>
      </w:r>
    </w:p>
    <w:p w14:paraId="7B336D36">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default"/>
          <w:b w:val="0"/>
          <w:bCs w:val="0"/>
          <w:i w:val="0"/>
          <w:iCs w:val="0"/>
          <w:lang w:val="en-US" w:eastAsia="zh-CN"/>
        </w:rPr>
      </w:pPr>
      <w:r>
        <w:rPr>
          <w:rFonts w:ascii="宋体" w:eastAsia="宋体" w:hAnsi="宋体" w:cs="宋体" w:hint="eastAsia"/>
          <w:b w:val="0"/>
          <w:bCs w:val="0"/>
          <w:i w:val="0"/>
          <w:iCs w:val="0"/>
        </w:rPr>
        <w:drawing>
          <wp:inline distT="0" distB="0" distL="114300" distR="114300">
            <wp:extent cx="2639695" cy="1318260"/>
            <wp:effectExtent l="0" t="0" r="8255" b="1524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xmlns:r="http://schemas.openxmlformats.org/officeDocument/2006/relationships" r:embed="rId15"/>
                    <a:stretch>
                      <a:fillRect/>
                    </a:stretch>
                  </pic:blipFill>
                  <pic:spPr>
                    <a:xfrm>
                      <a:off x="0" y="0"/>
                      <a:ext cx="2639695" cy="1318260"/>
                    </a:xfrm>
                    <a:prstGeom prst="rect">
                      <a:avLst/>
                    </a:prstGeom>
                    <a:noFill/>
                    <a:ln>
                      <a:noFill/>
                    </a:ln>
                  </pic:spPr>
                </pic:pic>
              </a:graphicData>
            </a:graphic>
          </wp:inline>
        </w:drawing>
      </w:r>
    </w:p>
    <w:p w14:paraId="7855BB75">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 请在图甲中用笔画线代替导线连接电路，要求滑动变阻器的滑片向右移动时灯泡变暗。</w:t>
      </w:r>
    </w:p>
    <w:p w14:paraId="1630C676">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 图甲滑动变阻器的铭牌上标有“20Ω　2A”字样。其中“20Ω”指的是</w:t>
      </w:r>
      <w:r>
        <w:rPr>
          <w:rFonts w:ascii="宋体" w:hAnsi="宋体" w:cs="宋体" w:hint="eastAsia"/>
          <w:b w:val="0"/>
          <w:bCs w:val="0"/>
          <w:i w:val="0"/>
          <w:iCs w:val="0"/>
          <w:sz w:val="21"/>
          <w:szCs w:val="21"/>
          <w:u w:val="none"/>
          <w:lang w:val="en-US" w:eastAsia="zh-CN"/>
        </w:rPr>
        <w:t>__________</w:t>
      </w:r>
      <w:r>
        <w:rPr>
          <w:rFonts w:ascii="宋体" w:eastAsia="宋体" w:hAnsi="宋体" w:cs="宋体" w:hint="eastAsia"/>
          <w:b w:val="0"/>
          <w:bCs w:val="0"/>
          <w:i w:val="0"/>
          <w:iCs w:val="0"/>
          <w:sz w:val="21"/>
          <w:u w:val="none"/>
          <w:lang w:eastAsia="zh-CN"/>
        </w:rPr>
        <w:t>两接线柱间的电阻值。</w:t>
      </w:r>
    </w:p>
    <w:p w14:paraId="094AA9EE">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（3） 根据上面的连接方式，闭合开关前，滑片P应滑到最</w:t>
      </w:r>
      <w:r>
        <w:rPr>
          <w:rFonts w:ascii="宋体" w:hAnsi="宋体" w:cs="宋体" w:hint="eastAsia"/>
          <w:b w:val="0"/>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（填“左”或“右”）端。</w:t>
      </w:r>
    </w:p>
    <w:p w14:paraId="7304EE25">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（4） 在电路连接完成后闭合开关，发现灯泡立刻发出耀眼的光并很快熄灭，则实验操作中的不当之处可能是将滑动变阻器的</w:t>
      </w:r>
      <w:r>
        <w:rPr>
          <w:rFonts w:ascii="宋体" w:hAnsi="宋体" w:cs="宋体" w:hint="eastAsia"/>
          <w:b w:val="0"/>
          <w:bCs w:val="0"/>
          <w:i w:val="0"/>
          <w:iCs w:val="0"/>
          <w:sz w:val="21"/>
          <w:szCs w:val="21"/>
          <w:u w:val="none"/>
          <w:lang w:val="en-US" w:eastAsia="zh-CN"/>
        </w:rPr>
        <w:t>__________</w:t>
      </w:r>
      <w:r>
        <w:rPr>
          <w:rFonts w:ascii="宋体" w:eastAsia="宋体" w:hAnsi="宋体" w:cs="宋体" w:hint="eastAsia"/>
          <w:b w:val="0"/>
          <w:bCs w:val="0"/>
          <w:i w:val="0"/>
          <w:iCs w:val="0"/>
          <w:sz w:val="21"/>
          <w:u w:val="none"/>
          <w:lang w:eastAsia="zh-CN"/>
        </w:rPr>
        <w:t>两个接线柱接入了电路。</w:t>
      </w:r>
    </w:p>
    <w:p w14:paraId="6A4AB794">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活动二：认识电位器。</w:t>
      </w:r>
    </w:p>
    <w:p w14:paraId="2F5B5D3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lang w:eastAsia="zh-CN"/>
        </w:rPr>
      </w:pPr>
      <w:r>
        <w:rPr>
          <w:rFonts w:ascii="宋体" w:eastAsia="宋体" w:hAnsi="宋体" w:cs="宋体" w:hint="eastAsia"/>
          <w:b w:val="0"/>
          <w:bCs w:val="0"/>
          <w:i w:val="0"/>
          <w:iCs w:val="0"/>
          <w:sz w:val="21"/>
          <w:lang w:eastAsia="zh-CN"/>
        </w:rPr>
        <w:t>调光台灯通过旋转旋钮调节亮度，这个旋转旋钮是一个电位器（如图乙）。</w:t>
      </w:r>
    </w:p>
    <w:p w14:paraId="7852046C">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（5） 电位器的构造。</w:t>
      </w:r>
    </w:p>
    <w:p w14:paraId="1351D43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lang w:eastAsia="zh-CN"/>
        </w:rPr>
      </w:pPr>
      <w:r>
        <w:rPr>
          <w:rFonts w:ascii="宋体" w:eastAsia="宋体" w:hAnsi="宋体" w:cs="宋体" w:hint="eastAsia"/>
          <w:b w:val="0"/>
          <w:bCs w:val="0"/>
          <w:i w:val="0"/>
          <w:iCs w:val="0"/>
          <w:sz w:val="21"/>
          <w:lang w:eastAsia="zh-CN"/>
        </w:rPr>
        <w:t>如图丙是电位器的结构示意图，电阻片R的两端分别与接线端A、C相连，滑动片P的一端通过转轴O与接线端B相连，另一端与电阻片R接触良好，并能绕转轴O在电阻片R上滑动。</w:t>
      </w:r>
    </w:p>
    <w:p w14:paraId="0731E72B">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lang w:eastAsia="zh-CN"/>
        </w:rPr>
      </w:pPr>
      <w:r>
        <w:rPr>
          <w:rFonts w:ascii="宋体" w:eastAsia="宋体" w:hAnsi="宋体" w:cs="宋体" w:hint="eastAsia"/>
          <w:b w:val="0"/>
          <w:bCs w:val="0"/>
          <w:i w:val="0"/>
          <w:iCs w:val="0"/>
        </w:rPr>
        <w:drawing>
          <wp:inline distT="0" distB="0" distL="114300" distR="114300">
            <wp:extent cx="1804035" cy="1536700"/>
            <wp:effectExtent l="0" t="0" r="5715" b="635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xmlns:r="http://schemas.openxmlformats.org/officeDocument/2006/relationships" r:embed="rId16"/>
                    <a:stretch>
                      <a:fillRect/>
                    </a:stretch>
                  </pic:blipFill>
                  <pic:spPr>
                    <a:xfrm>
                      <a:off x="0" y="0"/>
                      <a:ext cx="1804035" cy="1536700"/>
                    </a:xfrm>
                    <a:prstGeom prst="rect">
                      <a:avLst/>
                    </a:prstGeom>
                    <a:noFill/>
                    <a:ln>
                      <a:noFill/>
                    </a:ln>
                  </pic:spPr>
                </pic:pic>
              </a:graphicData>
            </a:graphic>
          </wp:inline>
        </w:drawing>
      </w:r>
    </w:p>
    <w:p w14:paraId="17403FEC">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（6） 电位器的工作原理。</w:t>
      </w:r>
    </w:p>
    <w:p w14:paraId="335C8A16">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lang w:eastAsia="zh-CN"/>
        </w:rPr>
      </w:pPr>
      <w:r>
        <w:rPr>
          <w:rFonts w:ascii="宋体" w:eastAsia="宋体" w:hAnsi="宋体" w:cs="宋体" w:hint="eastAsia"/>
          <w:b w:val="0"/>
          <w:bCs w:val="0"/>
          <w:i w:val="0"/>
          <w:iCs w:val="0"/>
          <w:sz w:val="21"/>
          <w:lang w:eastAsia="zh-CN"/>
        </w:rPr>
        <w:t>如图丙，电位器是一个变形的滑动变阻器。通过改变连入电路中电阻片的</w:t>
      </w:r>
      <w:r>
        <w:rPr>
          <w:rFonts w:ascii="宋体" w:hAnsi="宋体" w:cs="宋体" w:hint="eastAsia"/>
          <w:b w:val="0"/>
          <w:bCs w:val="0"/>
          <w:i w:val="0"/>
          <w:iCs w:val="0"/>
          <w:sz w:val="21"/>
          <w:szCs w:val="21"/>
          <w:u w:val="none"/>
          <w:lang w:val="en-US" w:eastAsia="zh-CN"/>
        </w:rPr>
        <w:t>__________</w:t>
      </w:r>
      <w:r>
        <w:rPr>
          <w:rFonts w:ascii="宋体" w:eastAsia="宋体" w:hAnsi="宋体" w:cs="宋体" w:hint="eastAsia"/>
          <w:b w:val="0"/>
          <w:bCs w:val="0"/>
          <w:i w:val="0"/>
          <w:iCs w:val="0"/>
          <w:sz w:val="21"/>
          <w:lang w:eastAsia="zh-CN"/>
        </w:rPr>
        <w:t>来改变电阻，进而改变电流，改变小灯泡的亮度。</w:t>
      </w:r>
    </w:p>
    <w:p w14:paraId="586BC58F">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lang w:eastAsia="zh-CN"/>
        </w:rPr>
      </w:pPr>
      <w:r>
        <w:rPr>
          <w:rFonts w:ascii="宋体" w:eastAsia="宋体" w:hAnsi="宋体" w:cs="宋体" w:hint="eastAsia"/>
          <w:b w:val="0"/>
          <w:bCs w:val="0"/>
          <w:i w:val="0"/>
          <w:iCs w:val="0"/>
          <w:sz w:val="21"/>
          <w:lang w:eastAsia="zh-CN"/>
        </w:rPr>
        <w:t>活动三：自制一个模拟的调光台灯。</w:t>
      </w:r>
    </w:p>
    <w:p w14:paraId="082160D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（7） 如图丁，请选择电位器A、B、C三个接线端其中的两个连入电路中，要求顺时针旋转滑动片时，灯泡变暗。</w:t>
      </w:r>
    </w:p>
    <w:p w14:paraId="382D8943">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rPr>
      </w:pPr>
      <w:r>
        <w:rPr>
          <w:rFonts w:ascii="宋体" w:eastAsia="宋体" w:hAnsi="宋体" w:cs="宋体" w:hint="eastAsia"/>
          <w:b w:val="0"/>
          <w:bCs w:val="0"/>
          <w:i w:val="0"/>
          <w:iCs w:val="0"/>
        </w:rPr>
        <w:drawing>
          <wp:inline distT="0" distB="0" distL="114300" distR="114300">
            <wp:extent cx="2446020" cy="1330960"/>
            <wp:effectExtent l="0" t="0" r="11430" b="2540"/>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xmlns:r="http://schemas.openxmlformats.org/officeDocument/2006/relationships" r:embed="rId17"/>
                    <a:stretch>
                      <a:fillRect/>
                    </a:stretch>
                  </pic:blipFill>
                  <pic:spPr>
                    <a:xfrm>
                      <a:off x="0" y="0"/>
                      <a:ext cx="2446020" cy="1330960"/>
                    </a:xfrm>
                    <a:prstGeom prst="rect">
                      <a:avLst/>
                    </a:prstGeom>
                    <a:noFill/>
                    <a:ln>
                      <a:noFill/>
                    </a:ln>
                  </pic:spPr>
                </pic:pic>
              </a:graphicData>
            </a:graphic>
          </wp:inline>
        </w:drawing>
      </w:r>
    </w:p>
    <w:p w14:paraId="69E831CC">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展示交流：</w:t>
      </w:r>
    </w:p>
    <w:p w14:paraId="7FD0A242">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（8） 如图戊是两名同学设计的台灯调光电路，老师认为图（b）方案更好一些，理由是</w:t>
      </w:r>
      <w:r>
        <w:rPr>
          <w:rFonts w:ascii="宋体" w:hAnsi="宋体" w:cs="宋体" w:hint="eastAsia"/>
          <w:b w:val="0"/>
          <w:bCs w:val="0"/>
          <w:i w:val="0"/>
          <w:iCs w:val="0"/>
          <w:sz w:val="21"/>
          <w:szCs w:val="21"/>
          <w:u w:val="none"/>
          <w:lang w:val="en-US" w:eastAsia="zh-CN"/>
        </w:rPr>
        <w:t>____________________</w:t>
      </w:r>
      <w:r>
        <w:rPr>
          <w:rFonts w:ascii="宋体" w:eastAsia="宋体" w:hAnsi="宋体" w:cs="宋体" w:hint="eastAsia"/>
          <w:b w:val="0"/>
          <w:bCs w:val="0"/>
          <w:i w:val="0"/>
          <w:iCs w:val="0"/>
          <w:sz w:val="21"/>
          <w:u w:val="none"/>
          <w:lang w:eastAsia="zh-CN"/>
        </w:rPr>
        <w:t>。</w:t>
      </w:r>
    </w:p>
    <w:p w14:paraId="24FF3DB1">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default"/>
          <w:b w:val="0"/>
          <w:bCs w:val="0"/>
          <w:i w:val="0"/>
          <w:iCs w:val="0"/>
          <w:sz w:val="21"/>
          <w:u w:val="none"/>
          <w:lang w:val="en-US" w:eastAsia="zh-CN"/>
        </w:rPr>
      </w:pPr>
      <w:r>
        <w:rPr>
          <w:rFonts w:ascii="宋体" w:eastAsia="宋体" w:hAnsi="宋体" w:cs="宋体" w:hint="eastAsia"/>
          <w:b w:val="0"/>
          <w:bCs w:val="0"/>
          <w:i w:val="0"/>
          <w:iCs w:val="0"/>
        </w:rPr>
        <w:drawing>
          <wp:inline distT="0" distB="0" distL="114300" distR="114300">
            <wp:extent cx="1184275" cy="1104265"/>
            <wp:effectExtent l="0" t="0" r="15875" b="635"/>
            <wp:docPr id="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pic:cNvPicPr>
                      <a:picLocks noChangeAspect="1"/>
                    </pic:cNvPicPr>
                  </pic:nvPicPr>
                  <pic:blipFill>
                    <a:blip xmlns:r="http://schemas.openxmlformats.org/officeDocument/2006/relationships" r:embed="rId18"/>
                    <a:stretch>
                      <a:fillRect/>
                    </a:stretch>
                  </pic:blipFill>
                  <pic:spPr>
                    <a:xfrm>
                      <a:off x="0" y="0"/>
                      <a:ext cx="1184275" cy="1104265"/>
                    </a:xfrm>
                    <a:prstGeom prst="rect">
                      <a:avLst/>
                    </a:prstGeom>
                    <a:noFill/>
                    <a:ln>
                      <a:noFill/>
                    </a:ln>
                  </pic:spPr>
                </pic:pic>
              </a:graphicData>
            </a:graphic>
          </wp:inline>
        </w:drawing>
      </w:r>
      <w:r>
        <w:rPr>
          <w:rFonts w:ascii="宋体" w:eastAsia="宋体" w:hAnsi="宋体" w:cs="宋体" w:hint="eastAsia"/>
          <w:b w:val="0"/>
          <w:bCs w:val="0"/>
          <w:i w:val="0"/>
          <w:iCs w:val="0"/>
          <w:lang w:val="en-US" w:eastAsia="zh-CN"/>
        </w:rPr>
        <w:t xml:space="preserve">      </w:t>
      </w:r>
      <w:r>
        <w:rPr>
          <w:rFonts w:ascii="宋体" w:eastAsia="宋体" w:hAnsi="宋体" w:cs="宋体" w:hint="eastAsia"/>
          <w:b w:val="0"/>
          <w:bCs w:val="0"/>
          <w:i w:val="0"/>
          <w:iCs w:val="0"/>
        </w:rPr>
        <w:drawing>
          <wp:inline distT="0" distB="0" distL="114300" distR="114300">
            <wp:extent cx="1128395" cy="907415"/>
            <wp:effectExtent l="0" t="0" r="14605" b="6985"/>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xmlns:r="http://schemas.openxmlformats.org/officeDocument/2006/relationships" r:embed="rId19"/>
                    <a:stretch>
                      <a:fillRect/>
                    </a:stretch>
                  </pic:blipFill>
                  <pic:spPr>
                    <a:xfrm>
                      <a:off x="0" y="0"/>
                      <a:ext cx="1128395" cy="907415"/>
                    </a:xfrm>
                    <a:prstGeom prst="rect">
                      <a:avLst/>
                    </a:prstGeom>
                    <a:noFill/>
                    <a:ln>
                      <a:noFill/>
                    </a:ln>
                  </pic:spPr>
                </pic:pic>
              </a:graphicData>
            </a:graphic>
          </wp:inline>
        </w:drawing>
      </w:r>
    </w:p>
    <w:p w14:paraId="3CA5CE85">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default"/>
          <w:b w:val="0"/>
          <w:bCs w:val="0"/>
          <w:i w:val="0"/>
          <w:iCs w:val="0"/>
          <w:sz w:val="21"/>
          <w:u w:val="none"/>
          <w:lang w:val="en-US" w:eastAsia="zh-CN"/>
        </w:rPr>
      </w:pPr>
    </w:p>
    <w:p w14:paraId="636B9AAA">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　</w:t>
      </w:r>
    </w:p>
    <w:p w14:paraId="56A27D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hAnsi="宋体" w:cs="宋体" w:hint="eastAsia"/>
          <w:b/>
          <w:bCs/>
          <w:i w:val="0"/>
          <w:iCs/>
          <w:color w:val="0000FF"/>
          <w:sz w:val="21"/>
          <w:u w:val="none"/>
          <w:lang w:eastAsia="zh-CN"/>
        </w:rPr>
      </w:pPr>
      <w:r>
        <w:rPr>
          <w:rFonts w:ascii="宋体" w:hAnsi="宋体" w:cs="宋体" w:hint="eastAsia"/>
          <w:b/>
          <w:bCs/>
          <w:i w:val="0"/>
          <w:iCs/>
          <w:color w:val="0000FF"/>
          <w:sz w:val="21"/>
          <w:u w:val="none"/>
          <w:lang w:eastAsia="zh-CN"/>
        </w:rPr>
        <w:t>参考答案</w:t>
      </w:r>
    </w:p>
    <w:p w14:paraId="4BCEEC0A">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1、</w:t>
      </w:r>
      <w:r>
        <w:rPr>
          <w:rFonts w:ascii="宋体" w:eastAsia="宋体" w:hAnsi="宋体" w:cs="宋体" w:hint="eastAsia"/>
          <w:b/>
          <w:bCs/>
          <w:i w:val="0"/>
          <w:iCs/>
          <w:color w:val="0000FF"/>
          <w:sz w:val="21"/>
          <w:u w:val="none"/>
          <w:lang w:eastAsia="zh-CN"/>
        </w:rPr>
        <w:t>B；</w:t>
      </w:r>
      <w:r>
        <w:rPr>
          <w:rFonts w:ascii="宋体" w:eastAsia="宋体" w:hAnsi="宋体" w:cs="宋体" w:hint="eastAsia"/>
          <w:b/>
          <w:bCs/>
          <w:i w:val="0"/>
          <w:iCs/>
          <w:color w:val="0000FF"/>
          <w:sz w:val="21"/>
          <w:u w:val="none"/>
          <w:lang w:val="en-US" w:eastAsia="zh-CN"/>
        </w:rPr>
        <w:t>2、</w:t>
      </w:r>
      <w:r>
        <w:rPr>
          <w:rFonts w:ascii="宋体" w:eastAsia="宋体" w:hAnsi="宋体" w:cs="宋体" w:hint="eastAsia"/>
          <w:b/>
          <w:bCs/>
          <w:i w:val="0"/>
          <w:iCs/>
          <w:color w:val="0000FF"/>
          <w:sz w:val="21"/>
          <w:u w:val="none"/>
          <w:lang w:eastAsia="zh-CN"/>
        </w:rPr>
        <w:t>A；</w:t>
      </w:r>
      <w:r>
        <w:rPr>
          <w:rFonts w:ascii="宋体" w:eastAsia="宋体" w:hAnsi="宋体" w:cs="宋体" w:hint="eastAsia"/>
          <w:b/>
          <w:bCs/>
          <w:i w:val="0"/>
          <w:iCs/>
          <w:color w:val="0000FF"/>
          <w:sz w:val="21"/>
          <w:u w:val="none"/>
          <w:lang w:val="en-US" w:eastAsia="zh-CN"/>
        </w:rPr>
        <w:t>3、</w:t>
      </w:r>
      <w:r>
        <w:rPr>
          <w:rFonts w:ascii="宋体" w:eastAsia="宋体" w:hAnsi="宋体" w:cs="宋体" w:hint="eastAsia"/>
          <w:b/>
          <w:bCs/>
          <w:i w:val="0"/>
          <w:iCs/>
          <w:color w:val="0000FF"/>
          <w:sz w:val="21"/>
          <w:u w:val="none"/>
          <w:lang w:eastAsia="zh-CN"/>
        </w:rPr>
        <w:t>D；</w:t>
      </w:r>
    </w:p>
    <w:p w14:paraId="2345F42E">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val="en-US" w:eastAsia="zh-CN"/>
        </w:rPr>
      </w:pPr>
      <w:r>
        <w:rPr>
          <w:rFonts w:ascii="宋体" w:eastAsia="宋体" w:hAnsi="宋体" w:cs="宋体" w:hint="eastAsia"/>
          <w:b/>
          <w:bCs/>
          <w:i w:val="0"/>
          <w:iCs/>
          <w:color w:val="0000FF"/>
          <w:sz w:val="21"/>
          <w:u w:val="none"/>
          <w:lang w:val="en-US" w:eastAsia="zh-CN"/>
        </w:rPr>
        <w:t>4、如图所示；</w:t>
      </w:r>
    </w:p>
    <w:p w14:paraId="4A7DAC64">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val="en-US" w:eastAsia="zh-CN"/>
        </w:rPr>
      </w:pPr>
      <w:r>
        <w:rPr>
          <w:b/>
          <w:bCs/>
          <w:i w:val="0"/>
          <w:iCs/>
          <w:color w:val="0000FF"/>
        </w:rPr>
        <w:drawing>
          <wp:inline distT="0" distB="0" distL="114300" distR="114300">
            <wp:extent cx="1339850" cy="1355090"/>
            <wp:effectExtent l="0" t="0" r="12700" b="16510"/>
            <wp:docPr id="12" name="yt_image_1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t_image_12465"/>
                    <pic:cNvPicPr>
                      <a:picLocks noChangeAspect="1" noChangeArrowheads="1"/>
                    </pic:cNvPicPr>
                  </pic:nvPicPr>
                  <pic:blipFill>
                    <a:blip xmlns:r="http://schemas.openxmlformats.org/officeDocument/2006/relationships" r:embed="rId20" cstate="print"/>
                    <a:srcRect b="9653"/>
                    <a:stretch>
                      <a:fillRect/>
                    </a:stretch>
                  </pic:blipFill>
                  <pic:spPr>
                    <a:xfrm>
                      <a:off x="0" y="0"/>
                      <a:ext cx="1339850" cy="1355090"/>
                    </a:xfrm>
                    <a:prstGeom prst="rect">
                      <a:avLst/>
                    </a:prstGeom>
                    <a:noFill/>
                  </pic:spPr>
                </pic:pic>
              </a:graphicData>
            </a:graphic>
          </wp:inline>
        </w:drawing>
      </w:r>
    </w:p>
    <w:p w14:paraId="4EA312F8">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val="en-US" w:eastAsia="zh-CN"/>
        </w:rPr>
      </w:pPr>
      <w:r>
        <w:rPr>
          <w:rFonts w:ascii="宋体" w:eastAsia="宋体" w:hAnsi="宋体" w:cs="宋体" w:hint="eastAsia"/>
          <w:b/>
          <w:bCs/>
          <w:i w:val="0"/>
          <w:iCs/>
          <w:color w:val="0000FF"/>
          <w:sz w:val="21"/>
          <w:u w:val="none"/>
          <w:lang w:val="en-US" w:eastAsia="zh-CN"/>
        </w:rPr>
        <w:t>5、如图所示；</w:t>
      </w:r>
    </w:p>
    <w:p w14:paraId="3A8489A4">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val="en-US" w:eastAsia="zh-CN"/>
        </w:rPr>
      </w:pPr>
      <w:r>
        <w:rPr>
          <w:b/>
          <w:bCs/>
          <w:i w:val="0"/>
          <w:iCs/>
          <w:color w:val="0000FF"/>
        </w:rPr>
        <w:drawing>
          <wp:inline distT="0" distB="0" distL="114300" distR="114300">
            <wp:extent cx="2929890" cy="1165225"/>
            <wp:effectExtent l="0" t="0" r="3810" b="15875"/>
            <wp:docPr id="9" name="yt_image_1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t_image_12472"/>
                    <pic:cNvPicPr>
                      <a:picLocks noChangeAspect="1" noChangeArrowheads="1"/>
                    </pic:cNvPicPr>
                  </pic:nvPicPr>
                  <pic:blipFill>
                    <a:blip xmlns:r="http://schemas.openxmlformats.org/officeDocument/2006/relationships" r:embed="rId21" cstate="print"/>
                    <a:stretch>
                      <a:fillRect/>
                    </a:stretch>
                  </pic:blipFill>
                  <pic:spPr bwMode="auto">
                    <a:xfrm>
                      <a:off x="0" y="0"/>
                      <a:ext cx="2929890" cy="1165225"/>
                    </a:xfrm>
                    <a:prstGeom prst="rect">
                      <a:avLst/>
                    </a:prstGeom>
                    <a:noFill/>
                  </pic:spPr>
                </pic:pic>
              </a:graphicData>
            </a:graphic>
          </wp:inline>
        </w:drawing>
      </w:r>
    </w:p>
    <w:p w14:paraId="5A0B8C63">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val="en-US" w:eastAsia="zh-CN"/>
        </w:rPr>
      </w:pPr>
      <w:r>
        <w:rPr>
          <w:rFonts w:ascii="宋体" w:eastAsia="宋体" w:hAnsi="宋体" w:cs="宋体" w:hint="eastAsia"/>
          <w:b/>
          <w:bCs/>
          <w:i w:val="0"/>
          <w:iCs/>
          <w:color w:val="0000FF"/>
          <w:sz w:val="21"/>
          <w:u w:val="none"/>
          <w:lang w:val="en-US" w:eastAsia="zh-CN"/>
        </w:rPr>
        <w:t>6、如图所示；</w:t>
      </w:r>
    </w:p>
    <w:p w14:paraId="648EF9A4">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default"/>
          <w:b/>
          <w:bCs/>
          <w:i w:val="0"/>
          <w:iCs/>
          <w:color w:val="0000FF"/>
          <w:sz w:val="21"/>
          <w:u w:val="none"/>
          <w:lang w:val="en-US" w:eastAsia="zh-CN"/>
        </w:rPr>
      </w:pPr>
      <w:r>
        <w:rPr>
          <w:b/>
          <w:bCs/>
          <w:i w:val="0"/>
          <w:iCs/>
          <w:color w:val="0000FF"/>
        </w:rPr>
        <w:drawing>
          <wp:inline distT="0" distB="0" distL="114300" distR="114300">
            <wp:extent cx="1431290" cy="1144270"/>
            <wp:effectExtent l="0" t="0" r="16510" b="17780"/>
            <wp:docPr id="10" name="yt_image_1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t_image_12481"/>
                    <pic:cNvPicPr>
                      <a:picLocks noChangeAspect="1" noChangeArrowheads="1"/>
                    </pic:cNvPicPr>
                  </pic:nvPicPr>
                  <pic:blipFill>
                    <a:blip xmlns:r="http://schemas.openxmlformats.org/officeDocument/2006/relationships" r:embed="rId22" cstate="print"/>
                    <a:stretch>
                      <a:fillRect/>
                    </a:stretch>
                  </pic:blipFill>
                  <pic:spPr bwMode="auto">
                    <a:xfrm>
                      <a:off x="0" y="0"/>
                      <a:ext cx="1431290" cy="1144270"/>
                    </a:xfrm>
                    <a:prstGeom prst="rect">
                      <a:avLst/>
                    </a:prstGeom>
                    <a:noFill/>
                  </pic:spPr>
                </pic:pic>
              </a:graphicData>
            </a:graphic>
          </wp:inline>
        </w:drawing>
      </w:r>
    </w:p>
    <w:p w14:paraId="381153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7、</w:t>
      </w:r>
      <w:r>
        <w:rPr>
          <w:rFonts w:ascii="宋体" w:eastAsia="宋体" w:hAnsi="宋体" w:cs="宋体" w:hint="eastAsia"/>
          <w:b/>
          <w:bCs/>
          <w:i w:val="0"/>
          <w:iCs/>
          <w:color w:val="0000FF"/>
          <w:sz w:val="21"/>
          <w:u w:val="none"/>
          <w:lang w:eastAsia="zh-CN"/>
        </w:rPr>
        <w:t>图乙所示电路最好；它的优点是能连续改变灯的亮度，且能使灯调到熄灭状态</w:t>
      </w:r>
    </w:p>
    <w:p w14:paraId="1082EF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8、</w:t>
      </w:r>
      <w:r>
        <w:rPr>
          <w:rFonts w:ascii="宋体" w:eastAsia="宋体" w:hAnsi="宋体" w:cs="宋体" w:hint="eastAsia"/>
          <w:b/>
          <w:bCs/>
          <w:i w:val="0"/>
          <w:iCs/>
          <w:color w:val="0000FF"/>
          <w:sz w:val="21"/>
          <w:u w:val="none"/>
          <w:lang w:eastAsia="zh-CN"/>
        </w:rPr>
        <w:t>B；S</w:t>
      </w:r>
      <w:r>
        <w:rPr>
          <w:rFonts w:ascii="宋体" w:eastAsia="宋体" w:hAnsi="宋体" w:cs="宋体" w:hint="eastAsia"/>
          <w:b/>
          <w:bCs/>
          <w:i w:val="0"/>
          <w:iCs/>
          <w:color w:val="0000FF"/>
          <w:sz w:val="21"/>
          <w:u w:val="none"/>
          <w:vertAlign w:val="subscript"/>
          <w:lang w:eastAsia="zh-CN"/>
        </w:rPr>
        <w:t>1</w:t>
      </w:r>
      <w:r>
        <w:rPr>
          <w:rFonts w:ascii="宋体" w:eastAsia="宋体" w:hAnsi="宋体" w:cs="宋体" w:hint="eastAsia"/>
          <w:b/>
          <w:bCs/>
          <w:i w:val="0"/>
          <w:iCs/>
          <w:color w:val="0000FF"/>
          <w:sz w:val="21"/>
          <w:u w:val="none"/>
          <w:lang w:eastAsia="zh-CN"/>
        </w:rPr>
        <w:t>、S</w:t>
      </w:r>
      <w:r>
        <w:rPr>
          <w:rFonts w:ascii="宋体" w:eastAsia="宋体" w:hAnsi="宋体" w:cs="宋体" w:hint="eastAsia"/>
          <w:b/>
          <w:bCs/>
          <w:i w:val="0"/>
          <w:iCs/>
          <w:color w:val="0000FF"/>
          <w:sz w:val="21"/>
          <w:u w:val="none"/>
          <w:vertAlign w:val="subscript"/>
          <w:lang w:eastAsia="zh-CN"/>
        </w:rPr>
        <w:t>2</w:t>
      </w:r>
      <w:r>
        <w:rPr>
          <w:rFonts w:ascii="宋体" w:eastAsia="宋体" w:hAnsi="宋体" w:cs="宋体" w:hint="eastAsia"/>
          <w:b/>
          <w:bCs/>
          <w:i w:val="0"/>
          <w:iCs/>
          <w:color w:val="0000FF"/>
          <w:sz w:val="21"/>
          <w:u w:val="none"/>
          <w:lang w:eastAsia="zh-CN"/>
        </w:rPr>
        <w:t>都断开时，两灯都亮，无法判断水是否烧开；S</w:t>
      </w:r>
      <w:r>
        <w:rPr>
          <w:rFonts w:ascii="宋体" w:eastAsia="宋体" w:hAnsi="宋体" w:cs="宋体" w:hint="eastAsia"/>
          <w:b/>
          <w:bCs/>
          <w:i w:val="0"/>
          <w:iCs/>
          <w:color w:val="0000FF"/>
          <w:sz w:val="21"/>
          <w:u w:val="none"/>
          <w:vertAlign w:val="subscript"/>
          <w:lang w:eastAsia="zh-CN"/>
        </w:rPr>
        <w:t>1</w:t>
      </w:r>
      <w:r>
        <w:rPr>
          <w:rFonts w:ascii="宋体" w:eastAsia="宋体" w:hAnsi="宋体" w:cs="宋体" w:hint="eastAsia"/>
          <w:b/>
          <w:bCs/>
          <w:i w:val="0"/>
          <w:iCs/>
          <w:color w:val="0000FF"/>
          <w:sz w:val="21"/>
          <w:u w:val="none"/>
          <w:lang w:eastAsia="zh-CN"/>
        </w:rPr>
        <w:t>、S</w:t>
      </w:r>
      <w:r>
        <w:rPr>
          <w:rFonts w:ascii="宋体" w:eastAsia="宋体" w:hAnsi="宋体" w:cs="宋体" w:hint="eastAsia"/>
          <w:b/>
          <w:bCs/>
          <w:i w:val="0"/>
          <w:iCs/>
          <w:color w:val="0000FF"/>
          <w:sz w:val="21"/>
          <w:u w:val="none"/>
          <w:vertAlign w:val="subscript"/>
          <w:lang w:eastAsia="zh-CN"/>
        </w:rPr>
        <w:t>2</w:t>
      </w:r>
      <w:r>
        <w:rPr>
          <w:rFonts w:ascii="宋体" w:eastAsia="宋体" w:hAnsi="宋体" w:cs="宋体" w:hint="eastAsia"/>
          <w:b/>
          <w:bCs/>
          <w:i w:val="0"/>
          <w:iCs/>
          <w:color w:val="0000FF"/>
          <w:sz w:val="21"/>
          <w:u w:val="none"/>
          <w:lang w:eastAsia="zh-CN"/>
        </w:rPr>
        <w:t>都闭合时，两灯都不亮，无法判断电路是否工作；</w:t>
      </w:r>
    </w:p>
    <w:p w14:paraId="3164869A">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hAnsi="宋体" w:cs="宋体" w:hint="eastAsia"/>
          <w:b/>
          <w:bCs/>
          <w:i w:val="0"/>
          <w:iCs/>
          <w:color w:val="0000FF"/>
          <w:sz w:val="21"/>
          <w:u w:val="none"/>
          <w:lang w:val="en-US" w:eastAsia="zh-CN"/>
        </w:rPr>
        <w:t>9、如图所示；</w:t>
      </w:r>
      <w:r>
        <w:rPr>
          <w:rFonts w:ascii="宋体" w:eastAsia="宋体" w:hAnsi="宋体" w:cs="宋体" w:hint="eastAsia"/>
          <w:b/>
          <w:bCs/>
          <w:i w:val="0"/>
          <w:iCs/>
          <w:color w:val="0000FF"/>
          <w:sz w:val="21"/>
          <w:u w:val="none"/>
          <w:lang w:eastAsia="zh-CN"/>
        </w:rPr>
        <w:t>G、H</w:t>
      </w:r>
      <w:r>
        <w:rPr>
          <w:rFonts w:ascii="宋体" w:hAnsi="宋体" w:cs="宋体" w:hint="eastAsia"/>
          <w:b/>
          <w:bCs/>
          <w:i w:val="0"/>
          <w:iCs/>
          <w:color w:val="0000FF"/>
          <w:sz w:val="21"/>
          <w:u w:val="none"/>
          <w:lang w:eastAsia="zh-CN"/>
        </w:rPr>
        <w:t>；</w:t>
      </w:r>
      <w:r>
        <w:rPr>
          <w:rFonts w:ascii="宋体" w:eastAsia="宋体" w:hAnsi="宋体" w:cs="宋体" w:hint="eastAsia"/>
          <w:b/>
          <w:bCs/>
          <w:i w:val="0"/>
          <w:iCs/>
          <w:color w:val="0000FF"/>
          <w:sz w:val="21"/>
          <w:u w:val="none"/>
          <w:lang w:eastAsia="zh-CN"/>
        </w:rPr>
        <w:t>右</w:t>
      </w:r>
      <w:r>
        <w:rPr>
          <w:rFonts w:ascii="宋体" w:hAnsi="宋体" w:cs="宋体" w:hint="eastAsia"/>
          <w:b/>
          <w:bCs/>
          <w:i w:val="0"/>
          <w:iCs/>
          <w:color w:val="0000FF"/>
          <w:sz w:val="21"/>
          <w:u w:val="none"/>
          <w:lang w:eastAsia="zh-CN"/>
        </w:rPr>
        <w:t>；</w:t>
      </w:r>
      <w:r>
        <w:rPr>
          <w:rFonts w:ascii="宋体" w:eastAsia="宋体" w:hAnsi="宋体" w:cs="宋体" w:hint="eastAsia"/>
          <w:b/>
          <w:bCs/>
          <w:i w:val="0"/>
          <w:iCs/>
          <w:color w:val="0000FF"/>
          <w:sz w:val="21"/>
          <w:u w:val="none"/>
          <w:lang w:eastAsia="zh-CN"/>
        </w:rPr>
        <w:t>E、F</w:t>
      </w:r>
      <w:r>
        <w:rPr>
          <w:rFonts w:ascii="宋体" w:hAnsi="宋体" w:cs="宋体" w:hint="eastAsia"/>
          <w:b/>
          <w:bCs/>
          <w:i w:val="0"/>
          <w:iCs/>
          <w:color w:val="0000FF"/>
          <w:sz w:val="21"/>
          <w:u w:val="none"/>
          <w:lang w:eastAsia="zh-CN"/>
        </w:rPr>
        <w:t>；</w:t>
      </w:r>
      <w:r>
        <w:rPr>
          <w:rFonts w:ascii="宋体" w:eastAsia="宋体" w:hAnsi="宋体" w:cs="宋体" w:hint="eastAsia"/>
          <w:b/>
          <w:bCs/>
          <w:i w:val="0"/>
          <w:iCs/>
          <w:color w:val="0000FF"/>
          <w:sz w:val="21"/>
          <w:u w:val="none"/>
          <w:lang w:eastAsia="zh-CN"/>
        </w:rPr>
        <w:t>长度</w:t>
      </w:r>
      <w:r>
        <w:rPr>
          <w:rFonts w:ascii="宋体" w:hAnsi="宋体" w:cs="宋体" w:hint="eastAsia"/>
          <w:b/>
          <w:bCs/>
          <w:i w:val="0"/>
          <w:iCs/>
          <w:color w:val="0000FF"/>
          <w:sz w:val="21"/>
          <w:u w:val="none"/>
          <w:lang w:eastAsia="zh-CN"/>
        </w:rPr>
        <w:t>；如图所示；</w:t>
      </w:r>
      <w:r>
        <w:rPr>
          <w:rFonts w:ascii="宋体" w:eastAsia="宋体" w:hAnsi="宋体" w:cs="宋体" w:hint="eastAsia"/>
          <w:b/>
          <w:bCs/>
          <w:i w:val="0"/>
          <w:iCs/>
          <w:color w:val="0000FF"/>
          <w:sz w:val="21"/>
          <w:u w:val="none"/>
          <w:lang w:eastAsia="zh-CN"/>
        </w:rPr>
        <w:t>串联一个定值电阻R</w:t>
      </w:r>
      <w:r>
        <w:rPr>
          <w:rFonts w:ascii="宋体" w:eastAsia="宋体" w:hAnsi="宋体" w:cs="宋体" w:hint="eastAsia"/>
          <w:b/>
          <w:bCs/>
          <w:i w:val="0"/>
          <w:iCs/>
          <w:color w:val="0000FF"/>
          <w:sz w:val="21"/>
          <w:u w:val="none"/>
          <w:vertAlign w:val="subscript"/>
          <w:lang w:eastAsia="zh-CN"/>
        </w:rPr>
        <w:t>0</w:t>
      </w:r>
      <w:r>
        <w:rPr>
          <w:rFonts w:ascii="宋体" w:eastAsia="宋体" w:hAnsi="宋体" w:cs="宋体" w:hint="eastAsia"/>
          <w:b/>
          <w:bCs/>
          <w:i w:val="0"/>
          <w:iCs/>
          <w:color w:val="0000FF"/>
          <w:sz w:val="21"/>
          <w:u w:val="none"/>
          <w:lang w:eastAsia="zh-CN"/>
        </w:rPr>
        <w:t>，防止滑动变阻器移动到最左端时，电路中电流过大，对灯泡起到保护作用</w:t>
      </w:r>
      <w:r>
        <w:rPr>
          <w:rFonts w:ascii="宋体" w:hAnsi="宋体" w:cs="宋体" w:hint="eastAsia"/>
          <w:b/>
          <w:bCs/>
          <w:i w:val="0"/>
          <w:iCs/>
          <w:color w:val="0000FF"/>
          <w:sz w:val="21"/>
          <w:u w:val="none"/>
          <w:lang w:eastAsia="zh-CN"/>
        </w:rPr>
        <w:t>；</w:t>
      </w:r>
      <w:r>
        <w:rPr>
          <w:rFonts w:ascii="宋体" w:eastAsia="宋体" w:hAnsi="宋体" w:cs="宋体" w:hint="eastAsia"/>
          <w:b/>
          <w:bCs/>
          <w:i w:val="0"/>
          <w:iCs/>
          <w:color w:val="0000FF"/>
          <w:sz w:val="21"/>
          <w:u w:val="none"/>
          <w:lang w:eastAsia="zh-CN"/>
        </w:rPr>
        <w:t>　　</w:t>
      </w:r>
    </w:p>
    <w:p w14:paraId="79E864A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宋体" w:eastAsia="宋体" w:hAnsi="宋体" w:cs="宋体" w:hint="eastAsia"/>
          <w:b/>
          <w:bCs/>
          <w:i w:val="0"/>
          <w:iCs w:val="0"/>
          <w:sz w:val="21"/>
          <w:u w:val="none"/>
          <w:lang w:eastAsia="zh-CN"/>
        </w:rPr>
        <w:sectPr>
          <w:footerReference w:type="default" r:id="rId23"/>
          <w:type w:val="continuous"/>
          <w:pgSz w:w="11906" w:h="16838"/>
          <w:pgMar w:top="1134" w:right="1134" w:bottom="1134" w:left="1134" w:header="851" w:footer="850" w:gutter="0"/>
          <w:pgBorders>
            <w:top w:val="double" w:sz="6" w:space="1" w:color="C81D31"/>
            <w:left w:val="double" w:sz="6" w:space="4" w:color="C81D31"/>
            <w:bottom w:val="double" w:sz="6" w:space="1" w:color="C81D31"/>
            <w:right w:val="double" w:sz="6" w:space="4" w:color="C81D31"/>
          </w:pgBorders>
          <w:cols w:num="2" w:sep="1" w:space="420"/>
          <w:docGrid w:type="lines" w:linePitch="312" w:charSpace="0"/>
        </w:sectPr>
      </w:pPr>
      <w:r>
        <w:rPr>
          <w:rFonts w:ascii="宋体" w:eastAsia="宋体" w:hAnsi="宋体" w:cs="宋体" w:hint="eastAsia"/>
          <w:b/>
          <w:bCs/>
          <w:i w:val="0"/>
          <w:iCs/>
          <w:color w:val="0000FF"/>
        </w:rPr>
        <w:drawing>
          <wp:inline distT="0" distB="0" distL="114300" distR="114300">
            <wp:extent cx="1518920" cy="1157605"/>
            <wp:effectExtent l="0" t="0" r="5080" b="4445"/>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pic:cNvPicPr>
                  </pic:nvPicPr>
                  <pic:blipFill>
                    <a:blip xmlns:r="http://schemas.openxmlformats.org/officeDocument/2006/relationships" r:embed="rId24"/>
                    <a:stretch>
                      <a:fillRect/>
                    </a:stretch>
                  </pic:blipFill>
                  <pic:spPr>
                    <a:xfrm>
                      <a:off x="0" y="0"/>
                      <a:ext cx="1518920" cy="1157605"/>
                    </a:xfrm>
                    <a:prstGeom prst="rect">
                      <a:avLst/>
                    </a:prstGeom>
                    <a:noFill/>
                    <a:ln>
                      <a:noFill/>
                    </a:ln>
                  </pic:spPr>
                </pic:pic>
              </a:graphicData>
            </a:graphic>
          </wp:inline>
        </w:drawing>
      </w:r>
      <w:bookmarkStart w:id="0" w:name="_GoBack"/>
      <w:bookmarkEnd w:id="0"/>
      <w:r>
        <w:rPr>
          <w:rFonts w:ascii="宋体" w:eastAsia="宋体" w:hAnsi="宋体" w:cs="宋体" w:hint="eastAsia"/>
          <w:b/>
          <w:bCs/>
          <w:i w:val="0"/>
          <w:iCs/>
          <w:color w:val="0000FF"/>
        </w:rPr>
        <w:drawing>
          <wp:inline distT="0" distB="0" distL="114300" distR="114300">
            <wp:extent cx="2745105" cy="1507490"/>
            <wp:effectExtent l="0" t="0" r="17145" b="16510"/>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xmlns:r="http://schemas.openxmlformats.org/officeDocument/2006/relationships" r:embed="rId25"/>
                    <a:stretch>
                      <a:fillRect/>
                    </a:stretch>
                  </pic:blipFill>
                  <pic:spPr>
                    <a:xfrm>
                      <a:off x="0" y="0"/>
                      <a:ext cx="2745105" cy="1507490"/>
                    </a:xfrm>
                    <a:prstGeom prst="rect">
                      <a:avLst/>
                    </a:prstGeom>
                    <a:noFill/>
                    <a:ln>
                      <a:noFill/>
                    </a:ln>
                  </pic:spPr>
                </pic:pic>
              </a:graphicData>
            </a:graphic>
          </wp:inline>
        </w:drawing>
      </w:r>
      <w:r>
        <w:rPr>
          <w:rFonts w:ascii="宋体" w:eastAsia="宋体" w:hAnsi="宋体" w:cs="宋体" w:hint="eastAsia"/>
          <w:b/>
          <w:bCs/>
          <w:i w:val="0"/>
          <w:iCs w:val="0"/>
          <w:sz w:val="21"/>
          <w:u w:val="none"/>
          <w:lang w:eastAsia="zh-CN"/>
        </w:rPr>
        <w:br w:type="column"/>
      </w:r>
    </w:p>
    <w:p w14:paraId="6809A7CF">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firstLine="0" w:firstLineChars="0"/>
        <w:textAlignment w:val="auto"/>
        <w:rPr>
          <w:color w:val="0000FF"/>
        </w:rPr>
      </w:pPr>
    </w:p>
    <w:sectPr>
      <w:headerReference w:type="default" r:id="rId26"/>
      <w:footerReference w:type="default" r:id="rId27"/>
      <w:type w:val="continuous"/>
      <w:pgSz w:w="11906" w:h="16838"/>
      <w:pgMar w:top="1134" w:right="1134" w:bottom="1134" w:left="1134" w:header="851" w:footer="992" w:gutter="0"/>
      <w:pgBorders>
        <w:top w:val="double" w:sz="6" w:space="1" w:color="C81D31"/>
        <w:left w:val="double" w:sz="6" w:space="4" w:color="C81D31"/>
        <w:bottom w:val="double" w:sz="6" w:space="1" w:color="C81D31"/>
        <w:right w:val="double" w:sz="6" w:space="4" w:color="C81D31"/>
      </w:pgBorders>
      <w:cols w:num="2" w:space="708" w:equalWidth="0">
        <w:col w:w="4606" w:space="425"/>
        <w:col w:w="4606" w:space="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50"/>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8BAD7DB">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06AB7185">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1" type="#_x0000_t75" alt="学科网 zxxk.com" style="width:0.05pt;height:0.05pt;margin-top:-20.75pt;margin-left:64.05pt;position:absolute;z-index:25166438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504B985">
    <w:pPr>
      <w:pStyle w:val="Foo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4"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640CBC52">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position-horizontal-relative:margin;mso-position-vertical-relative:margin;position:absolute;rotation:315;z-index:-25165312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6" type="#_x0000_t75" alt="学科网 zxxk.com" style="width:0.05pt;height:0.05pt;margin-top:-20.75pt;margin-left:64.05pt;position:absolute;z-index:251665408"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2"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3"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B76D31"/>
    <w:rsid w:val="004151FC"/>
    <w:rsid w:val="00C02FC6"/>
    <w:rsid w:val="02753F82"/>
    <w:rsid w:val="033F3DFA"/>
    <w:rsid w:val="0B420FC5"/>
    <w:rsid w:val="0BB76D31"/>
    <w:rsid w:val="0E3966AF"/>
    <w:rsid w:val="0E997A67"/>
    <w:rsid w:val="0FF3288D"/>
    <w:rsid w:val="10066A65"/>
    <w:rsid w:val="166B5873"/>
    <w:rsid w:val="184D3F66"/>
    <w:rsid w:val="1A9829AF"/>
    <w:rsid w:val="1AAD418D"/>
    <w:rsid w:val="20B172A4"/>
    <w:rsid w:val="219C02C4"/>
    <w:rsid w:val="23B90B33"/>
    <w:rsid w:val="2646146A"/>
    <w:rsid w:val="26CD5EB8"/>
    <w:rsid w:val="298538EF"/>
    <w:rsid w:val="2A5E32CD"/>
    <w:rsid w:val="2C0B54B7"/>
    <w:rsid w:val="2CC2051D"/>
    <w:rsid w:val="2D0F67D5"/>
    <w:rsid w:val="32D17F71"/>
    <w:rsid w:val="345A26F2"/>
    <w:rsid w:val="38746131"/>
    <w:rsid w:val="388D68D4"/>
    <w:rsid w:val="391335FE"/>
    <w:rsid w:val="3B15491E"/>
    <w:rsid w:val="3F756B24"/>
    <w:rsid w:val="40EF2A79"/>
    <w:rsid w:val="4752619C"/>
    <w:rsid w:val="47F55F13"/>
    <w:rsid w:val="48C87D13"/>
    <w:rsid w:val="49A14B2D"/>
    <w:rsid w:val="4B2953DD"/>
    <w:rsid w:val="4BAF3531"/>
    <w:rsid w:val="4CA82055"/>
    <w:rsid w:val="4E382EAA"/>
    <w:rsid w:val="4ECA6798"/>
    <w:rsid w:val="510A745C"/>
    <w:rsid w:val="529671F9"/>
    <w:rsid w:val="53EB3896"/>
    <w:rsid w:val="57B348DF"/>
    <w:rsid w:val="58F22E92"/>
    <w:rsid w:val="5A352B21"/>
    <w:rsid w:val="5D9D2A7B"/>
    <w:rsid w:val="600F62AF"/>
    <w:rsid w:val="60600E46"/>
    <w:rsid w:val="632C6D85"/>
    <w:rsid w:val="63DE5EC2"/>
    <w:rsid w:val="64C354B9"/>
    <w:rsid w:val="67C95523"/>
    <w:rsid w:val="6C262F44"/>
    <w:rsid w:val="6C4A4161"/>
    <w:rsid w:val="73AA38F4"/>
    <w:rsid w:val="744349DE"/>
    <w:rsid w:val="797F1570"/>
    <w:rsid w:val="7AF244C2"/>
    <w:rsid w:val="7B3C5A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TOC5"/>
    <w:qFormat/>
    <w:pPr>
      <w:spacing w:after="120" w:afterLines="0" w:afterAutospacing="0"/>
    </w:pPr>
  </w:style>
  <w:style w:type="paragraph" w:styleId="TOC5">
    <w:name w:val="toc 5"/>
    <w:next w:val="Normal"/>
    <w:qFormat/>
    <w:pPr>
      <w:wordWrap w:val="0"/>
      <w:spacing w:after="200" w:line="276" w:lineRule="auto"/>
      <w:ind w:left="1275"/>
      <w:jc w:val="both"/>
    </w:pPr>
    <w:rPr>
      <w:rFonts w:ascii="宋体" w:eastAsia="Times New Roman" w:hAnsi="宋体" w:cs="Times New Roman"/>
      <w:lang w:val="en-US" w:eastAsia="zh-CN" w:bidi="ar-SA"/>
    </w:rPr>
  </w:style>
  <w:style w:type="paragraph" w:styleId="BlockText">
    <w:name w:val="Block Text"/>
    <w:basedOn w:val="Normal"/>
    <w:uiPriority w:val="99"/>
    <w:semiHidden/>
    <w:qFormat/>
    <w:pPr>
      <w:spacing w:after="120"/>
      <w:ind w:left="1440" w:right="700" w:leftChars="700" w:rightChars="7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 w:type="table" w:styleId="TableGrid">
    <w:name w:val="Table Grid"/>
    <w:basedOn w:val="TableNormal"/>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footer" Target="footer1.xml"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header" Target="head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xml version="1.0" encoding="utf-8" standalone="yes"?><Relationships xmlns="http://schemas.openxmlformats.org/package/2006/relationships"><Relationship Id="rId1" Type="http://schemas.openxmlformats.org/officeDocument/2006/relationships/image" Target="media/image19.png" /><Relationship Id="rId2" Type="http://schemas.openxmlformats.org/officeDocument/2006/relationships/image" Target="file:///D:\qq&#25991;&#20214;\712321467\Image\C2C\Image2\%7B75232B38-A165-1FB7-499C-2E1C792CACB5%7D.png"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19.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9.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31</Words>
  <Characters>49</Characters>
  <DocSecurity>0</DocSecurity>
  <Lines>0</Lines>
  <Paragraphs>0</Paragraphs>
  <ScaleCrop>false</ScaleCrop>
  <Company/>
  <LinksUpToDate>false</LinksUpToDate>
  <CharactersWithSpaces>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2025-06-21T00:56:00Z</dcterms:created>
  <dcterms:modified xsi:type="dcterms:W3CDTF">2025-08-11T13:09:44Z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