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5DD23" w14:textId="5DA54F29" w:rsidR="00BC4DC9" w:rsidRPr="004260A4" w:rsidRDefault="00BB1263" w:rsidP="00B53878">
      <w:pPr>
        <w:spacing w:line="360" w:lineRule="auto"/>
        <w:jc w:val="center"/>
        <w:rPr>
          <w:rFonts w:eastAsiaTheme="minorEastAsia" w:hint="eastAsia"/>
          <w:color w:val="FF0000"/>
        </w:rPr>
      </w:pPr>
      <w:r w:rsidRPr="00BB1263">
        <w:rPr>
          <w:rFonts w:eastAsia="Times New Roman" w:hAnsi="Times New Roman" w:hint="eastAsia"/>
          <w:b/>
          <w:color w:val="FF0000"/>
          <w:sz w:val="32"/>
        </w:rPr>
        <w:t>2024-2025</w:t>
      </w:r>
      <w:r w:rsidRPr="00BB1263">
        <w:rPr>
          <w:rFonts w:ascii="宋体" w:cs="宋体" w:hint="eastAsia"/>
          <w:b/>
          <w:color w:val="FF0000"/>
          <w:sz w:val="32"/>
        </w:rPr>
        <w:t>学年上学期北京市九年级入学考试物理模拟试卷</w:t>
      </w:r>
      <w:r w:rsidR="004260A4">
        <w:rPr>
          <w:rFonts w:eastAsiaTheme="minorEastAsia" w:hAnsi="Times New Roman" w:hint="eastAsia"/>
          <w:b/>
          <w:color w:val="FF0000"/>
          <w:sz w:val="32"/>
        </w:rPr>
        <w:t>1</w:t>
      </w:r>
    </w:p>
    <w:p w14:paraId="7E81866A"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4A0E96A1"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13d952da-6452-4b69-bb07-c262dd4eafec"/>
      <w:r>
        <w:rPr>
          <w:rFonts w:ascii="宋体" w:cs="宋体"/>
          <w:kern w:val="0"/>
          <w:szCs w:val="21"/>
        </w:rPr>
        <w:t>如图所示，物体在通常情况下属于导体的是</w:t>
      </w:r>
      <w:r>
        <w:rPr>
          <w:rFonts w:eastAsia="Times New Roman" w:hAnsi="Times New Roman"/>
          <w:kern w:val="0"/>
          <w:szCs w:val="21"/>
        </w:rPr>
        <w:t>(    )</w:t>
      </w:r>
      <w:bookmarkEnd w:id="0"/>
    </w:p>
    <w:p w14:paraId="2CB57DB9" w14:textId="4FAE5FE4"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4964962" wp14:editId="048A0C0C">
            <wp:extent cx="1085850" cy="11906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85850" cy="1190625"/>
                    </a:xfrm>
                    <a:prstGeom prst="rect">
                      <a:avLst/>
                    </a:prstGeom>
                    <a:noFill/>
                    <a:ln>
                      <a:noFill/>
                    </a:ln>
                  </pic:spPr>
                </pic:pic>
              </a:graphicData>
            </a:graphic>
          </wp:inline>
        </w:drawing>
      </w:r>
      <w:r>
        <w:rPr>
          <w:rFonts w:ascii="宋体" w:cs="宋体"/>
          <w:kern w:val="0"/>
          <w:szCs w:val="21"/>
        </w:rPr>
        <w:t>塑料笔杆</w:t>
      </w:r>
      <w:r w:rsidR="002E6E4D">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EFCDADD" wp14:editId="05651419">
            <wp:extent cx="1247775" cy="11715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47775" cy="1171575"/>
                    </a:xfrm>
                    <a:prstGeom prst="rect">
                      <a:avLst/>
                    </a:prstGeom>
                    <a:noFill/>
                    <a:ln>
                      <a:noFill/>
                    </a:ln>
                  </pic:spPr>
                </pic:pic>
              </a:graphicData>
            </a:graphic>
          </wp:inline>
        </w:drawing>
      </w:r>
      <w:r>
        <w:rPr>
          <w:rFonts w:ascii="宋体" w:cs="宋体"/>
          <w:kern w:val="0"/>
          <w:szCs w:val="21"/>
        </w:rPr>
        <w:t>绘图橡皮</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1C0C552" wp14:editId="2B5EA425">
            <wp:extent cx="1743075" cy="10191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43075" cy="1019175"/>
                    </a:xfrm>
                    <a:prstGeom prst="rect">
                      <a:avLst/>
                    </a:prstGeom>
                    <a:noFill/>
                    <a:ln>
                      <a:noFill/>
                    </a:ln>
                  </pic:spPr>
                </pic:pic>
              </a:graphicData>
            </a:graphic>
          </wp:inline>
        </w:drawing>
      </w:r>
      <w:r>
        <w:rPr>
          <w:rFonts w:ascii="宋体" w:cs="宋体"/>
          <w:kern w:val="0"/>
          <w:szCs w:val="21"/>
        </w:rPr>
        <w:t>塑料半圆仪</w:t>
      </w:r>
      <w:r w:rsidR="002E6E4D">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8CBF29C" wp14:editId="73273C56">
            <wp:extent cx="1171575" cy="11811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1181100"/>
                    </a:xfrm>
                    <a:prstGeom prst="rect">
                      <a:avLst/>
                    </a:prstGeom>
                    <a:noFill/>
                    <a:ln>
                      <a:noFill/>
                    </a:ln>
                  </pic:spPr>
                </pic:pic>
              </a:graphicData>
            </a:graphic>
          </wp:inline>
        </w:drawing>
      </w:r>
      <w:r>
        <w:rPr>
          <w:rFonts w:ascii="宋体" w:cs="宋体"/>
          <w:kern w:val="0"/>
          <w:szCs w:val="21"/>
        </w:rPr>
        <w:t>不锈钢刻度尺</w:t>
      </w:r>
    </w:p>
    <w:p w14:paraId="49A4F6E0"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c5657dca-f69f-43ee-8bbf-0f4fbb920766"/>
      <w:r>
        <w:rPr>
          <w:rFonts w:ascii="宋体" w:cs="宋体"/>
          <w:kern w:val="0"/>
          <w:szCs w:val="21"/>
        </w:rPr>
        <w:t>下列事例中，通过做功的方式改变内能的是</w:t>
      </w:r>
      <w:r>
        <w:rPr>
          <w:rFonts w:eastAsia="Times New Roman" w:hAnsi="Times New Roman"/>
          <w:kern w:val="0"/>
          <w:szCs w:val="21"/>
        </w:rPr>
        <w:t>(    )</w:t>
      </w:r>
      <w:bookmarkEnd w:id="1"/>
    </w:p>
    <w:p w14:paraId="589FD2F4"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3429E23" wp14:editId="6DB977F5">
            <wp:extent cx="685800" cy="8286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85800" cy="828675"/>
                    </a:xfrm>
                    <a:prstGeom prst="rect">
                      <a:avLst/>
                    </a:prstGeom>
                    <a:noFill/>
                    <a:ln>
                      <a:noFill/>
                    </a:ln>
                  </pic:spPr>
                </pic:pic>
              </a:graphicData>
            </a:graphic>
          </wp:inline>
        </w:drawing>
      </w:r>
      <w:r>
        <w:rPr>
          <w:rFonts w:ascii="宋体" w:cs="宋体"/>
          <w:kern w:val="0"/>
          <w:szCs w:val="21"/>
        </w:rPr>
        <w:t>燃气烧水</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F3BEAA3" wp14:editId="38A55A23">
            <wp:extent cx="981075" cy="7810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81075" cy="781050"/>
                    </a:xfrm>
                    <a:prstGeom prst="rect">
                      <a:avLst/>
                    </a:prstGeom>
                    <a:noFill/>
                    <a:ln>
                      <a:noFill/>
                    </a:ln>
                  </pic:spPr>
                </pic:pic>
              </a:graphicData>
            </a:graphic>
          </wp:inline>
        </w:drawing>
      </w:r>
      <w:r>
        <w:rPr>
          <w:rFonts w:ascii="宋体" w:cs="宋体"/>
          <w:kern w:val="0"/>
          <w:szCs w:val="21"/>
        </w:rPr>
        <w:t>暖手袋暖手</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A7FD259" wp14:editId="54B56DCF">
            <wp:extent cx="1047750" cy="9048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47750" cy="904875"/>
                    </a:xfrm>
                    <a:prstGeom prst="rect">
                      <a:avLst/>
                    </a:prstGeom>
                    <a:noFill/>
                    <a:ln>
                      <a:noFill/>
                    </a:ln>
                  </pic:spPr>
                </pic:pic>
              </a:graphicData>
            </a:graphic>
          </wp:inline>
        </w:drawing>
      </w:r>
      <w:r>
        <w:rPr>
          <w:rFonts w:ascii="宋体" w:cs="宋体"/>
          <w:kern w:val="0"/>
          <w:szCs w:val="21"/>
        </w:rPr>
        <w:t>钻木取火</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F4270FF" wp14:editId="42F5B576">
            <wp:extent cx="838200" cy="8096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38200" cy="809625"/>
                    </a:xfrm>
                    <a:prstGeom prst="rect">
                      <a:avLst/>
                    </a:prstGeom>
                    <a:noFill/>
                    <a:ln>
                      <a:noFill/>
                    </a:ln>
                  </pic:spPr>
                </pic:pic>
              </a:graphicData>
            </a:graphic>
          </wp:inline>
        </w:drawing>
      </w:r>
      <w:r>
        <w:rPr>
          <w:rFonts w:ascii="宋体" w:cs="宋体"/>
          <w:kern w:val="0"/>
          <w:szCs w:val="21"/>
        </w:rPr>
        <w:t>哈气取暖</w:t>
      </w:r>
    </w:p>
    <w:p w14:paraId="066CC3D8"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aef2831d-adca-4ef0-9452-1d5b533c3522"/>
      <w:r>
        <w:rPr>
          <w:rFonts w:ascii="宋体" w:cs="宋体"/>
          <w:kern w:val="0"/>
          <w:szCs w:val="21"/>
        </w:rPr>
        <w:t>如图所示的电路中，开关</w:t>
      </w:r>
      <w:r>
        <w:rPr>
          <w:rFonts w:eastAsia="Times New Roman" w:hAnsi="Times New Roman"/>
          <w:i/>
          <w:iCs/>
          <w:kern w:val="0"/>
          <w:szCs w:val="21"/>
        </w:rPr>
        <w:t>S</w:t>
      </w:r>
      <w:r>
        <w:rPr>
          <w:rFonts w:ascii="宋体" w:cs="宋体"/>
          <w:kern w:val="0"/>
          <w:szCs w:val="21"/>
        </w:rPr>
        <w:t>闭合后三盏灯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属于并联的是</w:t>
      </w:r>
      <w:r>
        <w:rPr>
          <w:rFonts w:eastAsia="Times New Roman" w:hAnsi="Times New Roman"/>
          <w:kern w:val="0"/>
          <w:szCs w:val="21"/>
        </w:rPr>
        <w:t>(    )</w:t>
      </w:r>
      <w:bookmarkEnd w:id="2"/>
    </w:p>
    <w:p w14:paraId="15A1E9D9"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73F4D00" wp14:editId="0279F0BD">
            <wp:extent cx="1143000" cy="8096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43000" cy="809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B15402E" wp14:editId="194BDD10">
            <wp:extent cx="1133475" cy="10477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33475" cy="10477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E6C69B6" wp14:editId="702015C0">
            <wp:extent cx="952500" cy="11620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52500" cy="11620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9EF4E27" wp14:editId="0C95FB1F">
            <wp:extent cx="876300" cy="10477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876300" cy="1047750"/>
                    </a:xfrm>
                    <a:prstGeom prst="rect">
                      <a:avLst/>
                    </a:prstGeom>
                    <a:noFill/>
                    <a:ln>
                      <a:noFill/>
                    </a:ln>
                  </pic:spPr>
                </pic:pic>
              </a:graphicData>
            </a:graphic>
          </wp:inline>
        </w:drawing>
      </w:r>
    </w:p>
    <w:p w14:paraId="7F94DC08"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4e776080-acd6-4c12-9a58-491f2575fffd"/>
      <w:r>
        <w:rPr>
          <w:rFonts w:ascii="宋体" w:cs="宋体"/>
          <w:kern w:val="0"/>
          <w:szCs w:val="21"/>
        </w:rPr>
        <w:t>下列说法中正确的是</w:t>
      </w:r>
      <w:r>
        <w:rPr>
          <w:rFonts w:eastAsia="Times New Roman" w:hAnsi="Times New Roman"/>
          <w:kern w:val="0"/>
          <w:szCs w:val="21"/>
        </w:rPr>
        <w:t>(    )</w:t>
      </w:r>
      <w:bookmarkEnd w:id="3"/>
    </w:p>
    <w:p w14:paraId="0CCA1393"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物体的内能增加，它一定吸收了热量</w:t>
      </w:r>
      <w:r>
        <w:br/>
      </w:r>
      <w:r>
        <w:rPr>
          <w:rFonts w:eastAsia="Times New Roman" w:hAnsi="Times New Roman"/>
          <w:kern w:val="0"/>
          <w:szCs w:val="21"/>
        </w:rPr>
        <w:t xml:space="preserve">B. </w:t>
      </w:r>
      <w:r>
        <w:rPr>
          <w:rFonts w:ascii="宋体" w:cs="宋体"/>
          <w:kern w:val="0"/>
          <w:szCs w:val="21"/>
        </w:rPr>
        <w:t>物体在熔化过程中，吸收热量，温度不变</w:t>
      </w:r>
      <w:r>
        <w:br/>
      </w:r>
      <w:r>
        <w:rPr>
          <w:rFonts w:eastAsia="Times New Roman" w:hAnsi="Times New Roman"/>
          <w:kern w:val="0"/>
          <w:szCs w:val="21"/>
        </w:rPr>
        <w:t xml:space="preserve">C. </w:t>
      </w:r>
      <w:r>
        <w:rPr>
          <w:rFonts w:ascii="宋体" w:cs="宋体"/>
          <w:kern w:val="0"/>
          <w:szCs w:val="21"/>
        </w:rPr>
        <w:t>物体的温度不变，它的内能可能变大</w:t>
      </w:r>
      <w:r>
        <w:br/>
      </w:r>
      <w:r>
        <w:rPr>
          <w:rFonts w:eastAsia="Times New Roman" w:hAnsi="Times New Roman"/>
          <w:kern w:val="0"/>
          <w:szCs w:val="21"/>
        </w:rPr>
        <w:t xml:space="preserve">D. </w:t>
      </w:r>
      <w:r>
        <w:rPr>
          <w:rFonts w:ascii="宋体" w:cs="宋体"/>
          <w:kern w:val="0"/>
          <w:szCs w:val="21"/>
        </w:rPr>
        <w:t>在四冲程内燃机中，做功冲程将机械能转化为内能</w:t>
      </w:r>
    </w:p>
    <w:p w14:paraId="3F5D9AD6"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1434c2d4-a5e1-49c3-84e2-28fdaa9b62da"/>
      <w:r>
        <w:rPr>
          <w:rFonts w:ascii="宋体" w:cs="宋体"/>
          <w:kern w:val="0"/>
          <w:szCs w:val="21"/>
        </w:rPr>
        <w:t>高铁站自助检票闸机可实现自动检票。如图所示，当乘客将身份证放在读卡处，系统检测到乘客有当日车票，开关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闭合。当摄像头扫描出人脸与身份证照片一致时，开关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闭合。两者同时满足，电动机</w:t>
      </w:r>
      <w:r>
        <w:rPr>
          <w:rFonts w:eastAsia="Times New Roman" w:hAnsi="Times New Roman"/>
          <w:i/>
          <w:iCs/>
          <w:kern w:val="0"/>
          <w:szCs w:val="21"/>
        </w:rPr>
        <w:t>M</w:t>
      </w:r>
      <w:r>
        <w:rPr>
          <w:rFonts w:ascii="宋体" w:cs="宋体"/>
          <w:kern w:val="0"/>
          <w:szCs w:val="21"/>
        </w:rPr>
        <w:t>启动，闸门打开。下列电路设计符合要求的是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0CF9CA4" wp14:editId="67B92B3F">
            <wp:extent cx="2828925" cy="10287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828925" cy="1028700"/>
                    </a:xfrm>
                    <a:prstGeom prst="rect">
                      <a:avLst/>
                    </a:prstGeom>
                    <a:noFill/>
                    <a:ln>
                      <a:noFill/>
                    </a:ln>
                  </pic:spPr>
                </pic:pic>
              </a:graphicData>
            </a:graphic>
          </wp:inline>
        </w:drawing>
      </w:r>
      <w:bookmarkEnd w:id="4"/>
    </w:p>
    <w:p w14:paraId="0509D292"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5BD10D7" wp14:editId="342CACDD">
            <wp:extent cx="1028700" cy="8286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8700" cy="8286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104CD6" wp14:editId="779542B2">
            <wp:extent cx="981075" cy="8477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1075" cy="8477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9D027B5" wp14:editId="7E11451C">
            <wp:extent cx="923925" cy="8191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3925" cy="8191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7A7F32" wp14:editId="4ABE3558">
            <wp:extent cx="990600" cy="8286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90600" cy="828675"/>
                    </a:xfrm>
                    <a:prstGeom prst="rect">
                      <a:avLst/>
                    </a:prstGeom>
                    <a:noFill/>
                    <a:ln>
                      <a:noFill/>
                    </a:ln>
                  </pic:spPr>
                </pic:pic>
              </a:graphicData>
            </a:graphic>
          </wp:inline>
        </w:drawing>
      </w:r>
    </w:p>
    <w:p w14:paraId="64DFE1CF"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f87b970d-fc3f-45ba-9be3-2e639ceb7fc9"/>
      <w:r>
        <w:rPr>
          <w:rFonts w:ascii="宋体" w:cs="宋体"/>
          <w:kern w:val="0"/>
          <w:szCs w:val="21"/>
        </w:rPr>
        <w:t>如图甲所示的电路中，当闭合开关后，两个电压表指针偏转均如图乙所示，则电灯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两端的电压分别为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0E6D3B2" wp14:editId="52541440">
            <wp:extent cx="3629025" cy="14478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629025" cy="1447800"/>
                    </a:xfrm>
                    <a:prstGeom prst="rect">
                      <a:avLst/>
                    </a:prstGeom>
                    <a:noFill/>
                    <a:ln>
                      <a:noFill/>
                    </a:ln>
                  </pic:spPr>
                </pic:pic>
              </a:graphicData>
            </a:graphic>
          </wp:inline>
        </w:drawing>
      </w:r>
      <w:bookmarkEnd w:id="5"/>
    </w:p>
    <w:p w14:paraId="7BE6B9E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m:oMath>
        <m:r>
          <w:rPr>
            <w:rFonts w:ascii="Cambria Math" w:hAnsi="Cambria Math"/>
          </w:rPr>
          <m:t>4.8V</m:t>
        </m:r>
      </m:oMath>
      <w:r>
        <w:rPr>
          <w:rFonts w:ascii="宋体" w:cs="宋体"/>
          <w:kern w:val="0"/>
          <w:szCs w:val="21"/>
        </w:rPr>
        <w:t>，</w:t>
      </w:r>
      <m:oMath>
        <m:r>
          <w:rPr>
            <w:rFonts w:ascii="Cambria Math" w:hAnsi="Cambria Math"/>
          </w:rPr>
          <m:t>1.2V</m:t>
        </m:r>
      </m:oMath>
      <w:r>
        <w:tab/>
      </w:r>
      <w:r>
        <w:rPr>
          <w:rFonts w:eastAsia="Times New Roman" w:hAnsi="Times New Roman"/>
          <w:kern w:val="0"/>
          <w:szCs w:val="21"/>
        </w:rPr>
        <w:t>B. 6</w:t>
      </w:r>
      <w:r>
        <w:rPr>
          <w:rFonts w:eastAsia="Times New Roman" w:hAnsi="Times New Roman"/>
          <w:i/>
          <w:iCs/>
          <w:kern w:val="0"/>
          <w:szCs w:val="21"/>
        </w:rPr>
        <w:t>V</w:t>
      </w:r>
      <w:r>
        <w:rPr>
          <w:rFonts w:ascii="宋体" w:cs="宋体"/>
          <w:kern w:val="0"/>
          <w:szCs w:val="21"/>
        </w:rPr>
        <w:t>，</w:t>
      </w:r>
      <m:oMath>
        <m:r>
          <w:rPr>
            <w:rFonts w:ascii="Cambria Math" w:hAnsi="Cambria Math"/>
          </w:rPr>
          <m:t>1.2V</m:t>
        </m:r>
      </m:oMath>
      <w:r>
        <w:br/>
      </w:r>
      <w:r>
        <w:rPr>
          <w:rFonts w:eastAsia="Times New Roman" w:hAnsi="Times New Roman"/>
          <w:kern w:val="0"/>
          <w:szCs w:val="21"/>
        </w:rPr>
        <w:t xml:space="preserve">C. </w:t>
      </w:r>
      <m:oMath>
        <m:r>
          <w:rPr>
            <w:rFonts w:ascii="Cambria Math" w:hAnsi="Cambria Math"/>
          </w:rPr>
          <m:t>1.2V</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V</w:t>
      </w:r>
      <w:r>
        <w:tab/>
      </w:r>
      <w:r>
        <w:rPr>
          <w:rFonts w:eastAsia="Times New Roman" w:hAnsi="Times New Roman"/>
          <w:kern w:val="0"/>
          <w:szCs w:val="21"/>
        </w:rPr>
        <w:t xml:space="preserve">D. </w:t>
      </w:r>
      <m:oMath>
        <m:r>
          <w:rPr>
            <w:rFonts w:ascii="Cambria Math" w:hAnsi="Cambria Math"/>
          </w:rPr>
          <m:t>1.2V</m:t>
        </m:r>
      </m:oMath>
      <w:r>
        <w:rPr>
          <w:rFonts w:ascii="宋体" w:cs="宋体"/>
          <w:kern w:val="0"/>
          <w:szCs w:val="21"/>
        </w:rPr>
        <w:t>，</w:t>
      </w:r>
      <m:oMath>
        <m:r>
          <w:rPr>
            <w:rFonts w:ascii="Cambria Math" w:hAnsi="Cambria Math"/>
          </w:rPr>
          <m:t>4.8V</m:t>
        </m:r>
      </m:oMath>
    </w:p>
    <w:p w14:paraId="5D77E9B4"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1fe71ec6-b032-4d19-8ba2-96dd6e960f5b"/>
      <w:r>
        <w:rPr>
          <w:rFonts w:ascii="宋体" w:cs="宋体"/>
          <w:kern w:val="0"/>
          <w:szCs w:val="21"/>
        </w:rPr>
        <w:t>如图所示，在试管内装适量水，用橡胶塞塞住管口，将水加热一段时间后，橡胶塞被推出，管口出现大量“白气”。下列说法正确的是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E99CB1D" wp14:editId="0883FE44">
            <wp:extent cx="981075" cy="9810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a:noFill/>
                    <a:ln>
                      <a:noFill/>
                    </a:ln>
                  </pic:spPr>
                </pic:pic>
              </a:graphicData>
            </a:graphic>
          </wp:inline>
        </w:drawing>
      </w:r>
      <w:bookmarkEnd w:id="6"/>
    </w:p>
    <w:p w14:paraId="5C4D7D2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管口出现的“白气”是水蒸气</w:t>
      </w:r>
      <w:r>
        <w:br/>
      </w:r>
      <w:r>
        <w:rPr>
          <w:rFonts w:eastAsia="Times New Roman" w:hAnsi="Times New Roman"/>
          <w:kern w:val="0"/>
          <w:szCs w:val="21"/>
        </w:rPr>
        <w:t xml:space="preserve">B. </w:t>
      </w:r>
      <w:r>
        <w:rPr>
          <w:rFonts w:ascii="宋体" w:cs="宋体"/>
          <w:kern w:val="0"/>
          <w:szCs w:val="21"/>
        </w:rPr>
        <w:t>水蒸气推出橡胶塞导致水蒸气内能增加</w:t>
      </w:r>
      <w:r>
        <w:br/>
      </w:r>
      <w:r>
        <w:rPr>
          <w:rFonts w:eastAsia="Times New Roman" w:hAnsi="Times New Roman"/>
          <w:kern w:val="0"/>
          <w:szCs w:val="21"/>
        </w:rPr>
        <w:t xml:space="preserve">C. </w:t>
      </w:r>
      <w:r>
        <w:rPr>
          <w:rFonts w:ascii="宋体" w:cs="宋体"/>
          <w:kern w:val="0"/>
          <w:szCs w:val="21"/>
        </w:rPr>
        <w:t>水被加热的过程中，水含有的热量增多</w:t>
      </w:r>
      <w:r>
        <w:br/>
      </w:r>
      <w:r>
        <w:rPr>
          <w:rFonts w:eastAsia="Times New Roman" w:hAnsi="Times New Roman"/>
          <w:kern w:val="0"/>
          <w:szCs w:val="21"/>
        </w:rPr>
        <w:t xml:space="preserve">D. </w:t>
      </w:r>
      <w:r>
        <w:rPr>
          <w:rFonts w:ascii="宋体" w:cs="宋体"/>
          <w:kern w:val="0"/>
          <w:szCs w:val="21"/>
        </w:rPr>
        <w:t>水蒸气推出橡胶塞的过程中，橡胶塞的动能是由水蒸气的内能转化来的</w:t>
      </w:r>
    </w:p>
    <w:p w14:paraId="23C7F892"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5769f92c-7662-426f-87cf-2017e3a5323f"/>
      <w:r>
        <w:rPr>
          <w:rFonts w:ascii="宋体" w:cs="宋体"/>
          <w:kern w:val="0"/>
          <w:szCs w:val="21"/>
        </w:rPr>
        <w:t>如图是汽油机工作的四个冲程，其中把机械能转化为内能的是</w:t>
      </w:r>
      <w:r>
        <w:rPr>
          <w:rFonts w:eastAsia="Times New Roman" w:hAnsi="Times New Roman"/>
          <w:kern w:val="0"/>
          <w:szCs w:val="21"/>
        </w:rPr>
        <w:t>(    )</w:t>
      </w:r>
      <w:bookmarkEnd w:id="7"/>
    </w:p>
    <w:p w14:paraId="4997CEFB"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B3C52C9" wp14:editId="0440D8BE">
            <wp:extent cx="752475" cy="12382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752475" cy="12382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6C79DE8" wp14:editId="73019F8D">
            <wp:extent cx="752475" cy="1228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752475" cy="12287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052CEFF" wp14:editId="23DBE055">
            <wp:extent cx="723900" cy="11811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723900" cy="11811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539F299" wp14:editId="5B1CA9A1">
            <wp:extent cx="752475" cy="11811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752475" cy="1181100"/>
                    </a:xfrm>
                    <a:prstGeom prst="rect">
                      <a:avLst/>
                    </a:prstGeom>
                    <a:noFill/>
                    <a:ln>
                      <a:noFill/>
                    </a:ln>
                  </pic:spPr>
                </pic:pic>
              </a:graphicData>
            </a:graphic>
          </wp:inline>
        </w:drawing>
      </w:r>
    </w:p>
    <w:p w14:paraId="5FEC5A22"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5b4dff86-da5a-4b37-8872-5e9e88aea154"/>
      <w:r>
        <w:rPr>
          <w:rFonts w:ascii="宋体" w:cs="宋体"/>
          <w:kern w:val="0"/>
          <w:szCs w:val="21"/>
        </w:rPr>
        <w:t>把一薄壁金属管固定在支架上，金属管中装一些酒精，然后用软木塞塞紧。用橡皮条缠绕在金属管上，迅速来回拉动橡皮条，过一会儿会看到软木塞被顶开，如图所示。下列说法正确的是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5A45B5A" wp14:editId="3D51920B">
            <wp:extent cx="1323975" cy="8763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23975" cy="876300"/>
                    </a:xfrm>
                    <a:prstGeom prst="rect">
                      <a:avLst/>
                    </a:prstGeom>
                    <a:noFill/>
                    <a:ln>
                      <a:noFill/>
                    </a:ln>
                  </pic:spPr>
                </pic:pic>
              </a:graphicData>
            </a:graphic>
          </wp:inline>
        </w:drawing>
      </w:r>
      <w:bookmarkEnd w:id="8"/>
    </w:p>
    <w:p w14:paraId="094ABA3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来回拉动橡皮条，使金属管的温度升高，这是通过热传递方式改变金属管的内能</w:t>
      </w:r>
      <w:r>
        <w:br/>
      </w:r>
      <w:r>
        <w:rPr>
          <w:rFonts w:eastAsia="Times New Roman" w:hAnsi="Times New Roman"/>
          <w:kern w:val="0"/>
          <w:szCs w:val="21"/>
        </w:rPr>
        <w:t xml:space="preserve">B. </w:t>
      </w:r>
      <w:r>
        <w:rPr>
          <w:rFonts w:ascii="宋体" w:cs="宋体"/>
          <w:kern w:val="0"/>
          <w:szCs w:val="21"/>
        </w:rPr>
        <w:t>酒精温度升高，这是通过做功方式改变酒精内能</w:t>
      </w:r>
      <w:r>
        <w:br/>
      </w:r>
      <w:r>
        <w:rPr>
          <w:rFonts w:eastAsia="Times New Roman" w:hAnsi="Times New Roman"/>
          <w:kern w:val="0"/>
          <w:szCs w:val="21"/>
        </w:rPr>
        <w:t xml:space="preserve">C. </w:t>
      </w:r>
      <w:r>
        <w:rPr>
          <w:rFonts w:ascii="宋体" w:cs="宋体"/>
          <w:kern w:val="0"/>
          <w:szCs w:val="21"/>
        </w:rPr>
        <w:t>酒精蒸汽将木塞顶开的过程，酒精蒸汽的内能减小</w:t>
      </w:r>
      <w:r>
        <w:br/>
      </w:r>
      <w:r>
        <w:rPr>
          <w:rFonts w:eastAsia="Times New Roman" w:hAnsi="Times New Roman"/>
          <w:kern w:val="0"/>
          <w:szCs w:val="21"/>
        </w:rPr>
        <w:t xml:space="preserve">D. </w:t>
      </w:r>
      <w:r>
        <w:rPr>
          <w:rFonts w:ascii="宋体" w:cs="宋体"/>
          <w:kern w:val="0"/>
          <w:szCs w:val="21"/>
        </w:rPr>
        <w:t>酒精蒸汽将木塞顶开的过程，酒精蒸汽的机械能转化为木塞的内能</w:t>
      </w:r>
    </w:p>
    <w:p w14:paraId="12D6D774" w14:textId="77777777" w:rsidR="00BC4DC9" w:rsidRDefault="00000000">
      <w:pPr>
        <w:spacing w:line="360" w:lineRule="auto"/>
        <w:textAlignment w:val="center"/>
        <w:rPr>
          <w:rFonts w:hint="eastAsia"/>
        </w:rPr>
      </w:pPr>
      <w:r>
        <w:rPr>
          <w:rFonts w:eastAsia="Times New Roman" w:hAnsi="Times New Roman"/>
          <w:kern w:val="0"/>
          <w:szCs w:val="21"/>
        </w:rPr>
        <w:lastRenderedPageBreak/>
        <w:t>10</w:t>
      </w:r>
      <w:r>
        <w:rPr>
          <w:rFonts w:ascii="宋体" w:cs="宋体"/>
          <w:kern w:val="0"/>
          <w:szCs w:val="21"/>
        </w:rPr>
        <w:t>.</w:t>
      </w:r>
      <w:bookmarkStart w:id="9" w:name="5cd822c7-f9fb-4d91-8cae-ea3676b19277"/>
      <w:r>
        <w:rPr>
          <w:rFonts w:ascii="宋体" w:cs="宋体"/>
          <w:kern w:val="0"/>
          <w:szCs w:val="21"/>
        </w:rPr>
        <w:t>如图甲所示的某路灯，白天光伏电池对蓄电池充电，晚上蓄电池对路灯供电，图乙是这一过程中的能量转化图</w:t>
      </w:r>
      <m:oMath>
        <m:r>
          <w:rPr>
            <w:rFonts w:ascii="Cambria Math" w:hAnsi="Cambria Math"/>
          </w:rPr>
          <m:t>(</m:t>
        </m:r>
      </m:oMath>
      <w:r>
        <w:rPr>
          <w:rFonts w:ascii="宋体" w:cs="宋体"/>
          <w:kern w:val="0"/>
          <w:szCs w:val="21"/>
        </w:rPr>
        <w:t>图中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分别表示某种形式的能量</w:t>
      </w:r>
      <m:oMath>
        <m:r>
          <w:rPr>
            <w:rFonts w:ascii="Cambria Math" w:hAnsi="Cambria Math"/>
          </w:rPr>
          <m:t>)</m:t>
        </m:r>
      </m:oMath>
      <w:r>
        <w:rPr>
          <w:rFonts w:ascii="宋体" w:cs="宋体"/>
          <w:kern w:val="0"/>
          <w:szCs w:val="21"/>
        </w:rPr>
        <w:t>。下列判断正确的是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D5C7DB1" wp14:editId="604EFD5D">
            <wp:extent cx="5400675" cy="13620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400675" cy="1362075"/>
                    </a:xfrm>
                    <a:prstGeom prst="rect">
                      <a:avLst/>
                    </a:prstGeom>
                    <a:noFill/>
                    <a:ln>
                      <a:noFill/>
                    </a:ln>
                  </pic:spPr>
                </pic:pic>
              </a:graphicData>
            </a:graphic>
          </wp:inline>
        </w:drawing>
      </w:r>
      <w:bookmarkEnd w:id="9"/>
    </w:p>
    <w:p w14:paraId="5714403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是电能，</w:t>
      </w:r>
      <w:r>
        <w:rPr>
          <w:rFonts w:eastAsia="Times New Roman" w:hAnsi="Times New Roman"/>
          <w:i/>
          <w:iCs/>
          <w:kern w:val="0"/>
          <w:szCs w:val="21"/>
        </w:rPr>
        <w:t>b</w:t>
      </w:r>
      <w:r>
        <w:rPr>
          <w:rFonts w:ascii="宋体" w:cs="宋体"/>
          <w:kern w:val="0"/>
          <w:szCs w:val="21"/>
        </w:rPr>
        <w:t>是电能，</w:t>
      </w:r>
      <w:r>
        <w:rPr>
          <w:rFonts w:eastAsia="Times New Roman" w:hAnsi="Times New Roman"/>
          <w:i/>
          <w:iCs/>
          <w:kern w:val="0"/>
          <w:szCs w:val="21"/>
        </w:rPr>
        <w:t>c</w:t>
      </w:r>
      <w:r>
        <w:rPr>
          <w:rFonts w:ascii="宋体" w:cs="宋体"/>
          <w:kern w:val="0"/>
          <w:szCs w:val="21"/>
        </w:rPr>
        <w:t>是光能</w:t>
      </w:r>
      <w:r>
        <w:tab/>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是内能，</w:t>
      </w:r>
      <w:r>
        <w:rPr>
          <w:rFonts w:eastAsia="Times New Roman" w:hAnsi="Times New Roman"/>
          <w:i/>
          <w:iCs/>
          <w:kern w:val="0"/>
          <w:szCs w:val="21"/>
        </w:rPr>
        <w:t>b</w:t>
      </w:r>
      <w:r>
        <w:rPr>
          <w:rFonts w:ascii="宋体" w:cs="宋体"/>
          <w:kern w:val="0"/>
          <w:szCs w:val="21"/>
        </w:rPr>
        <w:t>是机械能，</w:t>
      </w:r>
      <w:r>
        <w:rPr>
          <w:rFonts w:eastAsia="Times New Roman" w:hAnsi="Times New Roman"/>
          <w:i/>
          <w:iCs/>
          <w:kern w:val="0"/>
          <w:szCs w:val="21"/>
        </w:rPr>
        <w:t>c</w:t>
      </w:r>
      <w:r>
        <w:rPr>
          <w:rFonts w:ascii="宋体" w:cs="宋体"/>
          <w:kern w:val="0"/>
          <w:szCs w:val="21"/>
        </w:rPr>
        <w:t>是光能</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是机械能，</w:t>
      </w:r>
      <w:r>
        <w:rPr>
          <w:rFonts w:eastAsia="Times New Roman" w:hAnsi="Times New Roman"/>
          <w:i/>
          <w:iCs/>
          <w:kern w:val="0"/>
          <w:szCs w:val="21"/>
        </w:rPr>
        <w:t>b</w:t>
      </w:r>
      <w:r>
        <w:rPr>
          <w:rFonts w:ascii="宋体" w:cs="宋体"/>
          <w:kern w:val="0"/>
          <w:szCs w:val="21"/>
        </w:rPr>
        <w:t>是内能，</w:t>
      </w:r>
      <w:r>
        <w:rPr>
          <w:rFonts w:eastAsia="Times New Roman" w:hAnsi="Times New Roman"/>
          <w:i/>
          <w:iCs/>
          <w:kern w:val="0"/>
          <w:szCs w:val="21"/>
        </w:rPr>
        <w:t>c</w:t>
      </w:r>
      <w:r>
        <w:rPr>
          <w:rFonts w:ascii="宋体" w:cs="宋体"/>
          <w:kern w:val="0"/>
          <w:szCs w:val="21"/>
        </w:rPr>
        <w:t>是光能</w:t>
      </w:r>
      <w:r>
        <w:tab/>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是内能，</w:t>
      </w:r>
      <w:r>
        <w:rPr>
          <w:rFonts w:eastAsia="Times New Roman" w:hAnsi="Times New Roman"/>
          <w:i/>
          <w:iCs/>
          <w:kern w:val="0"/>
          <w:szCs w:val="21"/>
        </w:rPr>
        <w:t>b</w:t>
      </w:r>
      <w:r>
        <w:rPr>
          <w:rFonts w:ascii="宋体" w:cs="宋体"/>
          <w:kern w:val="0"/>
          <w:szCs w:val="21"/>
        </w:rPr>
        <w:t>是光能，</w:t>
      </w:r>
      <w:r>
        <w:rPr>
          <w:rFonts w:eastAsia="Times New Roman" w:hAnsi="Times New Roman"/>
          <w:i/>
          <w:iCs/>
          <w:kern w:val="0"/>
          <w:szCs w:val="21"/>
        </w:rPr>
        <w:t>c</w:t>
      </w:r>
      <w:r>
        <w:rPr>
          <w:rFonts w:ascii="宋体" w:cs="宋体"/>
          <w:kern w:val="0"/>
          <w:szCs w:val="21"/>
        </w:rPr>
        <w:t>是电能</w:t>
      </w:r>
    </w:p>
    <w:p w14:paraId="3EEFD42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989ddbd8-0114-47ad-88b9-8e5f9b825476"/>
      <w:r>
        <w:rPr>
          <w:rFonts w:ascii="宋体" w:cs="宋体"/>
          <w:kern w:val="0"/>
          <w:szCs w:val="21"/>
        </w:rPr>
        <w:t>把电源、开关、导线和两个不同规格的小灯泡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连接成如图所示的电路，闭合开关</w:t>
      </w:r>
      <w:r>
        <w:rPr>
          <w:rFonts w:eastAsia="Times New Roman" w:hAnsi="Times New Roman"/>
          <w:i/>
          <w:iCs/>
          <w:kern w:val="0"/>
          <w:szCs w:val="21"/>
        </w:rPr>
        <w:t>S</w:t>
      </w:r>
      <w:r>
        <w:rPr>
          <w:rFonts w:ascii="宋体" w:cs="宋体"/>
          <w:kern w:val="0"/>
          <w:szCs w:val="21"/>
        </w:rPr>
        <w:t>后，下列说法中正确的是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15AC19C" wp14:editId="14A7E835">
            <wp:extent cx="1457325" cy="12573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57325" cy="1257300"/>
                    </a:xfrm>
                    <a:prstGeom prst="rect">
                      <a:avLst/>
                    </a:prstGeom>
                    <a:noFill/>
                    <a:ln>
                      <a:noFill/>
                    </a:ln>
                  </pic:spPr>
                </pic:pic>
              </a:graphicData>
            </a:graphic>
          </wp:inline>
        </w:drawing>
      </w:r>
      <w:bookmarkEnd w:id="10"/>
    </w:p>
    <w:p w14:paraId="11AB6831"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是串联关系，通过它们的电流一定相等</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是并联关系，通过它们的电流一定相等</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是串联关系，它们两端的电压一定相等</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是并联关系，它们两端的电压一定相等</w:t>
      </w:r>
    </w:p>
    <w:p w14:paraId="77C8C8DC"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836e94dc-f6b3-4a16-958d-8f0688b8eb29"/>
      <w:r>
        <w:rPr>
          <w:rFonts w:ascii="宋体" w:cs="宋体"/>
          <w:kern w:val="0"/>
          <w:szCs w:val="21"/>
        </w:rPr>
        <w:t>如图所示的钨丝是将一个白炽灯去除玻璃罩制成的，闭合开关</w:t>
      </w:r>
      <w:r>
        <w:rPr>
          <w:rFonts w:eastAsia="Times New Roman" w:hAnsi="Times New Roman"/>
          <w:i/>
          <w:iCs/>
          <w:kern w:val="0"/>
          <w:szCs w:val="21"/>
        </w:rPr>
        <w:t>S</w:t>
      </w:r>
      <w:r>
        <w:rPr>
          <w:rFonts w:ascii="宋体" w:cs="宋体"/>
          <w:kern w:val="0"/>
          <w:szCs w:val="21"/>
        </w:rPr>
        <w:t>，小灯泡</w:t>
      </w:r>
      <w:r>
        <w:rPr>
          <w:rFonts w:eastAsia="Times New Roman" w:hAnsi="Times New Roman"/>
          <w:i/>
          <w:iCs/>
          <w:kern w:val="0"/>
          <w:szCs w:val="21"/>
        </w:rPr>
        <w:t>L</w:t>
      </w:r>
      <w:r>
        <w:rPr>
          <w:rFonts w:ascii="宋体" w:cs="宋体"/>
          <w:kern w:val="0"/>
          <w:szCs w:val="21"/>
        </w:rPr>
        <w:t>发光，钨丝不发光，向钨丝吹气时，小灯泡</w:t>
      </w:r>
      <w:r>
        <w:rPr>
          <w:rFonts w:eastAsia="Times New Roman" w:hAnsi="Times New Roman"/>
          <w:i/>
          <w:iCs/>
          <w:kern w:val="0"/>
          <w:szCs w:val="21"/>
        </w:rPr>
        <w:t>L</w:t>
      </w:r>
      <w:r>
        <w:rPr>
          <w:rFonts w:ascii="宋体" w:cs="宋体"/>
          <w:kern w:val="0"/>
          <w:szCs w:val="21"/>
        </w:rPr>
        <w:t>变亮，用酒精灯给钨丝加热，小灯泡</w:t>
      </w:r>
      <w:r>
        <w:rPr>
          <w:rFonts w:eastAsia="Times New Roman" w:hAnsi="Times New Roman"/>
          <w:i/>
          <w:iCs/>
          <w:kern w:val="0"/>
          <w:szCs w:val="21"/>
        </w:rPr>
        <w:t>L</w:t>
      </w:r>
      <w:r>
        <w:rPr>
          <w:rFonts w:ascii="宋体" w:cs="宋体"/>
          <w:kern w:val="0"/>
          <w:szCs w:val="21"/>
        </w:rPr>
        <w:t>逐渐变暗直至熄灭，由实验可知</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84DA6A2" wp14:editId="15FE6148">
            <wp:extent cx="1809750" cy="10953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809750" cy="1095375"/>
                    </a:xfrm>
                    <a:prstGeom prst="rect">
                      <a:avLst/>
                    </a:prstGeom>
                    <a:noFill/>
                    <a:ln>
                      <a:noFill/>
                    </a:ln>
                  </pic:spPr>
                </pic:pic>
              </a:graphicData>
            </a:graphic>
          </wp:inline>
        </w:drawing>
      </w:r>
      <w:bookmarkEnd w:id="11"/>
    </w:p>
    <w:p w14:paraId="6CCE8E7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小灯泡</w:t>
      </w:r>
      <w:r>
        <w:rPr>
          <w:rFonts w:eastAsia="Times New Roman" w:hAnsi="Times New Roman"/>
          <w:i/>
          <w:iCs/>
          <w:kern w:val="0"/>
          <w:szCs w:val="21"/>
        </w:rPr>
        <w:t>L</w:t>
      </w:r>
      <w:r>
        <w:rPr>
          <w:rFonts w:ascii="宋体" w:cs="宋体"/>
          <w:kern w:val="0"/>
          <w:szCs w:val="21"/>
        </w:rPr>
        <w:t>发光而钨丝不发光是因为通过钨丝的电流小于小灯泡</w:t>
      </w:r>
      <w:r>
        <w:rPr>
          <w:rFonts w:eastAsia="Times New Roman" w:hAnsi="Times New Roman"/>
          <w:i/>
          <w:iCs/>
          <w:kern w:val="0"/>
          <w:szCs w:val="21"/>
        </w:rPr>
        <w:t>L</w:t>
      </w:r>
      <w:r>
        <w:rPr>
          <w:rFonts w:ascii="宋体" w:cs="宋体"/>
          <w:kern w:val="0"/>
          <w:szCs w:val="21"/>
        </w:rPr>
        <w:t>的电流</w:t>
      </w:r>
      <w:r>
        <w:br/>
      </w:r>
      <w:r>
        <w:rPr>
          <w:rFonts w:eastAsia="Times New Roman" w:hAnsi="Times New Roman"/>
          <w:kern w:val="0"/>
          <w:szCs w:val="21"/>
        </w:rPr>
        <w:t xml:space="preserve">B. </w:t>
      </w:r>
      <w:r>
        <w:rPr>
          <w:rFonts w:ascii="宋体" w:cs="宋体"/>
          <w:kern w:val="0"/>
          <w:szCs w:val="21"/>
        </w:rPr>
        <w:t>钨丝的电阻随温度升高而减小</w:t>
      </w:r>
      <w:r>
        <w:br/>
      </w:r>
      <w:r>
        <w:rPr>
          <w:rFonts w:eastAsia="Times New Roman" w:hAnsi="Times New Roman"/>
          <w:kern w:val="0"/>
          <w:szCs w:val="21"/>
        </w:rPr>
        <w:t xml:space="preserve">C. </w:t>
      </w:r>
      <w:r>
        <w:rPr>
          <w:rFonts w:ascii="宋体" w:cs="宋体"/>
          <w:kern w:val="0"/>
          <w:szCs w:val="21"/>
        </w:rPr>
        <w:t>给钨丝加热时，电路中的电流变大</w:t>
      </w:r>
      <w:r>
        <w:br/>
      </w:r>
      <w:r>
        <w:rPr>
          <w:rFonts w:eastAsia="Times New Roman" w:hAnsi="Times New Roman"/>
          <w:kern w:val="0"/>
          <w:szCs w:val="21"/>
        </w:rPr>
        <w:t xml:space="preserve">D. </w:t>
      </w:r>
      <w:r>
        <w:rPr>
          <w:rFonts w:ascii="宋体" w:cs="宋体"/>
          <w:kern w:val="0"/>
          <w:szCs w:val="21"/>
        </w:rPr>
        <w:t>向钨丝吹气时，钨丝电阻变小</w:t>
      </w:r>
    </w:p>
    <w:p w14:paraId="4B3B5BE4" w14:textId="77777777" w:rsidR="00BC4DC9" w:rsidRDefault="00000000">
      <w:pPr>
        <w:spacing w:line="360" w:lineRule="auto"/>
        <w:rPr>
          <w:rFonts w:hint="eastAsia"/>
        </w:rPr>
      </w:pPr>
      <w:r>
        <w:rPr>
          <w:rFonts w:ascii="黑体" w:eastAsia="黑体" w:hAnsi="黑体" w:cs="黑体"/>
        </w:rPr>
        <w:lastRenderedPageBreak/>
        <w:t>二、填空题：本大题共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3F4127C0"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162c6543-f5fc-4306-967a-c9f6ec47aca5"/>
      <w:r>
        <w:rPr>
          <w:rFonts w:ascii="宋体" w:cs="宋体"/>
          <w:kern w:val="0"/>
          <w:szCs w:val="21"/>
        </w:rPr>
        <w:t>如图所示，分别在质量相同的冷水和热水中同时滴入等量的墨水，可以看到的现象是______________，该现象表明扩散的快慢与温度有关。</w:t>
      </w:r>
      <w:r>
        <w:rPr>
          <w:rFonts w:ascii="宋体" w:cs="宋体"/>
          <w:kern w:val="0"/>
          <w:szCs w:val="21"/>
        </w:rPr>
        <w:br/>
      </w:r>
      <w:r>
        <w:rPr>
          <w:rFonts w:eastAsia="Times New Roman" w:hAnsi="Times New Roman"/>
          <w:noProof/>
          <w:kern w:val="0"/>
          <w:sz w:val="24"/>
          <w:szCs w:val="24"/>
        </w:rPr>
        <w:drawing>
          <wp:inline distT="0" distB="0" distL="0" distR="0" wp14:anchorId="5AE6C51F" wp14:editId="6225186B">
            <wp:extent cx="1076325" cy="11430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076325" cy="1143000"/>
                    </a:xfrm>
                    <a:prstGeom prst="rect">
                      <a:avLst/>
                    </a:prstGeom>
                    <a:noFill/>
                    <a:ln>
                      <a:noFill/>
                    </a:ln>
                  </pic:spPr>
                </pic:pic>
              </a:graphicData>
            </a:graphic>
          </wp:inline>
        </w:drawing>
      </w:r>
      <w:bookmarkEnd w:id="12"/>
    </w:p>
    <w:p w14:paraId="419EB622"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390ec0b8-23f4-4da2-b55d-9b1be8fa6a00"/>
      <m:oMath>
        <m:r>
          <w:rPr>
            <w:rFonts w:ascii="Cambria Math" w:hAnsi="Cambria Math"/>
          </w:rPr>
          <m:t>(1)</m:t>
        </m:r>
      </m:oMath>
      <w:r>
        <w:rPr>
          <w:rFonts w:ascii="宋体" w:cs="宋体"/>
          <w:kern w:val="0"/>
          <w:szCs w:val="21"/>
        </w:rPr>
        <w:t>如图所示，电流表的示数为_______</w:t>
      </w:r>
      <w:r>
        <w:rPr>
          <w:rFonts w:eastAsia="Times New Roman" w:hAnsi="Times New Roman"/>
          <w:i/>
          <w:iCs/>
          <w:kern w:val="0"/>
          <w:szCs w:val="21"/>
        </w:rPr>
        <w:t xml:space="preserve"> A</w:t>
      </w:r>
      <w:r>
        <w:rPr>
          <w:rFonts w:ascii="宋体" w:cs="宋体"/>
          <w:kern w:val="0"/>
          <w:szCs w:val="21"/>
        </w:rPr>
        <w:t>；</w:t>
      </w:r>
    </w:p>
    <w:p w14:paraId="00BE17D6"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电压表的示数为_______</w:t>
      </w:r>
      <w:r>
        <w:rPr>
          <w:rFonts w:eastAsia="Times New Roman" w:hAnsi="Times New Roman"/>
          <w:i/>
          <w:iCs/>
          <w:kern w:val="0"/>
          <w:szCs w:val="21"/>
        </w:rPr>
        <w:t xml:space="preserve"> V</w:t>
      </w:r>
      <w:r>
        <w:rPr>
          <w:rFonts w:ascii="宋体" w:cs="宋体"/>
          <w:kern w:val="0"/>
          <w:szCs w:val="21"/>
        </w:rPr>
        <w:t>。</w:t>
      </w:r>
    </w:p>
    <w:p w14:paraId="17A52C49"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42698C3" wp14:editId="7D8FE743">
            <wp:extent cx="3638550" cy="14763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38550" cy="1476375"/>
                    </a:xfrm>
                    <a:prstGeom prst="rect">
                      <a:avLst/>
                    </a:prstGeom>
                    <a:noFill/>
                    <a:ln>
                      <a:noFill/>
                    </a:ln>
                  </pic:spPr>
                </pic:pic>
              </a:graphicData>
            </a:graphic>
          </wp:inline>
        </w:drawing>
      </w:r>
      <w:bookmarkEnd w:id="13"/>
    </w:p>
    <w:p w14:paraId="36A0A132" w14:textId="77777777" w:rsidR="00CC763A"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e7bf2a79-d6bb-45a5-8eb4-cfd4476eb73c"/>
      <w:r>
        <w:rPr>
          <w:rFonts w:ascii="宋体" w:cs="宋体"/>
          <w:kern w:val="0"/>
          <w:szCs w:val="21"/>
        </w:rPr>
        <w:t>地球上，海水朝夕涨落，江河日夜奔腾；有时微风拂面，有时狂风劲吹。从能量的角度来看，自然界的流水和风都是具有大量机械能的天然资源。我们的祖先很早就开始利用水能和风能了。请你举一个人类利用水能或风能的实例：___________________。</w:t>
      </w:r>
      <m:oMath>
        <m:r>
          <w:rPr>
            <w:rFonts w:ascii="Cambria Math" w:hAnsi="Cambria Math"/>
          </w:rPr>
          <m:t>(</m:t>
        </m:r>
      </m:oMath>
      <w:r>
        <w:rPr>
          <w:rFonts w:ascii="宋体" w:cs="宋体"/>
          <w:kern w:val="0"/>
          <w:szCs w:val="21"/>
        </w:rPr>
        <w:t>如：用水流冲击水轮转动，用来汲水、磨粉；船靠风力鼓起帆来推动它们航行。</w:t>
      </w:r>
      <m:oMath>
        <m:r>
          <w:rPr>
            <w:rFonts w:ascii="Cambria Math" w:hAnsi="Cambria Math"/>
          </w:rPr>
          <m:t>)</m:t>
        </m:r>
      </m:oMath>
      <w:bookmarkEnd w:id="14"/>
    </w:p>
    <w:p w14:paraId="4B54D4BE"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3c4cf59a-87e2-48bd-ad21-9be65fd7923f"/>
      <w:r>
        <w:rPr>
          <w:rFonts w:ascii="宋体" w:cs="宋体"/>
          <w:kern w:val="0"/>
          <w:szCs w:val="21"/>
        </w:rPr>
        <w:t>如图所示，电阻箱的示数为______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0FFA29E" wp14:editId="705810F8">
            <wp:extent cx="1676400" cy="22479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76400" cy="2247900"/>
                    </a:xfrm>
                    <a:prstGeom prst="rect">
                      <a:avLst/>
                    </a:prstGeom>
                    <a:noFill/>
                    <a:ln>
                      <a:noFill/>
                    </a:ln>
                  </pic:spPr>
                </pic:pic>
              </a:graphicData>
            </a:graphic>
          </wp:inline>
        </w:drawing>
      </w:r>
      <w:bookmarkEnd w:id="15"/>
    </w:p>
    <w:p w14:paraId="10724974"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bb8b41d1-cb5d-4e92-a27f-0c0d6ebd5d04"/>
      <w:r>
        <w:rPr>
          <w:rFonts w:ascii="宋体" w:cs="宋体"/>
          <w:kern w:val="0"/>
          <w:szCs w:val="21"/>
        </w:rPr>
        <w:t>如图甲所示电路，当开关</w:t>
      </w:r>
      <w:r>
        <w:rPr>
          <w:rFonts w:eastAsia="Times New Roman" w:hAnsi="Times New Roman"/>
          <w:i/>
          <w:iCs/>
          <w:kern w:val="0"/>
          <w:szCs w:val="21"/>
        </w:rPr>
        <w:t>S</w:t>
      </w:r>
      <w:r>
        <w:rPr>
          <w:rFonts w:ascii="宋体" w:cs="宋体"/>
          <w:kern w:val="0"/>
          <w:szCs w:val="21"/>
        </w:rPr>
        <w:t>闭合后，两个电流表的指针偏转分别如图乙所示，则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中的电流是_______</w:t>
      </w:r>
      <w:r>
        <w:rPr>
          <w:rFonts w:eastAsia="Times New Roman" w:hAnsi="Times New Roman"/>
          <w:i/>
          <w:iCs/>
          <w:kern w:val="0"/>
          <w:szCs w:val="21"/>
        </w:rPr>
        <w:t xml:space="preserve"> A</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中的电流是________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181F7B0" wp14:editId="1FB4A62F">
            <wp:extent cx="5172075" cy="13620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72075" cy="1362075"/>
                    </a:xfrm>
                    <a:prstGeom prst="rect">
                      <a:avLst/>
                    </a:prstGeom>
                    <a:noFill/>
                    <a:ln>
                      <a:noFill/>
                    </a:ln>
                  </pic:spPr>
                </pic:pic>
              </a:graphicData>
            </a:graphic>
          </wp:inline>
        </w:drawing>
      </w:r>
      <w:bookmarkEnd w:id="16"/>
    </w:p>
    <w:p w14:paraId="0B78A51C"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81a96f0d-a6b0-4fcd-bcd3-e4350faba455"/>
      <w:r>
        <w:rPr>
          <w:rFonts w:ascii="宋体" w:cs="宋体"/>
          <w:kern w:val="0"/>
          <w:szCs w:val="21"/>
        </w:rPr>
        <w:t>小帆用如图甲所示的同一个实验装置分别加热</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w:t>
      </w:r>
      <m:oMath>
        <m:r>
          <w:rPr>
            <w:rFonts w:ascii="Cambria Math" w:hAnsi="Cambria Math"/>
          </w:rPr>
          <m:t>(</m:t>
        </m:r>
      </m:oMath>
      <w:r>
        <w:rPr>
          <w:rFonts w:ascii="宋体" w:cs="宋体"/>
          <w:kern w:val="0"/>
          <w:szCs w:val="21"/>
        </w:rPr>
        <w:t>其中一种是水</w:t>
      </w:r>
      <m:oMath>
        <m:r>
          <w:rPr>
            <w:rFonts w:ascii="Cambria Math" w:hAnsi="Cambria Math"/>
          </w:rPr>
          <m:t>)</m:t>
        </m:r>
      </m:oMath>
      <w:r>
        <w:rPr>
          <w:rFonts w:ascii="宋体" w:cs="宋体"/>
          <w:kern w:val="0"/>
          <w:szCs w:val="21"/>
        </w:rPr>
        <w:t>，用测得的数据绘制了温度随时间变化图象如图乙，液体</w:t>
      </w:r>
      <w:r>
        <w:rPr>
          <w:rFonts w:eastAsia="Times New Roman" w:hAnsi="Times New Roman"/>
          <w:i/>
          <w:iCs/>
          <w:kern w:val="0"/>
          <w:szCs w:val="21"/>
        </w:rPr>
        <w:t>B</w:t>
      </w:r>
      <w:r>
        <w:rPr>
          <w:rFonts w:ascii="宋体" w:cs="宋体"/>
          <w:kern w:val="0"/>
          <w:szCs w:val="21"/>
        </w:rPr>
        <w:t>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加热至沸腾刚好消耗了</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酒精</w:t>
      </w:r>
      <m:oMath>
        <m:r>
          <w:rPr>
            <w:rFonts w:ascii="Cambria Math" w:hAnsi="Cambria Math"/>
          </w:rPr>
          <m:t>(q=3×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。若单位时间内液体</w:t>
      </w:r>
      <w:r>
        <w:rPr>
          <w:rFonts w:eastAsia="Times New Roman" w:hAnsi="Times New Roman"/>
          <w:i/>
          <w:iCs/>
          <w:kern w:val="0"/>
          <w:szCs w:val="21"/>
        </w:rPr>
        <w:t>A</w:t>
      </w:r>
      <w:r>
        <w:rPr>
          <w:rFonts w:ascii="宋体" w:cs="宋体"/>
          <w:kern w:val="0"/>
          <w:szCs w:val="21"/>
        </w:rPr>
        <w:t>吸收的热量与液体</w:t>
      </w:r>
      <w:r>
        <w:rPr>
          <w:rFonts w:eastAsia="Times New Roman" w:hAnsi="Times New Roman"/>
          <w:i/>
          <w:iCs/>
          <w:kern w:val="0"/>
          <w:szCs w:val="21"/>
        </w:rPr>
        <w:t>B</w:t>
      </w:r>
      <w:r>
        <w:rPr>
          <w:rFonts w:ascii="宋体" w:cs="宋体"/>
          <w:kern w:val="0"/>
          <w:szCs w:val="21"/>
        </w:rPr>
        <w:t>吸收的热量相等，</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，则该酒精灯的加热效率为_______。</w:t>
      </w:r>
      <w:r>
        <w:rPr>
          <w:rFonts w:ascii="宋体" w:cs="宋体"/>
          <w:kern w:val="0"/>
          <w:szCs w:val="21"/>
        </w:rPr>
        <w:br/>
      </w:r>
      <w:r>
        <w:rPr>
          <w:rFonts w:eastAsia="Times New Roman" w:hAnsi="Times New Roman"/>
          <w:noProof/>
          <w:kern w:val="0"/>
          <w:sz w:val="24"/>
          <w:szCs w:val="24"/>
        </w:rPr>
        <w:drawing>
          <wp:inline distT="0" distB="0" distL="0" distR="0" wp14:anchorId="19BE8001" wp14:editId="3C417856">
            <wp:extent cx="2971800" cy="18764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971800" cy="1876425"/>
                    </a:xfrm>
                    <a:prstGeom prst="rect">
                      <a:avLst/>
                    </a:prstGeom>
                    <a:noFill/>
                    <a:ln>
                      <a:noFill/>
                    </a:ln>
                  </pic:spPr>
                </pic:pic>
              </a:graphicData>
            </a:graphic>
          </wp:inline>
        </w:drawing>
      </w:r>
      <w:bookmarkEnd w:id="17"/>
    </w:p>
    <w:p w14:paraId="2E62DEF7" w14:textId="77777777" w:rsidR="00CC763A"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d6172a11-c5bf-4a27-a3c7-b76b777fee26"/>
      <w:r>
        <w:rPr>
          <w:rFonts w:ascii="宋体" w:cs="宋体"/>
          <w:kern w:val="0"/>
          <w:szCs w:val="21"/>
        </w:rPr>
        <w:t>“花气袭人知骤暖，鹊声穿树喜新晴。”从物理学的角度可以这样理解：当时周边的气温突然变暖，花朵分泌的芳香油分子的____运动就越____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，因此花香就特别浓郁，这是一种______现象。</w:t>
      </w:r>
      <w:bookmarkEnd w:id="18"/>
    </w:p>
    <w:p w14:paraId="221081A0"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79295f0e-6d82-4e97-8eb6-03153ec109f4"/>
      <w:r>
        <w:rPr>
          <w:rFonts w:ascii="宋体" w:cs="宋体"/>
          <w:kern w:val="0"/>
          <w:szCs w:val="21"/>
        </w:rPr>
        <w:t>如图，悬挂在一起的两个气球，用毛织品摩擦过后彼此排斥分开，这主要是因为两个气球因摩擦过后带______</w:t>
      </w:r>
      <m:oMath>
        <m:r>
          <w:rPr>
            <w:rFonts w:ascii="Cambria Math" w:hAnsi="Cambria Math"/>
          </w:rPr>
          <m:t>(</m:t>
        </m:r>
      </m:oMath>
      <w:r>
        <w:rPr>
          <w:rFonts w:ascii="宋体" w:cs="宋体"/>
          <w:kern w:val="0"/>
          <w:szCs w:val="21"/>
        </w:rPr>
        <w:t>选填“同种”或“异种”</w:t>
      </w:r>
      <m:oMath>
        <m:r>
          <w:rPr>
            <w:rFonts w:ascii="Cambria Math" w:hAnsi="Cambria Math"/>
          </w:rPr>
          <m:t>)</m:t>
        </m:r>
      </m:oMath>
      <w:r>
        <w:rPr>
          <w:rFonts w:ascii="宋体" w:cs="宋体"/>
          <w:kern w:val="0"/>
          <w:szCs w:val="21"/>
        </w:rPr>
        <w:t>电荷而互相排斥，电风扇工作一段时间后的风扇叶片粘有不少灰尘，这是由于带电体具有______</w:t>
      </w:r>
      <m:oMath>
        <m:r>
          <w:rPr>
            <w:rFonts w:ascii="Cambria Math" w:hAnsi="Cambria Math"/>
          </w:rPr>
          <m:t>(</m:t>
        </m:r>
      </m:oMath>
      <w:r>
        <w:rPr>
          <w:rFonts w:ascii="宋体" w:cs="宋体"/>
          <w:kern w:val="0"/>
          <w:szCs w:val="21"/>
        </w:rPr>
        <w:t>选填“吸引”或“排斥</w:t>
      </w:r>
      <m:oMath>
        <m:r>
          <w:rPr>
            <w:rFonts w:ascii="Cambria Math" w:hAnsi="Cambria Math"/>
          </w:rPr>
          <m:t>)</m:t>
        </m:r>
      </m:oMath>
      <w:r>
        <w:rPr>
          <w:rFonts w:ascii="宋体" w:cs="宋体"/>
          <w:kern w:val="0"/>
          <w:szCs w:val="21"/>
        </w:rPr>
        <w:t>轻小物体的性质。</w:t>
      </w:r>
      <w:r>
        <w:rPr>
          <w:rFonts w:ascii="宋体" w:cs="宋体"/>
          <w:kern w:val="0"/>
          <w:szCs w:val="21"/>
        </w:rPr>
        <w:br/>
      </w:r>
      <w:r>
        <w:rPr>
          <w:rFonts w:eastAsia="Times New Roman" w:hAnsi="Times New Roman"/>
          <w:noProof/>
          <w:kern w:val="0"/>
          <w:sz w:val="24"/>
          <w:szCs w:val="24"/>
        </w:rPr>
        <w:drawing>
          <wp:inline distT="0" distB="0" distL="0" distR="0" wp14:anchorId="36B24A24" wp14:editId="70D32B2E">
            <wp:extent cx="1162050" cy="13430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162050" cy="1343025"/>
                    </a:xfrm>
                    <a:prstGeom prst="rect">
                      <a:avLst/>
                    </a:prstGeom>
                    <a:noFill/>
                    <a:ln>
                      <a:noFill/>
                    </a:ln>
                  </pic:spPr>
                </pic:pic>
              </a:graphicData>
            </a:graphic>
          </wp:inline>
        </w:drawing>
      </w:r>
      <w:bookmarkEnd w:id="19"/>
    </w:p>
    <w:p w14:paraId="6E498D12" w14:textId="77777777" w:rsidR="00CC763A"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16B5E35A" w14:textId="77777777" w:rsidR="00CC763A"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192a47e2-7f52-4604-9d8d-a224ead96e3e"/>
      <w:r>
        <w:rPr>
          <w:rFonts w:ascii="宋体" w:cs="宋体"/>
          <w:kern w:val="0"/>
          <w:szCs w:val="21"/>
        </w:rPr>
        <w:t>如图所示，烧瓶内盛有少量水，用带有细玻璃管的橡胶塞塞紧瓶口，然后用打气筒向烧瓶内打气，当瓶内气压足够大时会发现橡胶塞从瓶口处跳起来，同时可以看到瓶内出现白雾。</w:t>
      </w:r>
    </w:p>
    <w:p w14:paraId="5ADFB841" w14:textId="77777777" w:rsidR="00CC763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橡胶塞从瓶口处跳起来的过程，是______转化为橡胶塞的动能，这种能量转化方式跟四冲程内燃机的________</w:t>
      </w:r>
      <m:oMath>
        <m:r>
          <w:rPr>
            <w:rFonts w:ascii="Cambria Math" w:hAnsi="Cambria Math"/>
          </w:rPr>
          <m:t>(</m:t>
        </m:r>
      </m:oMath>
      <w:r>
        <w:rPr>
          <w:rFonts w:ascii="宋体" w:cs="宋体"/>
          <w:kern w:val="0"/>
          <w:szCs w:val="21"/>
        </w:rPr>
        <w:t>选填“压缩冲程”或“做功冲程”</w:t>
      </w:r>
      <m:oMath>
        <m:r>
          <w:rPr>
            <w:rFonts w:ascii="Cambria Math" w:hAnsi="Cambria Math"/>
          </w:rPr>
          <m:t>)</m:t>
        </m:r>
      </m:oMath>
      <w:r>
        <w:rPr>
          <w:rFonts w:ascii="宋体" w:cs="宋体"/>
          <w:kern w:val="0"/>
          <w:szCs w:val="21"/>
        </w:rPr>
        <w:t>相同。</w:t>
      </w:r>
    </w:p>
    <w:p w14:paraId="53AC772B"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橡胶塞从瓶口处跳起来的同时，瓶内出现白雾的原因是：___________________。</w:t>
      </w:r>
    </w:p>
    <w:p w14:paraId="1A64997F"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702C7753" wp14:editId="74EA8F7A">
            <wp:extent cx="1323975" cy="10572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323975" cy="1057275"/>
                    </a:xfrm>
                    <a:prstGeom prst="rect">
                      <a:avLst/>
                    </a:prstGeom>
                    <a:noFill/>
                    <a:ln>
                      <a:noFill/>
                    </a:ln>
                  </pic:spPr>
                </pic:pic>
              </a:graphicData>
            </a:graphic>
          </wp:inline>
        </w:drawing>
      </w:r>
      <w:bookmarkEnd w:id="20"/>
    </w:p>
    <w:p w14:paraId="20614DB1" w14:textId="77777777" w:rsidR="00CC763A"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4FEE4DC0" w14:textId="77777777" w:rsidR="00CC763A"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1039b7d-8c68-440a-b032-335522826469"/>
      <w:r>
        <w:rPr>
          <w:rFonts w:ascii="宋体" w:cs="宋体"/>
          <w:kern w:val="0"/>
          <w:szCs w:val="21"/>
        </w:rPr>
        <w:t>某小组同学用如图所示电路探究串联电路中的电压关系。在由灯泡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组成的串联电路中，</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两端的电压用</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表示，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两端的电压用</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表示，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两端的总电压用</w:t>
      </w:r>
      <w:r>
        <w:rPr>
          <w:rFonts w:eastAsia="Times New Roman" w:hAnsi="Times New Roman"/>
          <w:i/>
          <w:iCs/>
          <w:kern w:val="0"/>
          <w:szCs w:val="21"/>
        </w:rPr>
        <w:t>U</w:t>
      </w:r>
      <w:r>
        <w:rPr>
          <w:rFonts w:ascii="宋体" w:cs="宋体"/>
          <w:kern w:val="0"/>
          <w:szCs w:val="21"/>
        </w:rPr>
        <w:t>表示。他猜想，在串联电路中，</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，并用实验验证猜想。</w:t>
      </w:r>
    </w:p>
    <w:p w14:paraId="04299F69" w14:textId="77777777" w:rsidR="00CC763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实验中下列操作不正确的是____。</w:t>
      </w:r>
    </w:p>
    <w:p w14:paraId="4BD53EC2"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连接电路时，开关</w:t>
      </w:r>
      <w:r>
        <w:rPr>
          <w:rFonts w:eastAsia="Times New Roman" w:hAnsi="Times New Roman"/>
          <w:i/>
          <w:iCs/>
          <w:kern w:val="0"/>
          <w:szCs w:val="21"/>
        </w:rPr>
        <w:t>S</w:t>
      </w:r>
      <w:r>
        <w:rPr>
          <w:rFonts w:ascii="宋体" w:cs="宋体"/>
          <w:kern w:val="0"/>
          <w:szCs w:val="21"/>
        </w:rPr>
        <w:t>处于断开状态；</w:t>
      </w:r>
    </w:p>
    <w:p w14:paraId="4ED57A7B"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连接电压表时，试触后再选择合适量程；</w:t>
      </w:r>
    </w:p>
    <w:p w14:paraId="6EC8B100"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将电压表</w:t>
      </w:r>
      <w:r>
        <w:rPr>
          <w:rFonts w:eastAsia="Times New Roman" w:hAnsi="Times New Roman"/>
          <w:i/>
          <w:iCs/>
          <w:kern w:val="0"/>
          <w:szCs w:val="21"/>
        </w:rPr>
        <w:t>A</w:t>
      </w:r>
      <w:r>
        <w:rPr>
          <w:rFonts w:ascii="宋体" w:cs="宋体"/>
          <w:kern w:val="0"/>
          <w:szCs w:val="21"/>
        </w:rPr>
        <w:t>接点连线转接至</w:t>
      </w:r>
      <w:r>
        <w:rPr>
          <w:rFonts w:eastAsia="Times New Roman" w:hAnsi="Times New Roman"/>
          <w:i/>
          <w:iCs/>
          <w:kern w:val="0"/>
          <w:szCs w:val="21"/>
        </w:rPr>
        <w:t>C</w:t>
      </w:r>
      <w:r>
        <w:rPr>
          <w:rFonts w:ascii="宋体" w:cs="宋体"/>
          <w:kern w:val="0"/>
          <w:szCs w:val="21"/>
        </w:rPr>
        <w:t>接点，测量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p>
    <w:p w14:paraId="243B318E"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小华进行实验时，测得</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为</w:t>
      </w:r>
      <m:oMath>
        <m:r>
          <w:rPr>
            <w:rFonts w:ascii="Cambria Math" w:hAnsi="Cambria Math"/>
          </w:rPr>
          <m:t>0.8V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U</w:t>
      </w:r>
      <w:r>
        <w:rPr>
          <w:rFonts w:ascii="宋体" w:cs="宋体"/>
          <w:kern w:val="0"/>
          <w:szCs w:val="21"/>
        </w:rPr>
        <w:t>为</w:t>
      </w:r>
      <m:oMath>
        <m:r>
          <w:rPr>
            <w:rFonts w:ascii="Cambria Math" w:hAnsi="Cambria Math"/>
          </w:rPr>
          <m:t>2.8V</m:t>
        </m:r>
      </m:oMath>
      <w:r>
        <w:rPr>
          <w:rFonts w:ascii="宋体" w:cs="宋体"/>
          <w:kern w:val="0"/>
          <w:szCs w:val="21"/>
        </w:rPr>
        <w:t>，于是得出结论：在串联电路中，</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，同组同学指出他的实验不能实现探究目的，请你写出小华的实验不能实现探究目的的原因：_________________。</w:t>
      </w:r>
    </w:p>
    <w:p w14:paraId="0DE8E570"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针对小华不能实现探究目的的原因，请你写出能够完成探究目的的操作方法</w:t>
      </w:r>
      <m:oMath>
        <m:r>
          <w:rPr>
            <w:rFonts w:ascii="Cambria Math" w:hAnsi="Cambria Math"/>
          </w:rPr>
          <m:t>(</m:t>
        </m:r>
      </m:oMath>
      <w:r>
        <w:rPr>
          <w:rFonts w:ascii="宋体" w:cs="宋体"/>
          <w:kern w:val="0"/>
          <w:szCs w:val="21"/>
        </w:rPr>
        <w:t>可以添加适当的实验器材</w:t>
      </w:r>
      <m:oMath>
        <m:r>
          <w:rPr>
            <w:rFonts w:ascii="Cambria Math" w:hAnsi="Cambria Math"/>
          </w:rPr>
          <m:t>)</m:t>
        </m:r>
      </m:oMath>
      <w:r>
        <w:rPr>
          <w:rFonts w:ascii="宋体" w:cs="宋体"/>
          <w:kern w:val="0"/>
          <w:szCs w:val="21"/>
        </w:rPr>
        <w:t>；</w:t>
      </w:r>
    </w:p>
    <w:p w14:paraId="3AB6ACCA"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请你画出改进后的实验设计表格。</w:t>
      </w:r>
    </w:p>
    <w:p w14:paraId="0D0F9694" w14:textId="77777777" w:rsidR="00CC763A" w:rsidRDefault="00000000">
      <w:pPr>
        <w:spacing w:line="360" w:lineRule="auto"/>
        <w:textAlignment w:val="center"/>
        <w:rPr>
          <w:rFonts w:eastAsia="Times New Roman" w:hAnsi="Times New Roman"/>
          <w:kern w:val="0"/>
          <w:sz w:val="24"/>
          <w:szCs w:val="24"/>
        </w:rPr>
      </w:pP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658F43EA" wp14:editId="442D46F1">
            <wp:extent cx="1628775" cy="124777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628775" cy="1247775"/>
                    </a:xfrm>
                    <a:prstGeom prst="rect">
                      <a:avLst/>
                    </a:prstGeom>
                    <a:noFill/>
                    <a:ln>
                      <a:noFill/>
                    </a:ln>
                  </pic:spPr>
                </pic:pic>
              </a:graphicData>
            </a:graphic>
          </wp:inline>
        </w:drawing>
      </w:r>
      <w:bookmarkEnd w:id="21"/>
    </w:p>
    <w:p w14:paraId="2A107366" w14:textId="77777777" w:rsidR="00CC763A"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fac9f2e8-fc24-4a67-86bf-fd3ab797796f"/>
      <w:r>
        <w:rPr>
          <w:rFonts w:ascii="宋体" w:cs="宋体"/>
          <w:kern w:val="0"/>
          <w:szCs w:val="21"/>
        </w:rPr>
        <w:t>小明的妈妈做饭时，使用铁锅烧水，小明发现把</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85</m:t>
            </m:r>
          </m:e>
          <m:sup>
            <m:r>
              <w:rPr>
                <w:rFonts w:ascii="Cambria Math" w:hAnsi="Cambria Math"/>
              </w:rPr>
              <m:t>℃</m:t>
            </m:r>
          </m:sup>
        </m:sSup>
      </m:oMath>
      <w:r>
        <w:rPr>
          <w:rFonts w:ascii="宋体" w:cs="宋体"/>
          <w:kern w:val="0"/>
          <w:szCs w:val="21"/>
        </w:rPr>
        <w:t>时，共消耗了</w:t>
      </w:r>
      <m:oMath>
        <m:r>
          <w:rPr>
            <w:rFonts w:ascii="Cambria Math" w:hAnsi="Cambria Math"/>
          </w:rPr>
          <m:t>0.5kg</m:t>
        </m:r>
      </m:oMath>
      <w:r>
        <w:rPr>
          <w:rFonts w:ascii="宋体" w:cs="宋体"/>
          <w:kern w:val="0"/>
          <w:szCs w:val="21"/>
        </w:rPr>
        <w:t>的干木柴，已知水的比热容为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，干木柴的热值为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p>
    <w:p w14:paraId="5427DC68" w14:textId="77777777" w:rsidR="00CC763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干木柴完全燃烧放出的热量；</w:t>
      </w:r>
    </w:p>
    <w:p w14:paraId="183F5F25"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水吸收的热量；</w:t>
      </w:r>
    </w:p>
    <w:p w14:paraId="5231CE5B"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铁锅烧水的效率。</w:t>
      </w:r>
      <w:bookmarkEnd w:id="22"/>
      <w:r>
        <w:rPr>
          <w:rFonts w:eastAsia="Times New Roman" w:hAnsi="Times New Roman"/>
          <w:kern w:val="0"/>
          <w:sz w:val="24"/>
          <w:szCs w:val="24"/>
        </w:rPr>
        <w:br w:type="page"/>
      </w:r>
    </w:p>
    <w:p w14:paraId="5BC65093" w14:textId="77777777" w:rsidR="00CC763A"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CD29ED9"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724D3CE"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【考点】导体与绝缘体的概念．</w:t>
      </w:r>
    </w:p>
    <w:p w14:paraId="6ADE7208" w14:textId="77777777" w:rsidR="00CC763A" w:rsidRDefault="00000000">
      <w:pPr>
        <w:spacing w:line="360" w:lineRule="auto"/>
        <w:rPr>
          <w:rFonts w:eastAsia="Times New Roman" w:hAnsi="Times New Roman"/>
          <w:kern w:val="0"/>
          <w:sz w:val="24"/>
          <w:szCs w:val="24"/>
        </w:rPr>
      </w:pPr>
      <w:r>
        <w:rPr>
          <w:rFonts w:ascii="宋体" w:cs="宋体"/>
          <w:kern w:val="0"/>
          <w:szCs w:val="21"/>
        </w:rPr>
        <w:t>【专题】电流和电路；理解能力．</w:t>
      </w:r>
    </w:p>
    <w:p w14:paraId="72C981D5"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3786BBFE" w14:textId="77777777" w:rsidR="00CC763A" w:rsidRDefault="00000000">
      <w:pPr>
        <w:spacing w:line="360" w:lineRule="auto"/>
        <w:rPr>
          <w:rFonts w:eastAsia="Times New Roman" w:hAnsi="Times New Roman"/>
          <w:kern w:val="0"/>
          <w:sz w:val="24"/>
          <w:szCs w:val="24"/>
        </w:rPr>
      </w:pPr>
      <w:r>
        <w:rPr>
          <w:rFonts w:ascii="宋体" w:cs="宋体"/>
          <w:kern w:val="0"/>
          <w:szCs w:val="21"/>
        </w:rPr>
        <w:t>【分析】容易导电的物体是导体，不容易导电的物体是绝缘体。</w:t>
      </w:r>
    </w:p>
    <w:p w14:paraId="46E6E39A"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、通常情况下，塑料笔杆不容易导电，属于绝缘体，故</w:t>
      </w:r>
      <w:r>
        <w:rPr>
          <w:rFonts w:eastAsia="Times New Roman" w:hAnsi="Times New Roman"/>
          <w:i/>
          <w:iCs/>
          <w:kern w:val="0"/>
          <w:szCs w:val="21"/>
        </w:rPr>
        <w:t>A</w:t>
      </w:r>
      <w:r>
        <w:rPr>
          <w:rFonts w:ascii="宋体" w:cs="宋体"/>
          <w:kern w:val="0"/>
          <w:szCs w:val="21"/>
        </w:rPr>
        <w:t>错误；</w:t>
      </w:r>
    </w:p>
    <w:p w14:paraId="22B66D1A"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、通常情况下，绘图橡皮不容易导电，属于绝缘体，故</w:t>
      </w:r>
      <w:r>
        <w:rPr>
          <w:rFonts w:eastAsia="Times New Roman" w:hAnsi="Times New Roman"/>
          <w:i/>
          <w:iCs/>
          <w:kern w:val="0"/>
          <w:szCs w:val="21"/>
        </w:rPr>
        <w:t>B</w:t>
      </w:r>
      <w:r>
        <w:rPr>
          <w:rFonts w:ascii="宋体" w:cs="宋体"/>
          <w:kern w:val="0"/>
          <w:szCs w:val="21"/>
        </w:rPr>
        <w:t>错误；</w:t>
      </w:r>
    </w:p>
    <w:p w14:paraId="4B845656"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、通常情况下，塑料半圆仪不容易导电，属于绝缘体，故</w:t>
      </w:r>
      <w:r>
        <w:rPr>
          <w:rFonts w:eastAsia="Times New Roman" w:hAnsi="Times New Roman"/>
          <w:i/>
          <w:iCs/>
          <w:kern w:val="0"/>
          <w:szCs w:val="21"/>
        </w:rPr>
        <w:t>C</w:t>
      </w:r>
      <w:r>
        <w:rPr>
          <w:rFonts w:ascii="宋体" w:cs="宋体"/>
          <w:kern w:val="0"/>
          <w:szCs w:val="21"/>
        </w:rPr>
        <w:t>错误；</w:t>
      </w:r>
    </w:p>
    <w:p w14:paraId="2EF0FD8E"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、通常情况下，不锈钢刻度尺容易导电，属于导体，故</w:t>
      </w:r>
      <w:r>
        <w:rPr>
          <w:rFonts w:eastAsia="Times New Roman" w:hAnsi="Times New Roman"/>
          <w:i/>
          <w:iCs/>
          <w:kern w:val="0"/>
          <w:szCs w:val="21"/>
        </w:rPr>
        <w:t>D</w:t>
      </w:r>
      <w:r>
        <w:rPr>
          <w:rFonts w:ascii="宋体" w:cs="宋体"/>
          <w:kern w:val="0"/>
          <w:szCs w:val="21"/>
        </w:rPr>
        <w:t>正确。</w:t>
      </w:r>
    </w:p>
    <w:p w14:paraId="6E3C0208"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0F26D7C2" w14:textId="77777777" w:rsidR="00CC763A" w:rsidRDefault="00000000">
      <w:pPr>
        <w:spacing w:line="360" w:lineRule="auto"/>
        <w:rPr>
          <w:rFonts w:eastAsia="Times New Roman" w:hAnsi="Times New Roman"/>
          <w:kern w:val="0"/>
          <w:sz w:val="24"/>
          <w:szCs w:val="24"/>
        </w:rPr>
      </w:pPr>
      <w:r>
        <w:rPr>
          <w:rFonts w:ascii="宋体" w:cs="宋体"/>
          <w:kern w:val="0"/>
          <w:szCs w:val="21"/>
        </w:rPr>
        <w:t>【点评】此题考查了导体与绝缘体的辨析，比较简单，属基础题。</w:t>
      </w:r>
    </w:p>
    <w:p w14:paraId="602FE1DA"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7F840C3"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【考点】做功改变物体内能．</w:t>
      </w:r>
    </w:p>
    <w:p w14:paraId="79D94723" w14:textId="77777777" w:rsidR="00CC763A" w:rsidRDefault="00000000">
      <w:pPr>
        <w:spacing w:line="360" w:lineRule="auto"/>
        <w:rPr>
          <w:rFonts w:eastAsia="Times New Roman" w:hAnsi="Times New Roman"/>
          <w:kern w:val="0"/>
          <w:sz w:val="24"/>
          <w:szCs w:val="24"/>
        </w:rPr>
      </w:pPr>
      <w:r>
        <w:rPr>
          <w:rFonts w:ascii="宋体" w:cs="宋体"/>
          <w:kern w:val="0"/>
          <w:szCs w:val="21"/>
        </w:rPr>
        <w:t>【专题】分子热运动、内能；理解能力．</w:t>
      </w:r>
    </w:p>
    <w:p w14:paraId="1F8B02CD"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C</w:t>
      </w:r>
    </w:p>
    <w:p w14:paraId="32F73A54" w14:textId="77777777" w:rsidR="00CC763A" w:rsidRDefault="00000000">
      <w:pPr>
        <w:spacing w:line="360" w:lineRule="auto"/>
        <w:rPr>
          <w:rFonts w:eastAsia="Times New Roman" w:hAnsi="Times New Roman"/>
          <w:kern w:val="0"/>
          <w:sz w:val="24"/>
          <w:szCs w:val="24"/>
        </w:rPr>
      </w:pPr>
      <w:r>
        <w:rPr>
          <w:rFonts w:ascii="宋体" w:cs="宋体"/>
          <w:kern w:val="0"/>
          <w:szCs w:val="21"/>
        </w:rPr>
        <w:t>【分析】改变内能的两种方式，做功和热传递；热传递是能量的转移过程，做功是能量的转化。</w:t>
      </w:r>
    </w:p>
    <w:p w14:paraId="518589C6"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ABD</w:t>
      </w:r>
      <w:r>
        <w:rPr>
          <w:rFonts w:ascii="宋体" w:cs="宋体"/>
          <w:kern w:val="0"/>
          <w:szCs w:val="21"/>
        </w:rPr>
        <w:t>、燃气烧水、暖手袋暖手和哈气取暖都是通过热传递方式来改变物体内能，故</w:t>
      </w:r>
      <w:r>
        <w:rPr>
          <w:rFonts w:eastAsia="Times New Roman" w:hAnsi="Times New Roman"/>
          <w:i/>
          <w:iCs/>
          <w:kern w:val="0"/>
          <w:szCs w:val="21"/>
        </w:rPr>
        <w:t>ABD</w:t>
      </w:r>
      <w:r>
        <w:rPr>
          <w:rFonts w:ascii="宋体" w:cs="宋体"/>
          <w:kern w:val="0"/>
          <w:szCs w:val="21"/>
        </w:rPr>
        <w:t>不符合题意；</w:t>
      </w:r>
    </w:p>
    <w:p w14:paraId="0B0341EE"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、钻木取火是通过做功的方式来改变物体内能，故</w:t>
      </w:r>
      <w:r>
        <w:rPr>
          <w:rFonts w:eastAsia="Times New Roman" w:hAnsi="Times New Roman"/>
          <w:i/>
          <w:iCs/>
          <w:kern w:val="0"/>
          <w:szCs w:val="21"/>
        </w:rPr>
        <w:t>C</w:t>
      </w:r>
      <w:r>
        <w:rPr>
          <w:rFonts w:ascii="宋体" w:cs="宋体"/>
          <w:kern w:val="0"/>
          <w:szCs w:val="21"/>
        </w:rPr>
        <w:t>符合题意。</w:t>
      </w:r>
    </w:p>
    <w:p w14:paraId="17050880"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3723E374"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【点评】本题主要考查了改变内能的方式，解题关键是掌握改变内能的两种方式，做功和热传递，注意区分两者不同。</w:t>
      </w:r>
    </w:p>
    <w:p w14:paraId="76D9A185"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61656FE"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【考点】串、并联电路的概念与辨别．</w:t>
      </w:r>
    </w:p>
    <w:p w14:paraId="7214027F" w14:textId="77777777" w:rsidR="00CC763A" w:rsidRDefault="00000000">
      <w:pPr>
        <w:spacing w:line="360" w:lineRule="auto"/>
        <w:rPr>
          <w:rFonts w:eastAsia="Times New Roman" w:hAnsi="Times New Roman"/>
          <w:kern w:val="0"/>
          <w:sz w:val="24"/>
          <w:szCs w:val="24"/>
        </w:rPr>
      </w:pPr>
      <w:r>
        <w:rPr>
          <w:rFonts w:ascii="宋体" w:cs="宋体"/>
          <w:kern w:val="0"/>
          <w:szCs w:val="21"/>
        </w:rPr>
        <w:t>【专题】电流和电路；应用能力．</w:t>
      </w:r>
    </w:p>
    <w:p w14:paraId="04B0B322"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A</w:t>
      </w:r>
    </w:p>
    <w:p w14:paraId="09D4CF89" w14:textId="77777777" w:rsidR="00CC763A" w:rsidRDefault="00000000">
      <w:pPr>
        <w:spacing w:line="360" w:lineRule="auto"/>
        <w:rPr>
          <w:rFonts w:eastAsia="Times New Roman" w:hAnsi="Times New Roman"/>
          <w:kern w:val="0"/>
          <w:sz w:val="24"/>
          <w:szCs w:val="24"/>
        </w:rPr>
      </w:pPr>
      <w:r>
        <w:rPr>
          <w:rFonts w:ascii="宋体" w:cs="宋体"/>
          <w:kern w:val="0"/>
          <w:szCs w:val="21"/>
        </w:rPr>
        <w:t>【分析】串联电路电流只有一条路径，各处电流相等，用电器不能独立工作；并联电路：电流有两条或两条以上路径，各用电器可以独立工作，各支路电压相等。</w:t>
      </w:r>
    </w:p>
    <w:p w14:paraId="442A6661"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【解答】解：</w:t>
      </w:r>
      <w:r>
        <w:rPr>
          <w:rFonts w:eastAsia="Times New Roman" w:hAnsi="Times New Roman"/>
          <w:i/>
          <w:iCs/>
          <w:kern w:val="0"/>
          <w:szCs w:val="21"/>
        </w:rPr>
        <w:t>A</w:t>
      </w:r>
      <w:r>
        <w:rPr>
          <w:rFonts w:ascii="宋体" w:cs="宋体"/>
          <w:kern w:val="0"/>
          <w:szCs w:val="21"/>
        </w:rPr>
        <w:t>、开关</w:t>
      </w:r>
      <w:r>
        <w:rPr>
          <w:rFonts w:eastAsia="Times New Roman" w:hAnsi="Times New Roman"/>
          <w:i/>
          <w:iCs/>
          <w:kern w:val="0"/>
          <w:szCs w:val="21"/>
        </w:rPr>
        <w:t>S</w:t>
      </w:r>
      <w:r>
        <w:rPr>
          <w:rFonts w:ascii="宋体" w:cs="宋体"/>
          <w:kern w:val="0"/>
          <w:szCs w:val="21"/>
        </w:rPr>
        <w:t>闭合后，电路中有三条支路，三盏灯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是并联的，故</w:t>
      </w:r>
      <w:r>
        <w:rPr>
          <w:rFonts w:eastAsia="Times New Roman" w:hAnsi="Times New Roman"/>
          <w:i/>
          <w:iCs/>
          <w:kern w:val="0"/>
          <w:szCs w:val="21"/>
        </w:rPr>
        <w:t>A</w:t>
      </w:r>
      <w:r>
        <w:rPr>
          <w:rFonts w:ascii="宋体" w:cs="宋体"/>
          <w:kern w:val="0"/>
          <w:szCs w:val="21"/>
        </w:rPr>
        <w:t>正确。</w:t>
      </w:r>
    </w:p>
    <w:p w14:paraId="29A66624"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、开关</w:t>
      </w:r>
      <w:r>
        <w:rPr>
          <w:rFonts w:eastAsia="Times New Roman" w:hAnsi="Times New Roman"/>
          <w:i/>
          <w:iCs/>
          <w:kern w:val="0"/>
          <w:szCs w:val="21"/>
        </w:rPr>
        <w:t>S</w:t>
      </w:r>
      <w:r>
        <w:rPr>
          <w:rFonts w:ascii="宋体" w:cs="宋体"/>
          <w:kern w:val="0"/>
          <w:szCs w:val="21"/>
        </w:rPr>
        <w:t>闭合后三盏灯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只有一条通路，它们之间是串联的，故</w:t>
      </w:r>
      <w:r>
        <w:rPr>
          <w:rFonts w:eastAsia="Times New Roman" w:hAnsi="Times New Roman"/>
          <w:i/>
          <w:iCs/>
          <w:kern w:val="0"/>
          <w:szCs w:val="21"/>
        </w:rPr>
        <w:t>B</w:t>
      </w:r>
      <w:r>
        <w:rPr>
          <w:rFonts w:ascii="宋体" w:cs="宋体"/>
          <w:kern w:val="0"/>
          <w:szCs w:val="21"/>
        </w:rPr>
        <w:t>错误。</w:t>
      </w:r>
    </w:p>
    <w:p w14:paraId="6FA930D1"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、开关</w:t>
      </w:r>
      <w:r>
        <w:rPr>
          <w:rFonts w:eastAsia="Times New Roman" w:hAnsi="Times New Roman"/>
          <w:i/>
          <w:iCs/>
          <w:kern w:val="0"/>
          <w:szCs w:val="21"/>
        </w:rPr>
        <w:t>S</w:t>
      </w:r>
      <w:r>
        <w:rPr>
          <w:rFonts w:ascii="宋体" w:cs="宋体"/>
          <w:kern w:val="0"/>
          <w:szCs w:val="21"/>
        </w:rPr>
        <w:t>闭合后灯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并联后与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串联，故</w:t>
      </w:r>
      <w:r>
        <w:rPr>
          <w:rFonts w:eastAsia="Times New Roman" w:hAnsi="Times New Roman"/>
          <w:i/>
          <w:iCs/>
          <w:kern w:val="0"/>
          <w:szCs w:val="21"/>
        </w:rPr>
        <w:t>C</w:t>
      </w:r>
      <w:r>
        <w:rPr>
          <w:rFonts w:ascii="宋体" w:cs="宋体"/>
          <w:kern w:val="0"/>
          <w:szCs w:val="21"/>
        </w:rPr>
        <w:t>错误。</w:t>
      </w:r>
    </w:p>
    <w:p w14:paraId="48C2B58A"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、开关</w:t>
      </w:r>
      <w:r>
        <w:rPr>
          <w:rFonts w:eastAsia="Times New Roman" w:hAnsi="Times New Roman"/>
          <w:i/>
          <w:iCs/>
          <w:kern w:val="0"/>
          <w:szCs w:val="21"/>
        </w:rPr>
        <w:t>S</w:t>
      </w:r>
      <w:r>
        <w:rPr>
          <w:rFonts w:ascii="宋体" w:cs="宋体"/>
          <w:kern w:val="0"/>
          <w:szCs w:val="21"/>
        </w:rPr>
        <w:t>闭合后灯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串联后再与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并联，故</w:t>
      </w:r>
      <w:r>
        <w:rPr>
          <w:rFonts w:eastAsia="Times New Roman" w:hAnsi="Times New Roman"/>
          <w:i/>
          <w:iCs/>
          <w:kern w:val="0"/>
          <w:szCs w:val="21"/>
        </w:rPr>
        <w:t>D</w:t>
      </w:r>
      <w:r>
        <w:rPr>
          <w:rFonts w:ascii="宋体" w:cs="宋体"/>
          <w:kern w:val="0"/>
          <w:szCs w:val="21"/>
        </w:rPr>
        <w:t>错误。</w:t>
      </w:r>
    </w:p>
    <w:p w14:paraId="70BB5376"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5D7DB806"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【点评】本题考查了串并联电路的辨析，属于基础题。</w:t>
      </w:r>
    </w:p>
    <w:p w14:paraId="3B099639"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9D4CC97"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【考点】四冲程内燃机的工作过程；温度、热量与内能的关系．</w:t>
      </w:r>
    </w:p>
    <w:p w14:paraId="73B9AC6C"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【专题】应用题；分子热运动、内能；应用能力．</w:t>
      </w:r>
    </w:p>
    <w:p w14:paraId="351896E8"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C</w:t>
      </w:r>
    </w:p>
    <w:p w14:paraId="0B621CE0"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改变物体内能方式有两种：做功和热传递，做功的实质是能量的转化，热传递的实质是能量的转移；</w:t>
      </w:r>
    </w:p>
    <w:p w14:paraId="4DFA61A4"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晶体熔化时，吸热但温度不变；</w:t>
      </w:r>
    </w:p>
    <w:p w14:paraId="1980A71F"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晶体熔化时，吸热内能变大，但温度不变；</w:t>
      </w:r>
    </w:p>
    <w:p w14:paraId="7798223B"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四冲程内燃机的做功冲程将内能转化为机械能，压缩冲程将机械能转化为内能。</w:t>
      </w:r>
    </w:p>
    <w:p w14:paraId="226626B3"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、物体的内能增加，它可能是吸收了热量，也可能是外界对物体做了功，故</w:t>
      </w:r>
      <w:r>
        <w:rPr>
          <w:rFonts w:eastAsia="Times New Roman" w:hAnsi="Times New Roman"/>
          <w:i/>
          <w:iCs/>
          <w:kern w:val="0"/>
          <w:szCs w:val="21"/>
        </w:rPr>
        <w:t>A</w:t>
      </w:r>
      <w:r>
        <w:rPr>
          <w:rFonts w:ascii="宋体" w:cs="宋体"/>
          <w:kern w:val="0"/>
          <w:szCs w:val="21"/>
        </w:rPr>
        <w:t>错误；</w:t>
      </w:r>
    </w:p>
    <w:p w14:paraId="43E75ED8"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、晶体在熔化过程中，吸收热量，温度不变，故</w:t>
      </w:r>
      <w:r>
        <w:rPr>
          <w:rFonts w:eastAsia="Times New Roman" w:hAnsi="Times New Roman"/>
          <w:i/>
          <w:iCs/>
          <w:kern w:val="0"/>
          <w:szCs w:val="21"/>
        </w:rPr>
        <w:t>B</w:t>
      </w:r>
      <w:r>
        <w:rPr>
          <w:rFonts w:ascii="宋体" w:cs="宋体"/>
          <w:kern w:val="0"/>
          <w:szCs w:val="21"/>
        </w:rPr>
        <w:t>错误；</w:t>
      </w:r>
    </w:p>
    <w:p w14:paraId="1E2E58B1"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、物体的温度不变，它的内能可能变大，如晶体熔化时，吸热内能变大，但温度不变，故</w:t>
      </w:r>
      <w:r>
        <w:rPr>
          <w:rFonts w:eastAsia="Times New Roman" w:hAnsi="Times New Roman"/>
          <w:i/>
          <w:iCs/>
          <w:kern w:val="0"/>
          <w:szCs w:val="21"/>
        </w:rPr>
        <w:t>C</w:t>
      </w:r>
      <w:r>
        <w:rPr>
          <w:rFonts w:ascii="宋体" w:cs="宋体"/>
          <w:kern w:val="0"/>
          <w:szCs w:val="21"/>
        </w:rPr>
        <w:t>正确；</w:t>
      </w:r>
    </w:p>
    <w:p w14:paraId="730D3811"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、在四冲程内燃机中，做功冲程将内能转化为机械能，故</w:t>
      </w:r>
      <w:r>
        <w:rPr>
          <w:rFonts w:eastAsia="Times New Roman" w:hAnsi="Times New Roman"/>
          <w:i/>
          <w:iCs/>
          <w:kern w:val="0"/>
          <w:szCs w:val="21"/>
        </w:rPr>
        <w:t>D</w:t>
      </w:r>
      <w:r>
        <w:rPr>
          <w:rFonts w:ascii="宋体" w:cs="宋体"/>
          <w:kern w:val="0"/>
          <w:szCs w:val="21"/>
        </w:rPr>
        <w:t>错误。</w:t>
      </w:r>
    </w:p>
    <w:p w14:paraId="5D2CE61A"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1E844C16"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【点评】本题主要考查了对内能、热量、温度三者之间关系的认识，以及对内燃机中能量转化的了解，属基础题。</w:t>
      </w:r>
    </w:p>
    <w:p w14:paraId="5467BD42"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AD481F1"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【考点】串、并联电路的设计与应用．</w:t>
      </w:r>
    </w:p>
    <w:p w14:paraId="3589C2C8"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【专题】应用题；电流和电路；应用能力．</w:t>
      </w:r>
    </w:p>
    <w:p w14:paraId="01025065"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B</w:t>
      </w:r>
    </w:p>
    <w:p w14:paraId="50D2EF15" w14:textId="77777777" w:rsidR="00CC763A" w:rsidRDefault="00000000">
      <w:pPr>
        <w:spacing w:line="360" w:lineRule="auto"/>
        <w:rPr>
          <w:rFonts w:eastAsia="Times New Roman" w:hAnsi="Times New Roman"/>
          <w:kern w:val="0"/>
          <w:sz w:val="24"/>
          <w:szCs w:val="24"/>
        </w:rPr>
      </w:pPr>
      <w:r>
        <w:rPr>
          <w:rFonts w:ascii="宋体" w:cs="宋体"/>
          <w:kern w:val="0"/>
          <w:szCs w:val="21"/>
        </w:rPr>
        <w:t>【分析】先根据题意分析两开关的连接方式以及开关与电动机的连接方式，然后选出符合要求的电路图。</w:t>
      </w:r>
    </w:p>
    <w:p w14:paraId="472AE1E7" w14:textId="77777777" w:rsidR="00CC763A" w:rsidRDefault="00000000">
      <w:pPr>
        <w:spacing w:line="360" w:lineRule="auto"/>
        <w:rPr>
          <w:rFonts w:eastAsia="Times New Roman" w:hAnsi="Times New Roman"/>
          <w:kern w:val="0"/>
          <w:sz w:val="24"/>
          <w:szCs w:val="24"/>
        </w:rPr>
      </w:pPr>
      <w:r>
        <w:rPr>
          <w:rFonts w:ascii="宋体" w:cs="宋体"/>
          <w:kern w:val="0"/>
          <w:szCs w:val="21"/>
        </w:rPr>
        <w:t>【解答】解：由题知，当系统检测到乘客有当日车票时，开关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闭合；当摄像头扫描出人脸与身份证照片一致时，开关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w:t>
      </w:r>
      <w:r>
        <w:rPr>
          <w:rFonts w:eastAsia="Times New Roman" w:hAnsi="Times New Roman"/>
          <w:i/>
          <w:iCs/>
          <w:kern w:val="0"/>
          <w:szCs w:val="21"/>
        </w:rPr>
        <w:t>M</w:t>
      </w:r>
      <w:r>
        <w:rPr>
          <w:rFonts w:ascii="宋体" w:cs="宋体"/>
          <w:kern w:val="0"/>
          <w:szCs w:val="21"/>
        </w:rPr>
        <w:t>才启动，这说明开关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共同控制电动机，它们是相互影响的，所以两个开关是串联的，且与电动机串联，故</w:t>
      </w:r>
      <w:r>
        <w:rPr>
          <w:rFonts w:eastAsia="Times New Roman" w:hAnsi="Times New Roman"/>
          <w:i/>
          <w:iCs/>
          <w:kern w:val="0"/>
          <w:szCs w:val="21"/>
        </w:rPr>
        <w:t>B</w:t>
      </w:r>
      <w:r>
        <w:rPr>
          <w:rFonts w:ascii="宋体" w:cs="宋体"/>
          <w:kern w:val="0"/>
          <w:szCs w:val="21"/>
        </w:rPr>
        <w:t>图符合要求。</w:t>
      </w:r>
    </w:p>
    <w:p w14:paraId="53294816"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p>
    <w:p w14:paraId="71BF66C8"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【点评】本题考查了电路图的设计，正确得出两开关的连接方式是关键。</w:t>
      </w:r>
    </w:p>
    <w:p w14:paraId="56D6EAFC"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E01A7C8"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【考点】串联电路的电压规律．</w:t>
      </w:r>
    </w:p>
    <w:p w14:paraId="708E5C26"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【专题】应用题；电压和电阻．</w:t>
      </w:r>
    </w:p>
    <w:p w14:paraId="20721C5C"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54B6C751"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分析电路结构，弄清电压表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测电路中哪部分电路电压。</w:t>
      </w:r>
    </w:p>
    <w:p w14:paraId="03095CB9"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确定两个电压表的量程，然后读出电压表的读数。</w:t>
      </w:r>
    </w:p>
    <w:p w14:paraId="1936E712"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根据串并联电路的规律特点，求出电灯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p>
    <w:p w14:paraId="6A4B6A6A"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p>
    <w:p w14:paraId="6A3E6349" w14:textId="77777777" w:rsidR="00CC763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由电路图可知：电灯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p>
    <w:p w14:paraId="7673CE3E"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因为串联电路两端电压等于各部分电压之和，所以电压表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w:p>
    <w:p w14:paraId="53BC21D9" w14:textId="77777777" w:rsidR="00CC763A" w:rsidRDefault="00000000">
      <w:pPr>
        <w:spacing w:line="360" w:lineRule="auto"/>
        <w:rPr>
          <w:rFonts w:eastAsia="Times New Roman" w:hAnsi="Times New Roman"/>
          <w:kern w:val="0"/>
          <w:sz w:val="24"/>
          <w:szCs w:val="24"/>
        </w:rPr>
      </w:pPr>
      <w:r>
        <w:rPr>
          <w:rFonts w:ascii="宋体" w:cs="宋体"/>
          <w:kern w:val="0"/>
          <w:szCs w:val="21"/>
        </w:rPr>
        <w:t>则电压表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的量程是</w:t>
      </w:r>
      <m:oMath>
        <m:r>
          <w:rPr>
            <w:rFonts w:ascii="Cambria Math" w:hAnsi="Cambria Math"/>
          </w:rPr>
          <m:t>0∼15V</m:t>
        </m:r>
      </m:oMath>
      <w:r>
        <w:rPr>
          <w:rFonts w:ascii="宋体" w:cs="宋体"/>
          <w:kern w:val="0"/>
          <w:szCs w:val="21"/>
        </w:rPr>
        <w:t>，分度值为</w:t>
      </w:r>
      <m:oMath>
        <m:r>
          <w:rPr>
            <w:rFonts w:ascii="Cambria Math" w:hAnsi="Cambria Math"/>
          </w:rPr>
          <m:t>0.5V</m:t>
        </m:r>
      </m:oMath>
      <w:r>
        <w:rPr>
          <w:rFonts w:ascii="宋体" w:cs="宋体"/>
          <w:kern w:val="0"/>
          <w:szCs w:val="21"/>
        </w:rPr>
        <w:t>，示数为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，即电源电压</w:t>
      </w:r>
      <m:oMath>
        <m:r>
          <w:rPr>
            <w:rFonts w:ascii="Cambria Math" w:hAnsi="Cambria Math"/>
          </w:rPr>
          <m:t>U=6V</m:t>
        </m:r>
      </m:oMath>
      <w:r>
        <w:rPr>
          <w:rFonts w:ascii="宋体" w:cs="宋体"/>
          <w:kern w:val="0"/>
          <w:szCs w:val="21"/>
        </w:rPr>
        <w:t>；</w:t>
      </w:r>
    </w:p>
    <w:p w14:paraId="736B6F73" w14:textId="77777777" w:rsidR="00CC763A" w:rsidRDefault="00000000">
      <w:pPr>
        <w:spacing w:line="360" w:lineRule="auto"/>
        <w:rPr>
          <w:rFonts w:eastAsia="Times New Roman" w:hAnsi="Times New Roman"/>
          <w:kern w:val="0"/>
          <w:sz w:val="24"/>
          <w:szCs w:val="24"/>
        </w:rPr>
      </w:pP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的量程是</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，示数为</w:t>
      </w:r>
      <m:oMath>
        <m:r>
          <w:rPr>
            <w:rFonts w:ascii="Cambria Math" w:hAnsi="Cambria Math"/>
          </w:rPr>
          <m:t>1.2V</m:t>
        </m:r>
      </m:oMath>
      <w:r>
        <w:rPr>
          <w:rFonts w:ascii="宋体" w:cs="宋体"/>
          <w:kern w:val="0"/>
          <w:szCs w:val="21"/>
        </w:rPr>
        <w:t>，即</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=1.2V</m:t>
        </m:r>
      </m:oMath>
      <w:r>
        <w:rPr>
          <w:rFonts w:ascii="宋体" w:cs="宋体"/>
          <w:kern w:val="0"/>
          <w:szCs w:val="21"/>
        </w:rPr>
        <w:t>。</w:t>
      </w:r>
    </w:p>
    <w:p w14:paraId="7B9F8503"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因</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串联，则由串联电路的特点可知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=6V-1.2V=4.8V</m:t>
        </m:r>
      </m:oMath>
      <w:r>
        <w:rPr>
          <w:rFonts w:ascii="宋体" w:cs="宋体"/>
          <w:kern w:val="0"/>
          <w:szCs w:val="21"/>
        </w:rPr>
        <w:t>。</w:t>
      </w:r>
    </w:p>
    <w:p w14:paraId="31BEB635"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7C60DB4E"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【点评】本题考查了电压表的读数和串联电路的特点，分清电路的连接方式和电压表量程的判读是解决本题的关键。</w:t>
      </w:r>
    </w:p>
    <w:p w14:paraId="2ACA2730"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84E2CFD"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【考点】内能的利用及其意义；液化及液化的放热特点．</w:t>
      </w:r>
    </w:p>
    <w:p w14:paraId="5A20A380" w14:textId="77777777" w:rsidR="00CC763A" w:rsidRDefault="00000000">
      <w:pPr>
        <w:spacing w:line="360" w:lineRule="auto"/>
        <w:rPr>
          <w:rFonts w:eastAsia="Times New Roman" w:hAnsi="Times New Roman"/>
          <w:kern w:val="0"/>
          <w:sz w:val="24"/>
          <w:szCs w:val="24"/>
        </w:rPr>
      </w:pPr>
      <w:r>
        <w:rPr>
          <w:rFonts w:ascii="宋体" w:cs="宋体"/>
          <w:kern w:val="0"/>
          <w:szCs w:val="21"/>
        </w:rPr>
        <w:t>【专题】定性思想；分子热运动、内能；理解能力．</w:t>
      </w:r>
    </w:p>
    <w:p w14:paraId="312D4B2E"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31A9E9D8"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物质由气态变为液态的过程叫做液化；</w:t>
      </w:r>
    </w:p>
    <w:p w14:paraId="5E7CDDE8"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物体对外做功，内能减少；</w:t>
      </w:r>
    </w:p>
    <w:p w14:paraId="7759F055"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热量是过程量；</w:t>
      </w:r>
    </w:p>
    <w:p w14:paraId="5065F207"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水蒸气把软木塞向上冲起时，水蒸气对木塞做功。</w:t>
      </w:r>
    </w:p>
    <w:p w14:paraId="7202C7D6"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A.</m:t>
        </m:r>
      </m:oMath>
      <w:r>
        <w:rPr>
          <w:rFonts w:ascii="宋体" w:cs="宋体"/>
          <w:kern w:val="0"/>
          <w:szCs w:val="21"/>
        </w:rPr>
        <w:t>管口出现的“白气”是水蒸气液化形成的小水滴，故</w:t>
      </w:r>
      <w:r>
        <w:rPr>
          <w:rFonts w:eastAsia="Times New Roman" w:hAnsi="Times New Roman"/>
          <w:i/>
          <w:iCs/>
          <w:kern w:val="0"/>
          <w:szCs w:val="21"/>
        </w:rPr>
        <w:t>A</w:t>
      </w:r>
      <w:r>
        <w:rPr>
          <w:rFonts w:ascii="宋体" w:cs="宋体"/>
          <w:kern w:val="0"/>
          <w:szCs w:val="21"/>
        </w:rPr>
        <w:t>错误；</w:t>
      </w:r>
    </w:p>
    <w:p w14:paraId="6FB96004"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水蒸气推出橡胶塞导致水蒸气内能减少，故</w:t>
      </w:r>
      <w:r>
        <w:rPr>
          <w:rFonts w:eastAsia="Times New Roman" w:hAnsi="Times New Roman"/>
          <w:i/>
          <w:iCs/>
          <w:kern w:val="0"/>
          <w:szCs w:val="21"/>
        </w:rPr>
        <w:t>B</w:t>
      </w:r>
      <w:r>
        <w:rPr>
          <w:rFonts w:ascii="宋体" w:cs="宋体"/>
          <w:kern w:val="0"/>
          <w:szCs w:val="21"/>
        </w:rPr>
        <w:t>错误；</w:t>
      </w:r>
    </w:p>
    <w:p w14:paraId="35A55C49"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热量是过程量，不能说含有多少热量，故</w:t>
      </w:r>
      <w:r>
        <w:rPr>
          <w:rFonts w:eastAsia="Times New Roman" w:hAnsi="Times New Roman"/>
          <w:i/>
          <w:iCs/>
          <w:kern w:val="0"/>
          <w:szCs w:val="21"/>
        </w:rPr>
        <w:t>C</w:t>
      </w:r>
      <w:r>
        <w:rPr>
          <w:rFonts w:ascii="宋体" w:cs="宋体"/>
          <w:kern w:val="0"/>
          <w:szCs w:val="21"/>
        </w:rPr>
        <w:t>错误；</w:t>
      </w:r>
    </w:p>
    <w:p w14:paraId="23D2267A"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水蒸气把橡胶塞向上冲起时，水蒸气对橡胶塞做功，水蒸气的内能转化为橡胶塞的动能，故</w:t>
      </w:r>
      <w:r>
        <w:rPr>
          <w:rFonts w:eastAsia="Times New Roman" w:hAnsi="Times New Roman"/>
          <w:i/>
          <w:iCs/>
          <w:kern w:val="0"/>
          <w:szCs w:val="21"/>
        </w:rPr>
        <w:t>D</w:t>
      </w:r>
      <w:r>
        <w:rPr>
          <w:rFonts w:ascii="宋体" w:cs="宋体"/>
          <w:kern w:val="0"/>
          <w:szCs w:val="21"/>
        </w:rPr>
        <w:t>正确。</w:t>
      </w:r>
    </w:p>
    <w:p w14:paraId="501AD483"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p>
    <w:p w14:paraId="3057764A"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【点评】本题考查的是内能改变的两种方式、内能的转化、物态变化等，是一道基础题，比较简单。</w:t>
      </w:r>
    </w:p>
    <w:p w14:paraId="2661C06A"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F1F5995"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【考点】四冲程内燃机的工作过程．</w:t>
      </w:r>
    </w:p>
    <w:p w14:paraId="40BC7003" w14:textId="77777777" w:rsidR="00CC763A" w:rsidRDefault="00000000">
      <w:pPr>
        <w:spacing w:line="360" w:lineRule="auto"/>
        <w:rPr>
          <w:rFonts w:eastAsia="Times New Roman" w:hAnsi="Times New Roman"/>
          <w:kern w:val="0"/>
          <w:sz w:val="24"/>
          <w:szCs w:val="24"/>
        </w:rPr>
      </w:pPr>
      <w:r>
        <w:rPr>
          <w:rFonts w:ascii="宋体" w:cs="宋体"/>
          <w:kern w:val="0"/>
          <w:szCs w:val="21"/>
        </w:rPr>
        <w:t>【专题】比较思想；图析法；比热容、热机、热值．</w:t>
      </w:r>
    </w:p>
    <w:p w14:paraId="1821F67D"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B</w:t>
      </w:r>
    </w:p>
    <w:p w14:paraId="69F9D341" w14:textId="77777777" w:rsidR="00CC763A" w:rsidRDefault="00000000">
      <w:pPr>
        <w:spacing w:line="360" w:lineRule="auto"/>
        <w:rPr>
          <w:rFonts w:eastAsia="Times New Roman" w:hAnsi="Times New Roman"/>
          <w:kern w:val="0"/>
          <w:sz w:val="24"/>
          <w:szCs w:val="24"/>
        </w:rPr>
      </w:pPr>
      <w:r>
        <w:rPr>
          <w:rFonts w:ascii="宋体" w:cs="宋体"/>
          <w:kern w:val="0"/>
          <w:szCs w:val="21"/>
        </w:rPr>
        <w:t>【分析】内燃机的一个工作循环由吸气冲程、压缩冲程、做功冲程、排气冲程四个冲程组成，其中压缩冲程中机械能转化成内能，做功冲程中内能转化成机械能。</w:t>
      </w:r>
    </w:p>
    <w:p w14:paraId="302A4725" w14:textId="77777777" w:rsidR="00CC763A" w:rsidRDefault="00000000">
      <w:pPr>
        <w:spacing w:line="360" w:lineRule="auto"/>
        <w:rPr>
          <w:rFonts w:eastAsia="Times New Roman" w:hAnsi="Times New Roman"/>
          <w:kern w:val="0"/>
          <w:sz w:val="24"/>
          <w:szCs w:val="24"/>
        </w:rPr>
      </w:pPr>
      <w:r>
        <w:rPr>
          <w:rFonts w:ascii="宋体" w:cs="宋体"/>
          <w:kern w:val="0"/>
          <w:szCs w:val="21"/>
        </w:rPr>
        <w:t>【解答】解：机械能转化为内能的冲程是压缩冲程。</w:t>
      </w:r>
    </w:p>
    <w:p w14:paraId="60F82ACF"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A</w:t>
      </w:r>
      <w:r>
        <w:rPr>
          <w:rFonts w:ascii="宋体" w:cs="宋体"/>
          <w:kern w:val="0"/>
          <w:szCs w:val="21"/>
        </w:rPr>
        <w:t>、进气门打开，活塞向下运行，气缸容积增大，是吸气冲程。故</w:t>
      </w:r>
      <w:r>
        <w:rPr>
          <w:rFonts w:eastAsia="Times New Roman" w:hAnsi="Times New Roman"/>
          <w:i/>
          <w:iCs/>
          <w:kern w:val="0"/>
          <w:szCs w:val="21"/>
        </w:rPr>
        <w:t>A</w:t>
      </w:r>
      <w:r>
        <w:rPr>
          <w:rFonts w:ascii="宋体" w:cs="宋体"/>
          <w:kern w:val="0"/>
          <w:szCs w:val="21"/>
        </w:rPr>
        <w:t>不符合题意；</w:t>
      </w:r>
    </w:p>
    <w:p w14:paraId="2B8F3545"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、气门都关闭，活塞向上运行，气缸容积减小，是压缩冲程。故</w:t>
      </w:r>
      <w:r>
        <w:rPr>
          <w:rFonts w:eastAsia="Times New Roman" w:hAnsi="Times New Roman"/>
          <w:i/>
          <w:iCs/>
          <w:kern w:val="0"/>
          <w:szCs w:val="21"/>
        </w:rPr>
        <w:t>B</w:t>
      </w:r>
      <w:r>
        <w:rPr>
          <w:rFonts w:ascii="宋体" w:cs="宋体"/>
          <w:kern w:val="0"/>
          <w:szCs w:val="21"/>
        </w:rPr>
        <w:t>符合题意；</w:t>
      </w:r>
    </w:p>
    <w:p w14:paraId="2FFB6B63"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、气门都关闭，活塞向下运行，气缸容积增大，是做功冲程。故</w:t>
      </w:r>
      <w:r>
        <w:rPr>
          <w:rFonts w:eastAsia="Times New Roman" w:hAnsi="Times New Roman"/>
          <w:i/>
          <w:iCs/>
          <w:kern w:val="0"/>
          <w:szCs w:val="21"/>
        </w:rPr>
        <w:t>C</w:t>
      </w:r>
      <w:r>
        <w:rPr>
          <w:rFonts w:ascii="宋体" w:cs="宋体"/>
          <w:kern w:val="0"/>
          <w:szCs w:val="21"/>
        </w:rPr>
        <w:t>不符合题意；</w:t>
      </w:r>
    </w:p>
    <w:p w14:paraId="5B538E34"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、排气门打开，活塞向上运动，气缸容积减小，是排气冲程。故</w:t>
      </w:r>
      <w:r>
        <w:rPr>
          <w:rFonts w:eastAsia="Times New Roman" w:hAnsi="Times New Roman"/>
          <w:i/>
          <w:iCs/>
          <w:kern w:val="0"/>
          <w:szCs w:val="21"/>
        </w:rPr>
        <w:t>D</w:t>
      </w:r>
      <w:r>
        <w:rPr>
          <w:rFonts w:ascii="宋体" w:cs="宋体"/>
          <w:kern w:val="0"/>
          <w:szCs w:val="21"/>
        </w:rPr>
        <w:t>不符合题意。</w:t>
      </w:r>
    </w:p>
    <w:p w14:paraId="2F83478B"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5A5C737D"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【点评】本题考查了内燃机的四个冲程：吸气、压缩、做功、排气冲程，以及压缩冲程的能量转化，是中考的热点内容。</w:t>
      </w:r>
    </w:p>
    <w:p w14:paraId="27C77401"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9BA0BED"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【考点】做功改变物体内能．</w:t>
      </w:r>
    </w:p>
    <w:p w14:paraId="61685A76" w14:textId="77777777" w:rsidR="00CC763A" w:rsidRDefault="00000000">
      <w:pPr>
        <w:spacing w:line="360" w:lineRule="auto"/>
        <w:rPr>
          <w:rFonts w:eastAsia="Times New Roman" w:hAnsi="Times New Roman"/>
          <w:kern w:val="0"/>
          <w:sz w:val="24"/>
          <w:szCs w:val="24"/>
        </w:rPr>
      </w:pPr>
      <w:r>
        <w:rPr>
          <w:rFonts w:ascii="宋体" w:cs="宋体"/>
          <w:kern w:val="0"/>
          <w:szCs w:val="21"/>
        </w:rPr>
        <w:t>【专题】分子热运动、内能；应用能力．</w:t>
      </w:r>
    </w:p>
    <w:p w14:paraId="7B635920"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C</w:t>
      </w:r>
    </w:p>
    <w:p w14:paraId="2D5F0EEC"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改变物体内能的两种方式：做功和热传递；对物体做功，物体内能会增加，物体对外做功，物体内能会减小；物体吸收热量，内能增大，放出热量，内能减少。</w:t>
      </w:r>
    </w:p>
    <w:p w14:paraId="32CC3599"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利用内能做功，内能转化为机械能。</w:t>
      </w:r>
    </w:p>
    <w:p w14:paraId="5F30FB75"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A.</m:t>
        </m:r>
      </m:oMath>
      <w:r>
        <w:rPr>
          <w:rFonts w:ascii="宋体" w:cs="宋体"/>
          <w:kern w:val="0"/>
          <w:szCs w:val="21"/>
        </w:rPr>
        <w:t>来回拉动橡皮条，使金属管的温度升高，这是通过做功的方式改变金属管的内能，故</w:t>
      </w:r>
      <w:r>
        <w:rPr>
          <w:rFonts w:eastAsia="Times New Roman" w:hAnsi="Times New Roman"/>
          <w:i/>
          <w:iCs/>
          <w:kern w:val="0"/>
          <w:szCs w:val="21"/>
        </w:rPr>
        <w:t>A</w:t>
      </w:r>
      <w:r>
        <w:rPr>
          <w:rFonts w:ascii="宋体" w:cs="宋体"/>
          <w:kern w:val="0"/>
          <w:szCs w:val="21"/>
        </w:rPr>
        <w:t>错误；</w:t>
      </w:r>
      <m:oMath>
        <m:r>
          <w:rPr>
            <w:rFonts w:ascii="Cambria Math" w:hAnsi="Cambria Math"/>
          </w:rPr>
          <m:t>B.</m:t>
        </m:r>
      </m:oMath>
      <w:r>
        <w:rPr>
          <w:rFonts w:ascii="宋体" w:cs="宋体"/>
          <w:kern w:val="0"/>
          <w:szCs w:val="21"/>
        </w:rPr>
        <w:t>人拉动软绳与金属管克服摩擦做功，金属管内能增加，将热量传递给酒精，这是通过热传递方式改变酒精的内能，故</w:t>
      </w:r>
      <w:r>
        <w:rPr>
          <w:rFonts w:eastAsia="Times New Roman" w:hAnsi="Times New Roman"/>
          <w:i/>
          <w:iCs/>
          <w:kern w:val="0"/>
          <w:szCs w:val="21"/>
        </w:rPr>
        <w:t>B</w:t>
      </w:r>
      <w:r>
        <w:rPr>
          <w:rFonts w:ascii="宋体" w:cs="宋体"/>
          <w:kern w:val="0"/>
          <w:szCs w:val="21"/>
        </w:rPr>
        <w:t>错误；</w:t>
      </w:r>
    </w:p>
    <w:p w14:paraId="752B9F47" w14:textId="77777777" w:rsidR="00CC763A" w:rsidRDefault="00000000">
      <w:pPr>
        <w:spacing w:line="360" w:lineRule="auto"/>
        <w:rPr>
          <w:rFonts w:eastAsia="Times New Roman" w:hAnsi="Times New Roman"/>
          <w:kern w:val="0"/>
          <w:sz w:val="24"/>
          <w:szCs w:val="24"/>
        </w:rPr>
      </w:pPr>
      <m:oMath>
        <m:r>
          <w:rPr>
            <w:rFonts w:ascii="Cambria Math" w:hAnsi="Cambria Math"/>
          </w:rPr>
          <m:t>CD.</m:t>
        </m:r>
      </m:oMath>
      <w:r>
        <w:rPr>
          <w:rFonts w:ascii="宋体" w:cs="宋体"/>
          <w:kern w:val="0"/>
          <w:szCs w:val="21"/>
        </w:rPr>
        <w:t>酒精蒸汽把软木塞顶出去的过程，蒸气对塞子做功，内能减少，蒸气的一部分内能转化为塞子的机械能，故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p>
    <w:p w14:paraId="258A5697"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472892A1"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【点评】本题主要考查改变物体内能的两种方式的理解和掌握；要明确：对物体做功，物体内能会增加，物体对外做功，物体内能会减小。</w:t>
      </w:r>
    </w:p>
    <w:p w14:paraId="7A8E1808"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83CDA2D"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【考点】能量转化和转移．</w:t>
      </w:r>
    </w:p>
    <w:p w14:paraId="118AC026" w14:textId="77777777" w:rsidR="00CC763A" w:rsidRDefault="00000000">
      <w:pPr>
        <w:spacing w:line="360" w:lineRule="auto"/>
        <w:rPr>
          <w:rFonts w:eastAsia="Times New Roman" w:hAnsi="Times New Roman"/>
          <w:kern w:val="0"/>
          <w:sz w:val="24"/>
          <w:szCs w:val="24"/>
        </w:rPr>
      </w:pPr>
      <w:r>
        <w:rPr>
          <w:rFonts w:ascii="宋体" w:cs="宋体"/>
          <w:kern w:val="0"/>
          <w:szCs w:val="21"/>
        </w:rPr>
        <w:t>【专题】能源的利用与发展；应用能力．</w:t>
      </w:r>
    </w:p>
    <w:p w14:paraId="12FA3671"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A</w:t>
      </w:r>
    </w:p>
    <w:p w14:paraId="24074F37"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太阳能电池工作时将太阳能转化为电能。</w:t>
      </w:r>
    </w:p>
    <w:p w14:paraId="4776B35E"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太阳能给蓄电池充电时将电能转化为化学能。</w:t>
      </w:r>
    </w:p>
    <w:p w14:paraId="2FCBF471"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蓄电池放电时将电能转化为其它形式的能量。</w:t>
      </w:r>
    </w:p>
    <w:p w14:paraId="3E6D5DFB"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路灯工作时将电能转化为光能和内能。</w:t>
      </w:r>
    </w:p>
    <w:p w14:paraId="04BB323D" w14:textId="77777777" w:rsidR="00CC763A" w:rsidRDefault="00000000">
      <w:pPr>
        <w:spacing w:line="360" w:lineRule="auto"/>
        <w:rPr>
          <w:rFonts w:eastAsia="Times New Roman" w:hAnsi="Times New Roman"/>
          <w:kern w:val="0"/>
          <w:sz w:val="24"/>
          <w:szCs w:val="24"/>
        </w:rPr>
      </w:pPr>
      <w:r>
        <w:rPr>
          <w:rFonts w:ascii="宋体" w:cs="宋体"/>
          <w:kern w:val="0"/>
          <w:szCs w:val="21"/>
        </w:rPr>
        <w:t>【解答】解：太阳能电池白天将太阳能转化为电能，对蓄电池充电，晚上蓄电池对路灯供电，其能量转化过程如下：太阳能</w:t>
      </w:r>
      <m:oMath>
        <m:r>
          <w:rPr>
            <w:rFonts w:ascii="Cambria Math" w:hAnsi="Cambria Math"/>
          </w:rPr>
          <m:t>→</m:t>
        </m:r>
      </m:oMath>
      <w:r>
        <w:rPr>
          <w:rFonts w:ascii="宋体" w:cs="宋体"/>
          <w:kern w:val="0"/>
          <w:szCs w:val="21"/>
        </w:rPr>
        <w:t>电能</w:t>
      </w:r>
      <m:oMath>
        <m:r>
          <w:rPr>
            <w:rFonts w:ascii="Cambria Math" w:hAnsi="Cambria Math"/>
          </w:rPr>
          <m:t>→</m:t>
        </m:r>
      </m:oMath>
      <w:r>
        <w:rPr>
          <w:rFonts w:ascii="宋体" w:cs="宋体"/>
          <w:kern w:val="0"/>
          <w:szCs w:val="21"/>
        </w:rPr>
        <w:t>化学能</w:t>
      </w:r>
      <m:oMath>
        <m:r>
          <w:rPr>
            <w:rFonts w:ascii="Cambria Math" w:hAnsi="Cambria Math"/>
          </w:rPr>
          <m:t>→</m:t>
        </m:r>
      </m:oMath>
      <w:r>
        <w:rPr>
          <w:rFonts w:ascii="宋体" w:cs="宋体"/>
          <w:kern w:val="0"/>
          <w:szCs w:val="21"/>
        </w:rPr>
        <w:t>电能</w:t>
      </w:r>
      <m:oMath>
        <m:r>
          <w:rPr>
            <w:rFonts w:ascii="Cambria Math" w:hAnsi="Cambria Math"/>
          </w:rPr>
          <m:t>→</m:t>
        </m:r>
      </m:oMath>
      <w:r>
        <w:rPr>
          <w:rFonts w:ascii="宋体" w:cs="宋体"/>
          <w:kern w:val="0"/>
          <w:szCs w:val="21"/>
        </w:rPr>
        <w:t>光能。故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p>
    <w:p w14:paraId="1C830FA6"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6AFC23B3"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【点评】本题主要考查了太阳能的利用；关键是会分析各个阶段的能量转化过程。</w:t>
      </w:r>
    </w:p>
    <w:p w14:paraId="65F28668"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41B31B4"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【考点】并联电路中的电压规律；串、并联电路的概念与辨别．</w:t>
      </w:r>
    </w:p>
    <w:p w14:paraId="424E8BC6"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【专题】应用题；电压和电阻；应用能力．</w:t>
      </w:r>
    </w:p>
    <w:p w14:paraId="5A550C69"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0BC9FE0D" w14:textId="77777777" w:rsidR="00CC763A" w:rsidRDefault="00000000">
      <w:pPr>
        <w:spacing w:line="360" w:lineRule="auto"/>
        <w:rPr>
          <w:rFonts w:eastAsia="Times New Roman" w:hAnsi="Times New Roman"/>
          <w:kern w:val="0"/>
          <w:sz w:val="24"/>
          <w:szCs w:val="24"/>
        </w:rPr>
      </w:pPr>
      <w:r>
        <w:rPr>
          <w:rFonts w:ascii="宋体" w:cs="宋体"/>
          <w:kern w:val="0"/>
          <w:szCs w:val="21"/>
        </w:rPr>
        <w:t>【分析】串联电路电压规律：总电压等于各部分电路电压之和。</w:t>
      </w:r>
    </w:p>
    <w:p w14:paraId="5F23ED65" w14:textId="77777777" w:rsidR="00CC763A" w:rsidRDefault="00000000">
      <w:pPr>
        <w:spacing w:line="360" w:lineRule="auto"/>
        <w:rPr>
          <w:rFonts w:eastAsia="Times New Roman" w:hAnsi="Times New Roman"/>
          <w:kern w:val="0"/>
          <w:sz w:val="24"/>
          <w:szCs w:val="24"/>
        </w:rPr>
      </w:pPr>
      <w:r>
        <w:rPr>
          <w:rFonts w:ascii="宋体" w:cs="宋体"/>
          <w:kern w:val="0"/>
          <w:szCs w:val="21"/>
        </w:rPr>
        <w:t>串联电路电流规律：处处相等。</w:t>
      </w:r>
    </w:p>
    <w:p w14:paraId="00573022" w14:textId="77777777" w:rsidR="00CC763A" w:rsidRDefault="00000000">
      <w:pPr>
        <w:spacing w:line="360" w:lineRule="auto"/>
        <w:rPr>
          <w:rFonts w:eastAsia="Times New Roman" w:hAnsi="Times New Roman"/>
          <w:kern w:val="0"/>
          <w:sz w:val="24"/>
          <w:szCs w:val="24"/>
        </w:rPr>
      </w:pPr>
      <w:r>
        <w:rPr>
          <w:rFonts w:ascii="宋体" w:cs="宋体"/>
          <w:kern w:val="0"/>
          <w:szCs w:val="21"/>
        </w:rPr>
        <w:t>并联电路电压规律：各支路两端电压相等，等于总电压。</w:t>
      </w:r>
    </w:p>
    <w:p w14:paraId="2BDE462B" w14:textId="77777777" w:rsidR="00CC763A" w:rsidRDefault="00000000">
      <w:pPr>
        <w:spacing w:line="360" w:lineRule="auto"/>
        <w:rPr>
          <w:rFonts w:eastAsia="Times New Roman" w:hAnsi="Times New Roman"/>
          <w:kern w:val="0"/>
          <w:sz w:val="24"/>
          <w:szCs w:val="24"/>
        </w:rPr>
      </w:pPr>
      <w:r>
        <w:rPr>
          <w:rFonts w:ascii="宋体" w:cs="宋体"/>
          <w:kern w:val="0"/>
          <w:szCs w:val="21"/>
        </w:rPr>
        <w:t>并联电路电流规律：干路电流等于各支路电流之和。</w:t>
      </w:r>
    </w:p>
    <w:p w14:paraId="0936B3D8"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AB.</m:t>
        </m:r>
      </m:oMath>
      <w:r>
        <w:rPr>
          <w:rFonts w:ascii="宋体" w:cs="宋体"/>
          <w:kern w:val="0"/>
          <w:szCs w:val="21"/>
        </w:rPr>
        <w:t>两个不同规格的小灯泡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连接如图连接，两灯并联，各支路两端电压相等，等于总电压；由于规格不同，通过它们的电流一定不相等，故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p>
    <w:p w14:paraId="129E2DA1"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594929E4"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【点评】本题考查了串联电路的电流特点、电压特点的应用，是一道中考常见题。</w:t>
      </w:r>
    </w:p>
    <w:p w14:paraId="66D8F6B4"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C7D404B"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【考点】影响电阻大小的因素．</w:t>
      </w:r>
    </w:p>
    <w:p w14:paraId="5C183C1C"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【专题】应用题；电压和电阻；应用能力．</w:t>
      </w:r>
    </w:p>
    <w:p w14:paraId="28C6E739"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71A14281"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【分析】</w:t>
      </w:r>
      <m:oMath>
        <m:r>
          <w:rPr>
            <w:rFonts w:ascii="Cambria Math" w:hAnsi="Cambria Math"/>
          </w:rPr>
          <m:t>(1)</m:t>
        </m:r>
      </m:oMath>
      <w:r>
        <w:rPr>
          <w:rFonts w:ascii="宋体" w:cs="宋体"/>
          <w:kern w:val="0"/>
          <w:szCs w:val="21"/>
        </w:rPr>
        <w:t>掌握影响电阻大小的因素：材料、长度、横截面积和温度；根据实验过程分析控制的量和改变的量，得出探究的因素；</w:t>
      </w:r>
    </w:p>
    <w:p w14:paraId="52815608"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根据灯泡发光的亮暗判断出电阻的变化。</w:t>
      </w:r>
    </w:p>
    <w:p w14:paraId="46CE64D2"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、闭合开关</w:t>
      </w:r>
      <w:r>
        <w:rPr>
          <w:rFonts w:eastAsia="Times New Roman" w:hAnsi="Times New Roman"/>
          <w:i/>
          <w:iCs/>
          <w:kern w:val="0"/>
          <w:szCs w:val="21"/>
        </w:rPr>
        <w:t>S</w:t>
      </w:r>
      <w:r>
        <w:rPr>
          <w:rFonts w:ascii="宋体" w:cs="宋体"/>
          <w:kern w:val="0"/>
          <w:szCs w:val="21"/>
        </w:rPr>
        <w:t>，小灯泡</w:t>
      </w:r>
      <w:r>
        <w:rPr>
          <w:rFonts w:eastAsia="Times New Roman" w:hAnsi="Times New Roman"/>
          <w:i/>
          <w:iCs/>
          <w:kern w:val="0"/>
          <w:szCs w:val="21"/>
        </w:rPr>
        <w:t>L</w:t>
      </w:r>
      <w:r>
        <w:rPr>
          <w:rFonts w:ascii="宋体" w:cs="宋体"/>
          <w:kern w:val="0"/>
          <w:szCs w:val="21"/>
        </w:rPr>
        <w:t>发光，钨丝不发光，因钨丝和小灯泡串联接入电路中，则通过它们的电流大小相等；由于灯丝电阻较大，钨丝电阻较小，灯丝产生的热量较多而发热发光；故</w:t>
      </w:r>
      <w:r>
        <w:rPr>
          <w:rFonts w:eastAsia="Times New Roman" w:hAnsi="Times New Roman"/>
          <w:i/>
          <w:iCs/>
          <w:kern w:val="0"/>
          <w:szCs w:val="21"/>
        </w:rPr>
        <w:t>A</w:t>
      </w:r>
      <w:r>
        <w:rPr>
          <w:rFonts w:ascii="宋体" w:cs="宋体"/>
          <w:kern w:val="0"/>
          <w:szCs w:val="21"/>
        </w:rPr>
        <w:t>错误；</w:t>
      </w:r>
    </w:p>
    <w:p w14:paraId="76FEA60D"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BC</w:t>
      </w:r>
      <w:r>
        <w:rPr>
          <w:rFonts w:ascii="宋体" w:cs="宋体"/>
          <w:kern w:val="0"/>
          <w:szCs w:val="21"/>
        </w:rPr>
        <w:t>、用酒精灯对白炽灯的钨丝加热，钨丝的温度升高，观察到小灯泡</w:t>
      </w:r>
      <w:r>
        <w:rPr>
          <w:rFonts w:eastAsia="Times New Roman" w:hAnsi="Times New Roman"/>
          <w:i/>
          <w:iCs/>
          <w:kern w:val="0"/>
          <w:szCs w:val="21"/>
        </w:rPr>
        <w:t>L</w:t>
      </w:r>
      <w:r>
        <w:rPr>
          <w:rFonts w:ascii="宋体" w:cs="宋体"/>
          <w:kern w:val="0"/>
          <w:szCs w:val="21"/>
        </w:rPr>
        <w:t>的亮度明显变暗，说明通过小灯泡</w:t>
      </w:r>
      <w:r>
        <w:rPr>
          <w:rFonts w:eastAsia="Times New Roman" w:hAnsi="Times New Roman"/>
          <w:i/>
          <w:iCs/>
          <w:kern w:val="0"/>
          <w:szCs w:val="21"/>
        </w:rPr>
        <w:t>L</w:t>
      </w:r>
      <w:r>
        <w:rPr>
          <w:rFonts w:ascii="宋体" w:cs="宋体"/>
          <w:kern w:val="0"/>
          <w:szCs w:val="21"/>
        </w:rPr>
        <w:t>的电流变小，电路中的电流变小，钨丝的电阻随温度升高而增大；故</w:t>
      </w:r>
      <w:r>
        <w:rPr>
          <w:rFonts w:eastAsia="Times New Roman" w:hAnsi="Times New Roman"/>
          <w:i/>
          <w:iCs/>
          <w:kern w:val="0"/>
          <w:szCs w:val="21"/>
        </w:rPr>
        <w:t>BC</w:t>
      </w:r>
      <w:r>
        <w:rPr>
          <w:rFonts w:ascii="宋体" w:cs="宋体"/>
          <w:kern w:val="0"/>
          <w:szCs w:val="21"/>
        </w:rPr>
        <w:t>错误；</w:t>
      </w:r>
    </w:p>
    <w:p w14:paraId="223531CB"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、向钨丝吹气时，小灯泡</w:t>
      </w:r>
      <w:r>
        <w:rPr>
          <w:rFonts w:eastAsia="Times New Roman" w:hAnsi="Times New Roman"/>
          <w:i/>
          <w:iCs/>
          <w:kern w:val="0"/>
          <w:szCs w:val="21"/>
        </w:rPr>
        <w:t>L</w:t>
      </w:r>
      <w:r>
        <w:rPr>
          <w:rFonts w:ascii="宋体" w:cs="宋体"/>
          <w:kern w:val="0"/>
          <w:szCs w:val="21"/>
        </w:rPr>
        <w:t>变亮，说明通过小灯泡的电流变大，则钨丝的电阻减小；故</w:t>
      </w:r>
      <w:r>
        <w:rPr>
          <w:rFonts w:eastAsia="Times New Roman" w:hAnsi="Times New Roman"/>
          <w:i/>
          <w:iCs/>
          <w:kern w:val="0"/>
          <w:szCs w:val="21"/>
        </w:rPr>
        <w:t>D</w:t>
      </w:r>
      <w:r>
        <w:rPr>
          <w:rFonts w:ascii="宋体" w:cs="宋体"/>
          <w:kern w:val="0"/>
          <w:szCs w:val="21"/>
        </w:rPr>
        <w:t>正确。</w:t>
      </w:r>
    </w:p>
    <w:p w14:paraId="6DC3EFF7" w14:textId="77777777" w:rsidR="00CC763A"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10D9D1EA" w14:textId="77777777" w:rsidR="00CC763A" w:rsidRDefault="00000000">
      <w:pPr>
        <w:spacing w:line="360" w:lineRule="auto"/>
        <w:rPr>
          <w:rFonts w:eastAsia="Times New Roman" w:hAnsi="Times New Roman"/>
          <w:kern w:val="0"/>
          <w:sz w:val="24"/>
          <w:szCs w:val="24"/>
        </w:rPr>
      </w:pPr>
      <w:r>
        <w:rPr>
          <w:rFonts w:ascii="宋体" w:cs="宋体"/>
          <w:kern w:val="0"/>
          <w:szCs w:val="21"/>
        </w:rPr>
        <w:t>【点评】此题是探究温度对导体电阻大小的影响，考查了控制变量法的应用，注意实验中不同的条件得出探究的因素，同时涉及到了电阻对电路中电流的影响。</w:t>
      </w:r>
    </w:p>
    <w:p w14:paraId="0F56C92A" w14:textId="77777777" w:rsidR="00CC763A" w:rsidRDefault="00CC763A">
      <w:pPr>
        <w:spacing w:line="360" w:lineRule="auto"/>
        <w:rPr>
          <w:rFonts w:eastAsia="Times New Roman" w:hAnsi="Times New Roman"/>
          <w:kern w:val="0"/>
          <w:sz w:val="24"/>
          <w:szCs w:val="24"/>
        </w:rPr>
      </w:pPr>
    </w:p>
    <w:p w14:paraId="0F700ADB"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热水中的墨水扩散得快。</w:t>
      </w:r>
      <w:r>
        <w:rPr>
          <w:rFonts w:eastAsia="Times New Roman" w:hAnsi="Times New Roman"/>
          <w:kern w:val="0"/>
          <w:sz w:val="24"/>
          <w:szCs w:val="24"/>
        </w:rPr>
        <w:t> </w:t>
      </w:r>
    </w:p>
    <w:p w14:paraId="585D28AE"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【考点】扩散现象．</w:t>
      </w:r>
    </w:p>
    <w:p w14:paraId="08EE931A"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【专题】应用题；分子热运动、内能；应用能力．</w:t>
      </w:r>
    </w:p>
    <w:p w14:paraId="438DF189" w14:textId="77777777" w:rsidR="00CC763A" w:rsidRDefault="00000000">
      <w:pPr>
        <w:spacing w:line="360" w:lineRule="auto"/>
        <w:rPr>
          <w:rFonts w:eastAsia="Times New Roman" w:hAnsi="Times New Roman"/>
          <w:kern w:val="0"/>
          <w:sz w:val="24"/>
          <w:szCs w:val="24"/>
        </w:rPr>
      </w:pPr>
      <w:r>
        <w:rPr>
          <w:rFonts w:ascii="宋体" w:cs="宋体"/>
          <w:kern w:val="0"/>
          <w:szCs w:val="21"/>
        </w:rPr>
        <w:t>【答案】热水中的墨水扩散得快。</w:t>
      </w:r>
    </w:p>
    <w:p w14:paraId="3777EB3D" w14:textId="77777777" w:rsidR="00CC763A" w:rsidRDefault="00000000">
      <w:pPr>
        <w:spacing w:line="360" w:lineRule="auto"/>
        <w:rPr>
          <w:rFonts w:eastAsia="Times New Roman" w:hAnsi="Times New Roman"/>
          <w:kern w:val="0"/>
          <w:sz w:val="24"/>
          <w:szCs w:val="24"/>
        </w:rPr>
      </w:pPr>
      <w:r>
        <w:rPr>
          <w:rFonts w:ascii="宋体" w:cs="宋体"/>
          <w:kern w:val="0"/>
          <w:szCs w:val="21"/>
        </w:rPr>
        <w:t>【分析】分子的无规则运动与温度有关，温度越高运动越剧烈。</w:t>
      </w:r>
    </w:p>
    <w:p w14:paraId="0E884E2B" w14:textId="77777777" w:rsidR="00CC763A" w:rsidRDefault="00000000">
      <w:pPr>
        <w:spacing w:line="360" w:lineRule="auto"/>
        <w:rPr>
          <w:rFonts w:eastAsia="Times New Roman" w:hAnsi="Times New Roman"/>
          <w:kern w:val="0"/>
          <w:sz w:val="24"/>
          <w:szCs w:val="24"/>
        </w:rPr>
      </w:pPr>
      <w:r>
        <w:rPr>
          <w:rFonts w:ascii="宋体" w:cs="宋体"/>
          <w:kern w:val="0"/>
          <w:szCs w:val="21"/>
        </w:rPr>
        <w:t>【解答】解：由于热水的温度高，分子运动剧烈，在冷水杯和热水杯中滴入两滴墨水，会看到热水中的墨水扩散得快。这表明分子的无规则运动与温度有关，温度越高，分子的无规则运动越剧烈。</w:t>
      </w:r>
    </w:p>
    <w:p w14:paraId="1E2B7448"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故答案为：热水中的墨水扩散得快。</w:t>
      </w:r>
    </w:p>
    <w:p w14:paraId="0418AB87"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【点评】本题考查扩散的实际现象，掌握温度越高，分子运动越剧烈，扩散就变快了，该题难度不大，属于基础题。</w:t>
      </w:r>
    </w:p>
    <w:p w14:paraId="41790474"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1.5</m:t>
        </m:r>
      </m:oMath>
      <w:r>
        <w:rPr>
          <w:rFonts w:ascii="宋体" w:cs="宋体"/>
          <w:kern w:val="0"/>
          <w:szCs w:val="21"/>
        </w:rPr>
        <w:t>；</w:t>
      </w:r>
      <m:oMath>
        <m:r>
          <w:rPr>
            <w:rFonts w:ascii="Cambria Math" w:hAnsi="Cambria Math"/>
          </w:rPr>
          <m:t>2.5</m:t>
        </m:r>
      </m:oMath>
      <w:r>
        <w:rPr>
          <w:rFonts w:ascii="宋体" w:cs="宋体"/>
          <w:kern w:val="0"/>
          <w:szCs w:val="21"/>
        </w:rPr>
        <w:t>。</w:t>
      </w:r>
      <w:r>
        <w:rPr>
          <w:rFonts w:eastAsia="Times New Roman" w:hAnsi="Times New Roman"/>
          <w:kern w:val="0"/>
          <w:sz w:val="24"/>
          <w:szCs w:val="24"/>
        </w:rPr>
        <w:t> </w:t>
      </w:r>
    </w:p>
    <w:p w14:paraId="5AACA8A3"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【考点】电压表的读数；电流表的读数．</w:t>
      </w:r>
    </w:p>
    <w:p w14:paraId="2CCE4E88" w14:textId="77777777" w:rsidR="00CC763A" w:rsidRDefault="00000000">
      <w:pPr>
        <w:spacing w:line="360" w:lineRule="auto"/>
        <w:rPr>
          <w:rFonts w:eastAsia="Times New Roman" w:hAnsi="Times New Roman"/>
          <w:kern w:val="0"/>
          <w:sz w:val="24"/>
          <w:szCs w:val="24"/>
        </w:rPr>
      </w:pPr>
      <w:r>
        <w:rPr>
          <w:rFonts w:ascii="宋体" w:cs="宋体"/>
          <w:kern w:val="0"/>
          <w:szCs w:val="21"/>
        </w:rPr>
        <w:t>【专题】电流和电路；电压和电阻；理解能力．</w:t>
      </w:r>
    </w:p>
    <w:p w14:paraId="01A77EAB"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m:oMath>
        <m:r>
          <w:rPr>
            <w:rFonts w:ascii="Cambria Math" w:hAnsi="Cambria Math"/>
          </w:rPr>
          <m:t>1.5</m:t>
        </m:r>
      </m:oMath>
      <w:r>
        <w:rPr>
          <w:rFonts w:ascii="宋体" w:cs="宋体"/>
          <w:kern w:val="0"/>
          <w:szCs w:val="21"/>
        </w:rPr>
        <w:t>；</w:t>
      </w:r>
      <m:oMath>
        <m:r>
          <w:rPr>
            <w:rFonts w:ascii="Cambria Math" w:hAnsi="Cambria Math"/>
          </w:rPr>
          <m:t>2.5</m:t>
        </m:r>
      </m:oMath>
      <w:r>
        <w:rPr>
          <w:rFonts w:ascii="宋体" w:cs="宋体"/>
          <w:kern w:val="0"/>
          <w:szCs w:val="21"/>
        </w:rPr>
        <w:t>。</w:t>
      </w:r>
    </w:p>
    <w:p w14:paraId="11B30FA2" w14:textId="77777777" w:rsidR="00CC763A" w:rsidRDefault="00000000">
      <w:pPr>
        <w:spacing w:line="360" w:lineRule="auto"/>
        <w:rPr>
          <w:rFonts w:eastAsia="Times New Roman" w:hAnsi="Times New Roman"/>
          <w:kern w:val="0"/>
          <w:sz w:val="24"/>
          <w:szCs w:val="24"/>
        </w:rPr>
      </w:pPr>
      <w:r>
        <w:rPr>
          <w:rFonts w:ascii="宋体" w:cs="宋体"/>
          <w:kern w:val="0"/>
          <w:szCs w:val="21"/>
        </w:rPr>
        <w:t>【分析】读取电表示数时，首先要明确电表选择的量程和对应的分度值，再根据指针位置读数。</w:t>
      </w:r>
    </w:p>
    <w:p w14:paraId="1D6B8575" w14:textId="77777777" w:rsidR="00CC763A" w:rsidRDefault="00000000">
      <w:pPr>
        <w:spacing w:line="360" w:lineRule="auto"/>
        <w:rPr>
          <w:rFonts w:eastAsia="Times New Roman" w:hAnsi="Times New Roman"/>
          <w:kern w:val="0"/>
          <w:sz w:val="24"/>
          <w:szCs w:val="24"/>
        </w:rPr>
      </w:pPr>
      <w:r>
        <w:rPr>
          <w:rFonts w:ascii="宋体" w:cs="宋体"/>
          <w:kern w:val="0"/>
          <w:szCs w:val="21"/>
        </w:rPr>
        <w:t>【解答】解：由图知电流表量程为</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，故此时电流表示数为</w:t>
      </w:r>
      <m:oMath>
        <m:r>
          <w:rPr>
            <w:rFonts w:ascii="Cambria Math" w:hAnsi="Cambria Math"/>
          </w:rPr>
          <m:t>1.5A</m:t>
        </m:r>
      </m:oMath>
      <w:r>
        <w:rPr>
          <w:rFonts w:ascii="宋体" w:cs="宋体"/>
          <w:kern w:val="0"/>
          <w:szCs w:val="21"/>
        </w:rPr>
        <w:t>；电压表量程为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，故此时电压表示数为</w:t>
      </w:r>
      <m:oMath>
        <m:r>
          <w:rPr>
            <w:rFonts w:ascii="Cambria Math" w:hAnsi="Cambria Math"/>
          </w:rPr>
          <m:t>2.5V</m:t>
        </m:r>
      </m:oMath>
      <w:r>
        <w:rPr>
          <w:rFonts w:ascii="宋体" w:cs="宋体"/>
          <w:kern w:val="0"/>
          <w:szCs w:val="21"/>
        </w:rPr>
        <w:t>。</w:t>
      </w:r>
    </w:p>
    <w:p w14:paraId="40EBA30C"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m:oMath>
        <m:r>
          <w:rPr>
            <w:rFonts w:ascii="Cambria Math" w:hAnsi="Cambria Math"/>
          </w:rPr>
          <m:t>1.5</m:t>
        </m:r>
      </m:oMath>
      <w:r>
        <w:rPr>
          <w:rFonts w:ascii="宋体" w:cs="宋体"/>
          <w:kern w:val="0"/>
          <w:szCs w:val="21"/>
        </w:rPr>
        <w:t>；</w:t>
      </w:r>
      <m:oMath>
        <m:r>
          <w:rPr>
            <w:rFonts w:ascii="Cambria Math" w:hAnsi="Cambria Math"/>
          </w:rPr>
          <m:t>2.5</m:t>
        </m:r>
      </m:oMath>
      <w:r>
        <w:rPr>
          <w:rFonts w:ascii="宋体" w:cs="宋体"/>
          <w:kern w:val="0"/>
          <w:szCs w:val="21"/>
        </w:rPr>
        <w:t>。</w:t>
      </w:r>
    </w:p>
    <w:p w14:paraId="2ADAD4C5"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【点评】本题考查了电压表和电流表的读数，属于基础题。</w:t>
      </w:r>
    </w:p>
    <w:p w14:paraId="28215DCA"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人类利用水的重力势能进行水力发电。</w:t>
      </w:r>
      <w:r>
        <w:rPr>
          <w:rFonts w:eastAsia="Times New Roman" w:hAnsi="Times New Roman"/>
          <w:kern w:val="0"/>
          <w:sz w:val="24"/>
          <w:szCs w:val="24"/>
        </w:rPr>
        <w:t> </w:t>
      </w:r>
    </w:p>
    <w:p w14:paraId="2317C828"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【考点】不同形式的能量．</w:t>
      </w:r>
    </w:p>
    <w:p w14:paraId="62665BBB" w14:textId="77777777" w:rsidR="00CC763A" w:rsidRDefault="00000000">
      <w:pPr>
        <w:spacing w:line="360" w:lineRule="auto"/>
        <w:rPr>
          <w:rFonts w:eastAsia="Times New Roman" w:hAnsi="Times New Roman"/>
          <w:kern w:val="0"/>
          <w:sz w:val="24"/>
          <w:szCs w:val="24"/>
        </w:rPr>
      </w:pPr>
      <w:r>
        <w:rPr>
          <w:rFonts w:ascii="宋体" w:cs="宋体"/>
          <w:kern w:val="0"/>
          <w:szCs w:val="21"/>
        </w:rPr>
        <w:t>【专题】能源的利用与发展；理解能力．</w:t>
      </w:r>
    </w:p>
    <w:p w14:paraId="0BD9ED6D" w14:textId="77777777" w:rsidR="00CC763A" w:rsidRDefault="00000000">
      <w:pPr>
        <w:spacing w:line="360" w:lineRule="auto"/>
        <w:rPr>
          <w:rFonts w:eastAsia="Times New Roman" w:hAnsi="Times New Roman"/>
          <w:kern w:val="0"/>
          <w:sz w:val="24"/>
          <w:szCs w:val="24"/>
        </w:rPr>
      </w:pPr>
      <w:r>
        <w:rPr>
          <w:rFonts w:ascii="宋体" w:cs="宋体"/>
          <w:kern w:val="0"/>
          <w:szCs w:val="21"/>
        </w:rPr>
        <w:t>【答案】人类利用水的重力势能进行水力发电。</w:t>
      </w:r>
    </w:p>
    <w:p w14:paraId="427635EE"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自然界的流水和风是具有大量机械能的天然资源；</w:t>
      </w:r>
    </w:p>
    <w:p w14:paraId="4BFFC24D"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水能和风能可以用来发电。</w:t>
      </w:r>
    </w:p>
    <w:p w14:paraId="2DCDF1D2" w14:textId="77777777" w:rsidR="00CC763A" w:rsidRDefault="00000000">
      <w:pPr>
        <w:spacing w:line="360" w:lineRule="auto"/>
        <w:rPr>
          <w:rFonts w:eastAsia="Times New Roman" w:hAnsi="Times New Roman"/>
          <w:kern w:val="0"/>
          <w:sz w:val="24"/>
          <w:szCs w:val="24"/>
        </w:rPr>
      </w:pPr>
      <w:r>
        <w:rPr>
          <w:rFonts w:ascii="宋体" w:cs="宋体"/>
          <w:kern w:val="0"/>
          <w:szCs w:val="21"/>
        </w:rPr>
        <w:t>【解答】答：人类利用水的重力势能进行水力发电。</w:t>
      </w:r>
    </w:p>
    <w:p w14:paraId="50C2C3B4"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故答案为：人类利用水的重力势能进行水力发电。</w:t>
      </w:r>
    </w:p>
    <w:p w14:paraId="5ADAB5FE"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【点评】本题考查有关水能和风能的利用，属于基础题。</w:t>
      </w:r>
    </w:p>
    <w:p w14:paraId="1384B6CE"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54</w:t>
      </w:r>
      <w:r>
        <w:rPr>
          <w:rFonts w:eastAsia="Times New Roman" w:hAnsi="Times New Roman"/>
          <w:kern w:val="0"/>
          <w:sz w:val="24"/>
          <w:szCs w:val="24"/>
        </w:rPr>
        <w:t> </w:t>
      </w:r>
    </w:p>
    <w:p w14:paraId="6565B508"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【考点】变阻器．</w:t>
      </w:r>
    </w:p>
    <w:p w14:paraId="09DED697"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【专题】应用题；电压和电阻；应用能力．</w:t>
      </w:r>
    </w:p>
    <w:p w14:paraId="44DB1ACC"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w:r>
        <w:rPr>
          <w:rFonts w:eastAsia="Times New Roman" w:hAnsi="Times New Roman"/>
          <w:kern w:val="0"/>
          <w:szCs w:val="21"/>
        </w:rPr>
        <w:t>54</w:t>
      </w:r>
    </w:p>
    <w:p w14:paraId="249FE9F0" w14:textId="77777777" w:rsidR="00CC763A" w:rsidRDefault="00000000">
      <w:pPr>
        <w:spacing w:line="360" w:lineRule="auto"/>
        <w:rPr>
          <w:rFonts w:eastAsia="Times New Roman" w:hAnsi="Times New Roman"/>
          <w:kern w:val="0"/>
          <w:sz w:val="24"/>
          <w:szCs w:val="24"/>
        </w:rPr>
      </w:pPr>
      <w:r>
        <w:rPr>
          <w:rFonts w:ascii="宋体" w:cs="宋体"/>
          <w:kern w:val="0"/>
          <w:szCs w:val="21"/>
        </w:rPr>
        <w:t>【分析】用“▲”所指的数字乘以下面的倍数，然后相加，可得该电阻箱的示数。</w:t>
      </w:r>
    </w:p>
    <w:p w14:paraId="25DE7042" w14:textId="77777777" w:rsidR="00CC763A" w:rsidRDefault="00000000">
      <w:pPr>
        <w:spacing w:line="360" w:lineRule="auto"/>
        <w:rPr>
          <w:rFonts w:eastAsia="Times New Roman" w:hAnsi="Times New Roman"/>
          <w:kern w:val="0"/>
          <w:sz w:val="24"/>
          <w:szCs w:val="24"/>
        </w:rPr>
      </w:pPr>
      <w:r>
        <w:rPr>
          <w:rFonts w:ascii="宋体" w:cs="宋体"/>
          <w:kern w:val="0"/>
          <w:szCs w:val="21"/>
        </w:rPr>
        <w:t>【解答】解：如图电阻箱的示数：</w:t>
      </w:r>
      <m:oMath>
        <m:r>
          <w:rPr>
            <w:rFonts w:ascii="Cambria Math" w:hAnsi="Cambria Math"/>
          </w:rPr>
          <m:t>R=0×1000Ω+0×100Ω+5×10Ω+4×1Ω=54Ω</m:t>
        </m:r>
      </m:oMath>
      <w:r>
        <w:rPr>
          <w:rFonts w:ascii="宋体" w:cs="宋体"/>
          <w:kern w:val="0"/>
          <w:szCs w:val="21"/>
        </w:rPr>
        <w:t>。</w:t>
      </w:r>
    </w:p>
    <w:p w14:paraId="6185662C"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w:r>
        <w:rPr>
          <w:rFonts w:eastAsia="Times New Roman" w:hAnsi="Times New Roman"/>
          <w:kern w:val="0"/>
          <w:szCs w:val="21"/>
        </w:rPr>
        <w:t>54</w:t>
      </w:r>
      <w:r>
        <w:rPr>
          <w:rFonts w:ascii="宋体" w:cs="宋体"/>
          <w:kern w:val="0"/>
          <w:szCs w:val="21"/>
        </w:rPr>
        <w:t>。</w:t>
      </w:r>
    </w:p>
    <w:p w14:paraId="55AD89CA"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【点评】本题考查电阻箱的读数方法，属于基础题。</w:t>
      </w:r>
    </w:p>
    <w:p w14:paraId="7D8BE21F"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0.30.9</m:t>
        </m:r>
      </m:oMath>
      <w:r>
        <w:rPr>
          <w:rFonts w:eastAsia="Times New Roman" w:hAnsi="Times New Roman"/>
          <w:kern w:val="0"/>
          <w:sz w:val="24"/>
          <w:szCs w:val="24"/>
        </w:rPr>
        <w:t> </w:t>
      </w:r>
    </w:p>
    <w:p w14:paraId="7A6EB3FF"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【考点】并联电路的电流规律．</w:t>
      </w:r>
    </w:p>
    <w:p w14:paraId="03FC3DD8" w14:textId="77777777" w:rsidR="00CC763A" w:rsidRDefault="00000000">
      <w:pPr>
        <w:spacing w:line="360" w:lineRule="auto"/>
        <w:rPr>
          <w:rFonts w:eastAsia="Times New Roman" w:hAnsi="Times New Roman"/>
          <w:kern w:val="0"/>
          <w:sz w:val="24"/>
          <w:szCs w:val="24"/>
        </w:rPr>
      </w:pPr>
      <w:r>
        <w:rPr>
          <w:rFonts w:ascii="宋体" w:cs="宋体"/>
          <w:kern w:val="0"/>
          <w:szCs w:val="21"/>
        </w:rPr>
        <w:t>【专题】电流和电路．</w:t>
      </w:r>
    </w:p>
    <w:p w14:paraId="7EDD32D9" w14:textId="77777777" w:rsidR="00CC763A" w:rsidRDefault="00000000">
      <w:pPr>
        <w:spacing w:line="360" w:lineRule="auto"/>
        <w:rPr>
          <w:rFonts w:eastAsia="Times New Roman" w:hAnsi="Times New Roman"/>
          <w:kern w:val="0"/>
          <w:sz w:val="24"/>
          <w:szCs w:val="24"/>
        </w:rPr>
      </w:pPr>
      <w:r>
        <w:rPr>
          <w:rFonts w:ascii="宋体" w:cs="宋体"/>
          <w:kern w:val="0"/>
          <w:szCs w:val="21"/>
        </w:rPr>
        <w:t>【答案】见试题解答内容</w:t>
      </w:r>
    </w:p>
    <w:p w14:paraId="06F4B58F"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分析电路可知：两灯并联，电流表</w:t>
      </w:r>
      <w:r>
        <w:rPr>
          <w:rFonts w:eastAsia="Times New Roman" w:hAnsi="Times New Roman"/>
          <w:i/>
          <w:iCs/>
          <w:kern w:val="0"/>
          <w:szCs w:val="21"/>
        </w:rPr>
        <w:t>b</w:t>
      </w:r>
      <w:r>
        <w:rPr>
          <w:rFonts w:ascii="宋体" w:cs="宋体"/>
          <w:kern w:val="0"/>
          <w:szCs w:val="21"/>
        </w:rPr>
        <w:t>测的是干路电流，电流表</w:t>
      </w:r>
      <w:r>
        <w:rPr>
          <w:rFonts w:eastAsia="Times New Roman" w:hAnsi="Times New Roman"/>
          <w:i/>
          <w:iCs/>
          <w:kern w:val="0"/>
          <w:szCs w:val="21"/>
        </w:rPr>
        <w:t>a</w:t>
      </w:r>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所在支路的电流；</w:t>
      </w:r>
    </w:p>
    <w:p w14:paraId="74E5D2D6"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由于并联电路中，干路中的电流等于各支路电流之和，所以电流表</w:t>
      </w:r>
      <w:r>
        <w:rPr>
          <w:rFonts w:eastAsia="Times New Roman" w:hAnsi="Times New Roman"/>
          <w:i/>
          <w:iCs/>
          <w:kern w:val="0"/>
          <w:szCs w:val="21"/>
        </w:rPr>
        <w:t>b</w:t>
      </w:r>
      <w:r>
        <w:rPr>
          <w:rFonts w:ascii="宋体" w:cs="宋体"/>
          <w:kern w:val="0"/>
          <w:szCs w:val="21"/>
        </w:rPr>
        <w:t>选用的应该是大量程</w:t>
      </w:r>
      <m:oMath>
        <m:r>
          <w:rPr>
            <w:rFonts w:ascii="Cambria Math" w:hAnsi="Cambria Math"/>
          </w:rPr>
          <m:t>(0∼3A)</m:t>
        </m:r>
      </m:oMath>
      <w:r>
        <w:rPr>
          <w:rFonts w:ascii="宋体" w:cs="宋体"/>
          <w:kern w:val="0"/>
          <w:szCs w:val="21"/>
        </w:rPr>
        <w:t>，</w:t>
      </w:r>
      <w:r>
        <w:rPr>
          <w:rFonts w:eastAsia="Times New Roman" w:hAnsi="Times New Roman"/>
          <w:i/>
          <w:iCs/>
          <w:kern w:val="0"/>
          <w:szCs w:val="21"/>
        </w:rPr>
        <w:t>a</w:t>
      </w:r>
      <w:r>
        <w:rPr>
          <w:rFonts w:ascii="宋体" w:cs="宋体"/>
          <w:kern w:val="0"/>
          <w:szCs w:val="21"/>
        </w:rPr>
        <w:t>选用的是小量程</w:t>
      </w:r>
      <m:oMath>
        <m:r>
          <w:rPr>
            <w:rFonts w:ascii="Cambria Math" w:hAnsi="Cambria Math"/>
          </w:rPr>
          <m:t>(0∼0.6A)</m:t>
        </m:r>
      </m:oMath>
      <w:r>
        <w:rPr>
          <w:rFonts w:ascii="宋体" w:cs="宋体"/>
          <w:kern w:val="0"/>
          <w:szCs w:val="21"/>
        </w:rPr>
        <w:t>；然后根据相应量程下的分度值和指针位置来进行读数。结合并联电路的电流特点即可求出通过各灯的电流大小。</w:t>
      </w:r>
    </w:p>
    <w:p w14:paraId="2FD65C2C"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(1)</m:t>
        </m:r>
      </m:oMath>
      <w:r>
        <w:rPr>
          <w:rFonts w:ascii="宋体" w:cs="宋体"/>
          <w:kern w:val="0"/>
          <w:szCs w:val="21"/>
        </w:rPr>
        <w:t>经分析可知，电流表</w:t>
      </w:r>
      <w:r>
        <w:rPr>
          <w:rFonts w:eastAsia="Times New Roman" w:hAnsi="Times New Roman"/>
          <w:i/>
          <w:iCs/>
          <w:kern w:val="0"/>
          <w:szCs w:val="21"/>
        </w:rPr>
        <w:t>b</w:t>
      </w:r>
      <w:r>
        <w:rPr>
          <w:rFonts w:ascii="宋体" w:cs="宋体"/>
          <w:kern w:val="0"/>
          <w:szCs w:val="21"/>
        </w:rPr>
        <w:t>选择的量程是</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，所以电流表</w:t>
      </w:r>
      <w:r>
        <w:rPr>
          <w:rFonts w:eastAsia="Times New Roman" w:hAnsi="Times New Roman"/>
          <w:i/>
          <w:iCs/>
          <w:kern w:val="0"/>
          <w:szCs w:val="21"/>
        </w:rPr>
        <w:t>b</w:t>
      </w:r>
      <w:r>
        <w:rPr>
          <w:rFonts w:ascii="宋体" w:cs="宋体"/>
          <w:kern w:val="0"/>
          <w:szCs w:val="21"/>
        </w:rPr>
        <w:t>的示数为</w:t>
      </w:r>
      <m:oMath>
        <m:r>
          <w:rPr>
            <w:rFonts w:ascii="Cambria Math" w:hAnsi="Cambria Math"/>
          </w:rPr>
          <m:t>I=1.2A</m:t>
        </m:r>
      </m:oMath>
      <w:r>
        <w:rPr>
          <w:rFonts w:ascii="宋体" w:cs="宋体"/>
          <w:kern w:val="0"/>
          <w:szCs w:val="21"/>
        </w:rPr>
        <w:t>，即干路电流为</w:t>
      </w:r>
      <m:oMath>
        <m:r>
          <w:rPr>
            <w:rFonts w:ascii="Cambria Math" w:hAnsi="Cambria Math"/>
          </w:rPr>
          <m:t>1.2A</m:t>
        </m:r>
      </m:oMath>
      <w:r>
        <w:rPr>
          <w:rFonts w:ascii="宋体" w:cs="宋体"/>
          <w:kern w:val="0"/>
          <w:szCs w:val="21"/>
        </w:rPr>
        <w:t>；</w:t>
      </w:r>
    </w:p>
    <w:p w14:paraId="4D9AC459" w14:textId="77777777" w:rsidR="00CC763A" w:rsidRDefault="00000000">
      <w:pPr>
        <w:spacing w:line="360" w:lineRule="auto"/>
        <w:rPr>
          <w:rFonts w:eastAsia="Times New Roman" w:hAnsi="Times New Roman"/>
          <w:kern w:val="0"/>
          <w:sz w:val="24"/>
          <w:szCs w:val="24"/>
        </w:rPr>
      </w:pPr>
      <w:r>
        <w:rPr>
          <w:rFonts w:ascii="宋体" w:cs="宋体"/>
          <w:kern w:val="0"/>
          <w:szCs w:val="21"/>
        </w:rPr>
        <w:t>电流表</w:t>
      </w:r>
      <w:r>
        <w:rPr>
          <w:rFonts w:eastAsia="Times New Roman" w:hAnsi="Times New Roman"/>
          <w:i/>
          <w:iCs/>
          <w:kern w:val="0"/>
          <w:szCs w:val="21"/>
        </w:rPr>
        <w:t>a</w:t>
      </w:r>
      <w:r>
        <w:rPr>
          <w:rFonts w:ascii="宋体" w:cs="宋体"/>
          <w:kern w:val="0"/>
          <w:szCs w:val="21"/>
        </w:rPr>
        <w:t>选择的量程是</w:t>
      </w:r>
      <m:oMath>
        <m:r>
          <w:rPr>
            <w:rFonts w:ascii="Cambria Math" w:hAnsi="Cambria Math"/>
          </w:rPr>
          <m:t>0∼0.6A</m:t>
        </m:r>
      </m:oMath>
      <w:r>
        <w:rPr>
          <w:rFonts w:ascii="宋体" w:cs="宋体"/>
          <w:kern w:val="0"/>
          <w:szCs w:val="21"/>
        </w:rPr>
        <w:t>，分度值是</w:t>
      </w:r>
      <m:oMath>
        <m:r>
          <w:rPr>
            <w:rFonts w:ascii="Cambria Math" w:hAnsi="Cambria Math"/>
          </w:rPr>
          <m:t>0.02A</m:t>
        </m:r>
      </m:oMath>
      <w:r>
        <w:rPr>
          <w:rFonts w:ascii="宋体" w:cs="宋体"/>
          <w:kern w:val="0"/>
          <w:szCs w:val="21"/>
        </w:rPr>
        <w:t>，所以电流表的示数为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，即通过灯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m:oMath>
        <m:r>
          <w:rPr>
            <w:rFonts w:ascii="Cambria Math" w:hAnsi="Cambria Math"/>
          </w:rPr>
          <m:t>0.3A</m:t>
        </m:r>
      </m:oMath>
      <w:r>
        <w:rPr>
          <w:rFonts w:ascii="宋体" w:cs="宋体"/>
          <w:kern w:val="0"/>
          <w:szCs w:val="21"/>
        </w:rPr>
        <w:t>；</w:t>
      </w:r>
    </w:p>
    <w:p w14:paraId="456B654C" w14:textId="77777777" w:rsidR="00CC763A" w:rsidRDefault="00000000">
      <w:pPr>
        <w:spacing w:line="360" w:lineRule="auto"/>
        <w:rPr>
          <w:rFonts w:eastAsia="Times New Roman" w:hAnsi="Times New Roman"/>
          <w:kern w:val="0"/>
          <w:sz w:val="24"/>
          <w:szCs w:val="24"/>
        </w:rPr>
      </w:pPr>
      <m:oMath>
        <m:r>
          <w:rPr>
            <w:rFonts w:ascii="Cambria Math" w:hAnsi="Cambria Math"/>
          </w:rPr>
          <w:lastRenderedPageBreak/>
          <m:t>(2)</m:t>
        </m:r>
      </m:oMath>
      <w:r>
        <w:rPr>
          <w:rFonts w:ascii="宋体" w:cs="宋体"/>
          <w:kern w:val="0"/>
          <w:szCs w:val="21"/>
        </w:rPr>
        <w:t>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的电流大小为：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=1.2A-0.3A=0.9A</m:t>
        </m:r>
      </m:oMath>
      <w:r>
        <w:rPr>
          <w:rFonts w:ascii="宋体" w:cs="宋体"/>
          <w:kern w:val="0"/>
          <w:szCs w:val="21"/>
        </w:rPr>
        <w:t>。</w:t>
      </w:r>
    </w:p>
    <w:p w14:paraId="4419DBB7"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m:oMath>
        <m:r>
          <w:rPr>
            <w:rFonts w:ascii="Cambria Math" w:hAnsi="Cambria Math"/>
          </w:rPr>
          <m:t>0.3</m:t>
        </m:r>
      </m:oMath>
      <w:r>
        <w:rPr>
          <w:rFonts w:ascii="宋体" w:cs="宋体"/>
          <w:kern w:val="0"/>
          <w:szCs w:val="21"/>
        </w:rPr>
        <w:t>；</w:t>
      </w:r>
      <m:oMath>
        <m:r>
          <w:rPr>
            <w:rFonts w:ascii="Cambria Math" w:hAnsi="Cambria Math"/>
          </w:rPr>
          <m:t>0.9</m:t>
        </m:r>
      </m:oMath>
      <w:r>
        <w:rPr>
          <w:rFonts w:ascii="宋体" w:cs="宋体"/>
          <w:kern w:val="0"/>
          <w:szCs w:val="21"/>
        </w:rPr>
        <w:t>。</w:t>
      </w:r>
    </w:p>
    <w:p w14:paraId="2F0EE3C8" w14:textId="77777777" w:rsidR="00CC763A" w:rsidRDefault="00000000">
      <w:pPr>
        <w:spacing w:line="360" w:lineRule="auto"/>
        <w:rPr>
          <w:rFonts w:eastAsia="Times New Roman" w:hAnsi="Times New Roman"/>
          <w:kern w:val="0"/>
          <w:sz w:val="24"/>
          <w:szCs w:val="24"/>
        </w:rPr>
      </w:pPr>
      <w:r>
        <w:rPr>
          <w:rFonts w:ascii="宋体" w:cs="宋体"/>
          <w:kern w:val="0"/>
          <w:szCs w:val="21"/>
        </w:rPr>
        <w:t>【点评】对于这类题目要先分析电路的构成，然后结合串、并联电路的特点和电表的读数方法进行分析。</w:t>
      </w:r>
    </w:p>
    <w:p w14:paraId="69454380"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35%</m:t>
        </m:r>
      </m:oMath>
      <w:r>
        <w:rPr>
          <w:rFonts w:eastAsia="Times New Roman" w:hAnsi="Times New Roman"/>
          <w:kern w:val="0"/>
          <w:sz w:val="24"/>
          <w:szCs w:val="24"/>
        </w:rPr>
        <w:t> </w:t>
      </w:r>
    </w:p>
    <w:p w14:paraId="213B6928"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【考点】能量的利用效率．</w:t>
      </w:r>
    </w:p>
    <w:p w14:paraId="7F3DED55"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【专题】应用题；比热容、热机、热值；应用能力．</w:t>
      </w:r>
    </w:p>
    <w:p w14:paraId="05C6D2DD"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m:oMath>
        <m:r>
          <w:rPr>
            <w:rFonts w:ascii="Cambria Math" w:hAnsi="Cambria Math"/>
          </w:rPr>
          <m:t>35%</m:t>
        </m:r>
      </m:oMath>
    </w:p>
    <w:p w14:paraId="37941ADD" w14:textId="77777777" w:rsidR="00CC763A" w:rsidRDefault="00000000">
      <w:pPr>
        <w:spacing w:line="360" w:lineRule="auto"/>
        <w:rPr>
          <w:rFonts w:eastAsia="Times New Roman" w:hAnsi="Times New Roman"/>
          <w:kern w:val="0"/>
          <w:sz w:val="24"/>
          <w:szCs w:val="24"/>
        </w:rPr>
      </w:pPr>
      <w:r>
        <w:rPr>
          <w:rFonts w:ascii="宋体" w:cs="宋体"/>
          <w:kern w:val="0"/>
          <w:szCs w:val="21"/>
        </w:rPr>
        <w:t>【分析】水的比热容较大，吸热能力强；根据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求出乙吸收的热量；根据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求出酒精完全燃烧放出的热量，根据效率公式求出效率。</w:t>
      </w:r>
    </w:p>
    <w:p w14:paraId="47D75B10" w14:textId="77777777" w:rsidR="00CC763A" w:rsidRDefault="00000000">
      <w:pPr>
        <w:spacing w:line="360" w:lineRule="auto"/>
        <w:rPr>
          <w:rFonts w:eastAsia="Times New Roman" w:hAnsi="Times New Roman"/>
          <w:kern w:val="0"/>
          <w:sz w:val="24"/>
          <w:szCs w:val="24"/>
        </w:rPr>
      </w:pPr>
      <w:r>
        <w:rPr>
          <w:rFonts w:ascii="宋体" w:cs="宋体"/>
          <w:kern w:val="0"/>
          <w:szCs w:val="21"/>
        </w:rPr>
        <w:t>【解答】解：根据图乙可知，质量相同的甲和乙升高相同的温度，甲的加热时间是乙的加热时间的</w:t>
      </w:r>
      <w:r>
        <w:rPr>
          <w:rFonts w:eastAsia="Times New Roman" w:hAnsi="Times New Roman"/>
          <w:kern w:val="0"/>
          <w:szCs w:val="21"/>
        </w:rPr>
        <w:t>2</w:t>
      </w:r>
      <w:r>
        <w:rPr>
          <w:rFonts w:ascii="宋体" w:cs="宋体"/>
          <w:kern w:val="0"/>
          <w:szCs w:val="21"/>
        </w:rPr>
        <w:t>倍，则甲吸收的热量是乙吸收热量的</w:t>
      </w:r>
      <w:r>
        <w:rPr>
          <w:rFonts w:eastAsia="Times New Roman" w:hAnsi="Times New Roman"/>
          <w:kern w:val="0"/>
          <w:szCs w:val="21"/>
        </w:rPr>
        <w:t>2</w:t>
      </w:r>
      <w:r>
        <w:rPr>
          <w:rFonts w:ascii="宋体" w:cs="宋体"/>
          <w:kern w:val="0"/>
          <w:szCs w:val="21"/>
        </w:rPr>
        <w:t>倍，则甲的吸热能力大于乙的吸热能力，因水的比热容较大，吸热能力强，所以甲为水；</w:t>
      </w:r>
    </w:p>
    <w:p w14:paraId="2BCD594B" w14:textId="77777777" w:rsidR="00CC763A" w:rsidRDefault="00000000">
      <w:pPr>
        <w:spacing w:line="360" w:lineRule="auto"/>
        <w:rPr>
          <w:rFonts w:eastAsia="Times New Roman" w:hAnsi="Times New Roman"/>
          <w:kern w:val="0"/>
          <w:sz w:val="24"/>
          <w:szCs w:val="24"/>
        </w:rPr>
      </w:pPr>
      <w:r>
        <w:rPr>
          <w:rFonts w:ascii="宋体" w:cs="宋体"/>
          <w:kern w:val="0"/>
          <w:szCs w:val="21"/>
        </w:rPr>
        <w:t>用相同的酒精灯加热，在相同的时间内，水吸收的热量等于乙吸收的热量，</w:t>
      </w:r>
      <m:oMath>
        <m:r>
          <w:rPr>
            <w:rFonts w:ascii="Cambria Math" w:hAnsi="Cambria Math"/>
          </w:rPr>
          <m:t>0∼8</m:t>
        </m:r>
        <m:r>
          <m:rPr>
            <m:sty m:val="p"/>
          </m:rPr>
          <w:rPr>
            <w:rFonts w:ascii="Cambria Math" w:hAnsi="Cambria Math"/>
          </w:rPr>
          <m:t>min</m:t>
        </m:r>
      </m:oMath>
      <w:r>
        <w:rPr>
          <w:rFonts w:ascii="宋体" w:cs="宋体"/>
          <w:kern w:val="0"/>
          <w:szCs w:val="21"/>
        </w:rPr>
        <w:t>乙吸收的热量等于甲吸收的热量：</w:t>
      </w:r>
      <m:oMath>
        <m:sSub>
          <m:sSubPr>
            <m:ctrlPr>
              <w:rPr>
                <w:rFonts w:ascii="Cambria Math" w:hAnsi="Cambria Math"/>
              </w:rPr>
            </m:ctrlPr>
          </m:sSubPr>
          <m:e>
            <m:r>
              <w:rPr>
                <w:rFonts w:ascii="Cambria Math" w:hAnsi="Cambria Math"/>
              </w:rPr>
              <m:t>Q</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p>
    <w:p w14:paraId="7FE75BF9" w14:textId="77777777" w:rsidR="00CC763A" w:rsidRDefault="00000000">
      <w:pPr>
        <w:spacing w:line="360" w:lineRule="auto"/>
        <w:rPr>
          <w:rFonts w:eastAsia="Times New Roman" w:hAnsi="Times New Roman"/>
          <w:kern w:val="0"/>
          <w:sz w:val="24"/>
          <w:szCs w:val="24"/>
        </w:rPr>
      </w:pPr>
      <w:r>
        <w:rPr>
          <w:rFonts w:ascii="宋体" w:cs="宋体"/>
          <w:kern w:val="0"/>
          <w:szCs w:val="21"/>
        </w:rPr>
        <w:t>酒精完全燃烧放出的热量为：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q=0.004kg×3×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p>
    <w:p w14:paraId="69C05578" w14:textId="77777777" w:rsidR="00CC763A" w:rsidRDefault="00000000">
      <w:pPr>
        <w:spacing w:line="360" w:lineRule="auto"/>
        <w:textAlignment w:val="center"/>
        <w:rPr>
          <w:rFonts w:eastAsia="Times New Roman" w:hAnsi="Times New Roman"/>
          <w:kern w:val="0"/>
          <w:sz w:val="24"/>
          <w:szCs w:val="24"/>
        </w:rPr>
      </w:pPr>
      <w:r>
        <w:rPr>
          <w:rFonts w:ascii="宋体" w:cs="宋体"/>
          <w:kern w:val="0"/>
          <w:szCs w:val="21"/>
        </w:rPr>
        <w:t>乙从加热到沸腾吸收的热量为：</w:t>
      </w:r>
      <m:oMath>
        <m:r>
          <w:rPr>
            <w:rFonts w:ascii="Cambria Math" w:hAnsi="Cambria Math"/>
          </w:rPr>
          <m:t>Q</m:t>
        </m:r>
        <m:sSub>
          <m:sSubPr>
            <m:ctrlPr>
              <w:rPr>
                <w:rFonts w:ascii="Cambria Math" w:hAnsi="Cambria Math"/>
              </w:rPr>
            </m:ctrlPr>
          </m:sSubPr>
          <m:e>
            <m:r>
              <w:rPr>
                <w:rFonts w:ascii="Cambria Math" w:hAnsi="Cambria Math"/>
              </w:rPr>
              <m:t>'</m:t>
            </m:r>
          </m:e>
          <m:sub>
            <m:r>
              <w:rPr>
                <w:rFonts w:ascii="Cambria Math" w:hAnsi="Cambria Math"/>
              </w:rPr>
              <m:t>乙</m:t>
            </m:r>
          </m:sub>
        </m:sSub>
        <m:r>
          <w:rPr>
            <w:rFonts w:ascii="Cambria Math" w:hAnsi="Cambria Math"/>
          </w:rPr>
          <m:t>=</m:t>
        </m:r>
      </m:oMath>
      <w:r>
        <w:rPr>
          <w:rFonts w:eastAsia="Times New Roman" w:hAnsi="Times New Roman"/>
          <w:noProof/>
          <w:kern w:val="0"/>
          <w:sz w:val="24"/>
          <w:szCs w:val="24"/>
        </w:rPr>
        <w:drawing>
          <wp:inline distT="0" distB="0" distL="0" distR="0" wp14:anchorId="18076AB6" wp14:editId="6F9595D1">
            <wp:extent cx="428625" cy="3333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428625" cy="333375"/>
                    </a:xfrm>
                    <a:prstGeom prst="rect">
                      <a:avLst/>
                    </a:prstGeom>
                    <a:noFill/>
                    <a:ln>
                      <a:noFill/>
                    </a:ln>
                  </pic:spPr>
                </pic:pic>
              </a:graphicData>
            </a:graphic>
          </wp:inline>
        </w:drawing>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p>
    <w:p w14:paraId="129BB9BC" w14:textId="77777777" w:rsidR="00CC763A" w:rsidRDefault="00000000">
      <w:pPr>
        <w:spacing w:line="360" w:lineRule="auto"/>
        <w:textAlignment w:val="center"/>
        <w:rPr>
          <w:rFonts w:eastAsia="Times New Roman" w:hAnsi="Times New Roman"/>
          <w:kern w:val="0"/>
          <w:sz w:val="24"/>
          <w:szCs w:val="24"/>
        </w:rPr>
      </w:pPr>
      <w:r>
        <w:rPr>
          <w:rFonts w:ascii="宋体" w:cs="宋体"/>
          <w:kern w:val="0"/>
          <w:szCs w:val="21"/>
        </w:rPr>
        <w:t>酒精灯的加热效率为：</w:t>
      </w:r>
      <m:oMath>
        <m:r>
          <w:rPr>
            <w:rFonts w:ascii="Cambria Math" w:hAnsi="Cambria Math"/>
          </w:rPr>
          <m:t>η=</m:t>
        </m:r>
      </m:oMath>
      <w:r>
        <w:rPr>
          <w:rFonts w:eastAsia="Times New Roman" w:hAnsi="Times New Roman"/>
          <w:noProof/>
          <w:kern w:val="0"/>
          <w:sz w:val="24"/>
          <w:szCs w:val="24"/>
        </w:rPr>
        <w:drawing>
          <wp:inline distT="0" distB="0" distL="0" distR="0" wp14:anchorId="58A15AA0" wp14:editId="411E94F3">
            <wp:extent cx="266700" cy="44767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m:oMath>
        <m:r>
          <w:rPr>
            <w:rFonts w:ascii="Cambria Math" w:hAnsi="Cambria Math"/>
          </w:rPr>
          <m:t>×100%=</m:t>
        </m:r>
      </m:oMath>
      <w:r>
        <w:rPr>
          <w:rFonts w:eastAsia="Times New Roman" w:hAnsi="Times New Roman"/>
          <w:noProof/>
          <w:kern w:val="0"/>
          <w:sz w:val="24"/>
          <w:szCs w:val="24"/>
        </w:rPr>
        <w:drawing>
          <wp:inline distT="0" distB="0" distL="0" distR="0" wp14:anchorId="4D450C89" wp14:editId="6CFED0F0">
            <wp:extent cx="781050" cy="43815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781050" cy="438150"/>
                    </a:xfrm>
                    <a:prstGeom prst="rect">
                      <a:avLst/>
                    </a:prstGeom>
                    <a:noFill/>
                    <a:ln>
                      <a:noFill/>
                    </a:ln>
                  </pic:spPr>
                </pic:pic>
              </a:graphicData>
            </a:graphic>
          </wp:inline>
        </w:drawing>
      </w:r>
      <m:oMath>
        <m:r>
          <w:rPr>
            <w:rFonts w:ascii="Cambria Math" w:hAnsi="Cambria Math"/>
          </w:rPr>
          <m:t>×100%=35%</m:t>
        </m:r>
      </m:oMath>
      <w:r>
        <w:rPr>
          <w:rFonts w:ascii="宋体" w:cs="宋体"/>
          <w:kern w:val="0"/>
          <w:szCs w:val="21"/>
        </w:rPr>
        <w:t>。</w:t>
      </w:r>
    </w:p>
    <w:p w14:paraId="7B310C4D"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m:oMath>
        <m:r>
          <w:rPr>
            <w:rFonts w:ascii="Cambria Math" w:hAnsi="Cambria Math"/>
          </w:rPr>
          <m:t>35%</m:t>
        </m:r>
      </m:oMath>
      <w:r>
        <w:rPr>
          <w:rFonts w:ascii="宋体" w:cs="宋体"/>
          <w:kern w:val="0"/>
          <w:szCs w:val="21"/>
        </w:rPr>
        <w:t>。</w:t>
      </w:r>
    </w:p>
    <w:p w14:paraId="23B1F038"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【点评】本题考查了比较吸热能力的方法、吸热和放热公式的应用、效率的计算，考查的知识点较多。</w:t>
      </w:r>
    </w:p>
    <w:p w14:paraId="7C594CC3"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xml:space="preserve">  </w:t>
      </w:r>
      <w:r>
        <w:rPr>
          <w:rFonts w:ascii="宋体" w:cs="宋体"/>
          <w:kern w:val="0"/>
          <w:szCs w:val="21"/>
        </w:rPr>
        <w:t>快</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08E2CC6E"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【考点】分子的热运动；扩散现象．</w:t>
      </w:r>
    </w:p>
    <w:p w14:paraId="7FC94789"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【专题】应用题；分子热运动、内能．</w:t>
      </w:r>
    </w:p>
    <w:p w14:paraId="67CA6015" w14:textId="77777777" w:rsidR="00CC763A" w:rsidRDefault="00000000">
      <w:pPr>
        <w:spacing w:line="360" w:lineRule="auto"/>
        <w:rPr>
          <w:rFonts w:eastAsia="Times New Roman" w:hAnsi="Times New Roman"/>
          <w:kern w:val="0"/>
          <w:sz w:val="24"/>
          <w:szCs w:val="24"/>
        </w:rPr>
      </w:pPr>
      <w:r>
        <w:rPr>
          <w:rFonts w:ascii="宋体" w:cs="宋体"/>
          <w:kern w:val="0"/>
          <w:szCs w:val="21"/>
        </w:rPr>
        <w:t>【答案】见试题解答内容</w:t>
      </w:r>
    </w:p>
    <w:p w14:paraId="59D4F5A5" w14:textId="77777777" w:rsidR="00CC763A" w:rsidRDefault="00000000">
      <w:pPr>
        <w:spacing w:line="360" w:lineRule="auto"/>
        <w:rPr>
          <w:rFonts w:eastAsia="Times New Roman" w:hAnsi="Times New Roman"/>
          <w:kern w:val="0"/>
          <w:sz w:val="24"/>
          <w:szCs w:val="24"/>
        </w:rPr>
      </w:pPr>
      <w:r>
        <w:rPr>
          <w:rFonts w:ascii="宋体" w:cs="宋体"/>
          <w:kern w:val="0"/>
          <w:szCs w:val="21"/>
        </w:rPr>
        <w:t>【分析】一切物质的分子都在不停地做无规则运动，且温度越高，分子运动越剧烈；花香分子在空气中做无规则运动越快，人们闻到的花香味越浓烈。</w:t>
      </w:r>
    </w:p>
    <w:p w14:paraId="59E0A9FC" w14:textId="77777777" w:rsidR="00CC763A" w:rsidRDefault="00000000">
      <w:pPr>
        <w:spacing w:line="360" w:lineRule="auto"/>
        <w:rPr>
          <w:rFonts w:eastAsia="Times New Roman" w:hAnsi="Times New Roman"/>
          <w:kern w:val="0"/>
          <w:sz w:val="24"/>
          <w:szCs w:val="24"/>
        </w:rPr>
      </w:pPr>
      <w:r>
        <w:rPr>
          <w:rFonts w:ascii="宋体" w:cs="宋体"/>
          <w:kern w:val="0"/>
          <w:szCs w:val="21"/>
        </w:rPr>
        <w:t>【解答】解：组成物质的分子在不停地无规则运动，当时周边的气温突然变暖温度升高，花朵分泌的芳香油分子的热运动加快，分子的扩散加快，从而使人可以闻到浓浓的花香。</w:t>
      </w:r>
    </w:p>
    <w:p w14:paraId="1AE609BB" w14:textId="77777777" w:rsidR="00CC763A" w:rsidRDefault="00000000">
      <w:pPr>
        <w:spacing w:line="360" w:lineRule="auto"/>
        <w:rPr>
          <w:rFonts w:eastAsia="Times New Roman" w:hAnsi="Times New Roman"/>
          <w:kern w:val="0"/>
          <w:sz w:val="24"/>
          <w:szCs w:val="24"/>
        </w:rPr>
      </w:pPr>
      <w:r>
        <w:rPr>
          <w:rFonts w:ascii="宋体" w:cs="宋体"/>
          <w:kern w:val="0"/>
          <w:szCs w:val="21"/>
        </w:rPr>
        <w:lastRenderedPageBreak/>
        <w:t>故答案为：热；快；扩散。</w:t>
      </w:r>
    </w:p>
    <w:p w14:paraId="061014F7"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【点评】本题考查了分子在永不停息做无规则运动的知识以及分子运动与温度的关系，锻炼了学生学以致用的能力。</w:t>
      </w:r>
    </w:p>
    <w:p w14:paraId="32010CE4"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同种</w:t>
      </w:r>
      <w:r>
        <w:rPr>
          <w:rFonts w:eastAsia="Times New Roman" w:hAnsi="Times New Roman"/>
          <w:kern w:val="0"/>
          <w:szCs w:val="21"/>
        </w:rPr>
        <w:t xml:space="preserve">  </w:t>
      </w:r>
      <w:r>
        <w:rPr>
          <w:rFonts w:ascii="宋体" w:cs="宋体"/>
          <w:kern w:val="0"/>
          <w:szCs w:val="21"/>
        </w:rPr>
        <w:t>吸引</w:t>
      </w:r>
      <w:r>
        <w:rPr>
          <w:rFonts w:eastAsia="Times New Roman" w:hAnsi="Times New Roman"/>
          <w:kern w:val="0"/>
          <w:sz w:val="24"/>
          <w:szCs w:val="24"/>
        </w:rPr>
        <w:t> </w:t>
      </w:r>
    </w:p>
    <w:p w14:paraId="6D585367"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【考点】物体带电现象；电荷间的相互作用规律．</w:t>
      </w:r>
    </w:p>
    <w:p w14:paraId="708488AE" w14:textId="77777777" w:rsidR="00CC763A" w:rsidRDefault="00000000">
      <w:pPr>
        <w:spacing w:line="360" w:lineRule="auto"/>
        <w:rPr>
          <w:rFonts w:eastAsia="Times New Roman" w:hAnsi="Times New Roman"/>
          <w:kern w:val="0"/>
          <w:sz w:val="24"/>
          <w:szCs w:val="24"/>
        </w:rPr>
      </w:pPr>
      <w:r>
        <w:rPr>
          <w:rFonts w:ascii="宋体" w:cs="宋体"/>
          <w:kern w:val="0"/>
          <w:szCs w:val="21"/>
        </w:rPr>
        <w:t>【专题】应用题；电流和电路；应用能力．</w:t>
      </w:r>
    </w:p>
    <w:p w14:paraId="277C7B91" w14:textId="77777777" w:rsidR="00CC763A" w:rsidRDefault="00000000">
      <w:pPr>
        <w:spacing w:line="360" w:lineRule="auto"/>
        <w:rPr>
          <w:rFonts w:eastAsia="Times New Roman" w:hAnsi="Times New Roman"/>
          <w:kern w:val="0"/>
          <w:sz w:val="24"/>
          <w:szCs w:val="24"/>
        </w:rPr>
      </w:pPr>
      <w:r>
        <w:rPr>
          <w:rFonts w:ascii="宋体" w:cs="宋体"/>
          <w:kern w:val="0"/>
          <w:szCs w:val="21"/>
        </w:rPr>
        <w:t>【答案】同种；吸引。</w:t>
      </w:r>
    </w:p>
    <w:p w14:paraId="6D9D22FE"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电荷间相互作用的规律：同种电荷相互排斥，异种电荷相互吸引；</w:t>
      </w:r>
    </w:p>
    <w:p w14:paraId="405468C1"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带电体具有吸引轻小物体的性质。</w:t>
      </w:r>
    </w:p>
    <w:p w14:paraId="01437EF9"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w:p>
    <w:p w14:paraId="156AB52E" w14:textId="77777777" w:rsidR="00CC763A" w:rsidRDefault="00000000">
      <w:pPr>
        <w:spacing w:line="360" w:lineRule="auto"/>
        <w:rPr>
          <w:rFonts w:eastAsia="Times New Roman" w:hAnsi="Times New Roman"/>
          <w:kern w:val="0"/>
          <w:sz w:val="24"/>
          <w:szCs w:val="24"/>
        </w:rPr>
      </w:pPr>
      <w:r>
        <w:rPr>
          <w:rFonts w:ascii="宋体" w:cs="宋体"/>
          <w:kern w:val="0"/>
          <w:szCs w:val="21"/>
        </w:rPr>
        <w:t>被毛织品擦过后的两只气球带有电荷，两气球彼此排斥分开，说明两只气球带上了同种电荷；</w:t>
      </w:r>
    </w:p>
    <w:p w14:paraId="39B56B52" w14:textId="77777777" w:rsidR="00CC763A" w:rsidRDefault="00000000">
      <w:pPr>
        <w:spacing w:line="360" w:lineRule="auto"/>
        <w:rPr>
          <w:rFonts w:eastAsia="Times New Roman" w:hAnsi="Times New Roman"/>
          <w:kern w:val="0"/>
          <w:sz w:val="24"/>
          <w:szCs w:val="24"/>
        </w:rPr>
      </w:pPr>
      <w:r>
        <w:rPr>
          <w:rFonts w:ascii="宋体" w:cs="宋体"/>
          <w:kern w:val="0"/>
          <w:szCs w:val="21"/>
        </w:rPr>
        <w:t>电风扇工作时，扇叶和空气摩擦，使扇叶带上电荷，扇叶带电后吸引轻小的灰尘，说明带电体具有吸引轻小物体的性质。</w:t>
      </w:r>
    </w:p>
    <w:p w14:paraId="7FE3044F"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故答案为：同种；吸引。</w:t>
      </w:r>
    </w:p>
    <w:p w14:paraId="43295937"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【点评】本题考查了摩擦起电的现象、电荷间的相互作用规律和带电体的性质，属于基础性题目。</w:t>
      </w:r>
    </w:p>
    <w:p w14:paraId="2450590A" w14:textId="77777777" w:rsidR="00CC763A" w:rsidRDefault="00CC763A">
      <w:pPr>
        <w:spacing w:line="360" w:lineRule="auto"/>
        <w:rPr>
          <w:rFonts w:eastAsia="Times New Roman" w:hAnsi="Times New Roman"/>
          <w:kern w:val="0"/>
          <w:sz w:val="24"/>
          <w:szCs w:val="24"/>
        </w:rPr>
      </w:pPr>
    </w:p>
    <w:p w14:paraId="3974A81B"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m:t>
        </m:r>
      </m:oMath>
      <w:r>
        <w:rPr>
          <w:rFonts w:ascii="宋体" w:cs="宋体"/>
          <w:kern w:val="0"/>
          <w:szCs w:val="21"/>
        </w:rPr>
        <w:t>内能；做功冲程；</w:t>
      </w:r>
    </w:p>
    <w:p w14:paraId="4B61D49F"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瓶内气体对外做功，内能减小，温度降低，水蒸气液化成小水滴。</w:t>
      </w:r>
    </w:p>
    <w:p w14:paraId="0326B62D" w14:textId="77777777" w:rsidR="00CC763A" w:rsidRDefault="00000000">
      <w:pPr>
        <w:spacing w:line="360" w:lineRule="auto"/>
        <w:rPr>
          <w:rFonts w:eastAsia="Times New Roman" w:hAnsi="Times New Roman"/>
          <w:kern w:val="0"/>
          <w:sz w:val="24"/>
          <w:szCs w:val="24"/>
        </w:rPr>
      </w:pPr>
      <w:r>
        <w:rPr>
          <w:rFonts w:eastAsia="Times New Roman" w:hAnsi="Times New Roman"/>
          <w:kern w:val="0"/>
          <w:sz w:val="24"/>
          <w:szCs w:val="24"/>
        </w:rPr>
        <w:t> </w:t>
      </w:r>
    </w:p>
    <w:p w14:paraId="7F278ABA"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【考点】四冲程内燃机的工作过程；液化及液化的放热特点；做功改变物体内能．</w:t>
      </w:r>
    </w:p>
    <w:p w14:paraId="2B01EC1F" w14:textId="77777777" w:rsidR="00CC763A" w:rsidRDefault="00000000">
      <w:pPr>
        <w:spacing w:line="360" w:lineRule="auto"/>
        <w:rPr>
          <w:rFonts w:eastAsia="Times New Roman" w:hAnsi="Times New Roman"/>
          <w:kern w:val="0"/>
          <w:sz w:val="24"/>
          <w:szCs w:val="24"/>
        </w:rPr>
      </w:pPr>
      <w:r>
        <w:rPr>
          <w:rFonts w:ascii="宋体" w:cs="宋体"/>
          <w:kern w:val="0"/>
          <w:szCs w:val="21"/>
        </w:rPr>
        <w:t>【专题】分子热运动、内能；理解能力．</w:t>
      </w:r>
    </w:p>
    <w:p w14:paraId="03CC370F"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m:oMath>
        <m:r>
          <w:rPr>
            <w:rFonts w:ascii="Cambria Math" w:hAnsi="Cambria Math"/>
          </w:rPr>
          <m:t>(1)</m:t>
        </m:r>
      </m:oMath>
      <w:r>
        <w:rPr>
          <w:rFonts w:ascii="宋体" w:cs="宋体"/>
          <w:kern w:val="0"/>
          <w:szCs w:val="21"/>
        </w:rPr>
        <w:t>内能；做功冲程；</w:t>
      </w:r>
    </w:p>
    <w:p w14:paraId="4C68ED1A"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瓶内气体对外做功，内能减小，温度降低，水蒸气液化成小水滴。</w:t>
      </w:r>
    </w:p>
    <w:p w14:paraId="705CD031"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橡皮塞冲出过程也是气体的内能转化为塞子机械能的过程；在内燃机的做功冲程中，能量转化关系是内能转化为机械能；</w:t>
      </w:r>
    </w:p>
    <w:p w14:paraId="33ABC829"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物质由气态变成液态的过程叫液化。</w:t>
      </w:r>
    </w:p>
    <w:p w14:paraId="602A9726"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(1)</m:t>
        </m:r>
      </m:oMath>
      <w:r>
        <w:rPr>
          <w:rFonts w:ascii="宋体" w:cs="宋体"/>
          <w:kern w:val="0"/>
          <w:szCs w:val="21"/>
        </w:rPr>
        <w:t>橡胶塞从瓶口处跳起来的过程，气体内能转化为橡胶塞的机械能；在内燃机的做功冲程中是燃气的内能转化为活塞的机械能，其能量转化情况与内燃机的做功冲程相似；</w:t>
      </w:r>
    </w:p>
    <w:p w14:paraId="5CF566DE"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瓶内气体对外做功，内能减小，温度降低，水蒸气液化成小水滴。</w:t>
      </w:r>
    </w:p>
    <w:p w14:paraId="4D78393A"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m:oMath>
        <m:r>
          <w:rPr>
            <w:rFonts w:ascii="Cambria Math" w:hAnsi="Cambria Math"/>
          </w:rPr>
          <m:t>(1)</m:t>
        </m:r>
      </m:oMath>
      <w:r>
        <w:rPr>
          <w:rFonts w:ascii="宋体" w:cs="宋体"/>
          <w:kern w:val="0"/>
          <w:szCs w:val="21"/>
        </w:rPr>
        <w:t>内能；做功冲程；</w:t>
      </w:r>
    </w:p>
    <w:p w14:paraId="18383319" w14:textId="77777777" w:rsidR="00CC763A" w:rsidRDefault="00000000">
      <w:pPr>
        <w:spacing w:line="360" w:lineRule="auto"/>
        <w:rPr>
          <w:rFonts w:eastAsia="Times New Roman" w:hAnsi="Times New Roman"/>
          <w:kern w:val="0"/>
          <w:sz w:val="24"/>
          <w:szCs w:val="24"/>
        </w:rPr>
      </w:pPr>
      <m:oMath>
        <m:r>
          <w:rPr>
            <w:rFonts w:ascii="Cambria Math" w:hAnsi="Cambria Math"/>
          </w:rPr>
          <w:lastRenderedPageBreak/>
          <m:t>(2)</m:t>
        </m:r>
      </m:oMath>
      <w:r>
        <w:rPr>
          <w:rFonts w:ascii="宋体" w:cs="宋体"/>
          <w:kern w:val="0"/>
          <w:szCs w:val="21"/>
        </w:rPr>
        <w:t>瓶内气体对外做功，内能减小，温度降低，水蒸气液化成小水滴。</w:t>
      </w:r>
    </w:p>
    <w:p w14:paraId="3F0D156E"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【点评】本题考查了热传递和做功改变物体的内能，以及汽油机的工作原理等知识的理解和应用，明确实验原理和内燃机的工作原理是解题的关键。</w:t>
      </w:r>
    </w:p>
    <w:p w14:paraId="73FC0482" w14:textId="77777777" w:rsidR="00CC763A" w:rsidRDefault="00CC763A">
      <w:pPr>
        <w:spacing w:line="360" w:lineRule="auto"/>
        <w:rPr>
          <w:rFonts w:eastAsia="Times New Roman" w:hAnsi="Times New Roman"/>
          <w:kern w:val="0"/>
          <w:sz w:val="24"/>
          <w:szCs w:val="24"/>
        </w:rPr>
      </w:pPr>
    </w:p>
    <w:p w14:paraId="2645F07B"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(1)C</m:t>
        </m:r>
      </m:oMath>
      <w:r>
        <w:rPr>
          <w:rFonts w:ascii="宋体" w:cs="宋体"/>
          <w:kern w:val="0"/>
          <w:szCs w:val="21"/>
        </w:rPr>
        <w:t>；</w:t>
      </w:r>
      <w:r>
        <w:rPr>
          <w:rFonts w:eastAsia="Times New Roman" w:hAnsi="Times New Roman"/>
          <w:kern w:val="0"/>
          <w:szCs w:val="21"/>
        </w:rPr>
        <w:t xml:space="preserve">  </w:t>
      </w:r>
      <m:oMath>
        <m:r>
          <w:rPr>
            <w:rFonts w:ascii="Cambria Math" w:hAnsi="Cambria Math"/>
          </w:rPr>
          <m:t>(2)</m:t>
        </m:r>
      </m:oMath>
      <w:r>
        <w:rPr>
          <w:rFonts w:ascii="宋体" w:cs="宋体"/>
          <w:kern w:val="0"/>
          <w:szCs w:val="21"/>
        </w:rPr>
        <w:t>实验次数太少，不具有普遍性；</w:t>
      </w:r>
      <w:r>
        <w:rPr>
          <w:rFonts w:eastAsia="Times New Roman" w:hAnsi="Times New Roman"/>
          <w:kern w:val="0"/>
          <w:szCs w:val="21"/>
        </w:rPr>
        <w:t xml:space="preserve">  </w:t>
      </w:r>
      <m:oMath>
        <m:r>
          <w:rPr>
            <w:rFonts w:ascii="Cambria Math" w:hAnsi="Cambria Math"/>
          </w:rPr>
          <m:t>(3)</m:t>
        </m:r>
      </m:oMath>
      <w:r>
        <w:rPr>
          <w:rFonts w:ascii="宋体" w:cs="宋体"/>
          <w:kern w:val="0"/>
          <w:szCs w:val="21"/>
        </w:rPr>
        <w:t>更换不同规格的灯泡进行多次实验；</w:t>
      </w:r>
      <w:r>
        <w:rPr>
          <w:rFonts w:eastAsia="Times New Roman" w:hAnsi="Times New Roman"/>
          <w:kern w:val="0"/>
          <w:szCs w:val="21"/>
        </w:rPr>
        <w:t xml:space="preserve">  </w:t>
      </w:r>
      <m:oMath>
        <m:r>
          <w:rPr>
            <w:rFonts w:ascii="Cambria Math" w:hAnsi="Cambria Math"/>
          </w:rPr>
          <m:t>(4)</m:t>
        </m:r>
      </m:oMath>
      <w:r>
        <w:rPr>
          <w:rFonts w:ascii="宋体" w:cs="宋体"/>
          <w:kern w:val="0"/>
          <w:szCs w:val="21"/>
        </w:rPr>
        <w:t>见解答。</w:t>
      </w:r>
      <w:r>
        <w:rPr>
          <w:rFonts w:eastAsia="Times New Roman" w:hAnsi="Times New Roman"/>
          <w:kern w:val="0"/>
          <w:sz w:val="24"/>
          <w:szCs w:val="24"/>
        </w:rPr>
        <w:t> </w:t>
      </w:r>
    </w:p>
    <w:p w14:paraId="64275EE5"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【考点】探究串联电路中的电压规律．</w:t>
      </w:r>
    </w:p>
    <w:p w14:paraId="55706A94" w14:textId="77777777" w:rsidR="00CC763A" w:rsidRDefault="00000000">
      <w:pPr>
        <w:spacing w:line="360" w:lineRule="auto"/>
        <w:rPr>
          <w:rFonts w:eastAsia="Times New Roman" w:hAnsi="Times New Roman"/>
          <w:kern w:val="0"/>
          <w:sz w:val="24"/>
          <w:szCs w:val="24"/>
        </w:rPr>
      </w:pPr>
      <w:r>
        <w:rPr>
          <w:rFonts w:ascii="宋体" w:cs="宋体"/>
          <w:kern w:val="0"/>
          <w:szCs w:val="21"/>
        </w:rPr>
        <w:t>【专题】欧姆定律；分析、综合能力．</w:t>
      </w:r>
    </w:p>
    <w:p w14:paraId="54B5A57A" w14:textId="77777777" w:rsidR="00CC763A" w:rsidRDefault="00000000">
      <w:pPr>
        <w:spacing w:line="360" w:lineRule="auto"/>
        <w:rPr>
          <w:rFonts w:eastAsia="Times New Roman" w:hAnsi="Times New Roman"/>
          <w:kern w:val="0"/>
          <w:sz w:val="24"/>
          <w:szCs w:val="24"/>
        </w:rPr>
      </w:pPr>
      <w:r>
        <w:rPr>
          <w:rFonts w:ascii="宋体" w:cs="宋体"/>
          <w:kern w:val="0"/>
          <w:szCs w:val="21"/>
        </w:rPr>
        <w:t>【答案】</w:t>
      </w:r>
      <m:oMath>
        <m:r>
          <w:rPr>
            <w:rFonts w:ascii="Cambria Math" w:hAnsi="Cambria Math"/>
          </w:rPr>
          <m:t>(1)C</m:t>
        </m:r>
      </m:oMath>
      <w:r>
        <w:rPr>
          <w:rFonts w:ascii="宋体" w:cs="宋体"/>
          <w:kern w:val="0"/>
          <w:szCs w:val="21"/>
        </w:rPr>
        <w:t>；</w:t>
      </w:r>
      <w:r>
        <w:rPr>
          <w:rFonts w:eastAsia="Times New Roman" w:hAnsi="Times New Roman"/>
          <w:kern w:val="0"/>
          <w:szCs w:val="21"/>
        </w:rPr>
        <w:t xml:space="preserve">  </w:t>
      </w:r>
      <m:oMath>
        <m:r>
          <w:rPr>
            <w:rFonts w:ascii="Cambria Math" w:hAnsi="Cambria Math"/>
          </w:rPr>
          <m:t>(2)</m:t>
        </m:r>
      </m:oMath>
      <w:r>
        <w:rPr>
          <w:rFonts w:ascii="宋体" w:cs="宋体"/>
          <w:kern w:val="0"/>
          <w:szCs w:val="21"/>
        </w:rPr>
        <w:t>实验次数太少，不具有普遍性；</w:t>
      </w:r>
      <w:r>
        <w:rPr>
          <w:rFonts w:eastAsia="Times New Roman" w:hAnsi="Times New Roman"/>
          <w:kern w:val="0"/>
          <w:szCs w:val="21"/>
        </w:rPr>
        <w:t xml:space="preserve">  </w:t>
      </w:r>
      <m:oMath>
        <m:r>
          <w:rPr>
            <w:rFonts w:ascii="Cambria Math" w:hAnsi="Cambria Math"/>
          </w:rPr>
          <m:t>(3)</m:t>
        </m:r>
      </m:oMath>
      <w:r>
        <w:rPr>
          <w:rFonts w:ascii="宋体" w:cs="宋体"/>
          <w:kern w:val="0"/>
          <w:szCs w:val="21"/>
        </w:rPr>
        <w:t>更换不同规格的灯泡进行多次实验；</w:t>
      </w:r>
      <w:r>
        <w:rPr>
          <w:rFonts w:eastAsia="Times New Roman" w:hAnsi="Times New Roman"/>
          <w:kern w:val="0"/>
          <w:szCs w:val="21"/>
        </w:rPr>
        <w:t xml:space="preserve">  </w:t>
      </w:r>
      <m:oMath>
        <m:r>
          <w:rPr>
            <w:rFonts w:ascii="Cambria Math" w:hAnsi="Cambria Math"/>
          </w:rPr>
          <m:t>(4)</m:t>
        </m:r>
      </m:oMath>
      <w:r>
        <w:rPr>
          <w:rFonts w:ascii="宋体" w:cs="宋体"/>
          <w:kern w:val="0"/>
          <w:szCs w:val="21"/>
        </w:rPr>
        <w:t>见解答。</w:t>
      </w:r>
    </w:p>
    <w:p w14:paraId="579A20DF"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电流要从电压表正接线柱流入，从负接线柱流出，否则指针反向偏转；</w:t>
      </w:r>
    </w:p>
    <w:p w14:paraId="4EEBE5E6"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探究时必须进行多次实验，排除偶然性；</w:t>
      </w:r>
    </w:p>
    <w:p w14:paraId="4ADF8F0E"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为得出普遍规律，应使用多种规格的器材进行多次实验，得到多组数据分析；</w:t>
      </w:r>
    </w:p>
    <w:p w14:paraId="7D7FF881"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根据实验中测量物理量设计表格。</w:t>
      </w:r>
    </w:p>
    <w:p w14:paraId="316D66B3"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(1)A</m:t>
        </m:r>
      </m:oMath>
      <w:r>
        <w:rPr>
          <w:rFonts w:ascii="宋体" w:cs="宋体"/>
          <w:kern w:val="0"/>
          <w:szCs w:val="21"/>
        </w:rPr>
        <w:t>、为了保护电路，连接电路时，开关</w:t>
      </w:r>
      <w:r>
        <w:rPr>
          <w:rFonts w:eastAsia="Times New Roman" w:hAnsi="Times New Roman"/>
          <w:i/>
          <w:iCs/>
          <w:kern w:val="0"/>
          <w:szCs w:val="21"/>
        </w:rPr>
        <w:t>S</w:t>
      </w:r>
      <w:r>
        <w:rPr>
          <w:rFonts w:ascii="宋体" w:cs="宋体"/>
          <w:kern w:val="0"/>
          <w:szCs w:val="21"/>
        </w:rPr>
        <w:t>处于断开状态；</w:t>
      </w:r>
    </w:p>
    <w:p w14:paraId="4D09A1FD"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、连接电压表时，要选择合适量程，不能判断时，采用试触后再选择合适量程；</w:t>
      </w:r>
    </w:p>
    <w:p w14:paraId="05985343" w14:textId="77777777" w:rsidR="00CC763A" w:rsidRDefault="00000000">
      <w:pPr>
        <w:spacing w:line="360" w:lineRule="auto"/>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、测量完</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两端的电压时，将电压表</w:t>
      </w:r>
      <w:r>
        <w:rPr>
          <w:rFonts w:eastAsia="Times New Roman" w:hAnsi="Times New Roman"/>
          <w:i/>
          <w:iCs/>
          <w:kern w:val="0"/>
          <w:szCs w:val="21"/>
        </w:rPr>
        <w:t>A</w:t>
      </w:r>
      <w:r>
        <w:rPr>
          <w:rFonts w:ascii="宋体" w:cs="宋体"/>
          <w:kern w:val="0"/>
          <w:szCs w:val="21"/>
        </w:rPr>
        <w:t>接点连线转接至</w:t>
      </w:r>
      <w:r>
        <w:rPr>
          <w:rFonts w:eastAsia="Times New Roman" w:hAnsi="Times New Roman"/>
          <w:i/>
          <w:iCs/>
          <w:kern w:val="0"/>
          <w:szCs w:val="21"/>
        </w:rPr>
        <w:t>C</w:t>
      </w:r>
      <w:r>
        <w:rPr>
          <w:rFonts w:ascii="宋体" w:cs="宋体"/>
          <w:kern w:val="0"/>
          <w:szCs w:val="21"/>
        </w:rPr>
        <w:t>接点，这样导致电压表正负接线柱接反了，不能测量出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两端电压；故</w:t>
      </w:r>
      <w:r>
        <w:rPr>
          <w:rFonts w:eastAsia="Times New Roman" w:hAnsi="Times New Roman"/>
          <w:i/>
          <w:iCs/>
          <w:kern w:val="0"/>
          <w:szCs w:val="21"/>
        </w:rPr>
        <w:t>C</w:t>
      </w:r>
      <w:r>
        <w:rPr>
          <w:rFonts w:ascii="宋体" w:cs="宋体"/>
          <w:kern w:val="0"/>
          <w:szCs w:val="21"/>
        </w:rPr>
        <w:t>错误。</w:t>
      </w:r>
    </w:p>
    <w:p w14:paraId="3FBED77B"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测得</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为</w:t>
      </w:r>
      <m:oMath>
        <m:r>
          <w:rPr>
            <w:rFonts w:ascii="Cambria Math" w:hAnsi="Cambria Math"/>
          </w:rPr>
          <m:t>0.8V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U</w:t>
      </w:r>
      <w:r>
        <w:rPr>
          <w:rFonts w:ascii="宋体" w:cs="宋体"/>
          <w:kern w:val="0"/>
          <w:szCs w:val="21"/>
        </w:rPr>
        <w:t>为</w:t>
      </w:r>
      <m:oMath>
        <m:r>
          <w:rPr>
            <w:rFonts w:ascii="Cambria Math" w:hAnsi="Cambria Math"/>
          </w:rPr>
          <m:t>2.8V</m:t>
        </m:r>
      </m:oMath>
      <w:r>
        <w:rPr>
          <w:rFonts w:ascii="宋体" w:cs="宋体"/>
          <w:kern w:val="0"/>
          <w:szCs w:val="21"/>
        </w:rPr>
        <w:t>，只进行一次实验，具有偶然性，不能得出普遍规律；</w:t>
      </w:r>
    </w:p>
    <w:p w14:paraId="175D4E9F"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为了得到普遍规律必须换用不同规格的灯泡进行多次实验；</w:t>
      </w:r>
    </w:p>
    <w:p w14:paraId="719DE16E" w14:textId="77777777" w:rsidR="00CC763A"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实验中测量了</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U</w:t>
      </w:r>
      <w:r>
        <w:rPr>
          <w:rFonts w:ascii="宋体" w:cs="宋体"/>
          <w:kern w:val="0"/>
          <w:szCs w:val="21"/>
        </w:rPr>
        <w:t>，需要记录这三个物理且多次实验，还需要计算电压之比与总电压比较，表格如下：</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092"/>
        <w:gridCol w:w="580"/>
        <w:gridCol w:w="835"/>
        <w:gridCol w:w="835"/>
        <w:gridCol w:w="835"/>
        <w:gridCol w:w="835"/>
        <w:gridCol w:w="835"/>
        <w:gridCol w:w="838"/>
      </w:tblGrid>
      <w:tr w:rsidR="00CC763A" w14:paraId="66EF2DBE" w14:textId="77777777">
        <w:trPr>
          <w:cantSplit/>
        </w:trPr>
        <w:tc>
          <w:tcPr>
            <w:tcW w:w="1092" w:type="dxa"/>
            <w:tcBorders>
              <w:bottom w:val="inset" w:sz="4" w:space="0" w:color="000000"/>
              <w:right w:val="inset" w:sz="4" w:space="0" w:color="000000"/>
            </w:tcBorders>
            <w:tcMar>
              <w:top w:w="0" w:type="dxa"/>
              <w:left w:w="0" w:type="dxa"/>
              <w:bottom w:w="0" w:type="dxa"/>
              <w:right w:w="0" w:type="dxa"/>
            </w:tcMar>
            <w:vAlign w:val="center"/>
            <w:hideMark/>
          </w:tcPr>
          <w:p w14:paraId="50DE3797" w14:textId="77777777" w:rsidR="00CC763A"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/V</m:t>
                </m:r>
              </m:oMath>
            </m:oMathPara>
          </w:p>
        </w:tc>
        <w:tc>
          <w:tcPr>
            <w:tcW w:w="580"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780774CB" w14:textId="77777777" w:rsidR="00CC763A" w:rsidRDefault="00CC763A">
            <w:pPr>
              <w:keepNext/>
              <w:spacing w:line="360" w:lineRule="auto"/>
              <w:rPr>
                <w:rFonts w:eastAsia="Times New Roman" w:hAnsi="Times New Roman"/>
                <w:color w:val="000000"/>
                <w:kern w:val="0"/>
                <w:sz w:val="24"/>
                <w:szCs w:val="24"/>
              </w:rPr>
            </w:pPr>
          </w:p>
        </w:tc>
        <w:tc>
          <w:tcPr>
            <w:tcW w:w="835"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511880E3" w14:textId="77777777" w:rsidR="00CC763A" w:rsidRDefault="00CC763A">
            <w:pPr>
              <w:keepNext/>
              <w:spacing w:line="360" w:lineRule="auto"/>
              <w:rPr>
                <w:rFonts w:eastAsia="Times New Roman" w:hAnsi="Times New Roman"/>
                <w:color w:val="000000"/>
                <w:kern w:val="0"/>
                <w:sz w:val="24"/>
                <w:szCs w:val="24"/>
              </w:rPr>
            </w:pPr>
          </w:p>
        </w:tc>
        <w:tc>
          <w:tcPr>
            <w:tcW w:w="835"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34156918" w14:textId="77777777" w:rsidR="00CC763A" w:rsidRDefault="00CC763A">
            <w:pPr>
              <w:keepNext/>
              <w:spacing w:line="360" w:lineRule="auto"/>
              <w:rPr>
                <w:rFonts w:eastAsia="Times New Roman" w:hAnsi="Times New Roman"/>
                <w:color w:val="000000"/>
                <w:kern w:val="0"/>
                <w:sz w:val="24"/>
                <w:szCs w:val="24"/>
              </w:rPr>
            </w:pPr>
          </w:p>
        </w:tc>
        <w:tc>
          <w:tcPr>
            <w:tcW w:w="835"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346D9563" w14:textId="77777777" w:rsidR="00CC763A" w:rsidRDefault="00CC763A">
            <w:pPr>
              <w:keepNext/>
              <w:spacing w:line="360" w:lineRule="auto"/>
              <w:rPr>
                <w:rFonts w:eastAsia="Times New Roman" w:hAnsi="Times New Roman"/>
                <w:color w:val="000000"/>
                <w:kern w:val="0"/>
                <w:sz w:val="24"/>
                <w:szCs w:val="24"/>
              </w:rPr>
            </w:pPr>
          </w:p>
        </w:tc>
        <w:tc>
          <w:tcPr>
            <w:tcW w:w="835"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6B08BE5F" w14:textId="77777777" w:rsidR="00CC763A" w:rsidRDefault="00CC763A">
            <w:pPr>
              <w:keepNext/>
              <w:spacing w:line="360" w:lineRule="auto"/>
              <w:rPr>
                <w:rFonts w:eastAsia="Times New Roman" w:hAnsi="Times New Roman"/>
                <w:color w:val="000000"/>
                <w:kern w:val="0"/>
                <w:sz w:val="24"/>
                <w:szCs w:val="24"/>
              </w:rPr>
            </w:pPr>
          </w:p>
        </w:tc>
        <w:tc>
          <w:tcPr>
            <w:tcW w:w="835" w:type="dxa"/>
            <w:tcBorders>
              <w:left w:val="inset" w:sz="4" w:space="0" w:color="000000"/>
              <w:bottom w:val="inset" w:sz="4" w:space="0" w:color="000000"/>
              <w:right w:val="inset" w:sz="4" w:space="0" w:color="000000"/>
            </w:tcBorders>
            <w:tcMar>
              <w:top w:w="0" w:type="dxa"/>
              <w:left w:w="0" w:type="dxa"/>
              <w:bottom w:w="0" w:type="dxa"/>
              <w:right w:w="0" w:type="dxa"/>
            </w:tcMar>
            <w:vAlign w:val="center"/>
          </w:tcPr>
          <w:p w14:paraId="497C2052" w14:textId="77777777" w:rsidR="00CC763A" w:rsidRDefault="00CC763A">
            <w:pPr>
              <w:keepNext/>
              <w:spacing w:line="360" w:lineRule="auto"/>
              <w:rPr>
                <w:rFonts w:eastAsia="Times New Roman" w:hAnsi="Times New Roman"/>
                <w:color w:val="000000"/>
                <w:kern w:val="0"/>
                <w:sz w:val="24"/>
                <w:szCs w:val="24"/>
              </w:rPr>
            </w:pPr>
          </w:p>
        </w:tc>
        <w:tc>
          <w:tcPr>
            <w:tcW w:w="838" w:type="dxa"/>
            <w:tcBorders>
              <w:left w:val="inset" w:sz="4" w:space="0" w:color="000000"/>
              <w:bottom w:val="inset" w:sz="4" w:space="0" w:color="000000"/>
            </w:tcBorders>
            <w:tcMar>
              <w:top w:w="0" w:type="dxa"/>
              <w:left w:w="0" w:type="dxa"/>
              <w:bottom w:w="0" w:type="dxa"/>
              <w:right w:w="0" w:type="dxa"/>
            </w:tcMar>
            <w:vAlign w:val="center"/>
          </w:tcPr>
          <w:p w14:paraId="39F0D383" w14:textId="77777777" w:rsidR="00CC763A" w:rsidRDefault="00CC763A">
            <w:pPr>
              <w:keepNext/>
              <w:spacing w:line="360" w:lineRule="auto"/>
              <w:rPr>
                <w:rFonts w:eastAsia="Times New Roman" w:hAnsi="Times New Roman"/>
                <w:color w:val="000000"/>
                <w:kern w:val="0"/>
                <w:sz w:val="24"/>
                <w:szCs w:val="24"/>
              </w:rPr>
            </w:pPr>
          </w:p>
        </w:tc>
      </w:tr>
      <w:tr w:rsidR="00CC763A" w14:paraId="1160F972" w14:textId="77777777">
        <w:trPr>
          <w:cantSplit/>
        </w:trPr>
        <w:tc>
          <w:tcPr>
            <w:tcW w:w="1092" w:type="dxa"/>
            <w:tcBorders>
              <w:top w:val="inset" w:sz="4" w:space="0" w:color="000000"/>
              <w:bottom w:val="inset" w:sz="4" w:space="0" w:color="000000"/>
              <w:right w:val="inset" w:sz="4" w:space="0" w:color="000000"/>
            </w:tcBorders>
            <w:tcMar>
              <w:top w:w="0" w:type="dxa"/>
              <w:left w:w="0" w:type="dxa"/>
              <w:bottom w:w="0" w:type="dxa"/>
              <w:right w:w="0" w:type="dxa"/>
            </w:tcMar>
            <w:vAlign w:val="center"/>
            <w:hideMark/>
          </w:tcPr>
          <w:p w14:paraId="00BAB41C" w14:textId="77777777" w:rsidR="00CC763A"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/V</m:t>
                </m:r>
              </m:oMath>
            </m:oMathPara>
          </w:p>
        </w:tc>
        <w:tc>
          <w:tcPr>
            <w:tcW w:w="580"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159C40BC"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266C265F"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1E08C0BA"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50D64FDC"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48C29A87"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6CAF08E7" w14:textId="77777777" w:rsidR="00CC763A" w:rsidRDefault="00CC763A">
            <w:pPr>
              <w:keepNext/>
              <w:spacing w:line="360" w:lineRule="auto"/>
              <w:rPr>
                <w:rFonts w:eastAsia="Times New Roman" w:hAnsi="Times New Roman"/>
                <w:color w:val="000000"/>
                <w:kern w:val="0"/>
                <w:sz w:val="24"/>
                <w:szCs w:val="24"/>
              </w:rPr>
            </w:pPr>
          </w:p>
        </w:tc>
        <w:tc>
          <w:tcPr>
            <w:tcW w:w="838" w:type="dxa"/>
            <w:tcBorders>
              <w:top w:val="inset" w:sz="4" w:space="0" w:color="000000"/>
              <w:left w:val="inset" w:sz="4" w:space="0" w:color="000000"/>
              <w:bottom w:val="inset" w:sz="4" w:space="0" w:color="000000"/>
            </w:tcBorders>
            <w:tcMar>
              <w:top w:w="0" w:type="dxa"/>
              <w:left w:w="0" w:type="dxa"/>
              <w:bottom w:w="0" w:type="dxa"/>
              <w:right w:w="0" w:type="dxa"/>
            </w:tcMar>
            <w:vAlign w:val="center"/>
          </w:tcPr>
          <w:p w14:paraId="11F57A49" w14:textId="77777777" w:rsidR="00CC763A" w:rsidRDefault="00CC763A">
            <w:pPr>
              <w:keepNext/>
              <w:spacing w:line="360" w:lineRule="auto"/>
              <w:rPr>
                <w:rFonts w:eastAsia="Times New Roman" w:hAnsi="Times New Roman"/>
                <w:color w:val="000000"/>
                <w:kern w:val="0"/>
                <w:sz w:val="24"/>
                <w:szCs w:val="24"/>
              </w:rPr>
            </w:pPr>
          </w:p>
        </w:tc>
      </w:tr>
      <w:tr w:rsidR="00CC763A" w14:paraId="0639980F" w14:textId="77777777">
        <w:trPr>
          <w:cantSplit/>
        </w:trPr>
        <w:tc>
          <w:tcPr>
            <w:tcW w:w="1092" w:type="dxa"/>
            <w:tcBorders>
              <w:top w:val="inset" w:sz="4" w:space="0" w:color="000000"/>
              <w:bottom w:val="inset" w:sz="4" w:space="0" w:color="000000"/>
              <w:right w:val="inset" w:sz="4" w:space="0" w:color="000000"/>
            </w:tcBorders>
            <w:tcMar>
              <w:top w:w="0" w:type="dxa"/>
              <w:left w:w="0" w:type="dxa"/>
              <w:bottom w:w="0" w:type="dxa"/>
              <w:right w:w="0" w:type="dxa"/>
            </w:tcMar>
            <w:vAlign w:val="center"/>
            <w:hideMark/>
          </w:tcPr>
          <w:p w14:paraId="504E435C" w14:textId="77777777" w:rsidR="00CC763A"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/V</m:t>
                </m:r>
              </m:oMath>
            </m:oMathPara>
          </w:p>
        </w:tc>
        <w:tc>
          <w:tcPr>
            <w:tcW w:w="580"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657AFC0F"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3A24AAE9"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2BBD6FDB"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1D78FBC7"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455FC541" w14:textId="77777777" w:rsidR="00CC763A" w:rsidRDefault="00CC763A">
            <w:pPr>
              <w:keepNext/>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bottom w:val="inset" w:sz="4" w:space="0" w:color="000000"/>
              <w:right w:val="inset" w:sz="4" w:space="0" w:color="000000"/>
            </w:tcBorders>
            <w:tcMar>
              <w:top w:w="0" w:type="dxa"/>
              <w:left w:w="0" w:type="dxa"/>
              <w:bottom w:w="0" w:type="dxa"/>
              <w:right w:w="0" w:type="dxa"/>
            </w:tcMar>
            <w:vAlign w:val="center"/>
          </w:tcPr>
          <w:p w14:paraId="061F1ECA" w14:textId="77777777" w:rsidR="00CC763A" w:rsidRDefault="00CC763A">
            <w:pPr>
              <w:keepNext/>
              <w:spacing w:line="360" w:lineRule="auto"/>
              <w:rPr>
                <w:rFonts w:eastAsia="Times New Roman" w:hAnsi="Times New Roman"/>
                <w:color w:val="000000"/>
                <w:kern w:val="0"/>
                <w:sz w:val="24"/>
                <w:szCs w:val="24"/>
              </w:rPr>
            </w:pPr>
          </w:p>
        </w:tc>
        <w:tc>
          <w:tcPr>
            <w:tcW w:w="838" w:type="dxa"/>
            <w:tcBorders>
              <w:top w:val="inset" w:sz="4" w:space="0" w:color="000000"/>
              <w:left w:val="inset" w:sz="4" w:space="0" w:color="000000"/>
              <w:bottom w:val="inset" w:sz="4" w:space="0" w:color="000000"/>
            </w:tcBorders>
            <w:tcMar>
              <w:top w:w="0" w:type="dxa"/>
              <w:left w:w="0" w:type="dxa"/>
              <w:bottom w:w="0" w:type="dxa"/>
              <w:right w:w="0" w:type="dxa"/>
            </w:tcMar>
            <w:vAlign w:val="center"/>
          </w:tcPr>
          <w:p w14:paraId="72ECEC7E" w14:textId="77777777" w:rsidR="00CC763A" w:rsidRDefault="00CC763A">
            <w:pPr>
              <w:keepNext/>
              <w:spacing w:line="360" w:lineRule="auto"/>
              <w:rPr>
                <w:rFonts w:eastAsia="Times New Roman" w:hAnsi="Times New Roman"/>
                <w:color w:val="000000"/>
                <w:kern w:val="0"/>
                <w:sz w:val="24"/>
                <w:szCs w:val="24"/>
              </w:rPr>
            </w:pPr>
          </w:p>
        </w:tc>
      </w:tr>
      <w:tr w:rsidR="00CC763A" w14:paraId="03237AFD" w14:textId="77777777">
        <w:trPr>
          <w:cantSplit/>
        </w:trPr>
        <w:tc>
          <w:tcPr>
            <w:tcW w:w="1092" w:type="dxa"/>
            <w:tcBorders>
              <w:top w:val="inset" w:sz="4" w:space="0" w:color="000000"/>
              <w:right w:val="inset" w:sz="4" w:space="0" w:color="000000"/>
            </w:tcBorders>
            <w:tcMar>
              <w:top w:w="0" w:type="dxa"/>
              <w:left w:w="0" w:type="dxa"/>
              <w:bottom w:w="0" w:type="dxa"/>
              <w:right w:w="0" w:type="dxa"/>
            </w:tcMar>
            <w:vAlign w:val="center"/>
            <w:hideMark/>
          </w:tcPr>
          <w:p w14:paraId="6A8B3BB5" w14:textId="77777777" w:rsidR="00CC763A" w:rsidRDefault="00000000">
            <w:pPr>
              <w:spacing w:line="360" w:lineRule="auto"/>
              <w:jc w:val="center"/>
              <w:rPr>
                <w:rFonts w:eastAsia="Times New Roman" w:hAnsi="Times New Roman"/>
                <w:color w:val="000000"/>
                <w:kern w:val="0"/>
                <w:sz w:val="24"/>
                <w:szCs w:val="24"/>
              </w:rPr>
            </w:pPr>
            <m:oMathPara>
              <m:oMath>
                <m:r>
                  <w:rPr>
                    <w:rFonts w:ascii="Cambria Math" w:hAnsi="Cambria Math"/>
                  </w:rPr>
                  <m:t>U/V</m:t>
                </m:r>
              </m:oMath>
            </m:oMathPara>
          </w:p>
        </w:tc>
        <w:tc>
          <w:tcPr>
            <w:tcW w:w="580"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7A7E7ACC" w14:textId="77777777" w:rsidR="00CC763A" w:rsidRDefault="00CC763A">
            <w:pPr>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6139E176" w14:textId="77777777" w:rsidR="00CC763A" w:rsidRDefault="00CC763A">
            <w:pPr>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048B67BA" w14:textId="77777777" w:rsidR="00CC763A" w:rsidRDefault="00CC763A">
            <w:pPr>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731707B6" w14:textId="77777777" w:rsidR="00CC763A" w:rsidRDefault="00CC763A">
            <w:pPr>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558FB359" w14:textId="77777777" w:rsidR="00CC763A" w:rsidRDefault="00CC763A">
            <w:pPr>
              <w:spacing w:line="360" w:lineRule="auto"/>
              <w:rPr>
                <w:rFonts w:eastAsia="Times New Roman" w:hAnsi="Times New Roman"/>
                <w:color w:val="000000"/>
                <w:kern w:val="0"/>
                <w:sz w:val="24"/>
                <w:szCs w:val="24"/>
              </w:rPr>
            </w:pPr>
          </w:p>
        </w:tc>
        <w:tc>
          <w:tcPr>
            <w:tcW w:w="835" w:type="dxa"/>
            <w:tcBorders>
              <w:top w:val="inset" w:sz="4" w:space="0" w:color="000000"/>
              <w:left w:val="inset" w:sz="4" w:space="0" w:color="000000"/>
              <w:right w:val="inset" w:sz="4" w:space="0" w:color="000000"/>
            </w:tcBorders>
            <w:tcMar>
              <w:top w:w="0" w:type="dxa"/>
              <w:left w:w="0" w:type="dxa"/>
              <w:bottom w:w="0" w:type="dxa"/>
              <w:right w:w="0" w:type="dxa"/>
            </w:tcMar>
            <w:vAlign w:val="center"/>
          </w:tcPr>
          <w:p w14:paraId="04E03C45" w14:textId="77777777" w:rsidR="00CC763A" w:rsidRDefault="00CC763A">
            <w:pPr>
              <w:spacing w:line="360" w:lineRule="auto"/>
              <w:rPr>
                <w:rFonts w:eastAsia="Times New Roman" w:hAnsi="Times New Roman"/>
                <w:color w:val="000000"/>
                <w:kern w:val="0"/>
                <w:sz w:val="24"/>
                <w:szCs w:val="24"/>
              </w:rPr>
            </w:pPr>
          </w:p>
        </w:tc>
        <w:tc>
          <w:tcPr>
            <w:tcW w:w="838" w:type="dxa"/>
            <w:tcBorders>
              <w:top w:val="inset" w:sz="4" w:space="0" w:color="000000"/>
              <w:left w:val="inset" w:sz="4" w:space="0" w:color="000000"/>
            </w:tcBorders>
            <w:tcMar>
              <w:top w:w="0" w:type="dxa"/>
              <w:left w:w="0" w:type="dxa"/>
              <w:bottom w:w="0" w:type="dxa"/>
              <w:right w:w="0" w:type="dxa"/>
            </w:tcMar>
            <w:vAlign w:val="center"/>
          </w:tcPr>
          <w:p w14:paraId="2974DBDD" w14:textId="77777777" w:rsidR="00CC763A" w:rsidRDefault="00CC763A">
            <w:pPr>
              <w:spacing w:line="360" w:lineRule="auto"/>
              <w:rPr>
                <w:rFonts w:eastAsia="Times New Roman" w:hAnsi="Times New Roman"/>
                <w:color w:val="000000"/>
                <w:kern w:val="0"/>
                <w:sz w:val="24"/>
                <w:szCs w:val="24"/>
              </w:rPr>
            </w:pPr>
          </w:p>
        </w:tc>
      </w:tr>
    </w:tbl>
    <w:p w14:paraId="0331FD40" w14:textId="77777777" w:rsidR="00CC763A" w:rsidRDefault="00000000">
      <w:pPr>
        <w:spacing w:line="360" w:lineRule="auto"/>
        <w:rPr>
          <w:rFonts w:eastAsia="Times New Roman" w:hAnsi="Times New Roman"/>
          <w:kern w:val="0"/>
          <w:sz w:val="24"/>
          <w:szCs w:val="24"/>
        </w:rPr>
      </w:pPr>
      <w:r>
        <w:rPr>
          <w:rFonts w:ascii="宋体" w:cs="宋体"/>
          <w:kern w:val="0"/>
          <w:szCs w:val="21"/>
        </w:rPr>
        <w:t>故答案为：</w:t>
      </w:r>
      <m:oMath>
        <m:r>
          <w:rPr>
            <w:rFonts w:ascii="Cambria Math" w:hAnsi="Cambria Math"/>
          </w:rPr>
          <m:t>(1)C</m:t>
        </m:r>
      </m:oMath>
      <w:r>
        <w:rPr>
          <w:rFonts w:ascii="宋体" w:cs="宋体"/>
          <w:kern w:val="0"/>
          <w:szCs w:val="21"/>
        </w:rPr>
        <w:t>；</w:t>
      </w:r>
      <w:r>
        <w:rPr>
          <w:rFonts w:eastAsia="Times New Roman" w:hAnsi="Times New Roman"/>
          <w:kern w:val="0"/>
          <w:szCs w:val="21"/>
        </w:rPr>
        <w:t xml:space="preserve">  </w:t>
      </w:r>
      <m:oMath>
        <m:r>
          <w:rPr>
            <w:rFonts w:ascii="Cambria Math" w:hAnsi="Cambria Math"/>
          </w:rPr>
          <m:t>(2)</m:t>
        </m:r>
      </m:oMath>
      <w:r>
        <w:rPr>
          <w:rFonts w:ascii="宋体" w:cs="宋体"/>
          <w:kern w:val="0"/>
          <w:szCs w:val="21"/>
        </w:rPr>
        <w:t>实验次数太少，不具有普遍性；</w:t>
      </w:r>
      <w:r>
        <w:rPr>
          <w:rFonts w:eastAsia="Times New Roman" w:hAnsi="Times New Roman"/>
          <w:kern w:val="0"/>
          <w:szCs w:val="21"/>
        </w:rPr>
        <w:t xml:space="preserve">  </w:t>
      </w:r>
      <m:oMath>
        <m:r>
          <w:rPr>
            <w:rFonts w:ascii="Cambria Math" w:hAnsi="Cambria Math"/>
          </w:rPr>
          <m:t>(3)</m:t>
        </m:r>
      </m:oMath>
      <w:r>
        <w:rPr>
          <w:rFonts w:ascii="宋体" w:cs="宋体"/>
          <w:kern w:val="0"/>
          <w:szCs w:val="21"/>
        </w:rPr>
        <w:t>更换不同规格的灯泡进行多次实验；</w:t>
      </w:r>
      <w:r>
        <w:rPr>
          <w:rFonts w:eastAsia="Times New Roman" w:hAnsi="Times New Roman"/>
          <w:kern w:val="0"/>
          <w:szCs w:val="21"/>
        </w:rPr>
        <w:t xml:space="preserve">  </w:t>
      </w:r>
      <m:oMath>
        <m:r>
          <w:rPr>
            <w:rFonts w:ascii="Cambria Math" w:hAnsi="Cambria Math"/>
          </w:rPr>
          <m:t>(4)</m:t>
        </m:r>
      </m:oMath>
      <w:r>
        <w:rPr>
          <w:rFonts w:ascii="宋体" w:cs="宋体"/>
          <w:kern w:val="0"/>
          <w:szCs w:val="21"/>
        </w:rPr>
        <w:t>见解答。</w:t>
      </w:r>
    </w:p>
    <w:p w14:paraId="2FCD42B7"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【点评】本题考查了探究串联电路电压特点的实验，考查了表格设计和实验数据的分析等知识。</w:t>
      </w:r>
    </w:p>
    <w:p w14:paraId="7085355F" w14:textId="77777777" w:rsidR="00CC763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(1)</m:t>
        </m:r>
      </m:oMath>
      <w:r>
        <w:rPr>
          <w:rFonts w:ascii="宋体" w:cs="宋体"/>
          <w:kern w:val="0"/>
          <w:szCs w:val="21"/>
        </w:rPr>
        <w:t>干木柴完全燃烧放出的热量为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p>
    <w:p w14:paraId="415D8056" w14:textId="77777777" w:rsidR="00CC763A" w:rsidRDefault="00000000">
      <w:pPr>
        <w:spacing w:line="360" w:lineRule="auto"/>
        <w:rPr>
          <w:rFonts w:eastAsia="Times New Roman" w:hAnsi="Times New Roman"/>
          <w:kern w:val="0"/>
          <w:sz w:val="24"/>
          <w:szCs w:val="24"/>
        </w:rPr>
      </w:pPr>
      <m:oMath>
        <m:r>
          <w:rPr>
            <w:rFonts w:ascii="Cambria Math" w:hAnsi="Cambria Math"/>
          </w:rPr>
          <w:lastRenderedPageBreak/>
          <m:t>(2)</m:t>
        </m:r>
      </m:oMath>
      <w:r>
        <w:rPr>
          <w:rFonts w:ascii="宋体" w:cs="宋体"/>
          <w:kern w:val="0"/>
          <w:szCs w:val="21"/>
        </w:rPr>
        <w:t>水吸收的热量为</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p>
    <w:p w14:paraId="3B1142C7"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铁锅烧水的效率是</w:t>
      </w:r>
      <m:oMath>
        <m:r>
          <w:rPr>
            <w:rFonts w:ascii="Cambria Math" w:hAnsi="Cambria Math"/>
          </w:rPr>
          <m:t>10.5%</m:t>
        </m:r>
      </m:oMath>
      <w:r>
        <w:rPr>
          <w:rFonts w:ascii="宋体" w:cs="宋体"/>
          <w:kern w:val="0"/>
          <w:szCs w:val="21"/>
        </w:rPr>
        <w:t>。</w:t>
      </w:r>
    </w:p>
    <w:p w14:paraId="203B9679" w14:textId="77777777" w:rsidR="00CC763A" w:rsidRDefault="00000000">
      <w:pPr>
        <w:spacing w:line="360" w:lineRule="auto"/>
        <w:rPr>
          <w:rFonts w:eastAsia="Times New Roman" w:hAnsi="Times New Roman"/>
          <w:kern w:val="0"/>
          <w:sz w:val="24"/>
          <w:szCs w:val="24"/>
        </w:rPr>
      </w:pPr>
      <w:r>
        <w:rPr>
          <w:rFonts w:eastAsia="Times New Roman" w:hAnsi="Times New Roman"/>
          <w:kern w:val="0"/>
          <w:sz w:val="24"/>
          <w:szCs w:val="24"/>
        </w:rPr>
        <w:t> </w:t>
      </w:r>
    </w:p>
    <w:p w14:paraId="2908730E" w14:textId="77777777" w:rsidR="00CC763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【考点】热量的计算．</w:t>
      </w:r>
    </w:p>
    <w:p w14:paraId="4432A46C" w14:textId="77777777" w:rsidR="00CC763A" w:rsidRDefault="00000000">
      <w:pPr>
        <w:spacing w:line="360" w:lineRule="auto"/>
        <w:rPr>
          <w:rFonts w:eastAsia="Times New Roman" w:hAnsi="Times New Roman"/>
          <w:kern w:val="0"/>
          <w:sz w:val="24"/>
          <w:szCs w:val="24"/>
        </w:rPr>
      </w:pPr>
      <w:r>
        <w:rPr>
          <w:rFonts w:ascii="宋体" w:cs="宋体"/>
          <w:kern w:val="0"/>
          <w:szCs w:val="21"/>
        </w:rPr>
        <w:t>【专题】计算题；比热容、热机、热值．</w:t>
      </w:r>
    </w:p>
    <w:p w14:paraId="65DA8FE2" w14:textId="77777777" w:rsidR="00CC763A" w:rsidRDefault="00000000">
      <w:pPr>
        <w:spacing w:line="360" w:lineRule="auto"/>
        <w:rPr>
          <w:rFonts w:eastAsia="Times New Roman" w:hAnsi="Times New Roman"/>
          <w:kern w:val="0"/>
          <w:sz w:val="24"/>
          <w:szCs w:val="24"/>
        </w:rPr>
      </w:pPr>
      <w:r>
        <w:rPr>
          <w:rFonts w:ascii="宋体" w:cs="宋体"/>
          <w:kern w:val="0"/>
          <w:szCs w:val="21"/>
        </w:rPr>
        <w:t>【答案】见试题解答内容</w:t>
      </w:r>
    </w:p>
    <w:p w14:paraId="0CCECA57" w14:textId="77777777" w:rsidR="00CC763A" w:rsidRDefault="00000000">
      <w:pPr>
        <w:spacing w:line="360" w:lineRule="auto"/>
        <w:rPr>
          <w:rFonts w:eastAsia="Times New Roman" w:hAnsi="Times New Roman"/>
          <w:kern w:val="0"/>
          <w:sz w:val="24"/>
          <w:szCs w:val="24"/>
        </w:rPr>
      </w:pPr>
      <w:r>
        <w:rPr>
          <w:rFonts w:ascii="宋体" w:cs="宋体"/>
          <w:kern w:val="0"/>
          <w:szCs w:val="21"/>
        </w:rPr>
        <w:t>【分析】</w:t>
      </w:r>
      <m:oMath>
        <m:r>
          <w:rPr>
            <w:rFonts w:ascii="Cambria Math" w:hAnsi="Cambria Math"/>
          </w:rPr>
          <m:t>(1)</m:t>
        </m:r>
      </m:oMath>
      <w:r>
        <w:rPr>
          <w:rFonts w:ascii="宋体" w:cs="宋体"/>
          <w:kern w:val="0"/>
          <w:szCs w:val="21"/>
        </w:rPr>
        <w:t>由燃烧值公式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可以求出木柴释放的热量。</w:t>
      </w:r>
    </w:p>
    <w:p w14:paraId="74351B08"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已知水的体积可求得其质量，知道初末温度，由热量公式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可以求出水吸收的热量。</w:t>
      </w:r>
    </w:p>
    <w:p w14:paraId="345B0149" w14:textId="77777777" w:rsidR="00CC763A" w:rsidRDefault="00000000">
      <w:pPr>
        <w:spacing w:line="360" w:lineRule="auto"/>
        <w:textAlignment w:val="center"/>
        <w:rPr>
          <w:rFonts w:eastAsia="Times New Roman" w:hAnsi="Times New Roman"/>
          <w:kern w:val="0"/>
          <w:sz w:val="24"/>
          <w:szCs w:val="24"/>
        </w:rPr>
      </w:pPr>
      <m:oMath>
        <m:r>
          <w:rPr>
            <w:rFonts w:ascii="Cambria Math" w:hAnsi="Cambria Math"/>
          </w:rPr>
          <m:t>(3)</m:t>
        </m:r>
      </m:oMath>
      <w:r>
        <w:rPr>
          <w:rFonts w:ascii="宋体" w:cs="宋体"/>
          <w:kern w:val="0"/>
          <w:szCs w:val="21"/>
        </w:rPr>
        <w:t>由效率公式</w:t>
      </w:r>
      <m:oMath>
        <m:r>
          <w:rPr>
            <w:rFonts w:ascii="Cambria Math" w:hAnsi="Cambria Math"/>
          </w:rPr>
          <m:t>η=</m:t>
        </m:r>
      </m:oMath>
      <w:r>
        <w:rPr>
          <w:rFonts w:eastAsia="Times New Roman" w:hAnsi="Times New Roman"/>
          <w:noProof/>
          <w:kern w:val="0"/>
          <w:sz w:val="24"/>
          <w:szCs w:val="24"/>
        </w:rPr>
        <w:drawing>
          <wp:inline distT="0" distB="0" distL="0" distR="0" wp14:anchorId="06A279FB" wp14:editId="222E5027">
            <wp:extent cx="266700" cy="44767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m:oMath>
        <m:r>
          <w:rPr>
            <w:rFonts w:ascii="Cambria Math" w:hAnsi="Cambria Math"/>
          </w:rPr>
          <m:t>×100%</m:t>
        </m:r>
      </m:oMath>
      <w:r>
        <w:rPr>
          <w:rFonts w:ascii="宋体" w:cs="宋体"/>
          <w:kern w:val="0"/>
          <w:szCs w:val="21"/>
        </w:rPr>
        <w:t>可以求出炉子的效率。</w:t>
      </w:r>
    </w:p>
    <w:p w14:paraId="224D1F45" w14:textId="77777777" w:rsidR="00CC763A" w:rsidRDefault="00000000">
      <w:pPr>
        <w:spacing w:line="360" w:lineRule="auto"/>
        <w:rPr>
          <w:rFonts w:eastAsia="Times New Roman" w:hAnsi="Times New Roman"/>
          <w:kern w:val="0"/>
          <w:sz w:val="24"/>
          <w:szCs w:val="24"/>
        </w:rPr>
      </w:pPr>
      <w:r>
        <w:rPr>
          <w:rFonts w:ascii="宋体" w:cs="宋体"/>
          <w:kern w:val="0"/>
          <w:szCs w:val="21"/>
        </w:rPr>
        <w:t>【解答】解：</w:t>
      </w:r>
      <m:oMath>
        <m:r>
          <w:rPr>
            <w:rFonts w:ascii="Cambria Math" w:hAnsi="Cambria Math"/>
          </w:rPr>
          <m:t>(1)</m:t>
        </m:r>
      </m:oMath>
      <w:r>
        <w:rPr>
          <w:rFonts w:ascii="宋体" w:cs="宋体"/>
          <w:kern w:val="0"/>
          <w:szCs w:val="21"/>
        </w:rPr>
        <w:t>干木柴完全燃烧放出的热量：</w:t>
      </w:r>
    </w:p>
    <w:p w14:paraId="03B55411" w14:textId="77777777" w:rsidR="00CC763A" w:rsidRDefault="00000000">
      <w:pPr>
        <w:spacing w:line="360" w:lineRule="auto"/>
        <w:rPr>
          <w:rFonts w:eastAsia="Times New Roman" w:hAnsi="Times New Roman"/>
          <w:kern w:val="0"/>
          <w:sz w:val="24"/>
          <w:szCs w:val="24"/>
        </w:rPr>
      </w:pP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=qm=1.2×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w:t>
      </w:r>
      <m:oMath>
        <m:r>
          <w:rPr>
            <w:rFonts w:ascii="Cambria Math" w:hAnsi="Cambria Math"/>
          </w:rPr>
          <m:t>J/kg×0.5kg=6×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p>
    <w:p w14:paraId="5E66B3EA"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水吸收的热量：</w:t>
      </w:r>
    </w:p>
    <w:p w14:paraId="25110A80" w14:textId="77777777" w:rsidR="00CC763A" w:rsidRDefault="00000000">
      <w:pPr>
        <w:spacing w:line="360" w:lineRule="auto"/>
        <w:rPr>
          <w:rFonts w:eastAsia="Times New Roman" w:hAnsi="Times New Roman"/>
          <w:kern w:val="0"/>
          <w:sz w:val="24"/>
          <w:szCs w:val="24"/>
        </w:rPr>
      </w:pP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85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p>
    <w:p w14:paraId="19CC98F5"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铁锅烧水的效率：</w:t>
      </w:r>
    </w:p>
    <w:p w14:paraId="5914BB48" w14:textId="77777777" w:rsidR="00CC763A" w:rsidRDefault="00000000">
      <w:pPr>
        <w:spacing w:line="360" w:lineRule="auto"/>
        <w:textAlignment w:val="center"/>
        <w:rPr>
          <w:rFonts w:eastAsia="Times New Roman" w:hAnsi="Times New Roman"/>
          <w:kern w:val="0"/>
          <w:sz w:val="24"/>
          <w:szCs w:val="24"/>
        </w:rPr>
      </w:pPr>
      <m:oMath>
        <m:r>
          <w:rPr>
            <w:rFonts w:ascii="Cambria Math" w:hAnsi="Cambria Math"/>
          </w:rPr>
          <m:t>η=</m:t>
        </m:r>
      </m:oMath>
      <w:r>
        <w:rPr>
          <w:rFonts w:eastAsia="Times New Roman" w:hAnsi="Times New Roman"/>
          <w:noProof/>
          <w:kern w:val="0"/>
          <w:sz w:val="24"/>
          <w:szCs w:val="24"/>
        </w:rPr>
        <w:drawing>
          <wp:inline distT="0" distB="0" distL="0" distR="0" wp14:anchorId="65C5A3F5" wp14:editId="6A2FEC41">
            <wp:extent cx="266700" cy="44767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m:oMath>
        <m:r>
          <w:rPr>
            <w:rFonts w:ascii="Cambria Math" w:hAnsi="Cambria Math"/>
          </w:rPr>
          <m:t>×100%=</m:t>
        </m:r>
      </m:oMath>
      <w:r>
        <w:rPr>
          <w:rFonts w:eastAsia="Times New Roman" w:hAnsi="Times New Roman"/>
          <w:noProof/>
          <w:kern w:val="0"/>
          <w:sz w:val="24"/>
          <w:szCs w:val="24"/>
        </w:rPr>
        <w:drawing>
          <wp:inline distT="0" distB="0" distL="0" distR="0" wp14:anchorId="4B877C4A" wp14:editId="27B7F455">
            <wp:extent cx="781050" cy="438150"/>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781050" cy="438150"/>
                    </a:xfrm>
                    <a:prstGeom prst="rect">
                      <a:avLst/>
                    </a:prstGeom>
                    <a:noFill/>
                    <a:ln>
                      <a:noFill/>
                    </a:ln>
                  </pic:spPr>
                </pic:pic>
              </a:graphicData>
            </a:graphic>
          </wp:inline>
        </w:drawing>
      </w:r>
      <m:oMath>
        <m:r>
          <w:rPr>
            <w:rFonts w:ascii="Cambria Math" w:hAnsi="Cambria Math"/>
          </w:rPr>
          <m:t>×100%=10.5%</m:t>
        </m:r>
      </m:oMath>
      <w:r>
        <w:rPr>
          <w:rFonts w:ascii="宋体" w:cs="宋体"/>
          <w:kern w:val="0"/>
          <w:szCs w:val="21"/>
        </w:rPr>
        <w:t>。</w:t>
      </w:r>
    </w:p>
    <w:p w14:paraId="0B618F8D" w14:textId="77777777" w:rsidR="00CC763A" w:rsidRDefault="00000000">
      <w:pPr>
        <w:spacing w:line="360" w:lineRule="auto"/>
        <w:rPr>
          <w:rFonts w:eastAsia="Times New Roman" w:hAnsi="Times New Roman"/>
          <w:kern w:val="0"/>
          <w:sz w:val="24"/>
          <w:szCs w:val="24"/>
        </w:rPr>
      </w:pPr>
      <w:r>
        <w:rPr>
          <w:rFonts w:ascii="宋体" w:cs="宋体"/>
          <w:kern w:val="0"/>
          <w:szCs w:val="21"/>
        </w:rPr>
        <w:t>答：</w:t>
      </w:r>
      <m:oMath>
        <m:r>
          <w:rPr>
            <w:rFonts w:ascii="Cambria Math" w:hAnsi="Cambria Math"/>
          </w:rPr>
          <m:t>(1)</m:t>
        </m:r>
      </m:oMath>
      <w:r>
        <w:rPr>
          <w:rFonts w:ascii="宋体" w:cs="宋体"/>
          <w:kern w:val="0"/>
          <w:szCs w:val="21"/>
        </w:rPr>
        <w:t>干木柴完全燃烧放出的热量为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p>
    <w:p w14:paraId="38CCD842" w14:textId="77777777" w:rsidR="00CC763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水吸收的热量为</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p>
    <w:p w14:paraId="2591331F" w14:textId="77777777" w:rsidR="00CC763A"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铁锅烧水的效率是</w:t>
      </w:r>
      <m:oMath>
        <m:r>
          <w:rPr>
            <w:rFonts w:ascii="Cambria Math" w:hAnsi="Cambria Math"/>
          </w:rPr>
          <m:t>10.5%</m:t>
        </m:r>
      </m:oMath>
      <w:r>
        <w:rPr>
          <w:rFonts w:ascii="宋体" w:cs="宋体"/>
          <w:kern w:val="0"/>
          <w:szCs w:val="21"/>
        </w:rPr>
        <w:t>。</w:t>
      </w:r>
    </w:p>
    <w:p w14:paraId="4E62E941" w14:textId="77777777" w:rsidR="00CC763A" w:rsidRDefault="00000000">
      <w:pPr>
        <w:spacing w:line="360" w:lineRule="auto"/>
        <w:rPr>
          <w:rFonts w:eastAsia="Times New Roman" w:hAnsi="Times New Roman"/>
          <w:kern w:val="0"/>
          <w:sz w:val="24"/>
          <w:szCs w:val="24"/>
        </w:rPr>
      </w:pPr>
      <w:r>
        <w:rPr>
          <w:rFonts w:ascii="宋体" w:cs="宋体"/>
          <w:kern w:val="0"/>
          <w:szCs w:val="21"/>
        </w:rPr>
        <w:t>【点评】本题考查了热量的计算、效率等问题，熟练应用热量公式、燃烧值公式、效率公式即可正确解题。</w:t>
      </w:r>
    </w:p>
    <w:p w14:paraId="439B36E8" w14:textId="77777777" w:rsidR="00CC763A" w:rsidRDefault="00CC763A">
      <w:pPr>
        <w:spacing w:line="360" w:lineRule="auto"/>
        <w:rPr>
          <w:rFonts w:eastAsia="Times New Roman" w:hAnsi="Times New Roman"/>
          <w:kern w:val="0"/>
          <w:sz w:val="24"/>
          <w:szCs w:val="24"/>
        </w:rPr>
      </w:pPr>
    </w:p>
    <w:sectPr w:rsidR="00CC763A" w:rsidSect="00AC1539">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FA051" w14:textId="77777777" w:rsidR="00123830" w:rsidRDefault="00123830">
      <w:pPr>
        <w:rPr>
          <w:rFonts w:hint="eastAsia"/>
        </w:rPr>
      </w:pPr>
      <w:r>
        <w:separator/>
      </w:r>
    </w:p>
  </w:endnote>
  <w:endnote w:type="continuationSeparator" w:id="0">
    <w:p w14:paraId="0C3E3344" w14:textId="77777777" w:rsidR="00123830" w:rsidRDefault="001238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30FB" w14:textId="30FAC71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BB1263">
      <w:rPr>
        <w:rFonts w:hint="eastAsia"/>
        <w:noProof/>
      </w:rPr>
      <w:instrText>19</w:instrText>
    </w:r>
    <w:r>
      <w:fldChar w:fldCharType="end"/>
    </w:r>
    <w:r>
      <w:instrText xml:space="preserve"> </w:instrText>
    </w:r>
    <w:r>
      <w:fldChar w:fldCharType="separate"/>
    </w:r>
    <w:r w:rsidR="00BB1263">
      <w:rPr>
        <w:rFonts w:hint="eastAsia"/>
        <w:noProof/>
      </w:rPr>
      <w:t>19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B1263">
      <w:rPr>
        <w:rFonts w:hint="eastAsia"/>
        <w:noProof/>
      </w:rPr>
      <w:instrText>19</w:instrText>
    </w:r>
    <w:r>
      <w:fldChar w:fldCharType="end"/>
    </w:r>
    <w:r>
      <w:instrText xml:space="preserve"> </w:instrText>
    </w:r>
    <w:r>
      <w:fldChar w:fldCharType="separate"/>
    </w:r>
    <w:r w:rsidR="00BB1263">
      <w:rPr>
        <w:rFonts w:hint="eastAsia"/>
        <w:noProof/>
      </w:rPr>
      <w:t>19</w:t>
    </w:r>
    <w:r>
      <w:fldChar w:fldCharType="end"/>
    </w:r>
    <w:r>
      <w:rPr>
        <w:rFonts w:hint="eastAsia"/>
      </w:rPr>
      <w:t>页</w:t>
    </w:r>
  </w:p>
  <w:p w14:paraId="4592F33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66AE8" w14:textId="77777777" w:rsidR="00123830" w:rsidRDefault="00123830">
      <w:pPr>
        <w:rPr>
          <w:rFonts w:hint="eastAsia"/>
        </w:rPr>
      </w:pPr>
      <w:r>
        <w:separator/>
      </w:r>
    </w:p>
  </w:footnote>
  <w:footnote w:type="continuationSeparator" w:id="0">
    <w:p w14:paraId="36B04DD3" w14:textId="77777777" w:rsidR="00123830" w:rsidRDefault="0012383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04BC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288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23830"/>
    <w:rsid w:val="00151D4A"/>
    <w:rsid w:val="002E6E4D"/>
    <w:rsid w:val="003C245A"/>
    <w:rsid w:val="004260A4"/>
    <w:rsid w:val="00577EFA"/>
    <w:rsid w:val="0094729D"/>
    <w:rsid w:val="009D662E"/>
    <w:rsid w:val="009E1A7C"/>
    <w:rsid w:val="00AC1539"/>
    <w:rsid w:val="00B253C5"/>
    <w:rsid w:val="00B53878"/>
    <w:rsid w:val="00BB1263"/>
    <w:rsid w:val="00BC4DC9"/>
    <w:rsid w:val="00C57F17"/>
    <w:rsid w:val="00C70944"/>
    <w:rsid w:val="00C841D7"/>
    <w:rsid w:val="00CC763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75B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74d1512d0-ae02-4443-aaf5-d9ada8fcf70a;13d6952da-6452-4b69-bb07-c262dd4eafec,c56757dca-f69f-43ee-8bbf-0f4fbb920766,aef82831d-adca-4ef0-9452-1d5b533c3522,4e7776080-acd6-4c12-9a58-491f2575fffd,14324c2d4-a5e1-49c3-84e2-28fdaa9b62da,f873b970d-fc3f-45ba-9be3-2e639ceb7fc9,1fe371ec6-b032-4d19-8ba2-96dd6e960f5b,57649f92c-7662-426f-87cf-2017e3a5323f,5b45dff86-da5a-4b37-8872-5e9e88aea154,5cd8822c7-f9fb-4d91-8cae-ea3676b19277,9895ddbd8-0114-47ad-88b9-8e5f9b825476,8364e94dc-f6b3-4a16-958d-8f0688b8eb29,1621c6543-f5fc-4306-967a-c9f6ec47aca5,3903ec0b8-23f4-4da2-b55d-9b1be8fa6a00,e7b3f2a79-d6bb-45a5-8eb4-cfd4476eb73c,3c44cf59a-87e2-48bd-ad21-9be65fd7923f,bb80b41d1-cb5d-4e92-a27f-0c0d6ebd5d04,81a496f0d-a6b0-4fcd-bcd3-e4350faba455,d61472a11-c5bf-4a27-a3c7-b76b777fee26,792595f0e-6d82-4e97-8eb6-03153ec109f4,1929a47e2-7f52-4604-9d8d-a224ead96e3e,210039b7d-8c68-440a-b032-335522826469,fac89f2e8-fc24-4a67-86bf-fd3ab797796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39E4-198A-471A-810A-0C204D4C1A9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2011-01-13T09:46:00Z</dcterms:created>
  <dcterms:modified xsi:type="dcterms:W3CDTF">2024-07-21T01:19:00Z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