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F513" w14:textId="59C81A52" w:rsidR="00BC4DC9" w:rsidRPr="003169F4" w:rsidRDefault="00000000" w:rsidP="00B53878">
      <w:pPr>
        <w:spacing w:line="360" w:lineRule="auto"/>
        <w:jc w:val="center"/>
        <w:rPr>
          <w:color w:val="FF0000"/>
        </w:rPr>
      </w:pPr>
      <w:r w:rsidRPr="003169F4">
        <w:rPr>
          <w:rFonts w:eastAsia="Times New Roman" w:hAnsi="Times New Roman"/>
          <w:b/>
          <w:color w:val="FF0000"/>
          <w:sz w:val="32"/>
        </w:rPr>
        <w:t>2023-2024</w:t>
      </w:r>
      <w:r w:rsidRPr="003169F4">
        <w:rPr>
          <w:rFonts w:ascii="宋体" w:cs="宋体"/>
          <w:b/>
          <w:color w:val="FF0000"/>
          <w:sz w:val="32"/>
        </w:rPr>
        <w:t>学年黑龙江省哈尔滨市通河县八</w:t>
      </w:r>
      <w:r w:rsidR="003169F4" w:rsidRPr="003169F4">
        <w:rPr>
          <w:rFonts w:ascii="宋体" w:cs="宋体" w:hint="eastAsia"/>
          <w:b/>
          <w:color w:val="FF0000"/>
          <w:sz w:val="32"/>
        </w:rPr>
        <w:t>年级（下）开学考试物理试卷及解析</w:t>
      </w:r>
    </w:p>
    <w:p w14:paraId="5DB9DE26"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3E8C4892"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df563eb5-18dd-402b-9a0b-8eb2438f7384"/>
      <w:r>
        <w:rPr>
          <w:rFonts w:ascii="宋体" w:cs="宋体"/>
          <w:kern w:val="0"/>
          <w:szCs w:val="21"/>
        </w:rPr>
        <w:t>某中学生的信息档案中，错误的信息是</w:t>
      </w:r>
      <w:r>
        <w:rPr>
          <w:rFonts w:eastAsia="Times New Roman" w:hAnsi="Times New Roman"/>
          <w:kern w:val="0"/>
          <w:szCs w:val="21"/>
        </w:rPr>
        <w:t>(    )</w:t>
      </w:r>
      <w:bookmarkEnd w:id="0"/>
    </w:p>
    <w:p w14:paraId="26C8F10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身高</w:t>
      </w:r>
      <m:oMath>
        <m:r>
          <w:rPr>
            <w:rFonts w:ascii="Cambria Math" w:hAnsi="Cambria Math"/>
          </w:rPr>
          <m:t>1.68m</m:t>
        </m:r>
      </m:oMath>
      <w:r>
        <w:tab/>
      </w:r>
      <w:r>
        <w:rPr>
          <w:rFonts w:eastAsia="Times New Roman" w:hAnsi="Times New Roman"/>
          <w:kern w:val="0"/>
          <w:szCs w:val="21"/>
        </w:rPr>
        <w:t xml:space="preserve">B. </w:t>
      </w:r>
      <w:r>
        <w:rPr>
          <w:rFonts w:ascii="宋体" w:cs="宋体"/>
          <w:kern w:val="0"/>
          <w:szCs w:val="21"/>
        </w:rPr>
        <w:t>质量</w:t>
      </w:r>
      <w:r>
        <w:rPr>
          <w:rFonts w:eastAsia="Times New Roman" w:hAnsi="Times New Roman"/>
          <w:kern w:val="0"/>
          <w:szCs w:val="21"/>
        </w:rPr>
        <w:t>50</w:t>
      </w:r>
      <w:r>
        <w:rPr>
          <w:rFonts w:eastAsia="Times New Roman" w:hAnsi="Times New Roman"/>
          <w:i/>
          <w:iCs/>
          <w:kern w:val="0"/>
          <w:szCs w:val="21"/>
        </w:rPr>
        <w:t>kg</w:t>
      </w:r>
      <w:r>
        <w:tab/>
      </w:r>
      <w:r>
        <w:rPr>
          <w:rFonts w:eastAsia="Times New Roman" w:hAnsi="Times New Roman"/>
          <w:kern w:val="0"/>
          <w:szCs w:val="21"/>
        </w:rPr>
        <w:t xml:space="preserve">C. </w:t>
      </w:r>
      <w:r>
        <w:rPr>
          <w:rFonts w:ascii="宋体" w:cs="宋体"/>
          <w:kern w:val="0"/>
          <w:szCs w:val="21"/>
        </w:rPr>
        <w:t>体温</w:t>
      </w:r>
      <m:oMath>
        <m:sSup>
          <m:sSupPr>
            <m:ctrlPr>
              <w:rPr>
                <w:rFonts w:ascii="Cambria Math" w:hAnsi="Cambria Math"/>
              </w:rPr>
            </m:ctrlPr>
          </m:sSupPr>
          <m:e>
            <m:r>
              <w:rPr>
                <w:rFonts w:ascii="Cambria Math" w:hAnsi="Cambria Math"/>
              </w:rPr>
              <m:t>36.5</m:t>
            </m:r>
          </m:e>
          <m:sup>
            <m:r>
              <w:rPr>
                <w:rFonts w:ascii="Cambria Math" w:hAnsi="Cambria Math"/>
              </w:rPr>
              <m:t>℃</m:t>
            </m:r>
          </m:sup>
        </m:sSup>
      </m:oMath>
      <w:r>
        <w:tab/>
      </w:r>
      <w:r>
        <w:rPr>
          <w:rFonts w:eastAsia="Times New Roman" w:hAnsi="Times New Roman"/>
          <w:kern w:val="0"/>
          <w:szCs w:val="21"/>
        </w:rPr>
        <w:t xml:space="preserve">D. </w:t>
      </w:r>
      <w:r>
        <w:rPr>
          <w:rFonts w:ascii="宋体" w:cs="宋体"/>
          <w:kern w:val="0"/>
          <w:szCs w:val="21"/>
        </w:rPr>
        <w:t>步行速度</w:t>
      </w:r>
      <m:oMath>
        <m:r>
          <w:rPr>
            <w:rFonts w:ascii="Cambria Math" w:hAnsi="Cambria Math"/>
          </w:rPr>
          <m:t>10m/s</m:t>
        </m:r>
      </m:oMath>
    </w:p>
    <w:p w14:paraId="05D3EAF9"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a2eae49c-aab2-447f-8408-3a2ad07c0227"/>
      <w:r>
        <w:rPr>
          <w:rFonts w:ascii="宋体" w:cs="宋体"/>
          <w:kern w:val="0"/>
          <w:szCs w:val="21"/>
        </w:rPr>
        <w:t>以下测量工具与所测物理量对应不正确的是</w:t>
      </w:r>
      <w:r>
        <w:rPr>
          <w:rFonts w:eastAsia="Times New Roman" w:hAnsi="Times New Roman"/>
          <w:kern w:val="0"/>
          <w:szCs w:val="21"/>
        </w:rPr>
        <w:t>(    )</w:t>
      </w:r>
      <w:bookmarkEnd w:id="1"/>
    </w:p>
    <w:p w14:paraId="2DE9F9DF" w14:textId="0E1C390D"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E0A33B2" wp14:editId="286E0064">
            <wp:extent cx="1095375" cy="11334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95375" cy="1133475"/>
                    </a:xfrm>
                    <a:prstGeom prst="rect">
                      <a:avLst/>
                    </a:prstGeom>
                    <a:noFill/>
                    <a:ln>
                      <a:noFill/>
                    </a:ln>
                  </pic:spPr>
                </pic:pic>
              </a:graphicData>
            </a:graphic>
          </wp:inline>
        </w:drawing>
      </w:r>
      <w:r>
        <w:rPr>
          <w:rFonts w:ascii="宋体" w:cs="宋体"/>
          <w:kern w:val="0"/>
          <w:szCs w:val="21"/>
        </w:rPr>
        <w:t>电子停表——测速度</w:t>
      </w:r>
      <w:r w:rsidR="003169F4">
        <w:rPr>
          <w:rFonts w:ascii="宋体" w:cs="宋体" w:hint="eastAsia"/>
          <w:kern w:val="0"/>
          <w:szCs w:val="21"/>
        </w:rPr>
        <w:t xml:space="preserve"> </w:t>
      </w:r>
      <w:r w:rsidR="003169F4">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F11D62B" wp14:editId="0A52014C">
            <wp:extent cx="1028700" cy="7810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28700" cy="781050"/>
                    </a:xfrm>
                    <a:prstGeom prst="rect">
                      <a:avLst/>
                    </a:prstGeom>
                    <a:noFill/>
                    <a:ln>
                      <a:noFill/>
                    </a:ln>
                  </pic:spPr>
                </pic:pic>
              </a:graphicData>
            </a:graphic>
          </wp:inline>
        </w:drawing>
      </w:r>
      <w:r>
        <w:rPr>
          <w:rFonts w:ascii="宋体" w:cs="宋体"/>
          <w:kern w:val="0"/>
          <w:szCs w:val="21"/>
        </w:rPr>
        <w:t>卷尺——测长度</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70873A4" wp14:editId="6A490270">
            <wp:extent cx="1047750" cy="10572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47750" cy="1057275"/>
                    </a:xfrm>
                    <a:prstGeom prst="rect">
                      <a:avLst/>
                    </a:prstGeom>
                    <a:noFill/>
                    <a:ln>
                      <a:noFill/>
                    </a:ln>
                  </pic:spPr>
                </pic:pic>
              </a:graphicData>
            </a:graphic>
          </wp:inline>
        </w:drawing>
      </w:r>
      <w:r>
        <w:rPr>
          <w:rFonts w:ascii="宋体" w:cs="宋体"/>
          <w:kern w:val="0"/>
          <w:szCs w:val="21"/>
        </w:rPr>
        <w:t>温度计——测温度</w:t>
      </w:r>
      <w:r w:rsidR="003169F4">
        <w:rPr>
          <w:rFonts w:ascii="宋体" w:cs="宋体" w:hint="eastAsia"/>
          <w:kern w:val="0"/>
          <w:szCs w:val="21"/>
        </w:rPr>
        <w:t xml:space="preserve"> </w:t>
      </w:r>
      <w:r w:rsidR="003169F4">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DEF74CF" wp14:editId="3660CED0">
            <wp:extent cx="447675" cy="10572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47675" cy="1057275"/>
                    </a:xfrm>
                    <a:prstGeom prst="rect">
                      <a:avLst/>
                    </a:prstGeom>
                    <a:noFill/>
                    <a:ln>
                      <a:noFill/>
                    </a:ln>
                  </pic:spPr>
                </pic:pic>
              </a:graphicData>
            </a:graphic>
          </wp:inline>
        </w:drawing>
      </w:r>
      <w:r>
        <w:rPr>
          <w:rFonts w:ascii="宋体" w:cs="宋体"/>
          <w:kern w:val="0"/>
          <w:szCs w:val="21"/>
        </w:rPr>
        <w:t>量杯——测体积</w:t>
      </w:r>
    </w:p>
    <w:p w14:paraId="0423A852"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b672a1ff-fc6f-4548-ad59-496ce79256da"/>
      <w:r>
        <w:rPr>
          <w:rFonts w:ascii="宋体" w:cs="宋体"/>
          <w:kern w:val="0"/>
          <w:szCs w:val="21"/>
        </w:rPr>
        <w:t>关于声现象，下列说法中正确的是</w:t>
      </w:r>
      <w:r>
        <w:rPr>
          <w:rFonts w:eastAsia="Times New Roman" w:hAnsi="Times New Roman"/>
          <w:kern w:val="0"/>
          <w:szCs w:val="21"/>
        </w:rPr>
        <w:t>(    )</w:t>
      </w:r>
      <w:bookmarkEnd w:id="2"/>
    </w:p>
    <w:p w14:paraId="66FD102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声音在各种介质中传播的速度都相同</w:t>
      </w:r>
      <w:r>
        <w:br/>
      </w:r>
      <w:r>
        <w:rPr>
          <w:rFonts w:eastAsia="Times New Roman" w:hAnsi="Times New Roman"/>
          <w:kern w:val="0"/>
          <w:szCs w:val="21"/>
        </w:rPr>
        <w:t xml:space="preserve">B. </w:t>
      </w:r>
      <w:r>
        <w:rPr>
          <w:rFonts w:ascii="宋体" w:cs="宋体"/>
          <w:kern w:val="0"/>
          <w:szCs w:val="21"/>
        </w:rPr>
        <w:t>公路旁安装隔音墙是为了在声源处减弱噪声</w:t>
      </w:r>
      <w:r>
        <w:br/>
      </w:r>
      <w:r>
        <w:rPr>
          <w:rFonts w:eastAsia="Times New Roman" w:hAnsi="Times New Roman"/>
          <w:kern w:val="0"/>
          <w:szCs w:val="21"/>
        </w:rPr>
        <w:t xml:space="preserve">C. </w:t>
      </w:r>
      <w:r>
        <w:rPr>
          <w:rFonts w:ascii="宋体" w:cs="宋体"/>
          <w:kern w:val="0"/>
          <w:szCs w:val="21"/>
        </w:rPr>
        <w:t>学校路段“禁鸣喇叭”，是在传播过程中阻断噪声</w:t>
      </w:r>
      <w:r>
        <w:br/>
      </w:r>
      <w:r>
        <w:rPr>
          <w:rFonts w:eastAsia="Times New Roman" w:hAnsi="Times New Roman"/>
          <w:kern w:val="0"/>
          <w:szCs w:val="21"/>
        </w:rPr>
        <w:t xml:space="preserve">D. </w:t>
      </w:r>
      <w:r>
        <w:rPr>
          <w:rFonts w:ascii="宋体" w:cs="宋体"/>
          <w:kern w:val="0"/>
          <w:szCs w:val="21"/>
        </w:rPr>
        <w:t>吹奏笛子时，用手指按住不同气孔，是为了改变发出声音的音调</w:t>
      </w:r>
    </w:p>
    <w:p w14:paraId="1560A0A0"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b48e0489-32c6-4614-ae20-de60dc0b4c4a"/>
      <w:r>
        <w:rPr>
          <w:rFonts w:ascii="宋体" w:cs="宋体"/>
          <w:kern w:val="0"/>
          <w:szCs w:val="21"/>
        </w:rPr>
        <w:t>如图所示记录了甲，乙两辆汽车在平直公路上行驶时，在某段时间内的运动过程。关于甲、乙两车的运动情况，说法正确的是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AEAE272" wp14:editId="5FFE03EE">
            <wp:extent cx="3228975" cy="11144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228975" cy="1114425"/>
                    </a:xfrm>
                    <a:prstGeom prst="rect">
                      <a:avLst/>
                    </a:prstGeom>
                    <a:noFill/>
                    <a:ln>
                      <a:noFill/>
                    </a:ln>
                  </pic:spPr>
                </pic:pic>
              </a:graphicData>
            </a:graphic>
          </wp:inline>
        </w:drawing>
      </w:r>
      <w:bookmarkEnd w:id="3"/>
    </w:p>
    <w:p w14:paraId="36FEDD6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内甲车运动的路程小于乙车运动的路程</w:t>
      </w:r>
      <w:r>
        <w:br/>
      </w:r>
      <w:r>
        <w:rPr>
          <w:rFonts w:eastAsia="Times New Roman" w:hAnsi="Times New Roman"/>
          <w:kern w:val="0"/>
          <w:szCs w:val="21"/>
        </w:rPr>
        <w:t xml:space="preserve">B. </w:t>
      </w:r>
      <w:r>
        <w:rPr>
          <w:rFonts w:ascii="宋体" w:cs="宋体"/>
          <w:kern w:val="0"/>
          <w:szCs w:val="21"/>
        </w:rPr>
        <w:t>最后</w:t>
      </w:r>
      <w:r>
        <w:rPr>
          <w:rFonts w:eastAsia="Times New Roman" w:hAnsi="Times New Roman"/>
          <w:kern w:val="0"/>
          <w:szCs w:val="21"/>
        </w:rPr>
        <w:t>300</w:t>
      </w:r>
      <w:r>
        <w:rPr>
          <w:rFonts w:eastAsia="Times New Roman" w:hAnsi="Times New Roman"/>
          <w:i/>
          <w:iCs/>
          <w:kern w:val="0"/>
          <w:szCs w:val="21"/>
        </w:rPr>
        <w:t>m</w:t>
      </w:r>
      <w:r>
        <w:rPr>
          <w:rFonts w:ascii="宋体" w:cs="宋体"/>
          <w:kern w:val="0"/>
          <w:szCs w:val="21"/>
        </w:rPr>
        <w:t>甲车的平均速度大于乙车的平均速度</w:t>
      </w:r>
      <w:r>
        <w:br/>
      </w:r>
      <w:r>
        <w:rPr>
          <w:rFonts w:eastAsia="Times New Roman" w:hAnsi="Times New Roman"/>
          <w:kern w:val="0"/>
          <w:szCs w:val="21"/>
        </w:rPr>
        <w:t xml:space="preserve">C. </w:t>
      </w:r>
      <w:r>
        <w:rPr>
          <w:rFonts w:ascii="宋体" w:cs="宋体"/>
          <w:kern w:val="0"/>
          <w:szCs w:val="21"/>
        </w:rPr>
        <w:t>甲、乙两车都在做匀速直线运动</w:t>
      </w:r>
      <w:r>
        <w:br/>
      </w:r>
      <w:r>
        <w:rPr>
          <w:rFonts w:eastAsia="Times New Roman" w:hAnsi="Times New Roman"/>
          <w:kern w:val="0"/>
          <w:szCs w:val="21"/>
        </w:rPr>
        <w:t xml:space="preserve">D. </w:t>
      </w:r>
      <w:r>
        <w:rPr>
          <w:rFonts w:ascii="宋体" w:cs="宋体"/>
          <w:kern w:val="0"/>
          <w:szCs w:val="21"/>
        </w:rPr>
        <w:t>甲、乙两车在</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内的平均速度相同</w:t>
      </w:r>
    </w:p>
    <w:p w14:paraId="6A80E354" w14:textId="77777777" w:rsidR="00BC4DC9" w:rsidRDefault="00000000">
      <w:pPr>
        <w:spacing w:line="360" w:lineRule="auto"/>
      </w:pPr>
      <w:r>
        <w:rPr>
          <w:rFonts w:eastAsia="Times New Roman" w:hAnsi="Times New Roman"/>
          <w:kern w:val="0"/>
          <w:szCs w:val="21"/>
        </w:rPr>
        <w:lastRenderedPageBreak/>
        <w:t>5</w:t>
      </w:r>
      <w:r>
        <w:rPr>
          <w:rFonts w:ascii="宋体" w:cs="宋体"/>
          <w:kern w:val="0"/>
          <w:szCs w:val="21"/>
        </w:rPr>
        <w:t>.</w:t>
      </w:r>
      <w:bookmarkStart w:id="4" w:name="4863479b-fc93-4ca2-8ef1-77faf1f3fea8"/>
      <w:r>
        <w:rPr>
          <w:rFonts w:ascii="宋体" w:cs="宋体"/>
          <w:kern w:val="0"/>
          <w:szCs w:val="21"/>
        </w:rPr>
        <w:t>如图所示的四种现象，其成因能用光的反射定律解释的是</w:t>
      </w:r>
      <w:r>
        <w:rPr>
          <w:rFonts w:eastAsia="Times New Roman" w:hAnsi="Times New Roman"/>
          <w:kern w:val="0"/>
          <w:szCs w:val="21"/>
        </w:rPr>
        <w:t>(    )</w:t>
      </w:r>
      <w:bookmarkEnd w:id="4"/>
    </w:p>
    <w:p w14:paraId="6D9DF3B7" w14:textId="2220AE9B"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EE9BD78" wp14:editId="58166FAC">
            <wp:extent cx="1162050" cy="790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62050" cy="790575"/>
                    </a:xfrm>
                    <a:prstGeom prst="rect">
                      <a:avLst/>
                    </a:prstGeom>
                    <a:noFill/>
                    <a:ln>
                      <a:noFill/>
                    </a:ln>
                  </pic:spPr>
                </pic:pic>
              </a:graphicData>
            </a:graphic>
          </wp:inline>
        </w:drawing>
      </w:r>
      <w:r>
        <w:rPr>
          <w:rFonts w:ascii="宋体" w:cs="宋体"/>
          <w:kern w:val="0"/>
          <w:szCs w:val="21"/>
        </w:rPr>
        <w:t>“海市蜃楼”的形成</w:t>
      </w:r>
      <w:r w:rsidR="003169F4">
        <w:rPr>
          <w:rFonts w:ascii="宋体" w:cs="宋体" w:hint="eastAsia"/>
          <w:kern w:val="0"/>
          <w:szCs w:val="21"/>
        </w:rPr>
        <w:t xml:space="preserve"> </w:t>
      </w:r>
      <w:r w:rsidR="003169F4">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FC6F378" wp14:editId="3E774891">
            <wp:extent cx="1143000" cy="7143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43000" cy="714375"/>
                    </a:xfrm>
                    <a:prstGeom prst="rect">
                      <a:avLst/>
                    </a:prstGeom>
                    <a:noFill/>
                    <a:ln>
                      <a:noFill/>
                    </a:ln>
                  </pic:spPr>
                </pic:pic>
              </a:graphicData>
            </a:graphic>
          </wp:inline>
        </w:drawing>
      </w:r>
      <w:r>
        <w:rPr>
          <w:rFonts w:ascii="宋体" w:cs="宋体"/>
          <w:kern w:val="0"/>
          <w:szCs w:val="21"/>
        </w:rPr>
        <w:t>“彩色光带”的形成</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127B3D4" wp14:editId="6B2A74A0">
            <wp:extent cx="1143000" cy="7334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43000" cy="733425"/>
                    </a:xfrm>
                    <a:prstGeom prst="rect">
                      <a:avLst/>
                    </a:prstGeom>
                    <a:noFill/>
                    <a:ln>
                      <a:noFill/>
                    </a:ln>
                  </pic:spPr>
                </pic:pic>
              </a:graphicData>
            </a:graphic>
          </wp:inline>
        </w:drawing>
      </w:r>
      <w:r>
        <w:rPr>
          <w:rFonts w:ascii="宋体" w:cs="宋体"/>
          <w:kern w:val="0"/>
          <w:szCs w:val="21"/>
        </w:rPr>
        <w:t>“倒影”的形成</w:t>
      </w:r>
      <w:r w:rsidR="003169F4">
        <w:rPr>
          <w:rFonts w:ascii="宋体" w:cs="宋体" w:hint="eastAsia"/>
          <w:kern w:val="0"/>
          <w:szCs w:val="21"/>
        </w:rPr>
        <w:t xml:space="preserve"> </w:t>
      </w:r>
      <w:r w:rsidR="003169F4">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6C90933" wp14:editId="7972BE45">
            <wp:extent cx="981075" cy="7239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981075" cy="723900"/>
                    </a:xfrm>
                    <a:prstGeom prst="rect">
                      <a:avLst/>
                    </a:prstGeom>
                    <a:noFill/>
                    <a:ln>
                      <a:noFill/>
                    </a:ln>
                  </pic:spPr>
                </pic:pic>
              </a:graphicData>
            </a:graphic>
          </wp:inline>
        </w:drawing>
      </w:r>
      <w:r>
        <w:rPr>
          <w:rFonts w:ascii="宋体" w:cs="宋体"/>
          <w:kern w:val="0"/>
          <w:szCs w:val="21"/>
        </w:rPr>
        <w:t>“手影”的形成</w:t>
      </w:r>
    </w:p>
    <w:p w14:paraId="5F9BAA64"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4c7bdeb9-b778-4c37-9588-9760aa044b1f"/>
      <w:r>
        <w:rPr>
          <w:rFonts w:ascii="宋体" w:cs="宋体"/>
          <w:kern w:val="0"/>
          <w:szCs w:val="21"/>
        </w:rPr>
        <w:t>在如图所示的四种自然现象中，属于液化现象的是</w:t>
      </w:r>
      <w:r>
        <w:rPr>
          <w:rFonts w:eastAsia="Times New Roman" w:hAnsi="Times New Roman"/>
          <w:kern w:val="0"/>
          <w:szCs w:val="21"/>
        </w:rPr>
        <w:t>(    )</w:t>
      </w:r>
      <w:bookmarkEnd w:id="5"/>
    </w:p>
    <w:p w14:paraId="71E4A25B" w14:textId="41DF03C9"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1FA479D" wp14:editId="399A3744">
            <wp:extent cx="1152652" cy="962152"/>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52652" cy="962152"/>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冰雪消融</w:t>
      </w:r>
      <w:r w:rsidR="003169F4">
        <w:rPr>
          <w:rFonts w:ascii="宋体" w:cs="宋体" w:hint="eastAsia"/>
          <w:kern w:val="0"/>
          <w:szCs w:val="21"/>
        </w:rPr>
        <w:t xml:space="preserve"> </w:t>
      </w:r>
      <w:r w:rsidR="003169F4">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C46EE63" wp14:editId="78343F20">
            <wp:extent cx="1152652" cy="971677"/>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52652" cy="971677"/>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霜满枝头</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766B5E0" wp14:editId="0A5C009C">
            <wp:extent cx="1105027" cy="885952"/>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05027" cy="885952"/>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白雾茫茫</w:t>
      </w:r>
      <w:r w:rsidR="003169F4">
        <w:rPr>
          <w:rFonts w:ascii="宋体" w:cs="宋体" w:hint="eastAsia"/>
          <w:kern w:val="0"/>
          <w:szCs w:val="21"/>
        </w:rPr>
        <w:t xml:space="preserve"> </w:t>
      </w:r>
      <w:r w:rsidR="003169F4">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69016EC" wp14:editId="60CC22B1">
            <wp:extent cx="1181227" cy="952627"/>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81227" cy="952627"/>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大雪纷飞</w:t>
      </w:r>
    </w:p>
    <w:p w14:paraId="6B3569B4"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d6e5b01c-3f22-4971-9c40-9afffe2060f7"/>
      <w:r>
        <w:rPr>
          <w:rFonts w:ascii="宋体" w:cs="宋体"/>
          <w:kern w:val="0"/>
          <w:szCs w:val="21"/>
        </w:rPr>
        <w:t>光从玻璃射向空气中，在玻璃与空气的交界面上发生折射和反射，以下符合实际情况的是</w:t>
      </w:r>
      <w:r>
        <w:rPr>
          <w:rFonts w:eastAsia="Times New Roman" w:hAnsi="Times New Roman"/>
          <w:kern w:val="0"/>
          <w:szCs w:val="21"/>
        </w:rPr>
        <w:t>(    )</w:t>
      </w:r>
      <w:bookmarkEnd w:id="6"/>
    </w:p>
    <w:p w14:paraId="7B2506EA"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25BBAAB" wp14:editId="00CBE665">
            <wp:extent cx="904875" cy="11811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04875" cy="11811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10F2C61" wp14:editId="5E2306E2">
            <wp:extent cx="904875" cy="11811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04875" cy="118110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A01A5AB" wp14:editId="4C9DD5E1">
            <wp:extent cx="904875" cy="11811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04875" cy="11811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04AB6D8" wp14:editId="0E617A4F">
            <wp:extent cx="904875" cy="11811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4875" cy="1181100"/>
                    </a:xfrm>
                    <a:prstGeom prst="rect">
                      <a:avLst/>
                    </a:prstGeom>
                    <a:noFill/>
                    <a:ln>
                      <a:noFill/>
                    </a:ln>
                  </pic:spPr>
                </pic:pic>
              </a:graphicData>
            </a:graphic>
          </wp:inline>
        </w:drawing>
      </w:r>
    </w:p>
    <w:p w14:paraId="568727D5"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69c85fe4-8b27-45ea-9d22-0431ad8b0b95"/>
      <w:r>
        <w:rPr>
          <w:rFonts w:ascii="宋体" w:cs="宋体"/>
          <w:kern w:val="0"/>
          <w:szCs w:val="21"/>
        </w:rPr>
        <w:t>在平直轨道上行驶的火车中，放在车厢内的小桌上苹果相对于下列哪个物体是运动的</w:t>
      </w:r>
      <w:r>
        <w:rPr>
          <w:rFonts w:eastAsia="Times New Roman" w:hAnsi="Times New Roman"/>
          <w:kern w:val="0"/>
          <w:szCs w:val="21"/>
        </w:rPr>
        <w:t>(    )</w:t>
      </w:r>
      <w:bookmarkEnd w:id="7"/>
    </w:p>
    <w:p w14:paraId="1A0FF4B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这列火车的机车</w:t>
      </w:r>
      <w:r>
        <w:tab/>
      </w:r>
      <w:r>
        <w:rPr>
          <w:rFonts w:eastAsia="Times New Roman" w:hAnsi="Times New Roman"/>
          <w:kern w:val="0"/>
          <w:szCs w:val="21"/>
        </w:rPr>
        <w:t xml:space="preserve">B. </w:t>
      </w:r>
      <w:r>
        <w:rPr>
          <w:rFonts w:ascii="宋体" w:cs="宋体"/>
          <w:kern w:val="0"/>
          <w:szCs w:val="21"/>
        </w:rPr>
        <w:t>坐在车厢椅子上的乘客</w:t>
      </w:r>
      <w:r>
        <w:br/>
      </w:r>
      <w:r>
        <w:rPr>
          <w:rFonts w:eastAsia="Times New Roman" w:hAnsi="Times New Roman"/>
          <w:kern w:val="0"/>
          <w:szCs w:val="21"/>
        </w:rPr>
        <w:t xml:space="preserve">C. </w:t>
      </w:r>
      <w:r>
        <w:rPr>
          <w:rFonts w:ascii="宋体" w:cs="宋体"/>
          <w:kern w:val="0"/>
          <w:szCs w:val="21"/>
        </w:rPr>
        <w:t>从旁边走过的列车员</w:t>
      </w:r>
      <w:r>
        <w:tab/>
      </w:r>
      <w:r>
        <w:rPr>
          <w:rFonts w:eastAsia="Times New Roman" w:hAnsi="Times New Roman"/>
          <w:kern w:val="0"/>
          <w:szCs w:val="21"/>
        </w:rPr>
        <w:t xml:space="preserve">D. </w:t>
      </w:r>
      <w:r>
        <w:rPr>
          <w:rFonts w:ascii="宋体" w:cs="宋体"/>
          <w:kern w:val="0"/>
          <w:szCs w:val="21"/>
        </w:rPr>
        <w:t>关着的车门</w:t>
      </w:r>
    </w:p>
    <w:p w14:paraId="712BDE41"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aec60a35-fac4-4cd7-9b54-105adf2505a4"/>
      <w:r>
        <w:rPr>
          <w:rFonts w:eastAsia="Times New Roman" w:hAnsi="Times New Roman"/>
          <w:noProof/>
          <w:kern w:val="0"/>
          <w:sz w:val="24"/>
          <w:szCs w:val="24"/>
        </w:rPr>
        <w:drawing>
          <wp:anchor distT="0" distB="0" distL="114300" distR="114300" simplePos="0" relativeHeight="251658240" behindDoc="0" locked="0" layoutInCell="1" allowOverlap="0" wp14:anchorId="1BD77DA7" wp14:editId="34FC2F95">
            <wp:simplePos x="0" y="0"/>
            <wp:positionH relativeFrom="column">
              <wp:align>right</wp:align>
            </wp:positionH>
            <wp:positionV relativeFrom="line">
              <wp:posOffset>76200</wp:posOffset>
            </wp:positionV>
            <wp:extent cx="1990725" cy="13430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90725" cy="1343025"/>
                    </a:xfrm>
                    <a:prstGeom prst="rect">
                      <a:avLst/>
                    </a:prstGeom>
                    <a:noFill/>
                    <a:ln>
                      <a:noFill/>
                    </a:ln>
                  </pic:spPr>
                </pic:pic>
              </a:graphicData>
            </a:graphic>
          </wp:anchor>
        </w:drawing>
      </w:r>
      <w:r>
        <w:rPr>
          <w:rFonts w:ascii="宋体" w:cs="宋体"/>
          <w:kern w:val="0"/>
          <w:szCs w:val="21"/>
        </w:rPr>
        <w:t>如图所示是对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两种物质加热使其从固态变成液态过程中，温度随时间变化的图像，下列说法正确的是</w:t>
      </w:r>
      <w:r>
        <w:rPr>
          <w:rFonts w:eastAsia="Times New Roman" w:hAnsi="Times New Roman"/>
          <w:kern w:val="0"/>
          <w:szCs w:val="21"/>
        </w:rPr>
        <w:t>(    )</w:t>
      </w:r>
      <w:bookmarkEnd w:id="8"/>
    </w:p>
    <w:p w14:paraId="3AFA5248"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物质是非晶体，</w:t>
      </w:r>
      <w:r>
        <w:rPr>
          <w:rFonts w:eastAsia="Times New Roman" w:hAnsi="Times New Roman"/>
          <w:i/>
          <w:iCs/>
          <w:kern w:val="0"/>
          <w:szCs w:val="21"/>
        </w:rPr>
        <w:t>B</w:t>
      </w:r>
      <w:r>
        <w:rPr>
          <w:rFonts w:ascii="宋体" w:cs="宋体"/>
          <w:kern w:val="0"/>
          <w:szCs w:val="21"/>
        </w:rPr>
        <w:t>物质是晶体</w:t>
      </w:r>
      <w:r>
        <w:br/>
      </w:r>
      <w:r>
        <w:rPr>
          <w:rFonts w:eastAsia="Times New Roman" w:hAnsi="Times New Roman"/>
          <w:kern w:val="0"/>
          <w:szCs w:val="21"/>
        </w:rPr>
        <w:t xml:space="preserve">B.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物质熔化时都在升温</w:t>
      </w:r>
      <w:r>
        <w:br/>
      </w:r>
      <w:r>
        <w:rPr>
          <w:rFonts w:eastAsia="Times New Roman" w:hAnsi="Times New Roman"/>
          <w:kern w:val="0"/>
          <w:szCs w:val="21"/>
        </w:rPr>
        <w:t xml:space="preserve">C. </w:t>
      </w:r>
      <w:r>
        <w:rPr>
          <w:rFonts w:eastAsia="Times New Roman" w:hAnsi="Times New Roman"/>
          <w:i/>
          <w:iCs/>
          <w:kern w:val="0"/>
          <w:szCs w:val="21"/>
        </w:rPr>
        <w:t>B</w:t>
      </w:r>
      <w:r>
        <w:rPr>
          <w:rFonts w:ascii="宋体" w:cs="宋体"/>
          <w:kern w:val="0"/>
          <w:szCs w:val="21"/>
        </w:rPr>
        <w:t>物质在熔化时温度升高</w:t>
      </w:r>
      <w:r>
        <w:br/>
      </w:r>
      <w:r>
        <w:rPr>
          <w:rFonts w:eastAsia="Times New Roman" w:hAnsi="Times New Roman"/>
          <w:kern w:val="0"/>
          <w:szCs w:val="21"/>
        </w:rPr>
        <w:t xml:space="preserve">D. </w:t>
      </w:r>
      <w:r>
        <w:rPr>
          <w:rFonts w:eastAsia="Times New Roman" w:hAnsi="Times New Roman"/>
          <w:i/>
          <w:iCs/>
          <w:kern w:val="0"/>
          <w:szCs w:val="21"/>
        </w:rPr>
        <w:t>A</w:t>
      </w:r>
      <w:r>
        <w:rPr>
          <w:rFonts w:ascii="宋体" w:cs="宋体"/>
          <w:kern w:val="0"/>
          <w:szCs w:val="21"/>
        </w:rPr>
        <w:t>物质在熔化时有固定的熔点</w:t>
      </w:r>
    </w:p>
    <w:p w14:paraId="303378F0"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c6957627-7a7a-4f6b-bacb-0e175d850d0c"/>
      <w:r>
        <w:rPr>
          <w:rFonts w:ascii="宋体" w:cs="宋体"/>
          <w:kern w:val="0"/>
          <w:szCs w:val="21"/>
        </w:rPr>
        <w:t>一块砖的密度是</w:t>
      </w:r>
      <m:oMath>
        <m:r>
          <w:rPr>
            <w:rFonts w:ascii="Cambria Math" w:hAnsi="Cambria Math"/>
          </w:rPr>
          <m:t>1.5g/c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，把它平分成两块，每块的密度应是</w:t>
      </w:r>
      <w:r>
        <w:rPr>
          <w:rFonts w:eastAsia="Times New Roman" w:hAnsi="Times New Roman"/>
          <w:kern w:val="0"/>
          <w:szCs w:val="21"/>
        </w:rPr>
        <w:t>(    )</w:t>
      </w:r>
      <w:bookmarkEnd w:id="9"/>
    </w:p>
    <w:p w14:paraId="41B34E6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0.5g/c</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B. </w:t>
      </w:r>
      <m:oMath>
        <m:r>
          <w:rPr>
            <w:rFonts w:ascii="Cambria Math" w:hAnsi="Cambria Math"/>
          </w:rPr>
          <m:t>0.75g/c</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C. </w:t>
      </w:r>
      <m:oMath>
        <m:r>
          <w:rPr>
            <w:rFonts w:ascii="Cambria Math" w:hAnsi="Cambria Math"/>
          </w:rPr>
          <m:t>1.5g/c</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D. </w:t>
      </w:r>
      <m:oMath>
        <m:r>
          <w:rPr>
            <w:rFonts w:ascii="Cambria Math" w:hAnsi="Cambria Math"/>
          </w:rPr>
          <m:t>3g/c</m:t>
        </m:r>
        <m:sSup>
          <m:sSupPr>
            <m:ctrlPr>
              <w:rPr>
                <w:rFonts w:ascii="Cambria Math" w:hAnsi="Cambria Math"/>
              </w:rPr>
            </m:ctrlPr>
          </m:sSupPr>
          <m:e>
            <m:r>
              <w:rPr>
                <w:rFonts w:ascii="Cambria Math" w:hAnsi="Cambria Math"/>
              </w:rPr>
              <m:t>m</m:t>
            </m:r>
          </m:e>
          <m:sup>
            <m:r>
              <w:rPr>
                <w:rFonts w:ascii="Cambria Math" w:hAnsi="Cambria Math"/>
              </w:rPr>
              <m:t>3</m:t>
            </m:r>
          </m:sup>
        </m:sSup>
      </m:oMath>
    </w:p>
    <w:p w14:paraId="16D49121" w14:textId="77777777" w:rsidR="00BC4DC9" w:rsidRDefault="00BC4DC9">
      <w:pPr>
        <w:tabs>
          <w:tab w:val="left" w:pos="2310"/>
          <w:tab w:val="left" w:pos="4200"/>
          <w:tab w:val="left" w:pos="6090"/>
        </w:tabs>
        <w:spacing w:line="360" w:lineRule="auto"/>
      </w:pPr>
    </w:p>
    <w:p w14:paraId="73D0572F" w14:textId="77777777" w:rsidR="00BC4DC9" w:rsidRDefault="00000000">
      <w:pPr>
        <w:tabs>
          <w:tab w:val="left" w:pos="2310"/>
          <w:tab w:val="left" w:pos="4200"/>
          <w:tab w:val="left" w:pos="6090"/>
        </w:tabs>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AAD88C2"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d0132d55-14ad-45e2-9661-384abd7291c0"/>
      <w:r>
        <w:rPr>
          <w:rFonts w:ascii="宋体" w:cs="宋体"/>
          <w:kern w:val="0"/>
          <w:szCs w:val="21"/>
        </w:rPr>
        <w:t>如表是晓彤在笔记中整理的凸透镜成像知识，其中正确的是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92"/>
        <w:gridCol w:w="3460"/>
        <w:gridCol w:w="2410"/>
        <w:gridCol w:w="1392"/>
      </w:tblGrid>
      <w:tr w:rsidR="002472DD" w14:paraId="3ABAE6F8" w14:textId="77777777">
        <w:trPr>
          <w:cantSplit/>
        </w:trPr>
        <w:tc>
          <w:tcPr>
            <w:tcW w:w="492" w:type="dxa"/>
            <w:tcBorders>
              <w:bottom w:val="inset" w:sz="4" w:space="0" w:color="000000"/>
              <w:right w:val="inset" w:sz="4" w:space="0" w:color="000000"/>
            </w:tcBorders>
            <w:tcMar>
              <w:top w:w="22" w:type="dxa"/>
              <w:left w:w="22" w:type="dxa"/>
              <w:bottom w:w="20" w:type="dxa"/>
              <w:right w:w="20" w:type="dxa"/>
            </w:tcMar>
            <w:vAlign w:val="center"/>
            <w:hideMark/>
          </w:tcPr>
          <w:p w14:paraId="0E64367F" w14:textId="77777777" w:rsidR="002472DD" w:rsidRDefault="002472DD">
            <w:pPr>
              <w:keepNext/>
              <w:spacing w:line="360" w:lineRule="auto"/>
              <w:jc w:val="center"/>
              <w:rPr>
                <w:rFonts w:eastAsia="Times New Roman" w:hAnsi="Times New Roman"/>
                <w:color w:val="000000"/>
                <w:kern w:val="0"/>
                <w:sz w:val="24"/>
                <w:szCs w:val="24"/>
              </w:rPr>
            </w:pPr>
          </w:p>
        </w:tc>
        <w:tc>
          <w:tcPr>
            <w:tcW w:w="34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8B6C92"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物体到凸透镜的距离</w:t>
            </w:r>
            <m:oMath>
              <m:r>
                <w:rPr>
                  <w:rFonts w:ascii="Cambria Math" w:hAnsi="Cambria Math"/>
                </w:rPr>
                <m:t>/cm</m:t>
              </m:r>
            </m:oMath>
          </w:p>
        </w:tc>
        <w:tc>
          <w:tcPr>
            <w:tcW w:w="24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0D0ECFD"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成像的情况</w:t>
            </w:r>
          </w:p>
        </w:tc>
        <w:tc>
          <w:tcPr>
            <w:tcW w:w="1392" w:type="dxa"/>
            <w:tcBorders>
              <w:left w:val="inset" w:sz="4" w:space="0" w:color="000000"/>
              <w:bottom w:val="inset" w:sz="4" w:space="0" w:color="000000"/>
            </w:tcBorders>
            <w:tcMar>
              <w:top w:w="22" w:type="dxa"/>
              <w:left w:w="20" w:type="dxa"/>
              <w:bottom w:w="20" w:type="dxa"/>
              <w:right w:w="22" w:type="dxa"/>
            </w:tcMar>
            <w:vAlign w:val="center"/>
            <w:hideMark/>
          </w:tcPr>
          <w:p w14:paraId="2A20787C"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应用</w:t>
            </w:r>
          </w:p>
        </w:tc>
      </w:tr>
      <w:tr w:rsidR="002472DD" w14:paraId="6CAEB31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F3B7B3B" w14:textId="77777777" w:rsidR="002472DD"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F356AF"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大于</w:t>
            </w:r>
            <w:r>
              <w:rPr>
                <w:rFonts w:eastAsia="Times New Roman" w:hAnsi="Times New Roman"/>
                <w:color w:val="000000"/>
                <w:kern w:val="0"/>
                <w:szCs w:val="21"/>
              </w:rPr>
              <w:t>1</w:t>
            </w:r>
            <w:r>
              <w:rPr>
                <w:rFonts w:ascii="宋体" w:cs="宋体"/>
                <w:color w:val="000000"/>
                <w:kern w:val="0"/>
                <w:szCs w:val="21"/>
              </w:rPr>
              <w:t>倍焦距、小于</w:t>
            </w:r>
            <w:r>
              <w:rPr>
                <w:rFonts w:eastAsia="Times New Roman" w:hAnsi="Times New Roman"/>
                <w:color w:val="000000"/>
                <w:kern w:val="0"/>
                <w:szCs w:val="21"/>
              </w:rPr>
              <w:t>2</w:t>
            </w:r>
            <w:r>
              <w:rPr>
                <w:rFonts w:ascii="宋体" w:cs="宋体"/>
                <w:color w:val="000000"/>
                <w:kern w:val="0"/>
                <w:szCs w:val="21"/>
              </w:rPr>
              <w:t>倍焦距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513FA7"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倒立、放大、实像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103DFD4"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投影仪</w:t>
            </w:r>
          </w:p>
        </w:tc>
      </w:tr>
      <w:tr w:rsidR="002472DD" w14:paraId="639EBD3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519427D" w14:textId="77777777" w:rsidR="002472DD"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1873AD"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等于</w:t>
            </w:r>
            <w:r>
              <w:rPr>
                <w:rFonts w:eastAsia="Times New Roman" w:hAnsi="Times New Roman"/>
                <w:color w:val="000000"/>
                <w:kern w:val="0"/>
                <w:szCs w:val="21"/>
              </w:rPr>
              <w:t>2</w:t>
            </w:r>
            <w:r>
              <w:rPr>
                <w:rFonts w:ascii="宋体" w:cs="宋体"/>
                <w:color w:val="000000"/>
                <w:kern w:val="0"/>
                <w:szCs w:val="21"/>
              </w:rPr>
              <w:t>倍焦距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1A8B85"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倒立、等大、实像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3670E5C"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幻灯机</w:t>
            </w:r>
          </w:p>
        </w:tc>
      </w:tr>
      <w:tr w:rsidR="002472DD" w14:paraId="1310861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BCE6A28" w14:textId="77777777" w:rsidR="002472DD"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CB65B0"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小于</w:t>
            </w:r>
            <w:r>
              <w:rPr>
                <w:rFonts w:eastAsia="Times New Roman" w:hAnsi="Times New Roman"/>
                <w:color w:val="000000"/>
                <w:kern w:val="0"/>
                <w:szCs w:val="21"/>
              </w:rPr>
              <w:t>1</w:t>
            </w:r>
            <w:r>
              <w:rPr>
                <w:rFonts w:ascii="宋体" w:cs="宋体"/>
                <w:color w:val="000000"/>
                <w:kern w:val="0"/>
                <w:szCs w:val="21"/>
              </w:rPr>
              <w:t>倍焦距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08CCA8"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正立、放大、虚像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2A019F4"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放大镜</w:t>
            </w:r>
          </w:p>
        </w:tc>
      </w:tr>
      <w:tr w:rsidR="002472DD" w14:paraId="5347B78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BF457F9" w14:textId="77777777" w:rsidR="002472DD" w:rsidRDefault="00000000">
            <w:pPr>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D</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7DFD9D3" w14:textId="77777777" w:rsidR="002472DD"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大于</w:t>
            </w:r>
            <w:r>
              <w:rPr>
                <w:rFonts w:eastAsia="Times New Roman" w:hAnsi="Times New Roman"/>
                <w:color w:val="000000"/>
                <w:kern w:val="0"/>
                <w:szCs w:val="21"/>
              </w:rPr>
              <w:t>2</w:t>
            </w:r>
            <w:r>
              <w:rPr>
                <w:rFonts w:ascii="宋体" w:cs="宋体"/>
                <w:color w:val="000000"/>
                <w:kern w:val="0"/>
                <w:szCs w:val="21"/>
              </w:rPr>
              <w:t>倍焦距</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B462ED" w14:textId="77777777" w:rsidR="002472DD"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倒立、缩小、实像</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043C775" w14:textId="77777777" w:rsidR="002472DD"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照相机</w:t>
            </w:r>
          </w:p>
        </w:tc>
      </w:tr>
      <w:bookmarkEnd w:id="10"/>
    </w:tbl>
    <w:p w14:paraId="0158C90E" w14:textId="77777777" w:rsidR="002472DD" w:rsidRDefault="002472DD">
      <w:pPr>
        <w:spacing w:line="360" w:lineRule="auto"/>
        <w:rPr>
          <w:rFonts w:eastAsia="Times New Roman" w:hAnsi="Times New Roman"/>
          <w:kern w:val="0"/>
          <w:sz w:val="24"/>
          <w:szCs w:val="24"/>
        </w:rPr>
      </w:pPr>
    </w:p>
    <w:p w14:paraId="4625E019" w14:textId="77777777" w:rsidR="002472DD"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i/>
          <w:iCs/>
          <w:kern w:val="0"/>
          <w:szCs w:val="21"/>
        </w:rPr>
        <w:t>A</w:t>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i/>
          <w:iCs/>
          <w:kern w:val="0"/>
          <w:szCs w:val="21"/>
        </w:rPr>
        <w:t>B</w:t>
      </w:r>
      <w:r>
        <w:rPr>
          <w:rFonts w:eastAsia="Times New Roman" w:hAnsi="Times New Roman"/>
          <w:kern w:val="0"/>
          <w:sz w:val="24"/>
          <w:szCs w:val="24"/>
        </w:rPr>
        <w:tab/>
      </w:r>
      <w:r>
        <w:rPr>
          <w:rFonts w:eastAsia="Times New Roman" w:hAnsi="Times New Roman"/>
          <w:kern w:val="0"/>
          <w:szCs w:val="21"/>
        </w:rPr>
        <w:t xml:space="preserve">C. </w:t>
      </w:r>
      <w:r>
        <w:rPr>
          <w:rFonts w:eastAsia="Times New Roman" w:hAnsi="Times New Roman"/>
          <w:i/>
          <w:iCs/>
          <w:kern w:val="0"/>
          <w:szCs w:val="21"/>
        </w:rPr>
        <w:t>C</w:t>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i/>
          <w:iCs/>
          <w:kern w:val="0"/>
          <w:szCs w:val="21"/>
        </w:rPr>
        <w:t>D</w:t>
      </w:r>
    </w:p>
    <w:p w14:paraId="3612F9E6"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79d2828a-f444-4b29-b50d-8580a5578d98"/>
      <w:r>
        <w:rPr>
          <w:rFonts w:ascii="宋体" w:cs="宋体"/>
          <w:kern w:val="0"/>
          <w:szCs w:val="21"/>
        </w:rPr>
        <w:t>两个实心物体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的体积与质量的关系如图所示，下列说法正确的是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9BA3EA5" wp14:editId="09021FC7">
            <wp:extent cx="1619250" cy="12858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619250" cy="1285875"/>
                    </a:xfrm>
                    <a:prstGeom prst="rect">
                      <a:avLst/>
                    </a:prstGeom>
                    <a:noFill/>
                    <a:ln>
                      <a:noFill/>
                    </a:ln>
                  </pic:spPr>
                </pic:pic>
              </a:graphicData>
            </a:graphic>
          </wp:inline>
        </w:drawing>
      </w:r>
      <w:bookmarkEnd w:id="11"/>
    </w:p>
    <w:p w14:paraId="1109B131" w14:textId="77777777" w:rsidR="002472DD"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甲的密度是乙的密度的</w:t>
      </w:r>
      <w:r>
        <w:rPr>
          <w:rFonts w:eastAsia="Times New Roman" w:hAnsi="Times New Roman"/>
          <w:kern w:val="0"/>
          <w:szCs w:val="21"/>
        </w:rPr>
        <w:t>2</w:t>
      </w:r>
      <w:r>
        <w:rPr>
          <w:rFonts w:ascii="宋体" w:cs="宋体"/>
          <w:kern w:val="0"/>
          <w:szCs w:val="21"/>
        </w:rPr>
        <w:t>倍</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体积相同的甲、乙质量之比为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甲的密度是</w:t>
      </w:r>
      <m:oMath>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甲、乙的密度与它们的质量、体积有关</w:t>
      </w:r>
    </w:p>
    <w:p w14:paraId="3BDF66F7" w14:textId="77777777" w:rsidR="002472DD" w:rsidRDefault="00000000">
      <w:pPr>
        <w:tabs>
          <w:tab w:val="left" w:pos="4200"/>
        </w:tabs>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047DD41F"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e2818a6f-ca23-420f-a4c9-91d56e473990"/>
      <w:r>
        <w:rPr>
          <w:rFonts w:ascii="宋体" w:cs="宋体"/>
          <w:kern w:val="0"/>
          <w:szCs w:val="21"/>
        </w:rPr>
        <w:t>如图甲所示，木块的长度是______</w:t>
      </w:r>
      <w:r>
        <w:rPr>
          <w:rFonts w:eastAsia="Times New Roman" w:hAnsi="Times New Roman"/>
          <w:i/>
          <w:iCs/>
          <w:kern w:val="0"/>
          <w:szCs w:val="21"/>
        </w:rPr>
        <w:t xml:space="preserve"> cm</w:t>
      </w:r>
      <w:r>
        <w:rPr>
          <w:rFonts w:ascii="宋体" w:cs="宋体"/>
          <w:kern w:val="0"/>
          <w:szCs w:val="21"/>
        </w:rPr>
        <w:t>；如图乙所示，温度计读数是______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189D4FC" wp14:editId="0FBC8A29">
            <wp:extent cx="2886075" cy="13049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886075" cy="1304925"/>
                    </a:xfrm>
                    <a:prstGeom prst="rect">
                      <a:avLst/>
                    </a:prstGeom>
                    <a:noFill/>
                    <a:ln>
                      <a:noFill/>
                    </a:ln>
                  </pic:spPr>
                </pic:pic>
              </a:graphicData>
            </a:graphic>
          </wp:inline>
        </w:drawing>
      </w:r>
      <w:bookmarkEnd w:id="12"/>
    </w:p>
    <w:p w14:paraId="6A3F5A30" w14:textId="77777777" w:rsidR="002472DD"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c142e33d-37f1-4409-ad31-542aa010c456"/>
      <w:r>
        <w:rPr>
          <w:rFonts w:ascii="宋体" w:cs="宋体"/>
          <w:kern w:val="0"/>
          <w:szCs w:val="21"/>
        </w:rPr>
        <w:t>“两岸青山相对出，孤帆一片日边来。”是李白《望天门山》中的诗句，仔细品读，前一句诗中是以______为参照物判断______是运动的。</w:t>
      </w:r>
      <w:bookmarkEnd w:id="13"/>
    </w:p>
    <w:p w14:paraId="1B73D4BB" w14:textId="77777777" w:rsidR="002472DD"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0d1638b6-ce09-479c-bc54-5f62e3c2b805"/>
      <w:r>
        <w:rPr>
          <w:rFonts w:ascii="宋体" w:cs="宋体"/>
          <w:kern w:val="0"/>
          <w:szCs w:val="21"/>
        </w:rPr>
        <w:t>观众听到的口技演员的声音是靠______传播的；观众从演员的口技表演中听着像是黄鹂鸟的叫声，是因为演员模仿了黄鹂鸟叫声的______。</w:t>
      </w:r>
      <w:bookmarkEnd w:id="14"/>
    </w:p>
    <w:p w14:paraId="45B4D5FC"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16</w:t>
      </w:r>
      <w:r>
        <w:rPr>
          <w:rFonts w:ascii="宋体" w:cs="宋体"/>
          <w:kern w:val="0"/>
          <w:szCs w:val="21"/>
        </w:rPr>
        <w:t>.</w:t>
      </w:r>
      <w:bookmarkStart w:id="15" w:name="f3fa18ff-dd94-414d-977e-b00e81d9e37a"/>
      <w:r>
        <w:rPr>
          <w:rFonts w:eastAsia="Times New Roman" w:hAnsi="Times New Roman"/>
          <w:noProof/>
          <w:kern w:val="0"/>
          <w:sz w:val="24"/>
          <w:szCs w:val="24"/>
        </w:rPr>
        <w:drawing>
          <wp:anchor distT="0" distB="0" distL="114300" distR="114300" simplePos="0" relativeHeight="251659264" behindDoc="0" locked="0" layoutInCell="1" allowOverlap="0" wp14:anchorId="4F0D0CBA" wp14:editId="42AE2080">
            <wp:simplePos x="0" y="0"/>
            <wp:positionH relativeFrom="column">
              <wp:align>right</wp:align>
            </wp:positionH>
            <wp:positionV relativeFrom="line">
              <wp:posOffset>76200</wp:posOffset>
            </wp:positionV>
            <wp:extent cx="1304925" cy="7810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04925" cy="781050"/>
                    </a:xfrm>
                    <a:prstGeom prst="rect">
                      <a:avLst/>
                    </a:prstGeom>
                    <a:noFill/>
                    <a:ln>
                      <a:noFill/>
                    </a:ln>
                  </pic:spPr>
                </pic:pic>
              </a:graphicData>
            </a:graphic>
          </wp:anchor>
        </w:drawing>
      </w:r>
      <w:r>
        <w:rPr>
          <w:rFonts w:ascii="宋体" w:cs="宋体"/>
          <w:kern w:val="0"/>
          <w:szCs w:val="21"/>
        </w:rPr>
        <w:t>如图所示，由于光在书的表面发生了______，所以小聪和小明能同时看到掉在地上的书，这种现象______</w:t>
      </w:r>
      <m:oMath>
        <m:r>
          <w:rPr>
            <w:rFonts w:ascii="Cambria Math" w:hAnsi="Cambria Math"/>
          </w:rPr>
          <m:t>(</m:t>
        </m:r>
      </m:oMath>
      <w:r>
        <w:rPr>
          <w:rFonts w:ascii="宋体" w:cs="宋体"/>
          <w:kern w:val="0"/>
          <w:szCs w:val="21"/>
        </w:rPr>
        <w:t>选填“遵循”或“不遵循”</w:t>
      </w:r>
      <m:oMath>
        <m:r>
          <w:rPr>
            <w:rFonts w:ascii="Cambria Math" w:hAnsi="Cambria Math"/>
          </w:rPr>
          <m:t>)</m:t>
        </m:r>
      </m:oMath>
      <w:r>
        <w:rPr>
          <w:rFonts w:ascii="宋体" w:cs="宋体"/>
          <w:kern w:val="0"/>
          <w:szCs w:val="21"/>
        </w:rPr>
        <w:t>反射定律。</w:t>
      </w:r>
      <w:bookmarkEnd w:id="15"/>
    </w:p>
    <w:p w14:paraId="45820C66" w14:textId="77777777" w:rsidR="002472DD" w:rsidRDefault="00000000">
      <w:pPr>
        <w:spacing w:line="360" w:lineRule="auto"/>
        <w:textAlignment w:val="center"/>
      </w:pPr>
      <w:r>
        <w:br w:type="textWrapping" w:clear="all"/>
      </w:r>
    </w:p>
    <w:p w14:paraId="29227574"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f23f94db-24e7-4aa1-991c-3ff27cf8b923"/>
      <w:r>
        <w:rPr>
          <w:rFonts w:eastAsia="Times New Roman" w:hAnsi="Times New Roman"/>
          <w:noProof/>
          <w:kern w:val="0"/>
          <w:sz w:val="24"/>
          <w:szCs w:val="24"/>
        </w:rPr>
        <w:drawing>
          <wp:anchor distT="0" distB="0" distL="114300" distR="114300" simplePos="0" relativeHeight="251660288" behindDoc="0" locked="0" layoutInCell="1" allowOverlap="0" wp14:anchorId="2D219BAD" wp14:editId="7D5E1921">
            <wp:simplePos x="0" y="0"/>
            <wp:positionH relativeFrom="column">
              <wp:align>right</wp:align>
            </wp:positionH>
            <wp:positionV relativeFrom="line">
              <wp:posOffset>76200</wp:posOffset>
            </wp:positionV>
            <wp:extent cx="2038604" cy="752602"/>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038604" cy="752602"/>
                    </a:xfrm>
                    <a:prstGeom prst="rect">
                      <a:avLst/>
                    </a:prstGeom>
                    <a:noFill/>
                    <a:ln>
                      <a:noFill/>
                    </a:ln>
                  </pic:spPr>
                </pic:pic>
              </a:graphicData>
            </a:graphic>
          </wp:anchor>
        </w:drawing>
      </w:r>
      <w:r>
        <w:rPr>
          <w:rFonts w:ascii="宋体" w:cs="宋体"/>
          <w:kern w:val="0"/>
          <w:szCs w:val="21"/>
        </w:rPr>
        <w:t>如图所示，甲是正常眼睛对光的作用情况，则图乙______眼</w:t>
      </w:r>
      <m:oMath>
        <m:r>
          <w:rPr>
            <w:rFonts w:ascii="Cambria Math" w:hAnsi="Cambria Math"/>
          </w:rPr>
          <m:t>(</m:t>
        </m:r>
      </m:oMath>
      <w:r>
        <w:rPr>
          <w:rFonts w:ascii="宋体" w:cs="宋体"/>
          <w:kern w:val="0"/>
          <w:szCs w:val="21"/>
        </w:rPr>
        <w:t>选填“近视”、“远视”或“正常”</w:t>
      </w:r>
      <m:oMath>
        <m:r>
          <w:rPr>
            <w:rFonts w:ascii="Cambria Math" w:hAnsi="Cambria Math"/>
          </w:rPr>
          <m:t>)</m:t>
        </m:r>
      </m:oMath>
      <w:r>
        <w:rPr>
          <w:rFonts w:ascii="宋体" w:cs="宋体"/>
          <w:kern w:val="0"/>
          <w:szCs w:val="21"/>
        </w:rPr>
        <w:t>，应配戴用______制成的眼镜来矫正</w:t>
      </w:r>
      <m:oMath>
        <m:r>
          <w:rPr>
            <w:rFonts w:ascii="Cambria Math" w:hAnsi="Cambria Math"/>
          </w:rPr>
          <m:t>(</m:t>
        </m:r>
      </m:oMath>
      <w:r>
        <w:rPr>
          <w:rFonts w:ascii="宋体" w:cs="宋体"/>
          <w:kern w:val="0"/>
          <w:szCs w:val="21"/>
        </w:rPr>
        <w:t>选填“凹透镜”、“凸透镜”或“平面镜”</w:t>
      </w:r>
      <m:oMath>
        <m:r>
          <w:rPr>
            <w:rFonts w:ascii="Cambria Math" w:hAnsi="Cambria Math"/>
          </w:rPr>
          <m:t>).</m:t>
        </m:r>
      </m:oMath>
      <w:bookmarkEnd w:id="16"/>
    </w:p>
    <w:p w14:paraId="2A00B929"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50667c15-d874-44de-9c92-275e1752057a"/>
      <w:r>
        <w:rPr>
          <w:rFonts w:ascii="宋体" w:cs="宋体"/>
          <w:kern w:val="0"/>
          <w:szCs w:val="21"/>
        </w:rPr>
        <w:t>光既可以传播信息，又可以传播______。小雪利用小实验箱中的器材完成了如下图所示的四个光学实验，研究光的传播，概括四个实验现象可以得出的结论是______。</w:t>
      </w:r>
      <w:r>
        <w:rPr>
          <w:rFonts w:ascii="宋体" w:cs="宋体"/>
          <w:kern w:val="0"/>
          <w:szCs w:val="21"/>
        </w:rPr>
        <w:br/>
      </w:r>
      <w:r>
        <w:rPr>
          <w:rFonts w:eastAsia="Times New Roman" w:hAnsi="Times New Roman"/>
          <w:noProof/>
          <w:kern w:val="0"/>
          <w:sz w:val="24"/>
          <w:szCs w:val="24"/>
        </w:rPr>
        <w:drawing>
          <wp:inline distT="0" distB="0" distL="0" distR="0" wp14:anchorId="1DF70CAA" wp14:editId="29AD8B09">
            <wp:extent cx="6162675" cy="11334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162675" cy="1133475"/>
                    </a:xfrm>
                    <a:prstGeom prst="rect">
                      <a:avLst/>
                    </a:prstGeom>
                    <a:noFill/>
                    <a:ln>
                      <a:noFill/>
                    </a:ln>
                  </pic:spPr>
                </pic:pic>
              </a:graphicData>
            </a:graphic>
          </wp:inline>
        </w:drawing>
      </w:r>
      <w:bookmarkEnd w:id="17"/>
    </w:p>
    <w:p w14:paraId="78CC2173" w14:textId="77777777" w:rsidR="002472DD"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3da51fbe-bf3e-4251-9e13-8888738a9943"/>
      <w:r>
        <w:rPr>
          <w:rFonts w:ascii="宋体" w:cs="宋体"/>
          <w:kern w:val="0"/>
          <w:szCs w:val="21"/>
        </w:rPr>
        <w:t>炎热的夏天，小雪从冰箱里拿一瓶饮料，不一会就发现饮料瓶外沾满了小水珠，这是空气中的水蒸气遇冷发生了______</w:t>
      </w:r>
      <m:oMath>
        <m:r>
          <w:rPr>
            <w:rFonts w:ascii="Cambria Math" w:hAnsi="Cambria Math"/>
          </w:rPr>
          <m:t>(</m:t>
        </m:r>
      </m:oMath>
      <w:r>
        <w:rPr>
          <w:rFonts w:ascii="宋体" w:cs="宋体"/>
          <w:kern w:val="0"/>
          <w:szCs w:val="21"/>
        </w:rPr>
        <w:t>选填“汽化”或“液化”</w:t>
      </w:r>
      <m:oMath>
        <m:r>
          <w:rPr>
            <w:rFonts w:ascii="Cambria Math" w:hAnsi="Cambria Math"/>
          </w:rPr>
          <m:t>)</m:t>
        </m:r>
      </m:oMath>
      <w:r>
        <w:rPr>
          <w:rFonts w:ascii="宋体" w:cs="宋体"/>
          <w:kern w:val="0"/>
          <w:szCs w:val="21"/>
        </w:rPr>
        <w:t>的现象，该过程需要______</w:t>
      </w:r>
      <m:oMath>
        <m:r>
          <w:rPr>
            <w:rFonts w:ascii="Cambria Math" w:hAnsi="Cambria Math"/>
          </w:rPr>
          <m:t>(</m:t>
        </m:r>
      </m:oMath>
      <w:r>
        <w:rPr>
          <w:rFonts w:ascii="宋体" w:cs="宋体"/>
          <w:kern w:val="0"/>
          <w:szCs w:val="21"/>
        </w:rPr>
        <w:t>选填“吸收”或“放出”</w:t>
      </w:r>
      <m:oMath>
        <m:r>
          <w:rPr>
            <w:rFonts w:ascii="Cambria Math" w:hAnsi="Cambria Math"/>
          </w:rPr>
          <m:t>)</m:t>
        </m:r>
      </m:oMath>
      <w:r>
        <w:rPr>
          <w:rFonts w:ascii="宋体" w:cs="宋体"/>
          <w:kern w:val="0"/>
          <w:szCs w:val="21"/>
        </w:rPr>
        <w:t>热量。</w:t>
      </w:r>
      <w:bookmarkEnd w:id="18"/>
    </w:p>
    <w:p w14:paraId="4A2C2486" w14:textId="77777777" w:rsidR="002472DD"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8e0576ef-d705-4bc1-9edf-00d9f6b5b03c"/>
      <w:r>
        <w:rPr>
          <w:rFonts w:ascii="宋体" w:cs="宋体"/>
          <w:kern w:val="0"/>
          <w:szCs w:val="21"/>
        </w:rPr>
        <w:t>小明新买了几支晨光牌可擦中性笔，这种笔采用特制的油墨，书写后用笔尾的硅胶橡胶快速摩擦，可使油墨温度迅速升高而______</w:t>
      </w:r>
      <m:oMath>
        <m:r>
          <w:rPr>
            <w:rFonts w:ascii="Cambria Math" w:hAnsi="Cambria Math"/>
          </w:rPr>
          <m:t>(</m:t>
        </m:r>
      </m:oMath>
      <w:r>
        <w:rPr>
          <w:rFonts w:ascii="宋体" w:cs="宋体"/>
          <w:kern w:val="0"/>
          <w:szCs w:val="21"/>
        </w:rPr>
        <w:t>填物态变化种类</w:t>
      </w:r>
      <m:oMath>
        <m:r>
          <w:rPr>
            <w:rFonts w:ascii="Cambria Math" w:hAnsi="Cambria Math"/>
          </w:rPr>
          <m:t>)</m:t>
        </m:r>
      </m:oMath>
      <w:r>
        <w:rPr>
          <w:rFonts w:ascii="宋体" w:cs="宋体"/>
          <w:kern w:val="0"/>
          <w:szCs w:val="21"/>
        </w:rPr>
        <w:t>，直接由固态变为气态，从而使字迹消失，此过程中油墨要______</w:t>
      </w:r>
      <m:oMath>
        <m:r>
          <w:rPr>
            <w:rFonts w:ascii="Cambria Math" w:hAnsi="Cambria Math"/>
          </w:rPr>
          <m:t>(</m:t>
        </m:r>
      </m:oMath>
      <w:r>
        <w:rPr>
          <w:rFonts w:ascii="宋体" w:cs="宋体"/>
          <w:kern w:val="0"/>
          <w:szCs w:val="21"/>
        </w:rPr>
        <w:t>填“吸收”或“放出”</w:t>
      </w:r>
      <m:oMath>
        <m:r>
          <w:rPr>
            <w:rFonts w:ascii="Cambria Math" w:hAnsi="Cambria Math"/>
          </w:rPr>
          <m:t>)</m:t>
        </m:r>
      </m:oMath>
      <w:r>
        <w:rPr>
          <w:rFonts w:ascii="宋体" w:cs="宋体"/>
          <w:kern w:val="0"/>
          <w:szCs w:val="21"/>
        </w:rPr>
        <w:t>热量。</w:t>
      </w:r>
      <w:bookmarkEnd w:id="19"/>
    </w:p>
    <w:p w14:paraId="1A820A50" w14:textId="77777777" w:rsidR="002472DD"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88d89bf9-6f6c-4388-80be-78f2413021eb"/>
      <w:r>
        <w:rPr>
          <w:rFonts w:ascii="宋体" w:cs="宋体"/>
          <w:kern w:val="0"/>
          <w:szCs w:val="21"/>
        </w:rPr>
        <w:t>生活处处是物理，细心观察皆学问。小明周末在家做作业，忽然听到客厅里传来了美妙的歌声，这个声音是由物体______产生的，对正在做作业的小明而言，歌声是______</w:t>
      </w:r>
      <m:oMath>
        <m:r>
          <w:rPr>
            <w:rFonts w:ascii="Cambria Math" w:hAnsi="Cambria Math"/>
          </w:rPr>
          <m:t>(</m:t>
        </m:r>
      </m:oMath>
      <w:r>
        <w:rPr>
          <w:rFonts w:ascii="宋体" w:cs="宋体"/>
          <w:kern w:val="0"/>
          <w:szCs w:val="21"/>
        </w:rPr>
        <w:t>选填“乐音”或“噪声”</w:t>
      </w:r>
      <m:oMath>
        <m:r>
          <w:rPr>
            <w:rFonts w:ascii="Cambria Math" w:hAnsi="Cambria Math"/>
          </w:rPr>
          <m:t>)</m:t>
        </m:r>
      </m:oMath>
      <w:r>
        <w:rPr>
          <w:rFonts w:ascii="宋体" w:cs="宋体"/>
          <w:kern w:val="0"/>
          <w:szCs w:val="21"/>
        </w:rPr>
        <w:t>。</w:t>
      </w:r>
      <w:bookmarkEnd w:id="20"/>
    </w:p>
    <w:p w14:paraId="09D26C8B" w14:textId="77777777" w:rsidR="002472DD"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359ec5fe-6c79-41b8-b1aa-be6a8fa53749"/>
      <w:r>
        <w:rPr>
          <w:rFonts w:ascii="宋体" w:cs="宋体"/>
          <w:kern w:val="0"/>
          <w:szCs w:val="21"/>
        </w:rPr>
        <w:t>一个大气球，容积是</w:t>
      </w:r>
      <w:r>
        <w:rPr>
          <w:rFonts w:eastAsia="Times New Roman" w:hAnsi="Times New Roman"/>
          <w:kern w:val="0"/>
          <w:szCs w:val="21"/>
        </w:rPr>
        <w:t> 500</w:t>
      </w:r>
      <w:r>
        <w:rPr>
          <w:rFonts w:eastAsia="Times New Roman" w:hAnsi="Times New Roman"/>
          <w:i/>
          <w:iCs/>
          <w:kern w:val="0"/>
          <w:szCs w:val="21"/>
        </w:rPr>
        <w:t>L</w:t>
      </w:r>
      <w:r>
        <w:rPr>
          <w:rFonts w:ascii="宋体" w:cs="宋体"/>
          <w:kern w:val="0"/>
          <w:szCs w:val="21"/>
        </w:rPr>
        <w:t>，球皮质量是</w:t>
      </w:r>
      <w:r>
        <w:rPr>
          <w:rFonts w:eastAsia="Times New Roman" w:hAnsi="Times New Roman"/>
          <w:kern w:val="0"/>
          <w:szCs w:val="21"/>
        </w:rPr>
        <w:t> </w:t>
      </w:r>
      <m:oMath>
        <m:r>
          <w:rPr>
            <w:rFonts w:ascii="Cambria Math" w:hAnsi="Cambria Math"/>
          </w:rPr>
          <m:t>0.4kg</m:t>
        </m:r>
      </m:oMath>
      <w:r>
        <w:rPr>
          <w:rFonts w:ascii="宋体" w:cs="宋体"/>
          <w:kern w:val="0"/>
          <w:szCs w:val="21"/>
        </w:rPr>
        <w:t>，充满空气后总质量为______</w:t>
      </w:r>
      <w:r>
        <w:rPr>
          <w:rFonts w:eastAsia="Times New Roman" w:hAnsi="Times New Roman"/>
          <w:i/>
          <w:iCs/>
          <w:kern w:val="0"/>
          <w:szCs w:val="21"/>
        </w:rPr>
        <w:t xml:space="preserve"> kg</w:t>
      </w:r>
      <w:r>
        <w:rPr>
          <w:rFonts w:ascii="宋体" w:cs="宋体"/>
          <w:kern w:val="0"/>
          <w:szCs w:val="21"/>
        </w:rPr>
        <w:t>，若改装某种气体后总质量是</w:t>
      </w:r>
      <w:r>
        <w:rPr>
          <w:rFonts w:eastAsia="Times New Roman" w:hAnsi="Times New Roman"/>
          <w:kern w:val="0"/>
          <w:szCs w:val="21"/>
        </w:rPr>
        <w:t> </w:t>
      </w:r>
      <m:oMath>
        <m:r>
          <w:rPr>
            <w:rFonts w:ascii="Cambria Math" w:hAnsi="Cambria Math"/>
          </w:rPr>
          <m:t>0.445kg</m:t>
        </m:r>
      </m:oMath>
      <w:r>
        <w:rPr>
          <w:rFonts w:ascii="宋体" w:cs="宋体"/>
          <w:kern w:val="0"/>
          <w:szCs w:val="21"/>
        </w:rPr>
        <w:t>，则这种气体的密度是______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空</m:t>
            </m:r>
          </m:sub>
        </m:sSub>
        <m:r>
          <w:rPr>
            <w:rFonts w:ascii="Cambria Math" w:hAnsi="Cambria Math"/>
          </w:rPr>
          <m:t>=1.3kg/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21"/>
    </w:p>
    <w:p w14:paraId="689ABCED" w14:textId="77777777" w:rsidR="002472DD"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34EC54A"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ff8081e4-8601-44b1-99ad-ae9c782f3fa4"/>
      <w:r>
        <w:rPr>
          <w:rFonts w:ascii="宋体" w:cs="宋体"/>
          <w:kern w:val="0"/>
          <w:szCs w:val="21"/>
        </w:rPr>
        <w:t>一束光从空气射向水面，请完成光路。</w:t>
      </w:r>
      <w:r>
        <w:rPr>
          <w:rFonts w:ascii="宋体" w:cs="宋体"/>
          <w:kern w:val="0"/>
          <w:szCs w:val="21"/>
        </w:rPr>
        <w:br/>
      </w:r>
      <w:r>
        <w:rPr>
          <w:rFonts w:eastAsia="Times New Roman" w:hAnsi="Times New Roman"/>
          <w:noProof/>
          <w:kern w:val="0"/>
          <w:sz w:val="24"/>
          <w:szCs w:val="24"/>
        </w:rPr>
        <w:drawing>
          <wp:inline distT="0" distB="0" distL="0" distR="0" wp14:anchorId="01BB915E" wp14:editId="13C4865D">
            <wp:extent cx="1714754" cy="819277"/>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714754" cy="819277"/>
                    </a:xfrm>
                    <a:prstGeom prst="rect">
                      <a:avLst/>
                    </a:prstGeom>
                    <a:noFill/>
                    <a:ln>
                      <a:noFill/>
                    </a:ln>
                  </pic:spPr>
                </pic:pic>
              </a:graphicData>
            </a:graphic>
          </wp:inline>
        </w:drawing>
      </w:r>
      <w:bookmarkEnd w:id="22"/>
    </w:p>
    <w:p w14:paraId="4FF35EA8"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24</w:t>
      </w:r>
      <w:r>
        <w:rPr>
          <w:rFonts w:ascii="宋体" w:cs="宋体"/>
          <w:kern w:val="0"/>
          <w:szCs w:val="21"/>
        </w:rPr>
        <w:t>.</w:t>
      </w:r>
      <w:bookmarkStart w:id="23" w:name="b7b066c6-16da-49b6-9b79-b95849424a18"/>
      <w:r>
        <w:rPr>
          <w:rFonts w:ascii="宋体" w:cs="宋体"/>
          <w:kern w:val="0"/>
          <w:szCs w:val="21"/>
        </w:rPr>
        <w:t>画出折射光线。</w:t>
      </w:r>
      <w:r>
        <w:rPr>
          <w:rFonts w:ascii="宋体" w:cs="宋体"/>
          <w:kern w:val="0"/>
          <w:szCs w:val="21"/>
        </w:rPr>
        <w:br/>
      </w:r>
      <w:r>
        <w:rPr>
          <w:rFonts w:eastAsia="Times New Roman" w:hAnsi="Times New Roman"/>
          <w:noProof/>
          <w:kern w:val="0"/>
          <w:sz w:val="24"/>
          <w:szCs w:val="24"/>
        </w:rPr>
        <w:drawing>
          <wp:inline distT="0" distB="0" distL="0" distR="0" wp14:anchorId="75634EA3" wp14:editId="7DCCC48A">
            <wp:extent cx="1152525" cy="8858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52525" cy="885825"/>
                    </a:xfrm>
                    <a:prstGeom prst="rect">
                      <a:avLst/>
                    </a:prstGeom>
                    <a:noFill/>
                    <a:ln>
                      <a:noFill/>
                    </a:ln>
                  </pic:spPr>
                </pic:pic>
              </a:graphicData>
            </a:graphic>
          </wp:inline>
        </w:drawing>
      </w:r>
      <w:bookmarkEnd w:id="23"/>
    </w:p>
    <w:p w14:paraId="46832467" w14:textId="77777777" w:rsidR="002472DD"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3018674C"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ae68a543-4d66-4b57-b6aa-1055418e55ce"/>
      <w:r>
        <w:rPr>
          <w:rFonts w:eastAsia="Times New Roman" w:hAnsi="Times New Roman"/>
          <w:noProof/>
          <w:kern w:val="0"/>
          <w:sz w:val="24"/>
          <w:szCs w:val="24"/>
        </w:rPr>
        <w:drawing>
          <wp:anchor distT="0" distB="0" distL="114300" distR="114300" simplePos="0" relativeHeight="251661312" behindDoc="0" locked="0" layoutInCell="1" allowOverlap="0" wp14:anchorId="339CCFC1" wp14:editId="21DAEF10">
            <wp:simplePos x="0" y="0"/>
            <wp:positionH relativeFrom="column">
              <wp:align>right</wp:align>
            </wp:positionH>
            <wp:positionV relativeFrom="line">
              <wp:posOffset>76200</wp:posOffset>
            </wp:positionV>
            <wp:extent cx="1152525" cy="125730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152525" cy="1257300"/>
                    </a:xfrm>
                    <a:prstGeom prst="rect">
                      <a:avLst/>
                    </a:prstGeom>
                    <a:noFill/>
                    <a:ln>
                      <a:noFill/>
                    </a:ln>
                  </pic:spPr>
                </pic:pic>
              </a:graphicData>
            </a:graphic>
          </wp:anchor>
        </w:drawing>
      </w:r>
      <w:r>
        <w:rPr>
          <w:rFonts w:ascii="宋体" w:cs="宋体"/>
          <w:kern w:val="0"/>
          <w:szCs w:val="21"/>
        </w:rPr>
        <w:t>如图所示，在“探究光的反射规律”时，把一个平面镜放在水平桌面上，再把一张纸板</w:t>
      </w:r>
      <w:r>
        <w:rPr>
          <w:rFonts w:eastAsia="Times New Roman" w:hAnsi="Times New Roman"/>
          <w:i/>
          <w:iCs/>
          <w:kern w:val="0"/>
          <w:szCs w:val="21"/>
        </w:rPr>
        <w:t>ENF</w:t>
      </w:r>
      <w:r>
        <w:rPr>
          <w:rFonts w:ascii="宋体" w:cs="宋体"/>
          <w:kern w:val="0"/>
          <w:szCs w:val="21"/>
        </w:rPr>
        <w:t>竖直地立在平面镜上，纸板上的直线</w:t>
      </w:r>
      <w:r>
        <w:rPr>
          <w:rFonts w:eastAsia="Times New Roman" w:hAnsi="Times New Roman"/>
          <w:i/>
          <w:iCs/>
          <w:kern w:val="0"/>
          <w:szCs w:val="21"/>
        </w:rPr>
        <w:t>ON</w:t>
      </w:r>
      <w:r>
        <w:rPr>
          <w:rFonts w:ascii="宋体" w:cs="宋体"/>
          <w:kern w:val="0"/>
          <w:szCs w:val="21"/>
        </w:rPr>
        <w:t>垂直于镜面，使一束光</w:t>
      </w:r>
      <w:r>
        <w:rPr>
          <w:rFonts w:eastAsia="Times New Roman" w:hAnsi="Times New Roman"/>
          <w:i/>
          <w:iCs/>
          <w:kern w:val="0"/>
          <w:szCs w:val="21"/>
        </w:rPr>
        <w:t>EO</w:t>
      </w:r>
      <w:r>
        <w:rPr>
          <w:rFonts w:ascii="宋体" w:cs="宋体"/>
          <w:kern w:val="0"/>
          <w:szCs w:val="21"/>
        </w:rPr>
        <w:t>贴着纸板射到平面镜上，在纸板上会看到反射光线</w:t>
      </w:r>
      <w:r>
        <w:rPr>
          <w:rFonts w:eastAsia="Times New Roman" w:hAnsi="Times New Roman"/>
          <w:i/>
          <w:iCs/>
          <w:kern w:val="0"/>
          <w:szCs w:val="21"/>
        </w:rPr>
        <w:t>OF</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若将纸板沿</w:t>
      </w:r>
      <w:r>
        <w:rPr>
          <w:rFonts w:eastAsia="Times New Roman" w:hAnsi="Times New Roman"/>
          <w:i/>
          <w:iCs/>
          <w:kern w:val="0"/>
          <w:szCs w:val="21"/>
        </w:rPr>
        <w:t>ON</w:t>
      </w:r>
      <w:r>
        <w:rPr>
          <w:rFonts w:ascii="宋体" w:cs="宋体"/>
          <w:kern w:val="0"/>
          <w:szCs w:val="21"/>
        </w:rPr>
        <w:t>向后折，此时在</w:t>
      </w:r>
      <w:r>
        <w:rPr>
          <w:rFonts w:eastAsia="Times New Roman" w:hAnsi="Times New Roman"/>
          <w:i/>
          <w:iCs/>
          <w:kern w:val="0"/>
          <w:szCs w:val="21"/>
        </w:rPr>
        <w:t>NOF</w:t>
      </w:r>
      <w:r>
        <w:rPr>
          <w:rFonts w:ascii="宋体" w:cs="宋体"/>
          <w:kern w:val="0"/>
          <w:szCs w:val="21"/>
        </w:rPr>
        <w:t>面上看不到反射光线</w:t>
      </w:r>
      <w:r>
        <w:rPr>
          <w:rFonts w:eastAsia="Times New Roman" w:hAnsi="Times New Roman"/>
          <w:i/>
          <w:iCs/>
          <w:kern w:val="0"/>
          <w:szCs w:val="21"/>
        </w:rPr>
        <w:t>OF</w:t>
      </w:r>
      <w:r>
        <w:rPr>
          <w:rFonts w:ascii="宋体" w:cs="宋体"/>
          <w:kern w:val="0"/>
          <w:szCs w:val="21"/>
        </w:rPr>
        <w:t>，此实验现象说明：______光线、______光线和法线都在同一平面内；</w:t>
      </w:r>
      <w:r>
        <w:rPr>
          <w:rFonts w:ascii="宋体" w:cs="宋体"/>
          <w:kern w:val="0"/>
          <w:szCs w:val="21"/>
        </w:rPr>
        <w:br/>
      </w:r>
      <m:oMath>
        <m:r>
          <w:rPr>
            <w:rFonts w:ascii="Cambria Math" w:hAnsi="Cambria Math"/>
          </w:rPr>
          <m:t>(2)</m:t>
        </m:r>
      </m:oMath>
      <w:r>
        <w:rPr>
          <w:rFonts w:ascii="宋体" w:cs="宋体"/>
          <w:kern w:val="0"/>
          <w:szCs w:val="21"/>
        </w:rPr>
        <w:t>若将入射光线</w:t>
      </w:r>
      <w:r>
        <w:rPr>
          <w:rFonts w:eastAsia="Times New Roman" w:hAnsi="Times New Roman"/>
          <w:i/>
          <w:iCs/>
          <w:kern w:val="0"/>
          <w:szCs w:val="21"/>
        </w:rPr>
        <w:t>EO</w:t>
      </w:r>
      <w:r>
        <w:rPr>
          <w:rFonts w:ascii="宋体" w:cs="宋体"/>
          <w:kern w:val="0"/>
          <w:szCs w:val="21"/>
        </w:rPr>
        <w:t>沿着逆时针方向转动，则反射光线</w:t>
      </w:r>
      <w:r>
        <w:rPr>
          <w:rFonts w:eastAsia="Times New Roman" w:hAnsi="Times New Roman"/>
          <w:i/>
          <w:iCs/>
          <w:kern w:val="0"/>
          <w:szCs w:val="21"/>
        </w:rPr>
        <w:t>OF</w:t>
      </w:r>
      <w:r>
        <w:rPr>
          <w:rFonts w:ascii="宋体" w:cs="宋体"/>
          <w:kern w:val="0"/>
          <w:szCs w:val="21"/>
        </w:rPr>
        <w:t>将会沿着______</w:t>
      </w:r>
      <m:oMath>
        <m:r>
          <w:rPr>
            <w:rFonts w:ascii="Cambria Math" w:hAnsi="Cambria Math"/>
          </w:rPr>
          <m:t>(</m:t>
        </m:r>
      </m:oMath>
      <w:r>
        <w:rPr>
          <w:rFonts w:ascii="宋体" w:cs="宋体"/>
          <w:kern w:val="0"/>
          <w:szCs w:val="21"/>
        </w:rPr>
        <w:t>选填“顺”或“逆”</w:t>
      </w:r>
      <m:oMath>
        <m:r>
          <w:rPr>
            <w:rFonts w:ascii="Cambria Math" w:hAnsi="Cambria Math"/>
          </w:rPr>
          <m:t>)</m:t>
        </m:r>
      </m:oMath>
      <w:r>
        <w:rPr>
          <w:rFonts w:ascii="宋体" w:cs="宋体"/>
          <w:kern w:val="0"/>
          <w:szCs w:val="21"/>
        </w:rPr>
        <w:t>时针方向转动。当光线</w:t>
      </w:r>
      <w:r>
        <w:rPr>
          <w:rFonts w:eastAsia="Times New Roman" w:hAnsi="Times New Roman"/>
          <w:i/>
          <w:iCs/>
          <w:kern w:val="0"/>
          <w:szCs w:val="21"/>
        </w:rPr>
        <w:t>OF</w:t>
      </w:r>
      <w:r>
        <w:rPr>
          <w:rFonts w:ascii="宋体" w:cs="宋体"/>
          <w:kern w:val="0"/>
          <w:szCs w:val="21"/>
        </w:rPr>
        <w:t>与平面镜夹角为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时，则入射角为______；</w:t>
      </w:r>
      <w:r>
        <w:rPr>
          <w:rFonts w:ascii="宋体" w:cs="宋体"/>
          <w:kern w:val="0"/>
          <w:szCs w:val="21"/>
        </w:rPr>
        <w:br/>
      </w:r>
      <m:oMath>
        <m:r>
          <w:rPr>
            <w:rFonts w:ascii="Cambria Math" w:hAnsi="Cambria Math"/>
          </w:rPr>
          <m:t>(3)</m:t>
        </m:r>
      </m:oMath>
      <w:r>
        <w:rPr>
          <w:rFonts w:ascii="宋体" w:cs="宋体"/>
          <w:kern w:val="0"/>
          <w:szCs w:val="21"/>
        </w:rPr>
        <w:t>如果让光线逆着</w:t>
      </w:r>
      <w:r>
        <w:rPr>
          <w:rFonts w:eastAsia="Times New Roman" w:hAnsi="Times New Roman"/>
          <w:i/>
          <w:iCs/>
          <w:kern w:val="0"/>
          <w:szCs w:val="21"/>
        </w:rPr>
        <w:t>OF</w:t>
      </w:r>
      <w:r>
        <w:rPr>
          <w:rFonts w:ascii="宋体" w:cs="宋体"/>
          <w:kern w:val="0"/>
          <w:szCs w:val="21"/>
        </w:rPr>
        <w:t>的方向射向镜面，会发现反射光线沿着</w:t>
      </w:r>
      <w:r>
        <w:rPr>
          <w:rFonts w:eastAsia="Times New Roman" w:hAnsi="Times New Roman"/>
          <w:i/>
          <w:iCs/>
          <w:kern w:val="0"/>
          <w:szCs w:val="21"/>
        </w:rPr>
        <w:t>OE</w:t>
      </w:r>
      <w:r>
        <w:rPr>
          <w:rFonts w:ascii="宋体" w:cs="宋体"/>
          <w:kern w:val="0"/>
          <w:szCs w:val="21"/>
        </w:rPr>
        <w:t>方向射出，这表明：在反射现象中，光路是______的。</w:t>
      </w:r>
      <w:bookmarkEnd w:id="24"/>
    </w:p>
    <w:p w14:paraId="333FAD52" w14:textId="77777777" w:rsidR="002472DD"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cf0ec1cd-0c8e-4e4a-8e10-ea3227750549"/>
      <w:r>
        <w:rPr>
          <w:rFonts w:ascii="宋体" w:cs="宋体"/>
          <w:kern w:val="0"/>
          <w:szCs w:val="21"/>
        </w:rPr>
        <w:t>“探究平面镜成像的特点”实验，将玻璃板竖直放置，摆放在水平桌面上的白纸中央如图甲。</w:t>
      </w:r>
      <w:r>
        <w:rPr>
          <w:rFonts w:ascii="宋体" w:cs="宋体"/>
          <w:kern w:val="0"/>
          <w:szCs w:val="21"/>
        </w:rPr>
        <w:br/>
      </w:r>
      <m:oMath>
        <m:r>
          <w:rPr>
            <w:rFonts w:ascii="Cambria Math" w:hAnsi="Cambria Math"/>
          </w:rPr>
          <m:t>(1)</m:t>
        </m:r>
      </m:oMath>
      <w:r>
        <w:rPr>
          <w:rFonts w:ascii="宋体" w:cs="宋体"/>
          <w:kern w:val="0"/>
          <w:szCs w:val="21"/>
        </w:rPr>
        <w:t>在玻璃板前点燃蜡烛</w:t>
      </w:r>
      <w:r>
        <w:rPr>
          <w:rFonts w:eastAsia="Times New Roman" w:hAnsi="Times New Roman"/>
          <w:i/>
          <w:iCs/>
          <w:kern w:val="0"/>
          <w:szCs w:val="21"/>
        </w:rPr>
        <w:t>A</w:t>
      </w:r>
      <w:r>
        <w:rPr>
          <w:rFonts w:ascii="宋体" w:cs="宋体"/>
          <w:kern w:val="0"/>
          <w:szCs w:val="21"/>
        </w:rPr>
        <w:t>，拿一支与</w:t>
      </w:r>
      <w:r>
        <w:rPr>
          <w:rFonts w:eastAsia="Times New Roman" w:hAnsi="Times New Roman"/>
          <w:i/>
          <w:iCs/>
          <w:kern w:val="0"/>
          <w:szCs w:val="21"/>
        </w:rPr>
        <w:t>A</w:t>
      </w:r>
      <w:r>
        <w:rPr>
          <w:rFonts w:ascii="宋体" w:cs="宋体"/>
          <w:kern w:val="0"/>
          <w:szCs w:val="21"/>
        </w:rPr>
        <w:t>完全相同的蜡烛</w:t>
      </w:r>
      <w:r>
        <w:rPr>
          <w:rFonts w:eastAsia="Times New Roman" w:hAnsi="Times New Roman"/>
          <w:i/>
          <w:iCs/>
          <w:kern w:val="0"/>
          <w:szCs w:val="21"/>
        </w:rPr>
        <w:t>B</w:t>
      </w:r>
      <w:r>
        <w:rPr>
          <w:rFonts w:ascii="宋体" w:cs="宋体"/>
          <w:kern w:val="0"/>
          <w:szCs w:val="21"/>
        </w:rPr>
        <w:t>在玻璃板后面移动，人眼在玻璃板______</w:t>
      </w:r>
      <m:oMath>
        <m:r>
          <w:rPr>
            <w:rFonts w:ascii="Cambria Math" w:hAnsi="Cambria Math"/>
          </w:rPr>
          <m:t>(</m:t>
        </m:r>
      </m:oMath>
      <w:r>
        <w:rPr>
          <w:rFonts w:ascii="宋体" w:cs="宋体"/>
          <w:kern w:val="0"/>
          <w:szCs w:val="21"/>
        </w:rPr>
        <w:t>选填“前”或“后”</w:t>
      </w:r>
      <m:oMath>
        <m:r>
          <w:rPr>
            <w:rFonts w:ascii="Cambria Math" w:hAnsi="Cambria Math"/>
          </w:rPr>
          <m:t>)</m:t>
        </m:r>
      </m:oMath>
      <w:r>
        <w:rPr>
          <w:rFonts w:ascii="宋体" w:cs="宋体"/>
          <w:kern w:val="0"/>
          <w:szCs w:val="21"/>
        </w:rPr>
        <w:t>观察，观察到蜡烛</w:t>
      </w:r>
      <w:r>
        <w:rPr>
          <w:rFonts w:eastAsia="Times New Roman" w:hAnsi="Times New Roman"/>
          <w:i/>
          <w:iCs/>
          <w:kern w:val="0"/>
          <w:szCs w:val="21"/>
        </w:rPr>
        <w:t>B</w:t>
      </w:r>
      <w:r>
        <w:rPr>
          <w:rFonts w:ascii="宋体" w:cs="宋体"/>
          <w:kern w:val="0"/>
          <w:szCs w:val="21"/>
        </w:rPr>
        <w:t>与蜡烛</w:t>
      </w:r>
      <w:r>
        <w:rPr>
          <w:rFonts w:eastAsia="Times New Roman" w:hAnsi="Times New Roman"/>
          <w:i/>
          <w:iCs/>
          <w:kern w:val="0"/>
          <w:szCs w:val="21"/>
        </w:rPr>
        <w:t>A</w:t>
      </w:r>
      <w:r>
        <w:rPr>
          <w:rFonts w:ascii="宋体" w:cs="宋体"/>
          <w:kern w:val="0"/>
          <w:szCs w:val="21"/>
        </w:rPr>
        <w:t>的像完全重合。说明______。</w:t>
      </w:r>
      <w:r>
        <w:rPr>
          <w:rFonts w:ascii="宋体" w:cs="宋体"/>
          <w:kern w:val="0"/>
          <w:szCs w:val="21"/>
        </w:rPr>
        <w:br/>
      </w:r>
      <m:oMath>
        <m:r>
          <w:rPr>
            <w:rFonts w:ascii="Cambria Math" w:hAnsi="Cambria Math"/>
          </w:rPr>
          <m:t>(2)</m:t>
        </m:r>
      </m:oMath>
      <w:r>
        <w:rPr>
          <w:rFonts w:ascii="宋体" w:cs="宋体"/>
          <w:kern w:val="0"/>
          <w:szCs w:val="21"/>
        </w:rPr>
        <w:t>多次改变蜡烛</w:t>
      </w:r>
      <w:r>
        <w:rPr>
          <w:rFonts w:eastAsia="Times New Roman" w:hAnsi="Times New Roman"/>
          <w:i/>
          <w:iCs/>
          <w:kern w:val="0"/>
          <w:szCs w:val="21"/>
        </w:rPr>
        <w:t>A</w:t>
      </w:r>
      <w:r>
        <w:rPr>
          <w:rFonts w:ascii="宋体" w:cs="宋体"/>
          <w:kern w:val="0"/>
          <w:szCs w:val="21"/>
        </w:rPr>
        <w:t>到玻璃板的距离重复上述实验，并分别测量出</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到玻璃板的距离，记录在表格中。分析表格数据，可以得到的结论是______。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388"/>
        <w:gridCol w:w="790"/>
        <w:gridCol w:w="760"/>
        <w:gridCol w:w="852"/>
      </w:tblGrid>
      <w:tr w:rsidR="002472DD" w14:paraId="22233843" w14:textId="77777777">
        <w:trPr>
          <w:cantSplit/>
        </w:trPr>
        <w:tc>
          <w:tcPr>
            <w:tcW w:w="3388" w:type="dxa"/>
            <w:tcBorders>
              <w:bottom w:val="inset" w:sz="4" w:space="0" w:color="000000"/>
              <w:right w:val="inset" w:sz="4" w:space="0" w:color="000000"/>
            </w:tcBorders>
            <w:tcMar>
              <w:top w:w="22" w:type="dxa"/>
              <w:left w:w="22" w:type="dxa"/>
              <w:bottom w:w="20" w:type="dxa"/>
              <w:right w:w="20" w:type="dxa"/>
            </w:tcMar>
            <w:vAlign w:val="center"/>
            <w:hideMark/>
          </w:tcPr>
          <w:p w14:paraId="2CE8ED0B"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序号</w:t>
            </w:r>
          </w:p>
        </w:tc>
        <w:tc>
          <w:tcPr>
            <w:tcW w:w="7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DA990E" w14:textId="77777777" w:rsidR="002472D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7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2EBB07" w14:textId="77777777" w:rsidR="002472D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852" w:type="dxa"/>
            <w:tcBorders>
              <w:left w:val="inset" w:sz="4" w:space="0" w:color="000000"/>
              <w:bottom w:val="inset" w:sz="4" w:space="0" w:color="000000"/>
            </w:tcBorders>
            <w:tcMar>
              <w:top w:w="22" w:type="dxa"/>
              <w:left w:w="20" w:type="dxa"/>
              <w:bottom w:w="20" w:type="dxa"/>
              <w:right w:w="22" w:type="dxa"/>
            </w:tcMar>
            <w:vAlign w:val="center"/>
            <w:hideMark/>
          </w:tcPr>
          <w:p w14:paraId="52C9C8A5" w14:textId="77777777" w:rsidR="002472D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r>
      <w:tr w:rsidR="002472DD" w14:paraId="770AE48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C321F68" w14:textId="77777777" w:rsidR="002472D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蜡烛</w:t>
            </w:r>
            <w:r>
              <w:rPr>
                <w:rFonts w:eastAsia="Times New Roman" w:hAnsi="Times New Roman"/>
                <w:i/>
                <w:iCs/>
                <w:color w:val="000000"/>
                <w:kern w:val="0"/>
                <w:szCs w:val="21"/>
              </w:rPr>
              <w:t>A</w:t>
            </w:r>
            <w:r>
              <w:rPr>
                <w:rFonts w:ascii="宋体" w:cs="宋体"/>
                <w:color w:val="000000"/>
                <w:kern w:val="0"/>
                <w:szCs w:val="21"/>
              </w:rPr>
              <w:t>到玻璃板的距离</w:t>
            </w:r>
            <m:oMath>
              <m:r>
                <w:rPr>
                  <w:rFonts w:ascii="Cambria Math" w:hAnsi="Cambria Math"/>
                </w:rPr>
                <m:t>/cm</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EBB40B" w14:textId="77777777" w:rsidR="002472D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3.00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66ECFB" w14:textId="77777777" w:rsidR="002472D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5.00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9E0AA4" w14:textId="77777777" w:rsidR="002472D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8.00</m:t>
                </m:r>
              </m:oMath>
            </m:oMathPara>
          </w:p>
        </w:tc>
      </w:tr>
      <w:tr w:rsidR="002472DD" w14:paraId="08075AE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7EF1784" w14:textId="77777777" w:rsidR="002472DD"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蜡烛</w:t>
            </w:r>
            <w:r>
              <w:rPr>
                <w:rFonts w:eastAsia="Times New Roman" w:hAnsi="Times New Roman"/>
                <w:i/>
                <w:iCs/>
                <w:color w:val="000000"/>
                <w:kern w:val="0"/>
                <w:szCs w:val="21"/>
              </w:rPr>
              <w:t>B</w:t>
            </w:r>
            <w:r>
              <w:rPr>
                <w:rFonts w:ascii="宋体" w:cs="宋体"/>
                <w:color w:val="000000"/>
                <w:kern w:val="0"/>
                <w:szCs w:val="21"/>
              </w:rPr>
              <w:t>到玻璃板的距离</w:t>
            </w:r>
            <m:oMath>
              <m:r>
                <w:rPr>
                  <w:rFonts w:ascii="Cambria Math" w:hAnsi="Cambria Math"/>
                </w:rPr>
                <m:t>/cm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660D94" w14:textId="77777777" w:rsidR="002472DD" w:rsidRDefault="00000000">
            <w:pPr>
              <w:spacing w:line="360" w:lineRule="auto"/>
              <w:jc w:val="center"/>
              <w:rPr>
                <w:rFonts w:eastAsia="Times New Roman" w:hAnsi="Times New Roman"/>
                <w:color w:val="000000"/>
                <w:kern w:val="0"/>
                <w:sz w:val="24"/>
                <w:szCs w:val="24"/>
              </w:rPr>
            </w:pPr>
            <m:oMathPara>
              <m:oMath>
                <m:r>
                  <w:rPr>
                    <w:rFonts w:ascii="Cambria Math" w:hAnsi="Cambria Math"/>
                  </w:rPr>
                  <m:t>3.00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23AC87" w14:textId="77777777" w:rsidR="002472DD" w:rsidRDefault="00000000">
            <w:pPr>
              <w:spacing w:line="360" w:lineRule="auto"/>
              <w:jc w:val="center"/>
              <w:rPr>
                <w:rFonts w:eastAsia="Times New Roman" w:hAnsi="Times New Roman"/>
                <w:color w:val="000000"/>
                <w:kern w:val="0"/>
                <w:sz w:val="24"/>
                <w:szCs w:val="24"/>
              </w:rPr>
            </w:pPr>
            <m:oMathPara>
              <m:oMath>
                <m:r>
                  <w:rPr>
                    <w:rFonts w:ascii="Cambria Math" w:hAnsi="Cambria Math"/>
                  </w:rPr>
                  <m:t>5.00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B9E6EA3" w14:textId="77777777" w:rsidR="002472DD" w:rsidRDefault="00000000">
            <w:pPr>
              <w:spacing w:line="360" w:lineRule="auto"/>
              <w:jc w:val="center"/>
              <w:rPr>
                <w:rFonts w:eastAsia="Times New Roman" w:hAnsi="Times New Roman"/>
                <w:color w:val="000000"/>
                <w:kern w:val="0"/>
                <w:sz w:val="24"/>
                <w:szCs w:val="24"/>
              </w:rPr>
            </w:pPr>
            <m:oMathPara>
              <m:oMath>
                <m:r>
                  <w:rPr>
                    <w:rFonts w:ascii="Cambria Math" w:hAnsi="Cambria Math"/>
                  </w:rPr>
                  <m:t>8.00</m:t>
                </m:r>
              </m:oMath>
            </m:oMathPara>
          </w:p>
        </w:tc>
      </w:tr>
    </w:tbl>
    <w:p w14:paraId="1D36205D" w14:textId="77777777" w:rsidR="002472DD"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实验中，把光屏放在蜡烛所成像的位置上，直接观察光屏，发现光屏上没有蜡烛的像，说明平面镜所成的像是______像；</w:t>
      </w:r>
      <w:r>
        <w:rPr>
          <w:rFonts w:ascii="宋体" w:cs="宋体"/>
          <w:kern w:val="0"/>
          <w:szCs w:val="21"/>
        </w:rPr>
        <w:br/>
      </w:r>
      <m:oMath>
        <m:r>
          <w:rPr>
            <w:rFonts w:ascii="Cambria Math" w:hAnsi="Cambria Math"/>
          </w:rPr>
          <m:t>(4)</m:t>
        </m:r>
      </m:oMath>
      <w:r>
        <w:rPr>
          <w:rFonts w:ascii="宋体" w:cs="宋体"/>
          <w:kern w:val="0"/>
          <w:szCs w:val="21"/>
        </w:rPr>
        <w:t>实验结束后，小丁无意间从平面镜中看到墙上的电子钟的像如图乙所示，这时是白天，实际的时间是______。</w:t>
      </w:r>
      <w:bookmarkEnd w:id="25"/>
    </w:p>
    <w:tbl>
      <w:tblPr>
        <w:tblW w:w="0" w:type="auto"/>
        <w:jc w:val="center"/>
        <w:tblLook w:val="04A0" w:firstRow="1" w:lastRow="0" w:firstColumn="1" w:lastColumn="0" w:noHBand="0" w:noVBand="1"/>
      </w:tblPr>
      <w:tblGrid>
        <w:gridCol w:w="4017"/>
      </w:tblGrid>
      <w:tr w:rsidR="002472DD" w14:paraId="2F797777" w14:textId="77777777">
        <w:trPr>
          <w:cantSplit/>
          <w:trHeight w:val="2265"/>
          <w:jc w:val="center"/>
        </w:trPr>
        <w:tc>
          <w:tcPr>
            <w:tcW w:w="3975" w:type="dxa"/>
            <w:tcMar>
              <w:top w:w="20" w:type="dxa"/>
              <w:left w:w="20" w:type="dxa"/>
              <w:bottom w:w="22" w:type="dxa"/>
              <w:right w:w="22" w:type="dxa"/>
            </w:tcMar>
            <w:vAlign w:val="center"/>
            <w:hideMark/>
          </w:tcPr>
          <w:p w14:paraId="40845339"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67120B62" wp14:editId="3A4B8EE3">
                  <wp:simplePos x="0" y="0"/>
                  <wp:positionH relativeFrom="column">
                    <wp:align>center</wp:align>
                  </wp:positionH>
                  <wp:positionV relativeFrom="line">
                    <wp:posOffset>0</wp:posOffset>
                  </wp:positionV>
                  <wp:extent cx="2524125" cy="1438275"/>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524125" cy="1438275"/>
                          </a:xfrm>
                          <a:prstGeom prst="rect">
                            <a:avLst/>
                          </a:prstGeom>
                          <a:noFill/>
                          <a:ln>
                            <a:noFill/>
                          </a:ln>
                        </pic:spPr>
                      </pic:pic>
                    </a:graphicData>
                  </a:graphic>
                </wp:anchor>
              </w:drawing>
            </w:r>
          </w:p>
        </w:tc>
      </w:tr>
    </w:tbl>
    <w:p w14:paraId="61E8EE30"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28ff378b-6196-4872-bd8b-8d643e9668ea"/>
      <w:r>
        <w:rPr>
          <w:rFonts w:ascii="宋体" w:cs="宋体"/>
          <w:kern w:val="0"/>
          <w:szCs w:val="21"/>
        </w:rPr>
        <w:t>小明用天平、烧杯、油性笔及足量的水测量一块鹅卵石的密度，实验步骤如下：</w:t>
      </w:r>
      <w:r>
        <w:rPr>
          <w:rFonts w:eastAsia="Times New Roman" w:hAnsi="Times New Roman"/>
          <w:noProof/>
          <w:kern w:val="0"/>
          <w:sz w:val="24"/>
          <w:szCs w:val="24"/>
        </w:rPr>
        <w:drawing>
          <wp:inline distT="0" distB="0" distL="0" distR="0" wp14:anchorId="7FB55D99" wp14:editId="6BD4AD31">
            <wp:extent cx="4076700" cy="14097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4076700" cy="1409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将天平放在水平桌面上，把游码拨至标尺______，发现横梁稳定时指针偏向分度盘的右侧，要使横梁在水平位置平衡，应将平衡螺母往______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w:t>
      </w:r>
      <w:r>
        <w:rPr>
          <w:rFonts w:ascii="宋体" w:cs="宋体"/>
          <w:kern w:val="0"/>
          <w:szCs w:val="21"/>
        </w:rPr>
        <w:br/>
      </w:r>
      <m:oMath>
        <m:r>
          <w:rPr>
            <w:rFonts w:ascii="Cambria Math" w:hAnsi="Cambria Math"/>
          </w:rPr>
          <m:t>(2)</m:t>
        </m:r>
      </m:oMath>
      <w:r>
        <w:rPr>
          <w:rFonts w:ascii="宋体" w:cs="宋体"/>
          <w:kern w:val="0"/>
          <w:szCs w:val="21"/>
        </w:rPr>
        <w:t>用调好的天平分别测出鹅卵石的质量是</w:t>
      </w:r>
      <m:oMath>
        <m:r>
          <w:rPr>
            <w:rFonts w:ascii="Cambria Math" w:hAnsi="Cambria Math"/>
          </w:rPr>
          <m:t>31.8g</m:t>
        </m:r>
      </m:oMath>
      <w:r>
        <w:rPr>
          <w:rFonts w:ascii="宋体" w:cs="宋体"/>
          <w:kern w:val="0"/>
          <w:szCs w:val="21"/>
        </w:rPr>
        <w:t>和空烧杯的质量是</w:t>
      </w:r>
      <w:r>
        <w:rPr>
          <w:rFonts w:eastAsia="Times New Roman" w:hAnsi="Times New Roman"/>
          <w:kern w:val="0"/>
          <w:szCs w:val="21"/>
        </w:rPr>
        <w:t>90</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如题图甲所示，把鹅卵石轻轻放入烧杯中，往烧杯倒入适量的水，用油性笔在烧杯壁记下此时水面位置为</w:t>
      </w:r>
      <w:r>
        <w:rPr>
          <w:rFonts w:eastAsia="Times New Roman" w:hAnsi="Times New Roman"/>
          <w:i/>
          <w:iCs/>
          <w:kern w:val="0"/>
          <w:szCs w:val="21"/>
        </w:rPr>
        <w:t>M</w:t>
      </w:r>
      <w:r>
        <w:rPr>
          <w:rFonts w:ascii="宋体" w:cs="宋体"/>
          <w:kern w:val="0"/>
          <w:szCs w:val="21"/>
        </w:rPr>
        <w:t>，然后放在天平上，如图丙所示，杯、水和鹅卵石的总质量为______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将鹅卵石从水中取出后，再往烧杯中缓慢加水，使水面上升至记号</w:t>
      </w:r>
      <w:r>
        <w:rPr>
          <w:rFonts w:eastAsia="Times New Roman" w:hAnsi="Times New Roman"/>
          <w:i/>
          <w:iCs/>
          <w:kern w:val="0"/>
          <w:szCs w:val="21"/>
        </w:rPr>
        <w:t>M</w:t>
      </w:r>
      <w:r>
        <w:rPr>
          <w:rFonts w:ascii="宋体" w:cs="宋体"/>
          <w:kern w:val="0"/>
          <w:szCs w:val="21"/>
        </w:rPr>
        <w:t>，如图乙所示，用天平测出杯和水的总质量为</w:t>
      </w:r>
      <w:r>
        <w:rPr>
          <w:rFonts w:eastAsia="Times New Roman" w:hAnsi="Times New Roman"/>
          <w:kern w:val="0"/>
          <w:szCs w:val="21"/>
        </w:rPr>
        <w:t>142</w:t>
      </w:r>
      <w:r>
        <w:rPr>
          <w:rFonts w:eastAsia="Times New Roman" w:hAnsi="Times New Roman"/>
          <w:i/>
          <w:iCs/>
          <w:kern w:val="0"/>
          <w:szCs w:val="21"/>
        </w:rPr>
        <w:t>g</w:t>
      </w:r>
      <w:r>
        <w:rPr>
          <w:rFonts w:ascii="宋体" w:cs="宋体"/>
          <w:kern w:val="0"/>
          <w:szCs w:val="21"/>
        </w:rPr>
        <w:t>，此时杯中水的体积为______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，鹅卵石的体积为______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根据所测数据计算出鹅卵石的密度为______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6"/>
    </w:p>
    <w:p w14:paraId="40069F19" w14:textId="77777777" w:rsidR="002472DD"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59125EFE" w14:textId="77777777" w:rsidR="002472DD" w:rsidRDefault="00000000">
      <w:pPr>
        <w:spacing w:line="360" w:lineRule="auto"/>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110b57dd-6440-42a6-bd24-c05cffd34dad"/>
      <w:r>
        <w:rPr>
          <w:rFonts w:ascii="宋体" w:cs="宋体"/>
          <w:kern w:val="0"/>
          <w:szCs w:val="21"/>
        </w:rPr>
        <w:t>星期日，晓彤跟妈妈步行去商场购物，已知他们步行的速度是</w:t>
      </w:r>
      <m:oMath>
        <m:r>
          <w:rPr>
            <w:rFonts w:ascii="Cambria Math" w:hAnsi="Cambria Math"/>
          </w:rPr>
          <m:t>1.5m/s</m:t>
        </m:r>
      </m:oMath>
      <w:r>
        <w:rPr>
          <w:rFonts w:ascii="宋体" w:cs="宋体"/>
          <w:kern w:val="0"/>
          <w:szCs w:val="21"/>
        </w:rPr>
        <w:t>，从家中步行到商场的时间是</w:t>
      </w:r>
      <w:r>
        <w:rPr>
          <w:rFonts w:eastAsia="Times New Roman" w:hAnsi="Times New Roman"/>
          <w:kern w:val="0"/>
          <w:szCs w:val="21"/>
        </w:rPr>
        <w:t>1800</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晓彤和妈妈沿途行走的距离是多少？</w:t>
      </w:r>
      <w:r>
        <w:rPr>
          <w:rFonts w:ascii="宋体" w:cs="宋体"/>
          <w:kern w:val="0"/>
          <w:szCs w:val="21"/>
        </w:rPr>
        <w:br/>
      </w:r>
      <m:oMath>
        <m:r>
          <w:rPr>
            <w:rFonts w:ascii="Cambria Math" w:hAnsi="Cambria Math"/>
          </w:rPr>
          <m:t>(2)</m:t>
        </m:r>
      </m:oMath>
      <w:r>
        <w:rPr>
          <w:rFonts w:ascii="宋体" w:cs="宋体"/>
          <w:kern w:val="0"/>
          <w:szCs w:val="21"/>
        </w:rPr>
        <w:t>晓彤和妈妈在商场购买“</w:t>
      </w:r>
      <w:r>
        <w:rPr>
          <w:rFonts w:eastAsia="Times New Roman" w:hAnsi="Times New Roman"/>
          <w:i/>
          <w:iCs/>
          <w:kern w:val="0"/>
          <w:szCs w:val="21"/>
        </w:rPr>
        <w:t>xx</w:t>
      </w:r>
      <w:r>
        <w:rPr>
          <w:rFonts w:ascii="宋体" w:cs="宋体"/>
          <w:kern w:val="0"/>
          <w:szCs w:val="21"/>
        </w:rPr>
        <w:t>牌”大豆油，油桶上标注大豆油的体积为</w:t>
      </w:r>
      <m:oMath>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，晓彤查得该品牌大豆油的密度为</w:t>
      </w: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，则每桶该品牌大豆油的质量是多少？</w:t>
      </w:r>
      <w:r>
        <w:rPr>
          <w:rFonts w:ascii="宋体" w:cs="宋体"/>
          <w:kern w:val="0"/>
          <w:szCs w:val="21"/>
        </w:rPr>
        <w:br/>
      </w:r>
      <m:oMath>
        <m:r>
          <w:rPr>
            <w:rFonts w:ascii="Cambria Math" w:hAnsi="Cambria Math"/>
          </w:rPr>
          <m:t>(3)</m:t>
        </m:r>
      </m:oMath>
      <w:r>
        <w:rPr>
          <w:rFonts w:ascii="宋体" w:cs="宋体"/>
          <w:kern w:val="0"/>
          <w:szCs w:val="21"/>
        </w:rPr>
        <w:t>晓彤跟妈妈沿原路从商场返回家中所用时间为</w:t>
      </w:r>
      <w:r>
        <w:rPr>
          <w:rFonts w:eastAsia="Times New Roman" w:hAnsi="Times New Roman"/>
          <w:kern w:val="0"/>
          <w:szCs w:val="21"/>
        </w:rPr>
        <w:t>2700</w:t>
      </w:r>
      <w:r>
        <w:rPr>
          <w:rFonts w:eastAsia="Times New Roman" w:hAnsi="Times New Roman"/>
          <w:i/>
          <w:iCs/>
          <w:kern w:val="0"/>
          <w:szCs w:val="21"/>
        </w:rPr>
        <w:t>s</w:t>
      </w:r>
      <w:r>
        <w:rPr>
          <w:rFonts w:ascii="宋体" w:cs="宋体"/>
          <w:kern w:val="0"/>
          <w:szCs w:val="21"/>
        </w:rPr>
        <w:t>，晓彤和妈妈返家过程的平均速度是多少？</w:t>
      </w:r>
      <w:bookmarkEnd w:id="27"/>
      <w:r>
        <w:rPr>
          <w:rFonts w:eastAsia="Times New Roman" w:hAnsi="Times New Roman"/>
          <w:kern w:val="0"/>
          <w:sz w:val="24"/>
          <w:szCs w:val="24"/>
        </w:rPr>
        <w:br w:type="page"/>
      </w:r>
    </w:p>
    <w:p w14:paraId="30D3191B" w14:textId="77777777" w:rsidR="002472DD"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6163F86"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E8FCC7F"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、目前中学生的平均身高是在</w:t>
      </w:r>
      <m:oMath>
        <m:r>
          <w:rPr>
            <w:rFonts w:ascii="Cambria Math" w:hAnsi="Cambria Math"/>
          </w:rPr>
          <m:t>1.6m∼1.7m</m:t>
        </m:r>
      </m:oMath>
      <w:r>
        <w:rPr>
          <w:rFonts w:ascii="宋体" w:cs="宋体"/>
          <w:kern w:val="0"/>
          <w:szCs w:val="21"/>
        </w:rPr>
        <w:t>之间，所以该中学生的身高是</w:t>
      </w:r>
      <m:oMath>
        <m:r>
          <w:rPr>
            <w:rFonts w:ascii="Cambria Math" w:hAnsi="Cambria Math"/>
          </w:rPr>
          <m:t>1.68m</m:t>
        </m:r>
      </m:oMath>
      <w:r>
        <w:rPr>
          <w:rFonts w:ascii="宋体" w:cs="宋体"/>
          <w:kern w:val="0"/>
          <w:szCs w:val="21"/>
        </w:rPr>
        <w:t>是正确的信息；</w:t>
      </w:r>
      <w:r>
        <w:rPr>
          <w:rFonts w:ascii="宋体" w:cs="宋体"/>
          <w:kern w:val="0"/>
          <w:szCs w:val="21"/>
        </w:rPr>
        <w:br/>
      </w:r>
      <w:r>
        <w:rPr>
          <w:rFonts w:eastAsia="Times New Roman" w:hAnsi="Times New Roman"/>
          <w:i/>
          <w:iCs/>
          <w:kern w:val="0"/>
          <w:szCs w:val="21"/>
        </w:rPr>
        <w:t>B</w:t>
      </w:r>
      <w:r>
        <w:rPr>
          <w:rFonts w:ascii="宋体" w:cs="宋体"/>
          <w:kern w:val="0"/>
          <w:szCs w:val="21"/>
        </w:rPr>
        <w:t>、该中学生身体的质量为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，比较符合中学生的质量标准，所以选项</w:t>
      </w:r>
      <w:r>
        <w:rPr>
          <w:rFonts w:eastAsia="Times New Roman" w:hAnsi="Times New Roman"/>
          <w:i/>
          <w:iCs/>
          <w:kern w:val="0"/>
          <w:szCs w:val="21"/>
        </w:rPr>
        <w:t>B</w:t>
      </w:r>
      <w:r>
        <w:rPr>
          <w:rFonts w:ascii="宋体" w:cs="宋体"/>
          <w:kern w:val="0"/>
          <w:szCs w:val="21"/>
        </w:rPr>
        <w:t>的信息是正确的；</w:t>
      </w:r>
      <w:r>
        <w:rPr>
          <w:rFonts w:ascii="宋体" w:cs="宋体"/>
          <w:kern w:val="0"/>
          <w:szCs w:val="21"/>
        </w:rPr>
        <w:br/>
      </w:r>
      <w:r>
        <w:rPr>
          <w:rFonts w:eastAsia="Times New Roman" w:hAnsi="Times New Roman"/>
          <w:i/>
          <w:iCs/>
          <w:kern w:val="0"/>
          <w:szCs w:val="21"/>
        </w:rPr>
        <w:t>C</w:t>
      </w:r>
      <w:r>
        <w:rPr>
          <w:rFonts w:ascii="宋体" w:cs="宋体"/>
          <w:kern w:val="0"/>
          <w:szCs w:val="21"/>
        </w:rPr>
        <w:t>、人的正常体温平均在</w:t>
      </w:r>
      <m:oMath>
        <m:r>
          <w:rPr>
            <w:rFonts w:ascii="Cambria Math" w:hAnsi="Cambria Math"/>
          </w:rPr>
          <m:t>36∼</m:t>
        </m:r>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之间，</w:t>
      </w:r>
      <m:oMath>
        <m:sSup>
          <m:sSupPr>
            <m:ctrlPr>
              <w:rPr>
                <w:rFonts w:ascii="Cambria Math" w:hAnsi="Cambria Math"/>
              </w:rPr>
            </m:ctrlPr>
          </m:sSupPr>
          <m:e>
            <m:r>
              <w:rPr>
                <w:rFonts w:ascii="Cambria Math" w:hAnsi="Cambria Math"/>
              </w:rPr>
              <m:t>36.5</m:t>
            </m:r>
          </m:e>
          <m:sup>
            <m:r>
              <w:rPr>
                <w:rFonts w:ascii="Cambria Math" w:hAnsi="Cambria Math"/>
              </w:rPr>
              <m:t>℃</m:t>
            </m:r>
          </m:sup>
        </m:sSup>
      </m:oMath>
      <w:r>
        <w:rPr>
          <w:rFonts w:ascii="宋体" w:cs="宋体"/>
          <w:kern w:val="0"/>
          <w:szCs w:val="21"/>
        </w:rPr>
        <w:t>在人的正常体温范围内，所以选项</w:t>
      </w:r>
      <w:r>
        <w:rPr>
          <w:rFonts w:eastAsia="Times New Roman" w:hAnsi="Times New Roman"/>
          <w:i/>
          <w:iCs/>
          <w:kern w:val="0"/>
          <w:szCs w:val="21"/>
        </w:rPr>
        <w:t>C</w:t>
      </w:r>
      <w:r>
        <w:rPr>
          <w:rFonts w:ascii="宋体" w:cs="宋体"/>
          <w:kern w:val="0"/>
          <w:szCs w:val="21"/>
        </w:rPr>
        <w:t>的信息是正确的；</w:t>
      </w:r>
      <w:r>
        <w:rPr>
          <w:rFonts w:ascii="宋体" w:cs="宋体"/>
          <w:kern w:val="0"/>
          <w:szCs w:val="21"/>
        </w:rPr>
        <w:br/>
      </w:r>
      <w:r>
        <w:rPr>
          <w:rFonts w:eastAsia="Times New Roman" w:hAnsi="Times New Roman"/>
          <w:i/>
          <w:iCs/>
          <w:kern w:val="0"/>
          <w:szCs w:val="21"/>
        </w:rPr>
        <w:t>D</w:t>
      </w:r>
      <w:r>
        <w:rPr>
          <w:rFonts w:ascii="宋体" w:cs="宋体"/>
          <w:kern w:val="0"/>
          <w:szCs w:val="21"/>
        </w:rPr>
        <w:t>、人的正常步行速度应该是</w:t>
      </w:r>
      <m:oMath>
        <m:r>
          <w:rPr>
            <w:rFonts w:ascii="Cambria Math" w:hAnsi="Cambria Math"/>
          </w:rPr>
          <m:t>1m/s</m:t>
        </m:r>
      </m:oMath>
      <w:r>
        <w:rPr>
          <w:rFonts w:ascii="宋体" w:cs="宋体"/>
          <w:kern w:val="0"/>
          <w:szCs w:val="21"/>
        </w:rPr>
        <w:t>，即</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内行走</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w:t>
      </w:r>
      <m:oMath>
        <m:r>
          <w:rPr>
            <w:rFonts w:ascii="Cambria Math" w:hAnsi="Cambria Math"/>
          </w:rPr>
          <m:t>10m/s</m:t>
        </m:r>
      </m:oMath>
      <w:r>
        <w:rPr>
          <w:rFonts w:ascii="宋体" w:cs="宋体"/>
          <w:kern w:val="0"/>
          <w:szCs w:val="21"/>
        </w:rPr>
        <w:t>已经是优秀的百米运动员在跑百米时的速度了，所以选项</w:t>
      </w:r>
      <w:r>
        <w:rPr>
          <w:rFonts w:eastAsia="Times New Roman" w:hAnsi="Times New Roman"/>
          <w:i/>
          <w:iCs/>
          <w:kern w:val="0"/>
          <w:szCs w:val="21"/>
        </w:rPr>
        <w:t>D</w:t>
      </w:r>
      <w:r>
        <w:rPr>
          <w:rFonts w:ascii="宋体" w:cs="宋体"/>
          <w:kern w:val="0"/>
          <w:szCs w:val="21"/>
        </w:rPr>
        <w:t>的信息是错误的。</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解答本题可根据我们自己对自己身高、质量、体温和步行的速度的了解来进行分析判断。</w:t>
      </w:r>
      <w:r>
        <w:rPr>
          <w:rFonts w:ascii="宋体" w:cs="宋体"/>
          <w:kern w:val="0"/>
          <w:szCs w:val="21"/>
        </w:rPr>
        <w:br/>
        <w:t>本题考查了学生利用物理知识进行估测的能力，也考查了学生对自己身体所包含的一些物理量的了解。该题要注意选项</w:t>
      </w:r>
      <w:r>
        <w:rPr>
          <w:rFonts w:eastAsia="Times New Roman" w:hAnsi="Times New Roman"/>
          <w:i/>
          <w:iCs/>
          <w:kern w:val="0"/>
          <w:szCs w:val="21"/>
        </w:rPr>
        <w:t>C</w:t>
      </w:r>
      <w:r>
        <w:rPr>
          <w:rFonts w:ascii="宋体" w:cs="宋体"/>
          <w:kern w:val="0"/>
          <w:szCs w:val="21"/>
        </w:rPr>
        <w:t>，多数学生会认为人的正常体温不是</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吗，怎么</w:t>
      </w:r>
      <m:oMath>
        <m:sSup>
          <m:sSupPr>
            <m:ctrlPr>
              <w:rPr>
                <w:rFonts w:ascii="Cambria Math" w:hAnsi="Cambria Math"/>
              </w:rPr>
            </m:ctrlPr>
          </m:sSupPr>
          <m:e>
            <m:r>
              <w:rPr>
                <w:rFonts w:ascii="Cambria Math" w:hAnsi="Cambria Math"/>
              </w:rPr>
              <m:t>36.5</m:t>
            </m:r>
          </m:e>
          <m:sup>
            <m:r>
              <w:rPr>
                <w:rFonts w:ascii="Cambria Math" w:hAnsi="Cambria Math"/>
              </w:rPr>
              <m:t>℃</m:t>
            </m:r>
          </m:sup>
        </m:sSup>
      </m:oMath>
      <w:r>
        <w:rPr>
          <w:rFonts w:ascii="宋体" w:cs="宋体"/>
          <w:kern w:val="0"/>
          <w:szCs w:val="21"/>
        </w:rPr>
        <w:t>也是正确的？事实上，人体各个部位的体温是不一样的，还有每日早、晚的体温也不一样，当然还有许多因素都会影响到人的体温，所以说，人的正常体温并不是恒定不变的。</w:t>
      </w:r>
    </w:p>
    <w:p w14:paraId="4DA515A7"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13C88A0"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、电子停表是测量时间的工具，故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、卷尺是测长度的工具，故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、温度计是测量温度的工具，故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、量杯是测体积的工具，故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熟悉各种测量工具的使用，判断各选项的对错。</w:t>
      </w:r>
      <w:r>
        <w:rPr>
          <w:rFonts w:ascii="宋体" w:cs="宋体"/>
          <w:kern w:val="0"/>
          <w:szCs w:val="21"/>
        </w:rPr>
        <w:br/>
        <w:t>本题考查了各种测量工具的使用，属于常识题。</w:t>
      </w:r>
    </w:p>
    <w:p w14:paraId="1A523D9D"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012818E"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、声音在不同介质中的传播速度一般不同，故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、公路旁安装隔音墙是阻断了声音的传播，因此是在传播过程中减弱噪声的，故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、学校路段“禁鸣喇叭”，是在声源处减弱噪声，故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、吹奏笛子时，用手指按住不同气孔，改变了笛子内空气柱的长度，空气柱振动的快慢不同</w:t>
      </w:r>
      <m:oMath>
        <m:r>
          <w:rPr>
            <w:rFonts w:ascii="Cambria Math" w:hAnsi="Cambria Math"/>
          </w:rPr>
          <m:t>(</m:t>
        </m:r>
      </m:oMath>
      <w:r>
        <w:rPr>
          <w:rFonts w:ascii="宋体" w:cs="宋体"/>
          <w:kern w:val="0"/>
          <w:szCs w:val="21"/>
        </w:rPr>
        <w:t>频率不同</w:t>
      </w:r>
      <m:oMath>
        <m:r>
          <w:rPr>
            <w:rFonts w:ascii="Cambria Math" w:hAnsi="Cambria Math"/>
          </w:rPr>
          <m:t>)</m:t>
        </m:r>
      </m:oMath>
      <w:r>
        <w:rPr>
          <w:rFonts w:ascii="宋体" w:cs="宋体"/>
          <w:kern w:val="0"/>
          <w:szCs w:val="21"/>
        </w:rPr>
        <w:t>，所以会发出不同音调的声音，故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声速大小跟介质种类和温度有关；</w:t>
      </w:r>
      <w:r>
        <w:rPr>
          <w:rFonts w:ascii="宋体" w:cs="宋体"/>
          <w:kern w:val="0"/>
          <w:szCs w:val="21"/>
        </w:rPr>
        <w:br/>
      </w:r>
      <m:oMath>
        <m:r>
          <w:rPr>
            <w:rFonts w:ascii="Cambria Math" w:hAnsi="Cambria Math"/>
          </w:rPr>
          <m:t>(2)</m:t>
        </m:r>
      </m:oMath>
      <w:r>
        <w:rPr>
          <w:rFonts w:ascii="宋体" w:cs="宋体"/>
          <w:kern w:val="0"/>
          <w:szCs w:val="21"/>
        </w:rPr>
        <w:t>音调的高低与发声体振动快慢有关，物体振动越快，音调就越高；</w:t>
      </w:r>
      <w:r>
        <w:rPr>
          <w:rFonts w:ascii="宋体" w:cs="宋体"/>
          <w:kern w:val="0"/>
          <w:szCs w:val="21"/>
        </w:rPr>
        <w:br/>
      </w:r>
      <m:oMath>
        <m:r>
          <w:rPr>
            <w:rFonts w:ascii="Cambria Math" w:hAnsi="Cambria Math"/>
          </w:rPr>
          <m:t>(3)</m:t>
        </m:r>
      </m:oMath>
      <w:r>
        <w:rPr>
          <w:rFonts w:ascii="宋体" w:cs="宋体"/>
          <w:kern w:val="0"/>
          <w:szCs w:val="21"/>
        </w:rPr>
        <w:t>减弱噪声的途径有：在声源处减弱；在传播过程中减弱；在人耳处减弱。</w:t>
      </w:r>
      <w:r>
        <w:rPr>
          <w:rFonts w:ascii="宋体" w:cs="宋体"/>
          <w:kern w:val="0"/>
          <w:szCs w:val="21"/>
        </w:rPr>
        <w:br/>
      </w:r>
      <w:r>
        <w:rPr>
          <w:rFonts w:ascii="宋体" w:cs="宋体"/>
          <w:kern w:val="0"/>
          <w:szCs w:val="21"/>
        </w:rPr>
        <w:t>本题考查了与声现象有关的几个基础的知识点，联系实例，运用相关的知识进行判断即可顺利解答，难度不大。</w:t>
      </w:r>
    </w:p>
    <w:p w14:paraId="41011667"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1C543E2"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、由图知，前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内甲车和乙车运动的路程分别为</w:t>
      </w:r>
      <w:r>
        <w:rPr>
          <w:rFonts w:eastAsia="Times New Roman" w:hAnsi="Times New Roman"/>
          <w:kern w:val="0"/>
          <w:szCs w:val="21"/>
        </w:rPr>
        <w:t>600</w:t>
      </w:r>
      <w:r>
        <w:rPr>
          <w:rFonts w:eastAsia="Times New Roman" w:hAnsi="Times New Roman"/>
          <w:i/>
          <w:iCs/>
          <w:kern w:val="0"/>
          <w:szCs w:val="21"/>
        </w:rPr>
        <w:t>m</w:t>
      </w:r>
      <w:r>
        <w:rPr>
          <w:rFonts w:ascii="宋体" w:cs="宋体"/>
          <w:kern w:val="0"/>
          <w:szCs w:val="21"/>
        </w:rPr>
        <w:t>、</w:t>
      </w:r>
      <w:r>
        <w:rPr>
          <w:rFonts w:eastAsia="Times New Roman" w:hAnsi="Times New Roman"/>
          <w:kern w:val="0"/>
          <w:szCs w:val="21"/>
        </w:rPr>
        <w:t>450</w:t>
      </w:r>
      <w:r>
        <w:rPr>
          <w:rFonts w:eastAsia="Times New Roman" w:hAnsi="Times New Roman"/>
          <w:i/>
          <w:iCs/>
          <w:kern w:val="0"/>
          <w:szCs w:val="21"/>
        </w:rPr>
        <w:t>m</w:t>
      </w:r>
      <w:r>
        <w:rPr>
          <w:rFonts w:ascii="宋体" w:cs="宋体"/>
          <w:kern w:val="0"/>
          <w:szCs w:val="21"/>
        </w:rPr>
        <w:t>，则前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内甲车运动的路程大于乙车运动的路程，故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、由图知，最后</w:t>
      </w:r>
      <w:r>
        <w:rPr>
          <w:rFonts w:eastAsia="Times New Roman" w:hAnsi="Times New Roman"/>
          <w:kern w:val="0"/>
          <w:szCs w:val="21"/>
        </w:rPr>
        <w:t>300</w:t>
      </w:r>
      <w:r>
        <w:rPr>
          <w:rFonts w:eastAsia="Times New Roman" w:hAnsi="Times New Roman"/>
          <w:i/>
          <w:iCs/>
          <w:kern w:val="0"/>
          <w:szCs w:val="21"/>
        </w:rPr>
        <w:t>m</w:t>
      </w:r>
      <w:r>
        <w:rPr>
          <w:rFonts w:ascii="宋体" w:cs="宋体"/>
          <w:kern w:val="0"/>
          <w:szCs w:val="21"/>
        </w:rPr>
        <w:t>甲车的运动时间为</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，乙车的运动时间小于</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知，甲车的平均速度小于乙车的平均速度，故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、由图知，在相同时间内甲车通过的路程相同，说明甲车在做匀速直线运动，乙车在相同时间内通过的路程在变大，说明乙车在做变速直线运动；故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、甲、乙两车在</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内通过的路程都为</w:t>
      </w:r>
      <w:r>
        <w:rPr>
          <w:rFonts w:eastAsia="Times New Roman" w:hAnsi="Times New Roman"/>
          <w:kern w:val="0"/>
          <w:szCs w:val="21"/>
        </w:rPr>
        <w:t>1200</w:t>
      </w:r>
      <w:r>
        <w:rPr>
          <w:rFonts w:eastAsia="Times New Roman" w:hAnsi="Times New Roman"/>
          <w:i/>
          <w:iCs/>
          <w:kern w:val="0"/>
          <w:szCs w:val="21"/>
        </w:rPr>
        <w:t>m</w:t>
      </w:r>
      <w:r>
        <w:rPr>
          <w:rFonts w:ascii="宋体" w:cs="宋体"/>
          <w:kern w:val="0"/>
          <w:szCs w:val="21"/>
        </w:rPr>
        <w:t>，则根据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可知甲、乙两车的平均速度相同，故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分析前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内甲车和乙车运动的路程即可得出结论；</w:t>
      </w:r>
      <w:r>
        <w:rPr>
          <w:rFonts w:ascii="宋体" w:cs="宋体"/>
          <w:kern w:val="0"/>
          <w:szCs w:val="21"/>
        </w:rPr>
        <w:br/>
      </w:r>
      <m:oMath>
        <m:r>
          <w:rPr>
            <w:rFonts w:ascii="Cambria Math" w:hAnsi="Cambria Math"/>
          </w:rPr>
          <m:t>(2)</m:t>
        </m:r>
      </m:oMath>
      <w:r>
        <w:rPr>
          <w:rFonts w:ascii="宋体" w:cs="宋体"/>
          <w:kern w:val="0"/>
          <w:szCs w:val="21"/>
        </w:rPr>
        <w:t>分析得出最后</w:t>
      </w:r>
      <w:r>
        <w:rPr>
          <w:rFonts w:eastAsia="Times New Roman" w:hAnsi="Times New Roman"/>
          <w:kern w:val="0"/>
          <w:szCs w:val="21"/>
        </w:rPr>
        <w:t>300</w:t>
      </w:r>
      <w:r>
        <w:rPr>
          <w:rFonts w:eastAsia="Times New Roman" w:hAnsi="Times New Roman"/>
          <w:i/>
          <w:iCs/>
          <w:kern w:val="0"/>
          <w:szCs w:val="21"/>
        </w:rPr>
        <w:t>m</w:t>
      </w:r>
      <w:r>
        <w:rPr>
          <w:rFonts w:ascii="宋体" w:cs="宋体"/>
          <w:kern w:val="0"/>
          <w:szCs w:val="21"/>
        </w:rPr>
        <w:t>所用的时间，利用平均速度公式进行判断；</w:t>
      </w:r>
      <w:r>
        <w:rPr>
          <w:rFonts w:ascii="宋体" w:cs="宋体"/>
          <w:kern w:val="0"/>
          <w:szCs w:val="21"/>
        </w:rPr>
        <w:br/>
      </w:r>
      <m:oMath>
        <m:r>
          <w:rPr>
            <w:rFonts w:ascii="Cambria Math" w:hAnsi="Cambria Math"/>
          </w:rPr>
          <m:t>(3)</m:t>
        </m:r>
      </m:oMath>
      <w:r>
        <w:rPr>
          <w:rFonts w:ascii="宋体" w:cs="宋体"/>
          <w:kern w:val="0"/>
          <w:szCs w:val="21"/>
        </w:rPr>
        <w:t>根据甲乙车在相等时间内通过路程的关系得出甲乙车的运动状态；</w:t>
      </w:r>
      <w:r>
        <w:rPr>
          <w:rFonts w:ascii="宋体" w:cs="宋体"/>
          <w:kern w:val="0"/>
          <w:szCs w:val="21"/>
        </w:rPr>
        <w:br/>
      </w:r>
      <m:oMath>
        <m:r>
          <w:rPr>
            <w:rFonts w:ascii="Cambria Math" w:hAnsi="Cambria Math"/>
          </w:rPr>
          <m:t>(4)</m:t>
        </m:r>
      </m:oMath>
      <w:r>
        <w:rPr>
          <w:rFonts w:ascii="宋体" w:cs="宋体"/>
          <w:kern w:val="0"/>
          <w:szCs w:val="21"/>
        </w:rPr>
        <w:t>根据甲、乙两车在</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内通过的路程利用速度公式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比较平均速度。</w:t>
      </w:r>
      <w:r>
        <w:rPr>
          <w:rFonts w:ascii="宋体" w:cs="宋体"/>
          <w:kern w:val="0"/>
          <w:szCs w:val="21"/>
        </w:rPr>
        <w:br/>
      </w:r>
      <w:r>
        <w:rPr>
          <w:rFonts w:ascii="宋体" w:cs="宋体"/>
          <w:kern w:val="0"/>
          <w:szCs w:val="21"/>
        </w:rPr>
        <w:t>本题考查了速度公式的应用以及比较速度大小的方法，看懂题图是解题的关键。</w:t>
      </w:r>
    </w:p>
    <w:p w14:paraId="67CA2677"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1329C9D"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、海市蜃楼是光的折射形成的，故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、白光经过三棱镜形成彩色光带，是光的色散现象，属于光的折射，故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、平静水面上景物的倒影，属于平面镜成像，是由于光的反射形成的，故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、手影的形成说明光是沿直线传播的，由于光的直线传播，光被物体挡住后，物体后面就会呈现出阴影区域，就是影子，故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光在同种、均匀、透明介质中沿直线传播，产生的现象有小孔成像、激光准直、影子的形成、日食和月食等；</w:t>
      </w:r>
      <w:r>
        <w:rPr>
          <w:rFonts w:ascii="宋体" w:cs="宋体"/>
          <w:kern w:val="0"/>
          <w:szCs w:val="21"/>
        </w:rPr>
        <w:br/>
      </w:r>
      <m:oMath>
        <m:r>
          <w:rPr>
            <w:rFonts w:ascii="Cambria Math" w:hAnsi="Cambria Math"/>
          </w:rPr>
          <m:t>(2)</m:t>
        </m:r>
      </m:oMath>
      <w:r>
        <w:rPr>
          <w:rFonts w:ascii="宋体" w:cs="宋体"/>
          <w:kern w:val="0"/>
          <w:szCs w:val="21"/>
        </w:rPr>
        <w:t>光线传播到两种介质的表面上时会发生光的反射现象，例如水面上出现岸上物体的倒影、平面镜成像、玻璃等光滑物体反光都是光的反射形成的；</w:t>
      </w:r>
      <w:r>
        <w:rPr>
          <w:rFonts w:ascii="宋体" w:cs="宋体"/>
          <w:kern w:val="0"/>
          <w:szCs w:val="21"/>
        </w:rPr>
        <w:br/>
      </w:r>
      <m:oMath>
        <m:r>
          <w:rPr>
            <w:rFonts w:ascii="Cambria Math" w:hAnsi="Cambria Math"/>
          </w:rPr>
          <m:t>(3)</m:t>
        </m:r>
      </m:oMath>
      <w:r>
        <w:rPr>
          <w:rFonts w:ascii="宋体" w:cs="宋体"/>
          <w:kern w:val="0"/>
          <w:szCs w:val="21"/>
        </w:rPr>
        <w:t>光线在同种不均匀介质中传播或者从一种介质进入另一种介质时，就会出现光的折射现象，例如水池底变浅、水中筷子变弯、海市蜃楼、凸透镜成像等都是光的折射形成的。</w:t>
      </w:r>
      <w:r>
        <w:rPr>
          <w:rFonts w:ascii="宋体" w:cs="宋体"/>
          <w:kern w:val="0"/>
          <w:szCs w:val="21"/>
        </w:rPr>
        <w:br/>
      </w:r>
      <w:r>
        <w:rPr>
          <w:rFonts w:ascii="宋体" w:cs="宋体"/>
          <w:kern w:val="0"/>
          <w:szCs w:val="21"/>
        </w:rPr>
        <w:t>此题通过几个日常生活中的现象考查了对光的折射、光的直线传播、光的反射的理解，在学习过程中要善于利用所学知识解释有关现象。</w:t>
      </w:r>
    </w:p>
    <w:p w14:paraId="1DAF16C4"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1092DF9"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、冰化成水是由固态变为液态的过程，属于熔化现象，故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、霜是固体，是由空气中的水蒸气遇冷形成的，是凝华现象，故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、雾是小水滴，是由空气中的水蒸气遇冷形成的，是液化现象，故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、雪是固体，是由空气中的水蒸气遇冷形成的，是凝华现象，故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要判断出属于液化的物态变化，首先要弄清液化的特点，液化是物体由气态变为液态的相变过程，可根据四个选项中所给物理现象的特点来进行判断。</w:t>
      </w:r>
      <w:r>
        <w:rPr>
          <w:rFonts w:ascii="宋体" w:cs="宋体"/>
          <w:kern w:val="0"/>
          <w:szCs w:val="21"/>
        </w:rPr>
        <w:br/>
        <w:t>此题考查了我们对于生活中物态变化现象的判断，是一道基础题。</w:t>
      </w:r>
    </w:p>
    <w:p w14:paraId="3835A251"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CA0D6BD"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、图中描述的是光从玻璃斜射入空气中的情境，反射光线的方向错误，不符合反射定律；折射角小于入射角，不符合折射定律，故</w:t>
      </w:r>
      <w:r>
        <w:rPr>
          <w:rFonts w:eastAsia="Times New Roman" w:hAnsi="Times New Roman"/>
          <w:i/>
          <w:iCs/>
          <w:kern w:val="0"/>
          <w:szCs w:val="21"/>
        </w:rPr>
        <w:t>A</w:t>
      </w:r>
      <w:r>
        <w:rPr>
          <w:rFonts w:ascii="宋体" w:cs="宋体"/>
          <w:kern w:val="0"/>
          <w:szCs w:val="21"/>
        </w:rPr>
        <w:t>图不正确。</w:t>
      </w:r>
      <w:r>
        <w:rPr>
          <w:rFonts w:ascii="宋体" w:cs="宋体"/>
          <w:kern w:val="0"/>
          <w:szCs w:val="21"/>
        </w:rPr>
        <w:br/>
      </w:r>
      <w:r>
        <w:rPr>
          <w:rFonts w:eastAsia="Times New Roman" w:hAnsi="Times New Roman"/>
          <w:i/>
          <w:iCs/>
          <w:kern w:val="0"/>
          <w:szCs w:val="21"/>
        </w:rPr>
        <w:t>B</w:t>
      </w:r>
      <w:r>
        <w:rPr>
          <w:rFonts w:ascii="宋体" w:cs="宋体"/>
          <w:kern w:val="0"/>
          <w:szCs w:val="21"/>
        </w:rPr>
        <w:t>、图中描述的是光从玻璃斜射入空气中的情境，反射光线的方向错误，不符合反射定律；折射角大于入射角，符合折射定律，故</w:t>
      </w:r>
      <w:r>
        <w:rPr>
          <w:rFonts w:eastAsia="Times New Roman" w:hAnsi="Times New Roman"/>
          <w:i/>
          <w:iCs/>
          <w:kern w:val="0"/>
          <w:szCs w:val="21"/>
        </w:rPr>
        <w:t>B</w:t>
      </w:r>
      <w:r>
        <w:rPr>
          <w:rFonts w:ascii="宋体" w:cs="宋体"/>
          <w:kern w:val="0"/>
          <w:szCs w:val="21"/>
        </w:rPr>
        <w:t>图不正确。</w:t>
      </w:r>
      <w:r>
        <w:rPr>
          <w:rFonts w:ascii="宋体" w:cs="宋体"/>
          <w:kern w:val="0"/>
          <w:szCs w:val="21"/>
        </w:rPr>
        <w:br/>
      </w:r>
      <w:r>
        <w:rPr>
          <w:rFonts w:eastAsia="Times New Roman" w:hAnsi="Times New Roman"/>
          <w:i/>
          <w:iCs/>
          <w:kern w:val="0"/>
          <w:szCs w:val="21"/>
        </w:rPr>
        <w:t>C</w:t>
      </w:r>
      <w:r>
        <w:rPr>
          <w:rFonts w:ascii="宋体" w:cs="宋体"/>
          <w:kern w:val="0"/>
          <w:szCs w:val="21"/>
        </w:rPr>
        <w:t>、图中描述的是光从玻璃斜射入空气中的情境，反射角等于入射角，符合反射定律；折射角等于入射角，不符合折射定律，故</w:t>
      </w:r>
      <w:r>
        <w:rPr>
          <w:rFonts w:eastAsia="Times New Roman" w:hAnsi="Times New Roman"/>
          <w:i/>
          <w:iCs/>
          <w:kern w:val="0"/>
          <w:szCs w:val="21"/>
        </w:rPr>
        <w:t>C</w:t>
      </w:r>
      <w:r>
        <w:rPr>
          <w:rFonts w:ascii="宋体" w:cs="宋体"/>
          <w:kern w:val="0"/>
          <w:szCs w:val="21"/>
        </w:rPr>
        <w:t>图不正确。</w:t>
      </w:r>
      <w:r>
        <w:rPr>
          <w:rFonts w:ascii="宋体" w:cs="宋体"/>
          <w:kern w:val="0"/>
          <w:szCs w:val="21"/>
        </w:rPr>
        <w:br/>
      </w:r>
      <w:r>
        <w:rPr>
          <w:rFonts w:eastAsia="Times New Roman" w:hAnsi="Times New Roman"/>
          <w:i/>
          <w:iCs/>
          <w:kern w:val="0"/>
          <w:szCs w:val="21"/>
        </w:rPr>
        <w:t>D</w:t>
      </w:r>
      <w:r>
        <w:rPr>
          <w:rFonts w:ascii="宋体" w:cs="宋体"/>
          <w:kern w:val="0"/>
          <w:szCs w:val="21"/>
        </w:rPr>
        <w:t>、图中描述的是光从玻璃斜射入空气中的情境，反射角等于入射角，符合反射定律；折射角大于入射角，符合折射定律，故</w:t>
      </w:r>
      <w:r>
        <w:rPr>
          <w:rFonts w:eastAsia="Times New Roman" w:hAnsi="Times New Roman"/>
          <w:i/>
          <w:iCs/>
          <w:kern w:val="0"/>
          <w:szCs w:val="21"/>
        </w:rPr>
        <w:t>D</w:t>
      </w:r>
      <w:r>
        <w:rPr>
          <w:rFonts w:ascii="宋体" w:cs="宋体"/>
          <w:kern w:val="0"/>
          <w:szCs w:val="21"/>
        </w:rPr>
        <w:t>图正确。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光的反射定律：反射光线、入射光线、法线在同一个平面内，反射光线与入射光线分居法线两侧，反射角等于入射角；</w:t>
      </w:r>
      <w:r>
        <w:rPr>
          <w:rFonts w:ascii="宋体" w:cs="宋体"/>
          <w:kern w:val="0"/>
          <w:szCs w:val="21"/>
        </w:rPr>
        <w:br/>
      </w:r>
      <w:r>
        <w:rPr>
          <w:rFonts w:ascii="宋体" w:cs="宋体"/>
          <w:kern w:val="0"/>
          <w:szCs w:val="21"/>
        </w:rPr>
        <w:lastRenderedPageBreak/>
        <w:t>光的折射定律：折射光线、入射光线、法线在同一个平面内，折射光线与入射光线分居法线两侧，光由空气斜射入水中或其它介质中时，折射角小于入射角。</w:t>
      </w:r>
      <w:r>
        <w:rPr>
          <w:rFonts w:ascii="宋体" w:cs="宋体"/>
          <w:kern w:val="0"/>
          <w:szCs w:val="21"/>
        </w:rPr>
        <w:br/>
        <w:t>本题考查了光的反射定律和折射规律的应用，解题的关键是根据入射光线、反射光线、折射光线间的位置关系确定是否符合反射定律和折射定律。</w:t>
      </w:r>
    </w:p>
    <w:p w14:paraId="415AFE48"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AD9E01A"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、放在车厢内的小桌上苹果相对于这列火车的机车，位置是固定的，即处于静止状态。不符合题意；</w:t>
      </w:r>
      <w:r>
        <w:rPr>
          <w:rFonts w:ascii="宋体" w:cs="宋体"/>
          <w:kern w:val="0"/>
          <w:szCs w:val="21"/>
        </w:rPr>
        <w:br/>
      </w:r>
      <w:r>
        <w:rPr>
          <w:rFonts w:eastAsia="Times New Roman" w:hAnsi="Times New Roman"/>
          <w:i/>
          <w:iCs/>
          <w:kern w:val="0"/>
          <w:szCs w:val="21"/>
        </w:rPr>
        <w:t>B</w:t>
      </w:r>
      <w:r>
        <w:rPr>
          <w:rFonts w:ascii="宋体" w:cs="宋体"/>
          <w:kern w:val="0"/>
          <w:szCs w:val="21"/>
        </w:rPr>
        <w:t>、放在车厢内的小桌上苹果相对于坐在车厢椅子上的乘客，位置是固定的，即处于静止状态。不符合题意；</w:t>
      </w:r>
      <w:r>
        <w:rPr>
          <w:rFonts w:ascii="宋体" w:cs="宋体"/>
          <w:kern w:val="0"/>
          <w:szCs w:val="21"/>
        </w:rPr>
        <w:br/>
      </w:r>
      <w:r>
        <w:rPr>
          <w:rFonts w:eastAsia="Times New Roman" w:hAnsi="Times New Roman"/>
          <w:i/>
          <w:iCs/>
          <w:kern w:val="0"/>
          <w:szCs w:val="21"/>
        </w:rPr>
        <w:t>C</w:t>
      </w:r>
      <w:r>
        <w:rPr>
          <w:rFonts w:ascii="宋体" w:cs="宋体"/>
          <w:kern w:val="0"/>
          <w:szCs w:val="21"/>
        </w:rPr>
        <w:t>、放在车厢内的小桌上苹果相对于从旁边走过的列车员，位置是变化的，即处于运动状态。符合题意；</w:t>
      </w:r>
      <w:r>
        <w:rPr>
          <w:rFonts w:ascii="宋体" w:cs="宋体"/>
          <w:kern w:val="0"/>
          <w:szCs w:val="21"/>
        </w:rPr>
        <w:br/>
      </w:r>
      <w:r>
        <w:rPr>
          <w:rFonts w:eastAsia="Times New Roman" w:hAnsi="Times New Roman"/>
          <w:i/>
          <w:iCs/>
          <w:kern w:val="0"/>
          <w:szCs w:val="21"/>
        </w:rPr>
        <w:t>D</w:t>
      </w:r>
      <w:r>
        <w:rPr>
          <w:rFonts w:ascii="宋体" w:cs="宋体"/>
          <w:kern w:val="0"/>
          <w:szCs w:val="21"/>
        </w:rPr>
        <w:t>、放在车厢内的小桌上苹果相对于关着的车门，位置是固定的，即处于静止状态。不符合题意。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在研究机械运动时，假定不动的物体叫参照物。判断一个物体相对于哪一个物体在运动，就要看这个物体相对于哪个物体位置发生变化。</w:t>
      </w:r>
      <w:r>
        <w:rPr>
          <w:rFonts w:ascii="宋体" w:cs="宋体"/>
          <w:kern w:val="0"/>
          <w:szCs w:val="21"/>
        </w:rPr>
        <w:br/>
        <w:t>一个物体是运动还是静止，取决于选择的参照物，参照物不同，物体运动状态也不一样。</w:t>
      </w:r>
    </w:p>
    <w:p w14:paraId="73773E60"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0A0EF85"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、由图像可知，</w:t>
      </w:r>
      <w:r>
        <w:rPr>
          <w:rFonts w:eastAsia="Times New Roman" w:hAnsi="Times New Roman"/>
          <w:i/>
          <w:iCs/>
          <w:kern w:val="0"/>
          <w:szCs w:val="21"/>
        </w:rPr>
        <w:t>B</w:t>
      </w:r>
      <w:r>
        <w:rPr>
          <w:rFonts w:ascii="宋体" w:cs="宋体"/>
          <w:kern w:val="0"/>
          <w:szCs w:val="21"/>
        </w:rPr>
        <w:t>物质加热时温度随时间变化的图像中，有一段水平的线，而</w:t>
      </w:r>
      <w:r>
        <w:rPr>
          <w:rFonts w:eastAsia="Times New Roman" w:hAnsi="Times New Roman"/>
          <w:i/>
          <w:iCs/>
          <w:kern w:val="0"/>
          <w:szCs w:val="21"/>
        </w:rPr>
        <w:t>A</w:t>
      </w:r>
      <w:r>
        <w:rPr>
          <w:rFonts w:ascii="宋体" w:cs="宋体"/>
          <w:kern w:val="0"/>
          <w:szCs w:val="21"/>
        </w:rPr>
        <w:t>物质没有，因此，</w:t>
      </w:r>
      <w:r>
        <w:rPr>
          <w:rFonts w:eastAsia="Times New Roman" w:hAnsi="Times New Roman"/>
          <w:i/>
          <w:iCs/>
          <w:kern w:val="0"/>
          <w:szCs w:val="21"/>
        </w:rPr>
        <w:t>A</w:t>
      </w:r>
      <w:r>
        <w:rPr>
          <w:rFonts w:ascii="宋体" w:cs="宋体"/>
          <w:kern w:val="0"/>
          <w:szCs w:val="21"/>
        </w:rPr>
        <w:t>物质是非晶体，没有一定的熔点，</w:t>
      </w:r>
      <w:r>
        <w:rPr>
          <w:rFonts w:eastAsia="Times New Roman" w:hAnsi="Times New Roman"/>
          <w:i/>
          <w:iCs/>
          <w:kern w:val="0"/>
          <w:szCs w:val="21"/>
        </w:rPr>
        <w:t>B</w:t>
      </w:r>
      <w:r>
        <w:rPr>
          <w:rFonts w:ascii="宋体" w:cs="宋体"/>
          <w:kern w:val="0"/>
          <w:szCs w:val="21"/>
        </w:rPr>
        <w:t>物质是晶体，有一定的熔点，故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、由前面的解析可知，</w:t>
      </w:r>
      <w:r>
        <w:rPr>
          <w:rFonts w:eastAsia="Times New Roman" w:hAnsi="Times New Roman"/>
          <w:i/>
          <w:iCs/>
          <w:kern w:val="0"/>
          <w:szCs w:val="21"/>
        </w:rPr>
        <w:t>A</w:t>
      </w:r>
      <w:r>
        <w:rPr>
          <w:rFonts w:ascii="宋体" w:cs="宋体"/>
          <w:kern w:val="0"/>
          <w:szCs w:val="21"/>
        </w:rPr>
        <w:t>物质是非晶体，熔化时吸热温度升高，</w:t>
      </w:r>
      <w:r>
        <w:rPr>
          <w:rFonts w:eastAsia="Times New Roman" w:hAnsi="Times New Roman"/>
          <w:i/>
          <w:iCs/>
          <w:kern w:val="0"/>
          <w:szCs w:val="21"/>
        </w:rPr>
        <w:t>B</w:t>
      </w:r>
      <w:r>
        <w:rPr>
          <w:rFonts w:ascii="宋体" w:cs="宋体"/>
          <w:kern w:val="0"/>
          <w:szCs w:val="21"/>
        </w:rPr>
        <w:t>物质是晶体，熔化时吸热但温度不变，故</w:t>
      </w:r>
      <w:r>
        <w:rPr>
          <w:rFonts w:eastAsia="Times New Roman" w:hAnsi="Times New Roman"/>
          <w:i/>
          <w:iCs/>
          <w:kern w:val="0"/>
          <w:szCs w:val="21"/>
        </w:rPr>
        <w:t>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物质熔化时都要吸热，非晶体没有一定的熔点，晶体有一定的熔点；晶体熔化时吸热，温度不变，处于固液共存状态。</w:t>
      </w:r>
      <w:r>
        <w:rPr>
          <w:rFonts w:ascii="宋体" w:cs="宋体"/>
          <w:kern w:val="0"/>
          <w:szCs w:val="21"/>
        </w:rPr>
        <w:br/>
        <w:t>此题主要考查对晶体和非晶体熔化图像的分析能力，把握住温度随时间的变化规律，并能进行有效的分析比较，是解答此类问题的关键。</w:t>
      </w:r>
    </w:p>
    <w:p w14:paraId="7911AAE3"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5D5C40C"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解：同种物质，密度一定，质量与体积成正比。实际上体积增大</w:t>
      </w:r>
      <m:oMath>
        <m:r>
          <w:rPr>
            <w:rFonts w:ascii="Cambria Math" w:hAnsi="Cambria Math"/>
          </w:rPr>
          <m:t>(</m:t>
        </m:r>
      </m:oMath>
      <w:r>
        <w:rPr>
          <w:rFonts w:ascii="宋体" w:cs="宋体"/>
          <w:kern w:val="0"/>
          <w:szCs w:val="21"/>
        </w:rPr>
        <w:t>减小</w:t>
      </w:r>
      <m:oMath>
        <m:r>
          <w:rPr>
            <w:rFonts w:ascii="Cambria Math" w:hAnsi="Cambria Math"/>
          </w:rPr>
          <m:t>)</m:t>
        </m:r>
      </m:oMath>
      <w:r>
        <w:rPr>
          <w:rFonts w:ascii="宋体" w:cs="宋体"/>
          <w:kern w:val="0"/>
          <w:szCs w:val="21"/>
        </w:rPr>
        <w:t>几倍，质量也会随之增大</w:t>
      </w:r>
      <m:oMath>
        <m:r>
          <w:rPr>
            <w:rFonts w:ascii="Cambria Math" w:hAnsi="Cambria Math"/>
          </w:rPr>
          <m:t>(</m:t>
        </m:r>
      </m:oMath>
      <w:r>
        <w:rPr>
          <w:rFonts w:ascii="宋体" w:cs="宋体"/>
          <w:kern w:val="0"/>
          <w:szCs w:val="21"/>
        </w:rPr>
        <w:t>减小</w:t>
      </w:r>
      <m:oMath>
        <m:r>
          <w:rPr>
            <w:rFonts w:ascii="Cambria Math" w:hAnsi="Cambria Math"/>
          </w:rPr>
          <m:t>)</m:t>
        </m:r>
      </m:oMath>
      <w:r>
        <w:rPr>
          <w:rFonts w:ascii="宋体" w:cs="宋体"/>
          <w:kern w:val="0"/>
          <w:szCs w:val="21"/>
        </w:rPr>
        <w:t>几倍，但质量与体积的比值保持不变，是个定值。故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密度是物质的一种特性，对于确定的某种物质，它的密度不随质量、体积的改变而改变。</w:t>
      </w:r>
      <w:r>
        <w:rPr>
          <w:rFonts w:ascii="宋体" w:cs="宋体"/>
          <w:kern w:val="0"/>
          <w:szCs w:val="21"/>
        </w:rPr>
        <w:br/>
        <w:t>本题考查了密度及其特性，要理解密度是物质的一种特性，它与物体的质量和体积都无关。</w:t>
      </w:r>
    </w:p>
    <w:p w14:paraId="64CEC451"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6B4E4DF6"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、当</w:t>
      </w:r>
      <m:oMath>
        <m:r>
          <w:rPr>
            <w:rFonts w:ascii="Cambria Math" w:hAnsi="Cambria Math"/>
          </w:rPr>
          <m:t>f&lt;u&lt;2f</m:t>
        </m:r>
      </m:oMath>
      <w:r>
        <w:rPr>
          <w:rFonts w:ascii="宋体" w:cs="宋体"/>
          <w:kern w:val="0"/>
          <w:szCs w:val="21"/>
        </w:rPr>
        <w:t>时，凸透镜成倒立、放大的实像，其应用是投影仪和幻灯机，故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、当</w:t>
      </w:r>
      <m:oMath>
        <m:r>
          <w:rPr>
            <w:rFonts w:ascii="Cambria Math" w:hAnsi="Cambria Math"/>
          </w:rPr>
          <m:t>u=2f</m:t>
        </m:r>
      </m:oMath>
      <w:r>
        <w:rPr>
          <w:rFonts w:ascii="宋体" w:cs="宋体"/>
          <w:kern w:val="0"/>
          <w:szCs w:val="21"/>
        </w:rPr>
        <w:t>时，凸透镜成倒立、等大的实像，而幻灯机成的是倒立、放大的实像，故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w:t>
      </w:r>
      <m:oMath>
        <m:r>
          <w:rPr>
            <w:rFonts w:ascii="Cambria Math" w:hAnsi="Cambria Math"/>
          </w:rPr>
          <m:t>u&lt;f</m:t>
        </m:r>
      </m:oMath>
      <w:r>
        <w:rPr>
          <w:rFonts w:ascii="宋体" w:cs="宋体"/>
          <w:kern w:val="0"/>
          <w:szCs w:val="21"/>
        </w:rPr>
        <w:t>时，凸透镜成的是正立、放大的虚像，其应用是放大镜，故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w:t>
      </w:r>
      <m:oMath>
        <m:r>
          <w:rPr>
            <w:rFonts w:ascii="Cambria Math" w:hAnsi="Cambria Math"/>
          </w:rPr>
          <m:t>u&gt;2f</m:t>
        </m:r>
      </m:oMath>
      <w:r>
        <w:rPr>
          <w:rFonts w:ascii="宋体" w:cs="宋体"/>
          <w:kern w:val="0"/>
          <w:szCs w:val="21"/>
        </w:rPr>
        <w:t>时，凸透镜成倒立、缩小的实像，其应用是照相机，故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t>当</w:t>
      </w:r>
      <m:oMath>
        <m:r>
          <w:rPr>
            <w:rFonts w:ascii="Cambria Math" w:hAnsi="Cambria Math"/>
          </w:rPr>
          <m:t>u&gt;2f</m:t>
        </m:r>
      </m:oMath>
      <w:r>
        <w:rPr>
          <w:rFonts w:ascii="宋体" w:cs="宋体"/>
          <w:kern w:val="0"/>
          <w:szCs w:val="21"/>
        </w:rPr>
        <w:t>时，凸透镜成倒立、缩小的实像；</w:t>
      </w:r>
      <w:r>
        <w:rPr>
          <w:rFonts w:ascii="宋体" w:cs="宋体"/>
          <w:kern w:val="0"/>
          <w:szCs w:val="21"/>
        </w:rPr>
        <w:br/>
      </w:r>
      <w:r>
        <w:rPr>
          <w:rFonts w:ascii="宋体" w:cs="宋体"/>
          <w:kern w:val="0"/>
          <w:szCs w:val="21"/>
        </w:rPr>
        <w:t>当</w:t>
      </w:r>
      <m:oMath>
        <m:r>
          <w:rPr>
            <w:rFonts w:ascii="Cambria Math" w:hAnsi="Cambria Math"/>
          </w:rPr>
          <m:t>u=2f</m:t>
        </m:r>
      </m:oMath>
      <w:r>
        <w:rPr>
          <w:rFonts w:ascii="宋体" w:cs="宋体"/>
          <w:kern w:val="0"/>
          <w:szCs w:val="21"/>
        </w:rPr>
        <w:t>时，凸透镜成倒立、等大的实像；</w:t>
      </w:r>
      <w:r>
        <w:rPr>
          <w:rFonts w:ascii="宋体" w:cs="宋体"/>
          <w:kern w:val="0"/>
          <w:szCs w:val="21"/>
        </w:rPr>
        <w:br/>
      </w:r>
      <w:r>
        <w:rPr>
          <w:rFonts w:ascii="宋体" w:cs="宋体"/>
          <w:kern w:val="0"/>
          <w:szCs w:val="21"/>
        </w:rPr>
        <w:t>当</w:t>
      </w:r>
      <m:oMath>
        <m:r>
          <w:rPr>
            <w:rFonts w:ascii="Cambria Math" w:hAnsi="Cambria Math"/>
          </w:rPr>
          <m:t>f&lt;u&lt;2f</m:t>
        </m:r>
      </m:oMath>
      <w:r>
        <w:rPr>
          <w:rFonts w:ascii="宋体" w:cs="宋体"/>
          <w:kern w:val="0"/>
          <w:szCs w:val="21"/>
        </w:rPr>
        <w:t>时，凸透镜成倒立、放大的实像；</w:t>
      </w:r>
      <w:r>
        <w:rPr>
          <w:rFonts w:ascii="宋体" w:cs="宋体"/>
          <w:kern w:val="0"/>
          <w:szCs w:val="21"/>
        </w:rPr>
        <w:br/>
      </w:r>
      <w:r>
        <w:rPr>
          <w:rFonts w:ascii="宋体" w:cs="宋体"/>
          <w:kern w:val="0"/>
          <w:szCs w:val="21"/>
        </w:rPr>
        <w:t>当</w:t>
      </w:r>
      <m:oMath>
        <m:r>
          <w:rPr>
            <w:rFonts w:ascii="Cambria Math" w:hAnsi="Cambria Math"/>
          </w:rPr>
          <m:t>u&lt;f</m:t>
        </m:r>
      </m:oMath>
      <w:r>
        <w:rPr>
          <w:rFonts w:ascii="宋体" w:cs="宋体"/>
          <w:kern w:val="0"/>
          <w:szCs w:val="21"/>
        </w:rPr>
        <w:t>时，凸透镜成正立、放大的虚像。</w:t>
      </w:r>
      <w:r>
        <w:rPr>
          <w:rFonts w:ascii="宋体" w:cs="宋体"/>
          <w:kern w:val="0"/>
          <w:szCs w:val="21"/>
        </w:rPr>
        <w:br/>
      </w:r>
      <w:r>
        <w:rPr>
          <w:rFonts w:ascii="宋体" w:cs="宋体"/>
          <w:kern w:val="0"/>
          <w:szCs w:val="21"/>
        </w:rPr>
        <w:t>此题考查了学生对凸透镜成像规律的理解，关键要知道：对凸透镜来说，实像都是倒立的</w:t>
      </w:r>
      <m:oMath>
        <m:r>
          <w:rPr>
            <w:rFonts w:ascii="Cambria Math" w:hAnsi="Cambria Math"/>
          </w:rPr>
          <m:t>(</m:t>
        </m:r>
      </m:oMath>
      <w:r>
        <w:rPr>
          <w:rFonts w:ascii="宋体" w:cs="宋体"/>
          <w:kern w:val="0"/>
          <w:szCs w:val="21"/>
        </w:rPr>
        <w:t>有缩小的、等大的、放大的</w:t>
      </w:r>
      <m:oMath>
        <m:r>
          <w:rPr>
            <w:rFonts w:ascii="Cambria Math" w:hAnsi="Cambria Math"/>
          </w:rPr>
          <m:t>)</m:t>
        </m:r>
      </m:oMath>
      <w:r>
        <w:rPr>
          <w:rFonts w:ascii="宋体" w:cs="宋体"/>
          <w:kern w:val="0"/>
          <w:szCs w:val="21"/>
        </w:rPr>
        <w:t>，虚像是正立的。</w:t>
      </w:r>
    </w:p>
    <w:p w14:paraId="3611BDD8"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61ACDB76"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、根据密度公式可知二者的密度：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，故</w:t>
      </w:r>
      <w:r>
        <w:rPr>
          <w:rFonts w:eastAsia="Times New Roman" w:hAnsi="Times New Roman"/>
          <w:i/>
          <w:iCs/>
          <w:kern w:val="0"/>
          <w:szCs w:val="21"/>
        </w:rPr>
        <w:t>AB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、密度是物质本身的一种特性，与质量、体积无关，故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w:r>
        <w:rPr>
          <w:rFonts w:eastAsia="Times New Roman" w:hAnsi="Times New Roman"/>
          <w:i/>
          <w:iCs/>
          <w:kern w:val="0"/>
          <w:szCs w:val="21"/>
        </w:rPr>
        <w:t>ABC</w:t>
      </w:r>
      <w:r>
        <w:rPr>
          <w:rFonts w:ascii="宋体" w:cs="宋体"/>
          <w:kern w:val="0"/>
          <w:szCs w:val="21"/>
        </w:rPr>
        <w:t>、根据密度公式可知二者的密度，分析得出答案；</w:t>
      </w:r>
      <w:r>
        <w:rPr>
          <w:rFonts w:ascii="宋体" w:cs="宋体"/>
          <w:kern w:val="0"/>
          <w:szCs w:val="21"/>
        </w:rPr>
        <w:br/>
      </w:r>
      <w:r>
        <w:rPr>
          <w:rFonts w:eastAsia="Times New Roman" w:hAnsi="Times New Roman"/>
          <w:i/>
          <w:iCs/>
          <w:kern w:val="0"/>
          <w:szCs w:val="21"/>
        </w:rPr>
        <w:t>D</w:t>
      </w:r>
      <w:r>
        <w:rPr>
          <w:rFonts w:ascii="宋体" w:cs="宋体"/>
          <w:kern w:val="0"/>
          <w:szCs w:val="21"/>
        </w:rPr>
        <w:t>、密度是物质本身的一种特性，与质量、体积无关。</w:t>
      </w:r>
      <w:r>
        <w:rPr>
          <w:rFonts w:ascii="宋体" w:cs="宋体"/>
          <w:kern w:val="0"/>
          <w:szCs w:val="21"/>
        </w:rPr>
        <w:br/>
        <w:t>本题考查密度公式的应用，是一道综合题。</w:t>
      </w:r>
    </w:p>
    <w:p w14:paraId="3F6C2F75"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3.40-4</m:t>
        </m:r>
      </m:oMath>
      <w:r>
        <w:rPr>
          <w:rFonts w:eastAsia="Times New Roman" w:hAnsi="Times New Roman"/>
          <w:kern w:val="0"/>
          <w:sz w:val="24"/>
          <w:szCs w:val="24"/>
        </w:rPr>
        <w:t> </w:t>
      </w:r>
    </w:p>
    <w:p w14:paraId="3465836E"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由图甲可知，刻度尺的分度值是</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，被测木块所对刻度尺的起始刻度值为</w:t>
      </w:r>
      <m:oMath>
        <m:r>
          <w:rPr>
            <w:rFonts w:ascii="Cambria Math" w:hAnsi="Cambria Math"/>
          </w:rPr>
          <m:t>0.00cm</m:t>
        </m:r>
      </m:oMath>
      <w:r>
        <w:rPr>
          <w:rFonts w:ascii="宋体" w:cs="宋体"/>
          <w:kern w:val="0"/>
          <w:szCs w:val="21"/>
        </w:rPr>
        <w:t>，终了刻度值为</w:t>
      </w:r>
      <m:oMath>
        <m:r>
          <w:rPr>
            <w:rFonts w:ascii="Cambria Math" w:hAnsi="Cambria Math"/>
          </w:rPr>
          <m:t>3.40cm</m:t>
        </m:r>
      </m:oMath>
      <w:r>
        <w:rPr>
          <w:rFonts w:ascii="宋体" w:cs="宋体"/>
          <w:kern w:val="0"/>
          <w:szCs w:val="21"/>
        </w:rPr>
        <w:t>，所以木块的长度为</w:t>
      </w:r>
      <m:oMath>
        <m:r>
          <w:rPr>
            <w:rFonts w:ascii="Cambria Math" w:hAnsi="Cambria Math"/>
          </w:rPr>
          <m:t>3.40cm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温度计上</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之间有</w:t>
      </w:r>
      <w:r>
        <w:rPr>
          <w:rFonts w:eastAsia="Times New Roman" w:hAnsi="Times New Roman"/>
          <w:kern w:val="0"/>
          <w:szCs w:val="21"/>
        </w:rPr>
        <w:t>10</w:t>
      </w:r>
      <w:r>
        <w:rPr>
          <w:rFonts w:ascii="宋体" w:cs="宋体"/>
          <w:kern w:val="0"/>
          <w:szCs w:val="21"/>
        </w:rPr>
        <w:t>个小格，所以一个小格代表的温度是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，即此温度计的分度值为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；液柱的最高处在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的下面，说明温度低于</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，读数是：</w:t>
      </w:r>
      <m:oMath>
        <m:r>
          <w:rPr>
            <w:rFonts w:ascii="Cambria Math" w:hAnsi="Cambria Math"/>
          </w:rPr>
          <m:t>-</m:t>
        </m:r>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3.40</m:t>
        </m:r>
      </m:oMath>
      <w:r>
        <w:rPr>
          <w:rFonts w:ascii="宋体" w:cs="宋体"/>
          <w:kern w:val="0"/>
          <w:szCs w:val="21"/>
        </w:rPr>
        <w:t>；</w:t>
      </w:r>
      <m:oMath>
        <m:r>
          <w:rPr>
            <w:rFonts w:ascii="Cambria Math" w:hAnsi="Cambria Math"/>
          </w:rPr>
          <m:t>-4</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使用刻度尺测量物体长度时，要观察是否从</w:t>
      </w:r>
      <w:r>
        <w:rPr>
          <w:rFonts w:eastAsia="Times New Roman" w:hAnsi="Times New Roman"/>
          <w:kern w:val="0"/>
          <w:szCs w:val="21"/>
        </w:rPr>
        <w:t>0</w:t>
      </w:r>
      <w:r>
        <w:rPr>
          <w:rFonts w:ascii="宋体" w:cs="宋体"/>
          <w:kern w:val="0"/>
          <w:szCs w:val="21"/>
        </w:rPr>
        <w:t>刻度线量起，起始端没从</w:t>
      </w:r>
      <w:r>
        <w:rPr>
          <w:rFonts w:eastAsia="Times New Roman" w:hAnsi="Times New Roman"/>
          <w:kern w:val="0"/>
          <w:szCs w:val="21"/>
        </w:rPr>
        <w:t>0</w:t>
      </w:r>
      <w:r>
        <w:rPr>
          <w:rFonts w:ascii="宋体" w:cs="宋体"/>
          <w:kern w:val="0"/>
          <w:szCs w:val="21"/>
        </w:rPr>
        <w:t>开始，要以某一刻度当作“</w:t>
      </w:r>
      <w:r>
        <w:rPr>
          <w:rFonts w:eastAsia="Times New Roman" w:hAnsi="Times New Roman"/>
          <w:kern w:val="0"/>
          <w:szCs w:val="21"/>
        </w:rPr>
        <w:t>0</w:t>
      </w:r>
      <w:r>
        <w:rPr>
          <w:rFonts w:ascii="宋体" w:cs="宋体"/>
          <w:kern w:val="0"/>
          <w:szCs w:val="21"/>
        </w:rPr>
        <w:t>”刻度，读出末端刻度值，减去前面的刻度即为物体长度，注意刻度尺要估读到分度值的下一位。</w:t>
      </w:r>
      <w:r>
        <w:rPr>
          <w:rFonts w:ascii="宋体" w:cs="宋体"/>
          <w:kern w:val="0"/>
          <w:szCs w:val="21"/>
        </w:rPr>
        <w:br/>
      </w:r>
      <m:oMath>
        <m:r>
          <w:rPr>
            <w:rFonts w:ascii="Cambria Math" w:hAnsi="Cambria Math"/>
          </w:rPr>
          <m:t>(2)</m:t>
        </m:r>
      </m:oMath>
      <w:r>
        <w:rPr>
          <w:rFonts w:ascii="宋体" w:cs="宋体"/>
          <w:kern w:val="0"/>
          <w:szCs w:val="21"/>
        </w:rPr>
        <w:t>温度计的读数：首先确定是零上还是零下，然后确定每一个大格和每一个小格代表的示数。</w:t>
      </w:r>
      <w:r>
        <w:rPr>
          <w:rFonts w:ascii="宋体" w:cs="宋体"/>
          <w:kern w:val="0"/>
          <w:szCs w:val="21"/>
        </w:rPr>
        <w:br/>
      </w:r>
      <w:r>
        <w:rPr>
          <w:rFonts w:ascii="宋体" w:cs="宋体"/>
          <w:kern w:val="0"/>
          <w:szCs w:val="21"/>
        </w:rPr>
        <w:t>本题考查了刻度尺、温度计的读数方法，属于基础题目。</w:t>
      </w:r>
    </w:p>
    <w:p w14:paraId="356FEA54"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孤帆</w:t>
      </w:r>
      <w:r>
        <w:rPr>
          <w:rFonts w:eastAsia="Times New Roman" w:hAnsi="Times New Roman"/>
          <w:kern w:val="0"/>
          <w:szCs w:val="21"/>
        </w:rPr>
        <w:t xml:space="preserve">  </w:t>
      </w:r>
      <w:r>
        <w:rPr>
          <w:rFonts w:ascii="宋体" w:cs="宋体"/>
          <w:kern w:val="0"/>
          <w:szCs w:val="21"/>
        </w:rPr>
        <w:t>青山</w:t>
      </w:r>
      <w:r>
        <w:rPr>
          <w:rFonts w:eastAsia="Times New Roman" w:hAnsi="Times New Roman"/>
          <w:kern w:val="0"/>
          <w:sz w:val="24"/>
          <w:szCs w:val="24"/>
        </w:rPr>
        <w:t> </w:t>
      </w:r>
    </w:p>
    <w:p w14:paraId="217D6A6A"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解：“两岸青山相对出”说的是青山在运动，青山相对于孤帆的位置有变化，故选择的参照物是孤帆。</w:t>
      </w:r>
      <w:r>
        <w:rPr>
          <w:rFonts w:ascii="宋体" w:cs="宋体"/>
          <w:kern w:val="0"/>
          <w:szCs w:val="21"/>
        </w:rPr>
        <w:br/>
        <w:t>故答案为：孤帆；青山。</w:t>
      </w:r>
      <w:r>
        <w:rPr>
          <w:rFonts w:ascii="宋体" w:cs="宋体"/>
          <w:kern w:val="0"/>
          <w:szCs w:val="21"/>
        </w:rPr>
        <w:br/>
        <w:t>在研究机械运动时，假定不动的物体叫参照物；判断一个物体相对于哪一个物体在运动，就要看这个物体相对于哪个物体位置发生变化。</w:t>
      </w:r>
      <w:r>
        <w:rPr>
          <w:rFonts w:ascii="宋体" w:cs="宋体"/>
          <w:kern w:val="0"/>
          <w:szCs w:val="21"/>
        </w:rPr>
        <w:br/>
        <w:t>一个物体是运动还是静止，取决于选择的参照物，参照物不同，物体运动状态也不一样。</w:t>
      </w:r>
    </w:p>
    <w:p w14:paraId="63682C70"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空气</w:t>
      </w:r>
      <w:r>
        <w:rPr>
          <w:rFonts w:eastAsia="Times New Roman" w:hAnsi="Times New Roman"/>
          <w:kern w:val="0"/>
          <w:szCs w:val="21"/>
        </w:rPr>
        <w:t xml:space="preserve">  </w:t>
      </w:r>
      <w:r>
        <w:rPr>
          <w:rFonts w:ascii="宋体" w:cs="宋体"/>
          <w:kern w:val="0"/>
          <w:szCs w:val="21"/>
        </w:rPr>
        <w:t>音色</w:t>
      </w:r>
      <w:r>
        <w:rPr>
          <w:rFonts w:eastAsia="Times New Roman" w:hAnsi="Times New Roman"/>
          <w:kern w:val="0"/>
          <w:sz w:val="24"/>
          <w:szCs w:val="24"/>
        </w:rPr>
        <w:t> </w:t>
      </w:r>
    </w:p>
    <w:p w14:paraId="2E7DACEA"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解：观众听到的口技演员的声音是靠空气传播的；</w:t>
      </w:r>
      <w:r>
        <w:rPr>
          <w:rFonts w:ascii="宋体" w:cs="宋体"/>
          <w:kern w:val="0"/>
          <w:szCs w:val="21"/>
        </w:rPr>
        <w:br/>
        <w:t>观众从演员的口技表演中听着像是黄鹂鸟的叫声，是因为演员模仿了黄鹂鸟叫声的音色；</w:t>
      </w:r>
      <w:r>
        <w:rPr>
          <w:rFonts w:ascii="宋体" w:cs="宋体"/>
          <w:kern w:val="0"/>
          <w:szCs w:val="21"/>
        </w:rPr>
        <w:br/>
        <w:t>故答案为：空气，音色。</w:t>
      </w:r>
      <w:r>
        <w:rPr>
          <w:rFonts w:ascii="宋体" w:cs="宋体"/>
          <w:kern w:val="0"/>
          <w:szCs w:val="21"/>
        </w:rPr>
        <w:br/>
        <w:t>解决此题要知道声音的传播是需要介质的，它既可以在气体中传播，也可以在固体和液体中传播，音色反映了声音的品质与特色。</w:t>
      </w:r>
      <w:r>
        <w:rPr>
          <w:rFonts w:ascii="宋体" w:cs="宋体"/>
          <w:kern w:val="0"/>
          <w:szCs w:val="21"/>
        </w:rPr>
        <w:br/>
        <w:t>解决此类问题要结合乐音特征和声音的传播进行分析解答。</w:t>
      </w:r>
    </w:p>
    <w:p w14:paraId="265F59E3"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漫反射</w:t>
      </w:r>
      <w:r>
        <w:rPr>
          <w:rFonts w:eastAsia="Times New Roman" w:hAnsi="Times New Roman"/>
          <w:kern w:val="0"/>
          <w:szCs w:val="21"/>
        </w:rPr>
        <w:t xml:space="preserve">  </w:t>
      </w:r>
      <w:r>
        <w:rPr>
          <w:rFonts w:ascii="宋体" w:cs="宋体"/>
          <w:kern w:val="0"/>
          <w:szCs w:val="21"/>
        </w:rPr>
        <w:t>遵循</w:t>
      </w:r>
      <w:r>
        <w:rPr>
          <w:rFonts w:eastAsia="Times New Roman" w:hAnsi="Times New Roman"/>
          <w:kern w:val="0"/>
          <w:sz w:val="24"/>
          <w:szCs w:val="24"/>
        </w:rPr>
        <w:t> </w:t>
      </w:r>
    </w:p>
    <w:p w14:paraId="33081AE1"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解：小聪和小明同时看到了掉在地上的书，说明反射光线向各个方向都有，是光在书上发生了漫反射现象；漫反射同样遵循光的反射定律。</w:t>
      </w:r>
      <w:r>
        <w:rPr>
          <w:rFonts w:ascii="宋体" w:cs="宋体"/>
          <w:kern w:val="0"/>
          <w:szCs w:val="21"/>
        </w:rPr>
        <w:br/>
        <w:t>故答案为：漫反射；遵循。</w:t>
      </w:r>
      <w:r>
        <w:rPr>
          <w:rFonts w:ascii="宋体" w:cs="宋体"/>
          <w:kern w:val="0"/>
          <w:szCs w:val="21"/>
        </w:rPr>
        <w:br/>
        <w:t>平行光射向平而光滑的反射面，反射光线平行射出，这种反射是镜面反射；平行光射向凹凸不平的反射面，反射光线射向四面八方，这种反射是漫反射。镜面反射和漫反射都遵循光的反射定律。</w:t>
      </w:r>
      <w:r>
        <w:rPr>
          <w:rFonts w:ascii="宋体" w:cs="宋体"/>
          <w:kern w:val="0"/>
          <w:szCs w:val="21"/>
        </w:rPr>
        <w:br/>
        <w:t>本题考查了镜面反射和漫反射两种反射现象，分析问题时注意反射光线是向一个方向还是向各个不同方向。掌握漫反射和镜面反射的区别，无论是镜面反射还是漫反射都遵循光的反射定律。</w:t>
      </w:r>
    </w:p>
    <w:p w14:paraId="58FBF32B"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近视</w:t>
      </w:r>
      <w:r>
        <w:rPr>
          <w:rFonts w:eastAsia="Times New Roman" w:hAnsi="Times New Roman"/>
          <w:kern w:val="0"/>
          <w:szCs w:val="21"/>
        </w:rPr>
        <w:t xml:space="preserve">  </w:t>
      </w:r>
      <w:r>
        <w:rPr>
          <w:rFonts w:ascii="宋体" w:cs="宋体"/>
          <w:kern w:val="0"/>
          <w:szCs w:val="21"/>
        </w:rPr>
        <w:t>凹透镜</w:t>
      </w:r>
      <w:r>
        <w:rPr>
          <w:rFonts w:eastAsia="Times New Roman" w:hAnsi="Times New Roman"/>
          <w:kern w:val="0"/>
          <w:sz w:val="24"/>
          <w:szCs w:val="24"/>
        </w:rPr>
        <w:t> </w:t>
      </w:r>
    </w:p>
    <w:p w14:paraId="54AC92C2"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解：由题干中的图可知：乙图中的晶状体曲度变大，会聚能力增强，即折光能力增强，远处物体经眼睛会将像成在视网膜的前方，则图乙是近视眼；应佩戴发散透镜</w:t>
      </w:r>
      <w:r>
        <w:rPr>
          <w:rFonts w:eastAsia="Times New Roman" w:hAnsi="Times New Roman"/>
          <w:kern w:val="0"/>
          <w:szCs w:val="21"/>
        </w:rPr>
        <w:t>-</w:t>
      </w:r>
      <w:r>
        <w:rPr>
          <w:rFonts w:ascii="宋体" w:cs="宋体"/>
          <w:kern w:val="0"/>
          <w:szCs w:val="21"/>
        </w:rPr>
        <w:t>凹透镜，使光线推迟会聚．</w:t>
      </w:r>
      <w:r>
        <w:rPr>
          <w:rFonts w:ascii="宋体" w:cs="宋体"/>
          <w:kern w:val="0"/>
          <w:szCs w:val="21"/>
        </w:rPr>
        <w:br/>
      </w:r>
      <w:r>
        <w:rPr>
          <w:rFonts w:ascii="宋体" w:cs="宋体"/>
          <w:kern w:val="0"/>
          <w:szCs w:val="21"/>
        </w:rPr>
        <w:lastRenderedPageBreak/>
        <w:t>故答案为：近视；凹透镜；</w:t>
      </w:r>
      <w:r>
        <w:rPr>
          <w:rFonts w:ascii="宋体" w:cs="宋体"/>
          <w:kern w:val="0"/>
          <w:szCs w:val="21"/>
        </w:rPr>
        <w:br/>
        <w:t>解答本题需掌握：近视眼是晶状体会聚能力增强，像呈在视网膜的前方，应佩戴凹透镜矫正．</w:t>
      </w:r>
      <w:r>
        <w:rPr>
          <w:rFonts w:ascii="宋体" w:cs="宋体"/>
          <w:kern w:val="0"/>
          <w:szCs w:val="21"/>
        </w:rPr>
        <w:br/>
        <w:t>本题主要考查学生对近视眼和远视眼的成因，以及矫正方法的理解和掌握，是中招的热点．</w:t>
      </w:r>
    </w:p>
    <w:p w14:paraId="7B870A05"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能量</w:t>
      </w:r>
      <w:r>
        <w:rPr>
          <w:rFonts w:eastAsia="Times New Roman" w:hAnsi="Times New Roman"/>
          <w:kern w:val="0"/>
          <w:szCs w:val="21"/>
        </w:rPr>
        <w:t xml:space="preserve">  </w:t>
      </w:r>
      <w:r>
        <w:rPr>
          <w:rFonts w:ascii="宋体" w:cs="宋体"/>
          <w:kern w:val="0"/>
          <w:szCs w:val="21"/>
        </w:rPr>
        <w:t>光在同种均匀介质中沿直线传播</w:t>
      </w:r>
      <w:r>
        <w:rPr>
          <w:rFonts w:eastAsia="Times New Roman" w:hAnsi="Times New Roman"/>
          <w:kern w:val="0"/>
          <w:sz w:val="24"/>
          <w:szCs w:val="24"/>
        </w:rPr>
        <w:t> </w:t>
      </w:r>
    </w:p>
    <w:p w14:paraId="06985117"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解：光可以传递信息和能量。</w:t>
      </w:r>
      <w:r>
        <w:rPr>
          <w:rFonts w:ascii="宋体" w:cs="宋体"/>
          <w:kern w:val="0"/>
          <w:szCs w:val="21"/>
        </w:rPr>
        <w:br/>
        <w:t>光遇到平面镜会反射，传播方向发生改变；</w:t>
      </w:r>
      <w:r>
        <w:rPr>
          <w:rFonts w:ascii="宋体" w:cs="宋体"/>
          <w:kern w:val="0"/>
          <w:szCs w:val="21"/>
        </w:rPr>
        <w:br/>
        <w:t>光从空气斜射入玻璃中或从玻璃斜射入空气中会发生折射；</w:t>
      </w:r>
      <w:r>
        <w:rPr>
          <w:rFonts w:ascii="宋体" w:cs="宋体"/>
          <w:kern w:val="0"/>
          <w:szCs w:val="21"/>
        </w:rPr>
        <w:br/>
        <w:t>在容器内放置不均匀的液体，光在不均匀物质中会发生偏折；</w:t>
      </w:r>
      <w:r>
        <w:rPr>
          <w:rFonts w:ascii="宋体" w:cs="宋体"/>
          <w:kern w:val="0"/>
          <w:szCs w:val="21"/>
        </w:rPr>
        <w:br/>
        <w:t>光线在同种均匀介质中沿直线传播，遇到不透明的物体不能继续传播，形成了影子。</w:t>
      </w:r>
      <w:r>
        <w:rPr>
          <w:rFonts w:ascii="宋体" w:cs="宋体"/>
          <w:kern w:val="0"/>
          <w:szCs w:val="21"/>
        </w:rPr>
        <w:br/>
        <w:t>由此归纳出光沿直线传播的条件：光在同种均匀介质中沿直线传播。</w:t>
      </w:r>
      <w:r>
        <w:rPr>
          <w:rFonts w:ascii="宋体" w:cs="宋体"/>
          <w:kern w:val="0"/>
          <w:szCs w:val="21"/>
        </w:rPr>
        <w:br/>
        <w:t>故答案为：能量；光在同种均匀介质中沿直线传播。</w:t>
      </w:r>
      <w:r>
        <w:rPr>
          <w:rFonts w:ascii="宋体" w:cs="宋体"/>
          <w:kern w:val="0"/>
          <w:szCs w:val="21"/>
        </w:rPr>
        <w:br/>
        <w:t>光可以传递信息和能量；光只有在同一均匀介质中才沿直线传播，在不均匀的介质中会发生折射现象。</w:t>
      </w:r>
      <w:r>
        <w:rPr>
          <w:rFonts w:ascii="宋体" w:cs="宋体"/>
          <w:kern w:val="0"/>
          <w:szCs w:val="21"/>
        </w:rPr>
        <w:br/>
        <w:t>本题考查了光沿直线传播的条件是：同种均匀介质。</w:t>
      </w:r>
    </w:p>
    <w:p w14:paraId="1C6B88CB"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液化</w:t>
      </w:r>
      <w:r>
        <w:rPr>
          <w:rFonts w:eastAsia="Times New Roman" w:hAnsi="Times New Roman"/>
          <w:kern w:val="0"/>
          <w:szCs w:val="21"/>
        </w:rPr>
        <w:t xml:space="preserve">  </w:t>
      </w:r>
      <w:r>
        <w:rPr>
          <w:rFonts w:ascii="宋体" w:cs="宋体"/>
          <w:kern w:val="0"/>
          <w:szCs w:val="21"/>
        </w:rPr>
        <w:t>放出</w:t>
      </w:r>
      <w:r>
        <w:rPr>
          <w:rFonts w:eastAsia="Times New Roman" w:hAnsi="Times New Roman"/>
          <w:kern w:val="0"/>
          <w:sz w:val="24"/>
          <w:szCs w:val="24"/>
        </w:rPr>
        <w:t> </w:t>
      </w:r>
    </w:p>
    <w:p w14:paraId="646B9861"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解：小雪从冰箱里拿出一瓶饮料，不一会儿，她发现瓶壁上出现了小水珠，这是空气中的水蒸气遇冷液化形成的，液化放热。</w:t>
      </w:r>
      <w:r>
        <w:rPr>
          <w:rFonts w:ascii="宋体" w:cs="宋体"/>
          <w:kern w:val="0"/>
          <w:szCs w:val="21"/>
        </w:rPr>
        <w:br/>
        <w:t>故答案为：液化；放出。</w:t>
      </w:r>
      <w:r>
        <w:rPr>
          <w:rFonts w:ascii="宋体" w:cs="宋体"/>
          <w:kern w:val="0"/>
          <w:szCs w:val="21"/>
        </w:rPr>
        <w:br/>
        <w:t>判断物态变化现象首先要知道各种物态变化的定义，然后看物体是由什么状态变为了什么状态，从而得出结论；物体由气态变为液态的过程叫液化。</w:t>
      </w:r>
      <w:r>
        <w:rPr>
          <w:rFonts w:ascii="宋体" w:cs="宋体"/>
          <w:kern w:val="0"/>
          <w:szCs w:val="21"/>
        </w:rPr>
        <w:br/>
        <w:t>掌握六种物态变化的定义，明确物质原来的状态和现在是状态，对照熔化、凝固、汽化、液化、升华、凝华进行判断。</w:t>
      </w:r>
    </w:p>
    <w:p w14:paraId="0EC1A9C4"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升华</w:t>
      </w:r>
      <w:r>
        <w:rPr>
          <w:rFonts w:eastAsia="Times New Roman" w:hAnsi="Times New Roman"/>
          <w:kern w:val="0"/>
          <w:szCs w:val="21"/>
        </w:rPr>
        <w:t xml:space="preserve">  </w:t>
      </w:r>
      <w:r>
        <w:rPr>
          <w:rFonts w:ascii="宋体" w:cs="宋体"/>
          <w:kern w:val="0"/>
          <w:szCs w:val="21"/>
        </w:rPr>
        <w:t>吸收</w:t>
      </w:r>
      <w:r>
        <w:rPr>
          <w:rFonts w:eastAsia="Times New Roman" w:hAnsi="Times New Roman"/>
          <w:kern w:val="0"/>
          <w:sz w:val="24"/>
          <w:szCs w:val="24"/>
        </w:rPr>
        <w:t> </w:t>
      </w:r>
    </w:p>
    <w:p w14:paraId="369A8697"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解：书写后用笔尾的硅胶橡皮快速摩擦，可使油墨温度迅速升高，直接由固态变为气态，发生升华现象，升华吸热。</w:t>
      </w:r>
      <w:r>
        <w:rPr>
          <w:rFonts w:ascii="宋体" w:cs="宋体"/>
          <w:kern w:val="0"/>
          <w:szCs w:val="21"/>
        </w:rPr>
        <w:br/>
        <w:t>故答案为：升华；吸收。</w:t>
      </w:r>
      <w:r>
        <w:rPr>
          <w:rFonts w:ascii="宋体" w:cs="宋体"/>
          <w:kern w:val="0"/>
          <w:szCs w:val="21"/>
        </w:rPr>
        <w:br/>
        <w:t>物质由固态直接变成气态的过程叫升华，升华吸热。</w:t>
      </w:r>
      <w:r>
        <w:rPr>
          <w:rFonts w:ascii="宋体" w:cs="宋体"/>
          <w:kern w:val="0"/>
          <w:szCs w:val="21"/>
        </w:rPr>
        <w:br/>
        <w:t>解答物态变化的有关题目首先要知道各种物态变化的概念，然后看物体是由什么状态变为了什么状态。</w:t>
      </w:r>
    </w:p>
    <w:p w14:paraId="612A2625"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噪声</w:t>
      </w:r>
      <w:r>
        <w:rPr>
          <w:rFonts w:eastAsia="Times New Roman" w:hAnsi="Times New Roman"/>
          <w:kern w:val="0"/>
          <w:sz w:val="24"/>
          <w:szCs w:val="24"/>
        </w:rPr>
        <w:t> </w:t>
      </w:r>
    </w:p>
    <w:p w14:paraId="29064ABC"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解：小明周末在家做作业，忽然听到客厅里传来了美妙的歌声，这个声音是由物体振动产生的，对正在做作业的小明而言，歌声是噪声。</w:t>
      </w:r>
      <w:r>
        <w:rPr>
          <w:rFonts w:ascii="宋体" w:cs="宋体"/>
          <w:kern w:val="0"/>
          <w:szCs w:val="21"/>
        </w:rPr>
        <w:br/>
      </w:r>
      <w:r>
        <w:rPr>
          <w:rFonts w:ascii="宋体" w:cs="宋体"/>
          <w:kern w:val="0"/>
          <w:szCs w:val="21"/>
        </w:rPr>
        <w:lastRenderedPageBreak/>
        <w:t>故答案为：振动；噪声。</w:t>
      </w:r>
      <w:r>
        <w:rPr>
          <w:rFonts w:ascii="宋体" w:cs="宋体"/>
          <w:kern w:val="0"/>
          <w:szCs w:val="21"/>
        </w:rPr>
        <w:br/>
        <w:t>声音是由于物体振动产生的；从环境保护角度看，凡是影响人们正常的生活、休息、和学习的声音都是噪声。</w:t>
      </w:r>
      <w:r>
        <w:rPr>
          <w:rFonts w:ascii="宋体" w:cs="宋体"/>
          <w:kern w:val="0"/>
          <w:szCs w:val="21"/>
        </w:rPr>
        <w:br/>
        <w:t>本题考查了声音的产生、噪声及其来源，属于基础题。</w:t>
      </w:r>
    </w:p>
    <w:p w14:paraId="716DDA59"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1.05</m:t>
        </m:r>
      </m:oMath>
      <w:r>
        <w:rPr>
          <w:rFonts w:ascii="宋体" w:cs="宋体"/>
          <w:kern w:val="0"/>
          <w:szCs w:val="21"/>
        </w:rPr>
        <w:t>；</w:t>
      </w:r>
      <m:oMath>
        <m:r>
          <w:rPr>
            <w:rFonts w:ascii="Cambria Math" w:hAnsi="Cambria Math"/>
          </w:rPr>
          <m:t>0.09</m:t>
        </m:r>
      </m:oMath>
      <w:r>
        <w:rPr>
          <w:rFonts w:eastAsia="Times New Roman" w:hAnsi="Times New Roman"/>
          <w:kern w:val="0"/>
          <w:sz w:val="24"/>
          <w:szCs w:val="24"/>
        </w:rPr>
        <w:t> </w:t>
      </w:r>
    </w:p>
    <w:p w14:paraId="1E5E702F"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可得空气的质量：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空气</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空气</m:t>
            </m:r>
          </m:sub>
        </m:sSub>
        <m:r>
          <w:rPr>
            <w:rFonts w:ascii="Cambria Math" w:hAnsi="Cambria Math"/>
          </w:rPr>
          <m:t>V=1.3kg/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×500×</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=0.65kg</m:t>
        </m:r>
      </m:oMath>
      <w:r>
        <w:rPr>
          <w:rFonts w:ascii="宋体" w:cs="宋体"/>
          <w:kern w:val="0"/>
          <w:szCs w:val="21"/>
        </w:rPr>
        <w:t>，</w:t>
      </w:r>
      <w:r>
        <w:rPr>
          <w:rFonts w:ascii="宋体" w:cs="宋体"/>
          <w:kern w:val="0"/>
          <w:szCs w:val="21"/>
        </w:rPr>
        <w:br/>
      </w:r>
      <w:r>
        <w:rPr>
          <w:rFonts w:ascii="宋体" w:cs="宋体"/>
          <w:kern w:val="0"/>
          <w:szCs w:val="21"/>
        </w:rPr>
        <w:t>充满空气后，气球的总质量：</w:t>
      </w:r>
      <m:oMath>
        <m:r>
          <w:rPr>
            <w:rFonts w:ascii="Cambria Math" w:hAnsi="Cambria Math"/>
          </w:rPr>
          <m:t>m=0.4kg+0.65kg=1.05kg</m:t>
        </m:r>
      </m:oMath>
      <w:r>
        <w:rPr>
          <w:rFonts w:ascii="宋体" w:cs="宋体"/>
          <w:kern w:val="0"/>
          <w:szCs w:val="21"/>
        </w:rPr>
        <w:t>；</w:t>
      </w:r>
      <w:r>
        <w:rPr>
          <w:rFonts w:ascii="宋体" w:cs="宋体"/>
          <w:kern w:val="0"/>
          <w:szCs w:val="21"/>
        </w:rPr>
        <w:br/>
      </w:r>
      <w:r>
        <w:rPr>
          <w:rFonts w:ascii="宋体" w:cs="宋体"/>
          <w:kern w:val="0"/>
          <w:szCs w:val="21"/>
        </w:rPr>
        <w:t>气体的质量：</w:t>
      </w:r>
      <m:oMath>
        <m:sSub>
          <m:sSubPr>
            <m:ctrlPr>
              <w:rPr>
                <w:rFonts w:ascii="Cambria Math" w:hAnsi="Cambria Math"/>
              </w:rPr>
            </m:ctrlPr>
          </m:sSubPr>
          <m:e>
            <m:r>
              <w:rPr>
                <w:rFonts w:ascii="Cambria Math" w:hAnsi="Cambria Math"/>
              </w:rPr>
              <m:t>m</m:t>
            </m:r>
          </m:e>
          <m:sub>
            <m:r>
              <w:rPr>
                <w:rFonts w:ascii="Cambria Math" w:hAnsi="Cambria Math"/>
              </w:rPr>
              <m:t>气</m:t>
            </m:r>
          </m:sub>
        </m:sSub>
        <m:r>
          <w:rPr>
            <w:rFonts w:ascii="Cambria Math" w:hAnsi="Cambria Math"/>
          </w:rPr>
          <m:t>=0.445kg-0.4kg=0.045kg</m:t>
        </m:r>
      </m:oMath>
      <w:r>
        <w:rPr>
          <w:rFonts w:ascii="宋体" w:cs="宋体"/>
          <w:kern w:val="0"/>
          <w:szCs w:val="21"/>
        </w:rPr>
        <w:t>，</w:t>
      </w:r>
      <w:r>
        <w:rPr>
          <w:rFonts w:ascii="宋体" w:cs="宋体"/>
          <w:kern w:val="0"/>
          <w:szCs w:val="21"/>
        </w:rPr>
        <w:br/>
      </w:r>
      <w:r>
        <w:rPr>
          <w:rFonts w:ascii="宋体" w:cs="宋体"/>
          <w:kern w:val="0"/>
          <w:szCs w:val="21"/>
        </w:rPr>
        <w:t>该气体的密度：</w:t>
      </w:r>
      <m:oMath>
        <m:sSub>
          <m:sSubPr>
            <m:ctrlPr>
              <w:rPr>
                <w:rFonts w:ascii="Cambria Math" w:hAnsi="Cambria Math"/>
              </w:rPr>
            </m:ctrlPr>
          </m:sSubPr>
          <m:e>
            <m:r>
              <w:rPr>
                <w:rFonts w:ascii="Cambria Math" w:hAnsi="Cambria Math"/>
              </w:rPr>
              <m:t>ρ</m:t>
            </m:r>
          </m:e>
          <m:sub>
            <m:r>
              <w:rPr>
                <w:rFonts w:ascii="Cambria Math" w:hAnsi="Cambria Math"/>
              </w:rPr>
              <m:t>气</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气</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0.045kg</m:t>
            </m:r>
          </m:num>
          <m:den>
            <m:r>
              <w:rPr>
                <w:rFonts w:ascii="Cambria Math" w:hAnsi="Cambria Math"/>
                <w:sz w:val="24"/>
                <w:szCs w:val="24"/>
              </w:rPr>
              <m:t>500×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=0.09kg/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eastAsia="Times New Roman" w:hAnsi="Times New Roman"/>
          <w:kern w:val="0"/>
          <w:sz w:val="24"/>
          <w:szCs w:val="24"/>
        </w:rPr>
        <w:br/>
      </w:r>
      <w:r>
        <w:rPr>
          <w:rFonts w:ascii="宋体" w:cs="宋体"/>
          <w:kern w:val="0"/>
          <w:szCs w:val="21"/>
        </w:rPr>
        <w:t>故答案为：</w:t>
      </w:r>
      <m:oMath>
        <m:r>
          <w:rPr>
            <w:rFonts w:ascii="Cambria Math" w:hAnsi="Cambria Math"/>
          </w:rPr>
          <m:t>1.05</m:t>
        </m:r>
      </m:oMath>
      <w:r>
        <w:rPr>
          <w:rFonts w:ascii="宋体" w:cs="宋体"/>
          <w:kern w:val="0"/>
          <w:szCs w:val="21"/>
        </w:rPr>
        <w:t>；</w:t>
      </w:r>
      <w:r>
        <w:rPr>
          <w:rFonts w:eastAsia="Times New Roman" w:hAnsi="Times New Roman"/>
          <w:kern w:val="0"/>
          <w:szCs w:val="21"/>
        </w:rPr>
        <w:t> </w:t>
      </w:r>
      <m:oMath>
        <m:r>
          <w:rPr>
            <w:rFonts w:ascii="Cambria Math" w:hAnsi="Cambria Math"/>
          </w:rPr>
          <m:t>0.09.</m:t>
        </m:r>
      </m:oMath>
      <w:r>
        <w:rPr>
          <w:rFonts w:eastAsia="Times New Roman" w:hAnsi="Times New Roman"/>
          <w:kern w:val="0"/>
          <w:sz w:val="24"/>
          <w:szCs w:val="24"/>
        </w:rPr>
        <w:br/>
      </w:r>
      <w:r>
        <w:rPr>
          <w:rFonts w:ascii="宋体" w:cs="宋体"/>
          <w:kern w:val="0"/>
          <w:szCs w:val="21"/>
        </w:rPr>
        <w:t>由密度公式的变形公式求出空气的质量，然后求出气球的总质量；</w:t>
      </w:r>
      <w:r>
        <w:rPr>
          <w:rFonts w:ascii="宋体" w:cs="宋体"/>
          <w:kern w:val="0"/>
          <w:szCs w:val="21"/>
        </w:rPr>
        <w:br/>
        <w:t>求出某种气体的质量，然后由密度公式求出该气体的密度．</w:t>
      </w:r>
      <w:r>
        <w:rPr>
          <w:rFonts w:ascii="宋体" w:cs="宋体"/>
          <w:kern w:val="0"/>
          <w:szCs w:val="21"/>
        </w:rPr>
        <w:br/>
        <w:t>本题考查了求气体的质量、气体密度，应用密度公式及其变形公式即可正确解题．</w:t>
      </w:r>
    </w:p>
    <w:p w14:paraId="28028BA0"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t>先过入射点垂直于水面作出法线，在法线右侧空气中画出反射光线，使反射角等于入射角，如图所示；</w:t>
      </w:r>
      <w:r>
        <w:rPr>
          <w:rFonts w:ascii="宋体" w:cs="宋体"/>
          <w:kern w:val="0"/>
          <w:szCs w:val="21"/>
        </w:rPr>
        <w:br/>
        <w:t>在水中法线的另一侧画出折射光线，使折射角小于入射角，如图所示：</w:t>
      </w:r>
      <w:r>
        <w:rPr>
          <w:rFonts w:ascii="宋体" w:cs="宋体"/>
          <w:kern w:val="0"/>
          <w:szCs w:val="21"/>
        </w:rPr>
        <w:br/>
      </w:r>
      <w:r>
        <w:rPr>
          <w:rFonts w:eastAsia="Times New Roman" w:hAnsi="Times New Roman"/>
          <w:noProof/>
          <w:kern w:val="0"/>
          <w:sz w:val="24"/>
          <w:szCs w:val="24"/>
        </w:rPr>
        <w:drawing>
          <wp:inline distT="0" distB="0" distL="0" distR="0" wp14:anchorId="59051F52" wp14:editId="348F63A2">
            <wp:extent cx="1905254" cy="1105027"/>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905254" cy="1105027"/>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04B336B8"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一束光从空气射向水面要发生反射和折射：</w:t>
      </w:r>
      <w:r>
        <w:rPr>
          <w:rFonts w:ascii="宋体" w:cs="宋体"/>
          <w:kern w:val="0"/>
          <w:szCs w:val="21"/>
        </w:rPr>
        <w:br/>
        <w:t>根据反射定律：反射光线、入射光线、法线在同一个平面内，反射光线与入射光线分居法线两侧，反射角等于入射角作出反射光线；</w:t>
      </w:r>
      <w:r>
        <w:rPr>
          <w:rFonts w:ascii="宋体" w:cs="宋体"/>
          <w:kern w:val="0"/>
          <w:szCs w:val="21"/>
        </w:rPr>
        <w:br/>
        <w:t>根据光由空气斜射进入水中，折射光线向法线偏折，折射角小于入射角，画出折射光线。</w:t>
      </w:r>
      <w:r>
        <w:rPr>
          <w:rFonts w:ascii="宋体" w:cs="宋体"/>
          <w:kern w:val="0"/>
          <w:szCs w:val="21"/>
        </w:rPr>
        <w:br/>
        <w:t>在两种透明介质的界面上，折射和反射一般是同时发生的，反射光线与入射光线在同种介质中，在法线两侧；折射光线和入射光线在两种介质中，在法线两侧。</w:t>
      </w:r>
    </w:p>
    <w:p w14:paraId="6A46F028" w14:textId="77777777" w:rsidR="002472D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24.</w:t>
      </w:r>
      <w:r>
        <w:rPr>
          <w:rFonts w:ascii="宋体" w:cs="宋体"/>
          <w:color w:val="3333FF"/>
          <w:kern w:val="0"/>
          <w:szCs w:val="21"/>
        </w:rPr>
        <w:t>【答案】</w:t>
      </w:r>
      <w:r>
        <w:rPr>
          <w:rFonts w:ascii="宋体" w:cs="宋体"/>
          <w:kern w:val="0"/>
          <w:szCs w:val="21"/>
        </w:rPr>
        <w:t>解：</w:t>
      </w:r>
      <w:r>
        <w:rPr>
          <w:rFonts w:ascii="宋体" w:cs="宋体"/>
          <w:kern w:val="0"/>
          <w:szCs w:val="21"/>
        </w:rPr>
        <w:br/>
        <w:t>平行于主光轴的光线经凹透镜折射后折射光线反向延长通过焦点；过凹透镜光心的光线其传播方向不变；如图所示：</w:t>
      </w:r>
      <w:r>
        <w:rPr>
          <w:rFonts w:ascii="宋体" w:cs="宋体"/>
          <w:kern w:val="0"/>
          <w:szCs w:val="21"/>
        </w:rPr>
        <w:br/>
      </w:r>
      <w:r>
        <w:rPr>
          <w:rFonts w:eastAsia="Times New Roman" w:hAnsi="Times New Roman"/>
          <w:noProof/>
          <w:kern w:val="0"/>
          <w:sz w:val="24"/>
          <w:szCs w:val="24"/>
        </w:rPr>
        <w:drawing>
          <wp:inline distT="0" distB="0" distL="0" distR="0" wp14:anchorId="7BEE0554" wp14:editId="754F72A8">
            <wp:extent cx="1162050" cy="11620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162050" cy="1162050"/>
                    </a:xfrm>
                    <a:prstGeom prst="rect">
                      <a:avLst/>
                    </a:prstGeom>
                    <a:noFill/>
                    <a:ln>
                      <a:noFill/>
                    </a:ln>
                  </pic:spPr>
                </pic:pic>
              </a:graphicData>
            </a:graphic>
          </wp:inline>
        </w:drawing>
      </w:r>
      <w:r>
        <w:rPr>
          <w:rFonts w:eastAsia="Times New Roman" w:hAnsi="Times New Roman"/>
          <w:kern w:val="0"/>
          <w:sz w:val="24"/>
          <w:szCs w:val="24"/>
        </w:rPr>
        <w:t> </w:t>
      </w:r>
    </w:p>
    <w:p w14:paraId="3E781B07"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在作凹透镜的光路图时，先确定所给的光线的特点再根据透镜的光学特点</w:t>
      </w:r>
      <m:oMath>
        <m:r>
          <w:rPr>
            <w:rFonts w:ascii="Cambria Math" w:hAnsi="Cambria Math"/>
          </w:rPr>
          <m:t>(</m:t>
        </m:r>
      </m:oMath>
      <w:r>
        <w:rPr>
          <w:rFonts w:ascii="宋体" w:cs="宋体"/>
          <w:kern w:val="0"/>
          <w:szCs w:val="21"/>
        </w:rPr>
        <w:t>三条特殊光线</w:t>
      </w:r>
      <m:oMath>
        <m:r>
          <w:rPr>
            <w:rFonts w:ascii="Cambria Math" w:hAnsi="Cambria Math"/>
          </w:rPr>
          <m:t>)</m:t>
        </m:r>
      </m:oMath>
      <w:r>
        <w:rPr>
          <w:rFonts w:ascii="宋体" w:cs="宋体"/>
          <w:kern w:val="0"/>
          <w:szCs w:val="21"/>
        </w:rPr>
        <w:t>来作图。</w:t>
      </w:r>
      <w:r>
        <w:rPr>
          <w:rFonts w:ascii="宋体" w:cs="宋体"/>
          <w:kern w:val="0"/>
          <w:szCs w:val="21"/>
        </w:rPr>
        <w:br/>
      </w:r>
      <w:r>
        <w:rPr>
          <w:rFonts w:ascii="宋体" w:cs="宋体"/>
          <w:kern w:val="0"/>
          <w:szCs w:val="21"/>
        </w:rPr>
        <w:t>凹透镜的三条特殊光线：过凹透镜光心的光线其传播方向不变；平行于主光轴的光线经凹透镜折射后折射光线反向延长通过焦点；指向另一侧焦点的光线经凹透镜折射后折射光线平行于主光轴。</w:t>
      </w:r>
    </w:p>
    <w:p w14:paraId="20B1B5FC"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反射</w:t>
      </w:r>
      <w:r>
        <w:rPr>
          <w:rFonts w:eastAsia="Times New Roman" w:hAnsi="Times New Roman"/>
          <w:kern w:val="0"/>
          <w:szCs w:val="21"/>
        </w:rPr>
        <w:t xml:space="preserve">  </w:t>
      </w:r>
      <w:r>
        <w:rPr>
          <w:rFonts w:ascii="宋体" w:cs="宋体"/>
          <w:kern w:val="0"/>
          <w:szCs w:val="21"/>
        </w:rPr>
        <w:t>入射</w:t>
      </w:r>
      <w:r>
        <w:rPr>
          <w:rFonts w:eastAsia="Times New Roman" w:hAnsi="Times New Roman"/>
          <w:kern w:val="0"/>
          <w:szCs w:val="21"/>
        </w:rPr>
        <w:t xml:space="preserve">  </w:t>
      </w:r>
      <w:r>
        <w:rPr>
          <w:rFonts w:ascii="宋体" w:cs="宋体"/>
          <w:kern w:val="0"/>
          <w:szCs w:val="21"/>
        </w:rPr>
        <w:t>顺</w:t>
      </w:r>
      <w:r>
        <w:rPr>
          <w:rFonts w:eastAsia="Times New Roman" w:hAnsi="Times New Roman"/>
          <w:kern w:val="0"/>
          <w:szCs w:val="21"/>
        </w:rPr>
        <w:t xml:space="preserve">  </w:t>
      </w:r>
      <m:oMath>
        <m:sSup>
          <m:sSupPr>
            <m:ctrlPr>
              <w:rPr>
                <w:rFonts w:ascii="Cambria Math" w:hAnsi="Cambria Math"/>
              </w:rPr>
            </m:ctrlPr>
          </m:sSupPr>
          <m:e>
            <m:r>
              <w:rPr>
                <w:rFonts w:ascii="Cambria Math" w:hAnsi="Cambria Math"/>
              </w:rPr>
              <m:t>75</m:t>
            </m:r>
          </m:e>
          <m:sup>
            <m:r>
              <w:rPr>
                <w:rFonts w:ascii="Cambria Math" w:hAnsi="Cambria Math"/>
              </w:rPr>
              <m:t>∘</m:t>
            </m:r>
          </m:sup>
        </m:sSup>
      </m:oMath>
      <w:r>
        <w:rPr>
          <w:rFonts w:ascii="宋体" w:cs="宋体"/>
          <w:kern w:val="0"/>
          <w:szCs w:val="21"/>
        </w:rPr>
        <w:t>可逆</w:t>
      </w:r>
      <w:r>
        <w:rPr>
          <w:rFonts w:eastAsia="Times New Roman" w:hAnsi="Times New Roman"/>
          <w:kern w:val="0"/>
          <w:sz w:val="24"/>
          <w:szCs w:val="24"/>
        </w:rPr>
        <w:t> </w:t>
      </w:r>
    </w:p>
    <w:p w14:paraId="5C9F413D"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将纸板</w:t>
      </w:r>
      <w:r>
        <w:rPr>
          <w:rFonts w:eastAsia="Times New Roman" w:hAnsi="Times New Roman"/>
          <w:i/>
          <w:iCs/>
          <w:kern w:val="0"/>
          <w:szCs w:val="21"/>
        </w:rPr>
        <w:t>B</w:t>
      </w:r>
      <w:r>
        <w:rPr>
          <w:rFonts w:ascii="宋体" w:cs="宋体"/>
          <w:kern w:val="0"/>
          <w:szCs w:val="21"/>
        </w:rPr>
        <w:t>沿</w:t>
      </w:r>
      <w:r>
        <w:rPr>
          <w:rFonts w:eastAsia="Times New Roman" w:hAnsi="Times New Roman"/>
          <w:i/>
          <w:iCs/>
          <w:kern w:val="0"/>
          <w:szCs w:val="21"/>
        </w:rPr>
        <w:t>ON</w:t>
      </w:r>
      <w:r>
        <w:rPr>
          <w:rFonts w:ascii="宋体" w:cs="宋体"/>
          <w:kern w:val="0"/>
          <w:szCs w:val="21"/>
        </w:rPr>
        <w:t>向后折，看不到反射光了，说明反射光已经不在纸板上了，而此时纸板</w:t>
      </w:r>
      <w:r>
        <w:rPr>
          <w:rFonts w:eastAsia="Times New Roman" w:hAnsi="Times New Roman"/>
          <w:i/>
          <w:iCs/>
          <w:kern w:val="0"/>
          <w:szCs w:val="21"/>
        </w:rPr>
        <w:t>B</w:t>
      </w:r>
      <w:r>
        <w:rPr>
          <w:rFonts w:ascii="宋体" w:cs="宋体"/>
          <w:kern w:val="0"/>
          <w:szCs w:val="21"/>
        </w:rPr>
        <w:t>和纸板</w:t>
      </w:r>
      <w:r>
        <w:rPr>
          <w:rFonts w:eastAsia="Times New Roman" w:hAnsi="Times New Roman"/>
          <w:i/>
          <w:iCs/>
          <w:kern w:val="0"/>
          <w:szCs w:val="21"/>
        </w:rPr>
        <w:t>A</w:t>
      </w:r>
      <w:r>
        <w:rPr>
          <w:rFonts w:ascii="宋体" w:cs="宋体"/>
          <w:kern w:val="0"/>
          <w:szCs w:val="21"/>
        </w:rPr>
        <w:t>也不是一个平面了，说明反射光线应与入射光线以及法线在同一平面。</w:t>
      </w:r>
      <w:r>
        <w:rPr>
          <w:rFonts w:ascii="宋体" w:cs="宋体"/>
          <w:kern w:val="0"/>
          <w:szCs w:val="21"/>
        </w:rPr>
        <w:br/>
      </w:r>
      <m:oMath>
        <m:r>
          <w:rPr>
            <w:rFonts w:ascii="Cambria Math" w:hAnsi="Cambria Math"/>
          </w:rPr>
          <m:t>(2)</m:t>
        </m:r>
      </m:oMath>
      <w:r>
        <w:rPr>
          <w:rFonts w:ascii="宋体" w:cs="宋体"/>
          <w:kern w:val="0"/>
          <w:szCs w:val="21"/>
        </w:rPr>
        <w:t>当入射光线</w:t>
      </w:r>
      <w:r>
        <w:rPr>
          <w:rFonts w:eastAsia="Times New Roman" w:hAnsi="Times New Roman"/>
          <w:i/>
          <w:iCs/>
          <w:kern w:val="0"/>
          <w:szCs w:val="21"/>
        </w:rPr>
        <w:t>EO</w:t>
      </w:r>
      <w:r>
        <w:rPr>
          <w:rFonts w:ascii="宋体" w:cs="宋体"/>
          <w:kern w:val="0"/>
          <w:szCs w:val="21"/>
        </w:rPr>
        <w:t>逆时针转动，会使入射角增大，而在光的反射现象中，反射角等于入射角，反射角同样会增大，则反射光线</w:t>
      </w:r>
      <w:r>
        <w:rPr>
          <w:rFonts w:eastAsia="Times New Roman" w:hAnsi="Times New Roman"/>
          <w:i/>
          <w:iCs/>
          <w:kern w:val="0"/>
          <w:szCs w:val="21"/>
        </w:rPr>
        <w:t>OF</w:t>
      </w:r>
      <w:r>
        <w:rPr>
          <w:rFonts w:ascii="宋体" w:cs="宋体"/>
          <w:kern w:val="0"/>
          <w:szCs w:val="21"/>
        </w:rPr>
        <w:t>会顺时针转动；</w:t>
      </w:r>
      <w:r>
        <w:rPr>
          <w:rFonts w:ascii="宋体" w:cs="宋体"/>
          <w:kern w:val="0"/>
          <w:szCs w:val="21"/>
        </w:rPr>
        <w:br/>
      </w:r>
      <w:r>
        <w:rPr>
          <w:rFonts w:ascii="宋体" w:cs="宋体"/>
          <w:kern w:val="0"/>
          <w:szCs w:val="21"/>
        </w:rPr>
        <w:t>当</w:t>
      </w:r>
      <w:r>
        <w:rPr>
          <w:rFonts w:eastAsia="Times New Roman" w:hAnsi="Times New Roman"/>
          <w:i/>
          <w:iCs/>
          <w:kern w:val="0"/>
          <w:szCs w:val="21"/>
        </w:rPr>
        <w:t>OF</w:t>
      </w:r>
      <w:r>
        <w:rPr>
          <w:rFonts w:ascii="宋体" w:cs="宋体"/>
          <w:kern w:val="0"/>
          <w:szCs w:val="21"/>
        </w:rPr>
        <w:t>与镜面夹角为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时，反射角的大小为</w:t>
      </w:r>
      <m:oMath>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75</m:t>
            </m:r>
          </m:e>
          <m:sup>
            <m:r>
              <w:rPr>
                <w:rFonts w:ascii="Cambria Math" w:hAnsi="Cambria Math"/>
              </w:rPr>
              <m:t>∘</m:t>
            </m:r>
          </m:sup>
        </m:sSup>
      </m:oMath>
      <w:r>
        <w:rPr>
          <w:rFonts w:ascii="宋体" w:cs="宋体"/>
          <w:kern w:val="0"/>
          <w:szCs w:val="21"/>
        </w:rPr>
        <w:t>，所以入射角也等于</w:t>
      </w:r>
      <m:oMath>
        <m:sSup>
          <m:sSupPr>
            <m:ctrlPr>
              <w:rPr>
                <w:rFonts w:ascii="Cambria Math" w:hAnsi="Cambria Math"/>
              </w:rPr>
            </m:ctrlPr>
          </m:sSupPr>
          <m:e>
            <m:r>
              <w:rPr>
                <w:rFonts w:ascii="Cambria Math" w:hAnsi="Cambria Math"/>
              </w:rPr>
              <m:t>75</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如果让光线逆着</w:t>
      </w:r>
      <w:r>
        <w:rPr>
          <w:rFonts w:eastAsia="Times New Roman" w:hAnsi="Times New Roman"/>
          <w:i/>
          <w:iCs/>
          <w:kern w:val="0"/>
          <w:szCs w:val="21"/>
        </w:rPr>
        <w:t>OF</w:t>
      </w:r>
      <w:r>
        <w:rPr>
          <w:rFonts w:ascii="宋体" w:cs="宋体"/>
          <w:kern w:val="0"/>
          <w:szCs w:val="21"/>
        </w:rPr>
        <w:t>的方向射向镜面，这时的入射角为原来的反射角，根据光的反射定律，反射角等于入射角，这时的反射角为原来的入射角，所以会发现光线原路返回，也就是在反射现象中，光路是可逆的。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反射；入射；</w:t>
      </w:r>
      <m:oMath>
        <m:r>
          <w:rPr>
            <w:rFonts w:ascii="Cambria Math" w:hAnsi="Cambria Math"/>
          </w:rPr>
          <m:t>(2)</m:t>
        </m:r>
      </m:oMath>
      <w:r>
        <w:rPr>
          <w:rFonts w:ascii="宋体" w:cs="宋体"/>
          <w:kern w:val="0"/>
          <w:szCs w:val="21"/>
        </w:rPr>
        <w:t>顺；</w:t>
      </w:r>
      <m:oMath>
        <m:sSup>
          <m:sSupPr>
            <m:ctrlPr>
              <w:rPr>
                <w:rFonts w:ascii="Cambria Math" w:hAnsi="Cambria Math"/>
              </w:rPr>
            </m:ctrlPr>
          </m:sSupPr>
          <m:e>
            <m:r>
              <w:rPr>
                <w:rFonts w:ascii="Cambria Math" w:hAnsi="Cambria Math"/>
              </w:rPr>
              <m:t>75</m:t>
            </m:r>
          </m:e>
          <m:sup>
            <m:r>
              <w:rPr>
                <w:rFonts w:ascii="Cambria Math" w:hAnsi="Cambria Math"/>
              </w:rPr>
              <m:t>∘</m:t>
            </m:r>
          </m:sup>
        </m:sSup>
      </m:oMath>
      <w:r>
        <w:rPr>
          <w:rFonts w:ascii="宋体" w:cs="宋体"/>
          <w:kern w:val="0"/>
          <w:szCs w:val="21"/>
        </w:rPr>
        <w:t>；</w:t>
      </w:r>
      <m:oMath>
        <m:r>
          <w:rPr>
            <w:rFonts w:ascii="Cambria Math" w:hAnsi="Cambria Math"/>
          </w:rPr>
          <m:t>(3)</m:t>
        </m:r>
      </m:oMath>
      <w:r>
        <w:rPr>
          <w:rFonts w:ascii="宋体" w:cs="宋体"/>
          <w:kern w:val="0"/>
          <w:szCs w:val="21"/>
        </w:rPr>
        <w:t>可逆。</w:t>
      </w:r>
      <w:r>
        <w:rPr>
          <w:rFonts w:ascii="宋体" w:cs="宋体"/>
          <w:kern w:val="0"/>
          <w:szCs w:val="21"/>
        </w:rPr>
        <w:br/>
      </w:r>
      <m:oMath>
        <m:r>
          <w:rPr>
            <w:rFonts w:ascii="Cambria Math" w:hAnsi="Cambria Math"/>
          </w:rPr>
          <m:t>(1)</m:t>
        </m:r>
      </m:oMath>
      <w:r>
        <w:rPr>
          <w:rFonts w:ascii="宋体" w:cs="宋体"/>
          <w:kern w:val="0"/>
          <w:szCs w:val="21"/>
        </w:rPr>
        <w:t>根据入射光线、反射光线和法线的关系进行分析，和光屏不在一个平面内，观察现象，得出结论。</w:t>
      </w:r>
      <w:r>
        <w:rPr>
          <w:rFonts w:ascii="宋体" w:cs="宋体"/>
          <w:kern w:val="0"/>
          <w:szCs w:val="21"/>
        </w:rPr>
        <w:br/>
      </w:r>
      <m:oMath>
        <m:r>
          <w:rPr>
            <w:rFonts w:ascii="Cambria Math" w:hAnsi="Cambria Math"/>
          </w:rPr>
          <m:t>(2)</m:t>
        </m:r>
      </m:oMath>
      <w:r>
        <w:rPr>
          <w:rFonts w:ascii="宋体" w:cs="宋体"/>
          <w:kern w:val="0"/>
          <w:szCs w:val="21"/>
        </w:rPr>
        <w:t>在光的反射中，反射光线和入射光线分居法线的两侧；反射角等于入射角；反射光线、入射光线和法线在同一平面上。</w:t>
      </w:r>
      <w:r>
        <w:rPr>
          <w:rFonts w:ascii="宋体" w:cs="宋体"/>
          <w:kern w:val="0"/>
          <w:szCs w:val="21"/>
        </w:rPr>
        <w:br/>
      </w:r>
      <w:r>
        <w:rPr>
          <w:rFonts w:ascii="宋体" w:cs="宋体"/>
          <w:kern w:val="0"/>
          <w:szCs w:val="21"/>
        </w:rPr>
        <w:t>在光的反射现象中，在入射点与界面垂直的直线叫做法线；入射光线与法线之间的夹角叫做入射角；反射光线与法线夹角叫反射角。</w:t>
      </w:r>
      <w:r>
        <w:rPr>
          <w:rFonts w:ascii="宋体" w:cs="宋体"/>
          <w:kern w:val="0"/>
          <w:szCs w:val="21"/>
        </w:rPr>
        <w:br/>
      </w:r>
      <m:oMath>
        <m:r>
          <w:rPr>
            <w:rFonts w:ascii="Cambria Math" w:hAnsi="Cambria Math"/>
          </w:rPr>
          <m:t>(3)</m:t>
        </m:r>
      </m:oMath>
      <w:r>
        <w:rPr>
          <w:rFonts w:ascii="宋体" w:cs="宋体"/>
          <w:kern w:val="0"/>
          <w:szCs w:val="21"/>
        </w:rPr>
        <w:t>根据入射光线和反射光线的位置互换进行实验，观察反射光线与原来入射光线的关系得出结论。</w:t>
      </w:r>
      <w:r>
        <w:rPr>
          <w:rFonts w:ascii="宋体" w:cs="宋体"/>
          <w:kern w:val="0"/>
          <w:szCs w:val="21"/>
        </w:rPr>
        <w:br/>
      </w:r>
      <w:r>
        <w:rPr>
          <w:rFonts w:ascii="宋体" w:cs="宋体"/>
          <w:kern w:val="0"/>
          <w:szCs w:val="21"/>
        </w:rPr>
        <w:t>本题考查了探究光的反射的实验。光的反射遵循反射定律：反射光线、入射光线、法线在同一平面内，反射光线和入射光线分居法线的两侧，反射角等于入射角。</w:t>
      </w:r>
    </w:p>
    <w:p w14:paraId="64969FF1"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前</w:t>
      </w:r>
      <w:r>
        <w:rPr>
          <w:rFonts w:eastAsia="Times New Roman" w:hAnsi="Times New Roman"/>
          <w:kern w:val="0"/>
          <w:szCs w:val="21"/>
        </w:rPr>
        <w:t xml:space="preserve">  </w:t>
      </w:r>
      <w:r>
        <w:rPr>
          <w:rFonts w:ascii="宋体" w:cs="宋体"/>
          <w:kern w:val="0"/>
          <w:szCs w:val="21"/>
        </w:rPr>
        <w:t>平面镜所成的像与物大小相等</w:t>
      </w:r>
      <w:r>
        <w:rPr>
          <w:rFonts w:eastAsia="Times New Roman" w:hAnsi="Times New Roman"/>
          <w:kern w:val="0"/>
          <w:szCs w:val="21"/>
        </w:rPr>
        <w:t xml:space="preserve">  </w:t>
      </w:r>
      <w:r>
        <w:rPr>
          <w:rFonts w:ascii="宋体" w:cs="宋体"/>
          <w:kern w:val="0"/>
          <w:szCs w:val="21"/>
        </w:rPr>
        <w:t>像与物到镜面的距离相等</w:t>
      </w:r>
      <w:r>
        <w:rPr>
          <w:rFonts w:eastAsia="Times New Roman" w:hAnsi="Times New Roman"/>
          <w:kern w:val="0"/>
          <w:szCs w:val="21"/>
        </w:rPr>
        <w:t xml:space="preserve">  </w:t>
      </w:r>
      <w:r>
        <w:rPr>
          <w:rFonts w:ascii="宋体" w:cs="宋体"/>
          <w:kern w:val="0"/>
          <w:szCs w:val="21"/>
        </w:rPr>
        <w:t>虚</w:t>
      </w:r>
      <w:r>
        <w:rPr>
          <w:rFonts w:eastAsia="Times New Roman" w:hAnsi="Times New Roman"/>
          <w:kern w:val="0"/>
          <w:szCs w:val="21"/>
        </w:rPr>
        <w:t>  10</w:t>
      </w:r>
      <w:r>
        <w:rPr>
          <w:rFonts w:ascii="宋体" w:cs="宋体"/>
          <w:kern w:val="0"/>
          <w:szCs w:val="21"/>
        </w:rPr>
        <w:t>：</w:t>
      </w:r>
      <w:r>
        <w:rPr>
          <w:rFonts w:eastAsia="Times New Roman" w:hAnsi="Times New Roman"/>
          <w:kern w:val="0"/>
          <w:szCs w:val="21"/>
        </w:rPr>
        <w:t>35</w:t>
      </w:r>
      <w:r>
        <w:rPr>
          <w:rFonts w:eastAsia="Times New Roman" w:hAnsi="Times New Roman"/>
          <w:kern w:val="0"/>
          <w:sz w:val="24"/>
          <w:szCs w:val="24"/>
        </w:rPr>
        <w:t> </w:t>
      </w:r>
    </w:p>
    <w:p w14:paraId="0182D824"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在竖立的玻璃板前点燃蜡烛</w:t>
      </w:r>
      <w:r>
        <w:rPr>
          <w:rFonts w:eastAsia="Times New Roman" w:hAnsi="Times New Roman"/>
          <w:i/>
          <w:iCs/>
          <w:kern w:val="0"/>
          <w:szCs w:val="21"/>
        </w:rPr>
        <w:t>A</w:t>
      </w:r>
      <w:r>
        <w:rPr>
          <w:rFonts w:ascii="宋体" w:cs="宋体"/>
          <w:kern w:val="0"/>
          <w:szCs w:val="21"/>
        </w:rPr>
        <w:t>，拿未点燃的蜡烛</w:t>
      </w:r>
      <w:r>
        <w:rPr>
          <w:rFonts w:eastAsia="Times New Roman" w:hAnsi="Times New Roman"/>
          <w:i/>
          <w:iCs/>
          <w:kern w:val="0"/>
          <w:szCs w:val="21"/>
        </w:rPr>
        <w:t>B</w:t>
      </w:r>
      <w:r>
        <w:rPr>
          <w:rFonts w:ascii="宋体" w:cs="宋体"/>
          <w:kern w:val="0"/>
          <w:szCs w:val="21"/>
        </w:rPr>
        <w:t>竖直在玻璃板后面移动，人眼一直在玻璃板的前侧</w:t>
      </w:r>
      <m:oMath>
        <m:r>
          <w:rPr>
            <w:rFonts w:ascii="Cambria Math" w:hAnsi="Cambria Math"/>
          </w:rPr>
          <m:t>(A</m:t>
        </m:r>
      </m:oMath>
      <w:r>
        <w:rPr>
          <w:rFonts w:ascii="宋体" w:cs="宋体"/>
          <w:kern w:val="0"/>
          <w:szCs w:val="21"/>
        </w:rPr>
        <w:t>侧</w:t>
      </w:r>
      <m:oMath>
        <m:r>
          <w:rPr>
            <w:rFonts w:ascii="Cambria Math" w:hAnsi="Cambria Math"/>
          </w:rPr>
          <m:t>)</m:t>
        </m:r>
      </m:oMath>
      <w:r>
        <w:rPr>
          <w:rFonts w:ascii="宋体" w:cs="宋体"/>
          <w:kern w:val="0"/>
          <w:szCs w:val="21"/>
        </w:rPr>
        <w:t>观察，直至它与蜡烛</w:t>
      </w:r>
      <w:r>
        <w:rPr>
          <w:rFonts w:eastAsia="Times New Roman" w:hAnsi="Times New Roman"/>
          <w:i/>
          <w:iCs/>
          <w:kern w:val="0"/>
          <w:szCs w:val="21"/>
        </w:rPr>
        <w:t>A</w:t>
      </w:r>
      <w:r>
        <w:rPr>
          <w:rFonts w:ascii="宋体" w:cs="宋体"/>
          <w:kern w:val="0"/>
          <w:szCs w:val="21"/>
        </w:rPr>
        <w:t>的像完全重合，说明平面镜所成的像与物大小相等；</w:t>
      </w:r>
      <w:r>
        <w:rPr>
          <w:rFonts w:ascii="宋体" w:cs="宋体"/>
          <w:kern w:val="0"/>
          <w:szCs w:val="21"/>
        </w:rPr>
        <w:br/>
      </w:r>
      <m:oMath>
        <m:r>
          <w:rPr>
            <w:rFonts w:ascii="Cambria Math" w:hAnsi="Cambria Math"/>
          </w:rPr>
          <m:t>(2)</m:t>
        </m:r>
      </m:oMath>
      <w:r>
        <w:rPr>
          <w:rFonts w:ascii="宋体" w:cs="宋体"/>
          <w:kern w:val="0"/>
          <w:szCs w:val="21"/>
        </w:rPr>
        <w:t>分析表中数据，可以得到的结论是像与物到镜面的距离相等；</w:t>
      </w:r>
      <w:r>
        <w:rPr>
          <w:rFonts w:ascii="宋体" w:cs="宋体"/>
          <w:kern w:val="0"/>
          <w:szCs w:val="21"/>
        </w:rPr>
        <w:br/>
      </w:r>
      <m:oMath>
        <m:r>
          <w:rPr>
            <w:rFonts w:ascii="Cambria Math" w:hAnsi="Cambria Math"/>
          </w:rPr>
          <m:t>(3)</m:t>
        </m:r>
      </m:oMath>
      <w:r>
        <w:rPr>
          <w:rFonts w:ascii="宋体" w:cs="宋体"/>
          <w:kern w:val="0"/>
          <w:szCs w:val="21"/>
        </w:rPr>
        <w:t>把光屏放在蜡烛</w:t>
      </w:r>
      <w:r>
        <w:rPr>
          <w:rFonts w:eastAsia="Times New Roman" w:hAnsi="Times New Roman"/>
          <w:i/>
          <w:iCs/>
          <w:kern w:val="0"/>
          <w:szCs w:val="21"/>
        </w:rPr>
        <w:t>A</w:t>
      </w:r>
      <w:r>
        <w:rPr>
          <w:rFonts w:ascii="宋体" w:cs="宋体"/>
          <w:kern w:val="0"/>
          <w:szCs w:val="21"/>
        </w:rPr>
        <w:t>成像的位置，发现在光屏上不能观察到蜡烛</w:t>
      </w:r>
      <w:r>
        <w:rPr>
          <w:rFonts w:eastAsia="Times New Roman" w:hAnsi="Times New Roman"/>
          <w:i/>
          <w:iCs/>
          <w:kern w:val="0"/>
          <w:szCs w:val="21"/>
        </w:rPr>
        <w:t>A</w:t>
      </w:r>
      <w:r>
        <w:rPr>
          <w:rFonts w:ascii="宋体" w:cs="宋体"/>
          <w:kern w:val="0"/>
          <w:szCs w:val="21"/>
        </w:rPr>
        <w:t>的像，说明平面镜所成的像是虚像；</w:t>
      </w:r>
      <w:r>
        <w:rPr>
          <w:rFonts w:ascii="宋体" w:cs="宋体"/>
          <w:kern w:val="0"/>
          <w:szCs w:val="21"/>
        </w:rPr>
        <w:br/>
      </w:r>
      <m:oMath>
        <m:r>
          <w:rPr>
            <w:rFonts w:ascii="Cambria Math" w:hAnsi="Cambria Math"/>
          </w:rPr>
          <m:t>(4)</m:t>
        </m:r>
      </m:oMath>
      <w:r>
        <w:rPr>
          <w:rFonts w:ascii="宋体" w:cs="宋体"/>
          <w:kern w:val="0"/>
          <w:szCs w:val="21"/>
        </w:rPr>
        <w:t>根据镜面对称的性质，在平面镜中的像与现实中的事物恰好左右颠倒，且关于镜面对称，分析可得：图中显示的时间</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35</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前；平面镜所成的像与物大小相等；</w:t>
      </w:r>
      <m:oMath>
        <m:r>
          <w:rPr>
            <w:rFonts w:ascii="Cambria Math" w:hAnsi="Cambria Math"/>
          </w:rPr>
          <m:t>(2)</m:t>
        </m:r>
      </m:oMath>
      <w:r>
        <w:rPr>
          <w:rFonts w:ascii="宋体" w:cs="宋体"/>
          <w:kern w:val="0"/>
          <w:szCs w:val="21"/>
        </w:rPr>
        <w:t>像与物到镜面的距离相等；</w:t>
      </w:r>
      <m:oMath>
        <m:r>
          <w:rPr>
            <w:rFonts w:ascii="Cambria Math" w:hAnsi="Cambria Math"/>
          </w:rPr>
          <m:t>(3)</m:t>
        </m:r>
      </m:oMath>
      <w:r>
        <w:rPr>
          <w:rFonts w:ascii="宋体" w:cs="宋体"/>
          <w:kern w:val="0"/>
          <w:szCs w:val="21"/>
        </w:rPr>
        <w:t>虚；</w:t>
      </w:r>
      <m:oMath>
        <m:r>
          <w:rPr>
            <w:rFonts w:ascii="Cambria Math" w:hAnsi="Cambria Math"/>
          </w:rPr>
          <m:t>(4)10</m:t>
        </m:r>
      </m:oMath>
      <w:r>
        <w:rPr>
          <w:rFonts w:ascii="宋体" w:cs="宋体"/>
          <w:kern w:val="0"/>
          <w:szCs w:val="21"/>
        </w:rPr>
        <w:t>：</w:t>
      </w:r>
      <w:r>
        <w:rPr>
          <w:rFonts w:eastAsia="Times New Roman" w:hAnsi="Times New Roman"/>
          <w:kern w:val="0"/>
          <w:szCs w:val="21"/>
        </w:rPr>
        <w:t>35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在竖立的玻璃板前点燃蜡烛</w:t>
      </w:r>
      <w:r>
        <w:rPr>
          <w:rFonts w:eastAsia="Times New Roman" w:hAnsi="Times New Roman"/>
          <w:i/>
          <w:iCs/>
          <w:kern w:val="0"/>
          <w:szCs w:val="21"/>
        </w:rPr>
        <w:t>A</w:t>
      </w:r>
      <w:r>
        <w:rPr>
          <w:rFonts w:ascii="宋体" w:cs="宋体"/>
          <w:kern w:val="0"/>
          <w:szCs w:val="21"/>
        </w:rPr>
        <w:t>，拿未点燃的蜡烛</w:t>
      </w:r>
      <w:r>
        <w:rPr>
          <w:rFonts w:eastAsia="Times New Roman" w:hAnsi="Times New Roman"/>
          <w:i/>
          <w:iCs/>
          <w:kern w:val="0"/>
          <w:szCs w:val="21"/>
        </w:rPr>
        <w:t>B</w:t>
      </w:r>
      <w:r>
        <w:rPr>
          <w:rFonts w:ascii="宋体" w:cs="宋体"/>
          <w:kern w:val="0"/>
          <w:szCs w:val="21"/>
        </w:rPr>
        <w:t>竖直在玻璃板后面移动，人眼一直在玻璃板的前侧</w:t>
      </w:r>
      <m:oMath>
        <m:r>
          <w:rPr>
            <w:rFonts w:ascii="Cambria Math" w:hAnsi="Cambria Math"/>
          </w:rPr>
          <m:t>(A</m:t>
        </m:r>
      </m:oMath>
      <w:r>
        <w:rPr>
          <w:rFonts w:ascii="宋体" w:cs="宋体"/>
          <w:kern w:val="0"/>
          <w:szCs w:val="21"/>
        </w:rPr>
        <w:t>侧</w:t>
      </w:r>
      <m:oMath>
        <m:r>
          <w:rPr>
            <w:rFonts w:ascii="Cambria Math" w:hAnsi="Cambria Math"/>
          </w:rPr>
          <m:t>)</m:t>
        </m:r>
      </m:oMath>
      <w:r>
        <w:rPr>
          <w:rFonts w:ascii="宋体" w:cs="宋体"/>
          <w:kern w:val="0"/>
          <w:szCs w:val="21"/>
        </w:rPr>
        <w:t>观察，直至它与蜡烛</w:t>
      </w:r>
      <w:r>
        <w:rPr>
          <w:rFonts w:eastAsia="Times New Roman" w:hAnsi="Times New Roman"/>
          <w:i/>
          <w:iCs/>
          <w:kern w:val="0"/>
          <w:szCs w:val="21"/>
        </w:rPr>
        <w:t>A</w:t>
      </w:r>
      <w:r>
        <w:rPr>
          <w:rFonts w:ascii="宋体" w:cs="宋体"/>
          <w:kern w:val="0"/>
          <w:szCs w:val="21"/>
        </w:rPr>
        <w:t>的像完全重合，像与物的大小相等；等效替代法是在保证某种效果相同的前提下，将实际的、复杂的物理问题和物理过程转化为等效的、简单的、易于研究的物理问题和物理过程来研究和处理的方法。等效替代法是初中物理中常用的探索问题和分析解决问题的科学方法之一；</w:t>
      </w:r>
      <w:r>
        <w:rPr>
          <w:rFonts w:ascii="宋体" w:cs="宋体"/>
          <w:kern w:val="0"/>
          <w:szCs w:val="21"/>
        </w:rPr>
        <w:br/>
      </w:r>
      <m:oMath>
        <m:r>
          <w:rPr>
            <w:rFonts w:ascii="Cambria Math" w:hAnsi="Cambria Math"/>
          </w:rPr>
          <m:t>(2)</m:t>
        </m:r>
      </m:oMath>
      <w:r>
        <w:rPr>
          <w:rFonts w:ascii="宋体" w:cs="宋体"/>
          <w:kern w:val="0"/>
          <w:szCs w:val="21"/>
        </w:rPr>
        <w:t>根据表格中数据即可得出结论；</w:t>
      </w:r>
      <w:r>
        <w:rPr>
          <w:rFonts w:ascii="宋体" w:cs="宋体"/>
          <w:kern w:val="0"/>
          <w:szCs w:val="21"/>
        </w:rPr>
        <w:br/>
      </w:r>
      <m:oMath>
        <m:r>
          <w:rPr>
            <w:rFonts w:ascii="Cambria Math" w:hAnsi="Cambria Math"/>
          </w:rPr>
          <m:t>(3)</m:t>
        </m:r>
      </m:oMath>
      <w:r>
        <w:rPr>
          <w:rFonts w:ascii="宋体" w:cs="宋体"/>
          <w:kern w:val="0"/>
          <w:szCs w:val="21"/>
        </w:rPr>
        <w:t>平面镜所成的像是虚像，不会出现在光屏上。</w:t>
      </w:r>
      <w:r>
        <w:rPr>
          <w:rFonts w:ascii="宋体" w:cs="宋体"/>
          <w:kern w:val="0"/>
          <w:szCs w:val="21"/>
        </w:rPr>
        <w:br/>
      </w:r>
      <m:oMath>
        <m:r>
          <w:rPr>
            <w:rFonts w:ascii="Cambria Math" w:hAnsi="Cambria Math"/>
          </w:rPr>
          <m:t>(4)</m:t>
        </m:r>
      </m:oMath>
      <w:r>
        <w:rPr>
          <w:rFonts w:ascii="宋体" w:cs="宋体"/>
          <w:kern w:val="0"/>
          <w:szCs w:val="21"/>
        </w:rPr>
        <w:t>根据平面镜对称的性质求解。镜面对称的性质：在平面镜中的像与现实中的事物恰好顺序颠倒，且关于镜面对称。</w:t>
      </w:r>
      <w:r>
        <w:rPr>
          <w:rFonts w:ascii="宋体" w:cs="宋体"/>
          <w:kern w:val="0"/>
          <w:szCs w:val="21"/>
        </w:rPr>
        <w:br/>
      </w:r>
      <w:r>
        <w:rPr>
          <w:rFonts w:ascii="宋体" w:cs="宋体"/>
          <w:kern w:val="0"/>
          <w:szCs w:val="21"/>
        </w:rPr>
        <w:t>本题考查了平面镜成像的实验。熟练掌握平面镜成像的特点及实验过程，是解答此类问题的关键。</w:t>
      </w:r>
    </w:p>
    <w:p w14:paraId="13AA8CA9"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零刻度线</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161.852122.65</m:t>
        </m:r>
      </m:oMath>
      <w:r>
        <w:rPr>
          <w:rFonts w:eastAsia="Times New Roman" w:hAnsi="Times New Roman"/>
          <w:kern w:val="0"/>
          <w:sz w:val="24"/>
          <w:szCs w:val="24"/>
        </w:rPr>
        <w:t> </w:t>
      </w:r>
    </w:p>
    <w:p w14:paraId="10E2EFFD"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实验时，将天平放在水平桌面上，首先把游码拨至标尺左端的零刻度线；指针偏向分度盘的右侧，要使横梁在水平位置平衡，应将平衡螺母往左调。</w:t>
      </w:r>
      <w:r>
        <w:rPr>
          <w:rFonts w:ascii="宋体" w:cs="宋体"/>
          <w:kern w:val="0"/>
          <w:szCs w:val="21"/>
        </w:rPr>
        <w:br/>
      </w:r>
      <m:oMath>
        <m:r>
          <w:rPr>
            <w:rFonts w:ascii="Cambria Math" w:hAnsi="Cambria Math"/>
          </w:rPr>
          <m:t>(3)</m:t>
        </m:r>
      </m:oMath>
      <w:r>
        <w:rPr>
          <w:rFonts w:ascii="宋体" w:cs="宋体"/>
          <w:kern w:val="0"/>
          <w:szCs w:val="21"/>
        </w:rPr>
        <w:t>由图知，杯、水和鹅卵石的总质量：</w:t>
      </w:r>
      <m:oMath>
        <m:r>
          <w:rPr>
            <w:rFonts w:ascii="Cambria Math" w:hAnsi="Cambria Math"/>
          </w:rPr>
          <m:t>m=100g+50g+10g+1.8g=161.8g</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水的质量为：</w:t>
      </w:r>
      <m:oMath>
        <m:sSub>
          <m:sSubPr>
            <m:ctrlPr>
              <w:rPr>
                <w:rFonts w:ascii="Cambria Math" w:hAnsi="Cambria Math"/>
              </w:rPr>
            </m:ctrlPr>
          </m:sSubPr>
          <m:e>
            <m:r>
              <w:rPr>
                <w:rFonts w:ascii="Cambria Math" w:hAnsi="Cambria Math"/>
              </w:rPr>
              <m:t>m</m:t>
            </m:r>
          </m:e>
          <m:sub>
            <m:r>
              <w:rPr>
                <w:rFonts w:ascii="Cambria Math" w:hAnsi="Cambria Math"/>
              </w:rPr>
              <m:t>水</m:t>
            </m:r>
            <m:r>
              <w:rPr>
                <w:rFonts w:ascii="Cambria Math" w:hAnsi="Cambria Math"/>
              </w:rPr>
              <m:t>1</m:t>
            </m:r>
          </m:sub>
        </m:sSub>
        <m:r>
          <w:rPr>
            <w:rFonts w:ascii="Cambria Math" w:hAnsi="Cambria Math"/>
          </w:rPr>
          <m:t>=161.8g-31.8g-90g=40g</m:t>
        </m:r>
      </m:oMath>
      <w:r>
        <w:rPr>
          <w:rFonts w:ascii="宋体" w:cs="宋体"/>
          <w:kern w:val="0"/>
          <w:szCs w:val="21"/>
        </w:rPr>
        <w:t>，</w:t>
      </w:r>
      <w:r>
        <w:rPr>
          <w:rFonts w:ascii="宋体" w:cs="宋体"/>
          <w:kern w:val="0"/>
          <w:szCs w:val="21"/>
        </w:rPr>
        <w:br/>
      </w:r>
      <w:r>
        <w:rPr>
          <w:rFonts w:ascii="宋体" w:cs="宋体"/>
          <w:kern w:val="0"/>
          <w:szCs w:val="21"/>
        </w:rPr>
        <w:t>此时水的体积为</w:t>
      </w:r>
      <m:oMath>
        <m:sSub>
          <m:sSubPr>
            <m:ctrlPr>
              <w:rPr>
                <w:rFonts w:ascii="Cambria Math" w:hAnsi="Cambria Math"/>
              </w:rPr>
            </m:ctrlPr>
          </m:sSubPr>
          <m:e>
            <m:r>
              <w:rPr>
                <w:rFonts w:ascii="Cambria Math" w:hAnsi="Cambria Math"/>
              </w:rPr>
              <m:t>V</m:t>
            </m:r>
          </m:e>
          <m:sub>
            <m:r>
              <w:rPr>
                <w:rFonts w:ascii="Cambria Math" w:hAnsi="Cambria Math"/>
              </w:rPr>
              <m:t>水</m:t>
            </m:r>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40g</m:t>
            </m:r>
          </m:num>
          <m:den>
            <m:r>
              <w:rPr>
                <w:rFonts w:ascii="Cambria Math" w:hAnsi="Cambria Math"/>
                <w:sz w:val="24"/>
                <w:szCs w:val="24"/>
              </w:rPr>
              <m:t>1g/c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将鹅卵石从水中取出后，再往烧杯中缓慢加水，使水面上升至记号</w:t>
      </w:r>
      <w:r>
        <w:rPr>
          <w:rFonts w:eastAsia="Times New Roman" w:hAnsi="Times New Roman"/>
          <w:i/>
          <w:iCs/>
          <w:kern w:val="0"/>
          <w:szCs w:val="21"/>
        </w:rPr>
        <w:t>M</w:t>
      </w:r>
      <w:r>
        <w:rPr>
          <w:rFonts w:ascii="宋体" w:cs="宋体"/>
          <w:kern w:val="0"/>
          <w:szCs w:val="21"/>
        </w:rPr>
        <w:t>，用天平测出杯和水的总质量为</w:t>
      </w:r>
      <w:r>
        <w:rPr>
          <w:rFonts w:eastAsia="Times New Roman" w:hAnsi="Times New Roman"/>
          <w:kern w:val="0"/>
          <w:szCs w:val="21"/>
        </w:rPr>
        <w:t>142</w:t>
      </w:r>
      <w:r>
        <w:rPr>
          <w:rFonts w:eastAsia="Times New Roman" w:hAnsi="Times New Roman"/>
          <w:i/>
          <w:iCs/>
          <w:kern w:val="0"/>
          <w:szCs w:val="21"/>
        </w:rPr>
        <w:t>g</w:t>
      </w:r>
      <w:r>
        <w:rPr>
          <w:rFonts w:ascii="宋体" w:cs="宋体"/>
          <w:kern w:val="0"/>
          <w:szCs w:val="21"/>
        </w:rPr>
        <w:t>，</w:t>
      </w:r>
      <w:r>
        <w:rPr>
          <w:rFonts w:ascii="宋体" w:cs="宋体"/>
          <w:kern w:val="0"/>
          <w:szCs w:val="21"/>
        </w:rPr>
        <w:br/>
        <w:t>此时，杯中水的体积</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142g-90g</m:t>
            </m:r>
          </m:num>
          <m:den>
            <m:r>
              <w:rPr>
                <w:rFonts w:ascii="Cambria Math" w:hAnsi="Cambria Math"/>
                <w:sz w:val="24"/>
                <w:szCs w:val="24"/>
              </w:rPr>
              <m:t>1g/c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=52c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由题意知，鹅卵石的体积等于加入水的体积，则</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r>
              <w:rPr>
                <w:rFonts w:ascii="Cambria Math" w:hAnsi="Cambria Math"/>
              </w:rPr>
              <m:t>1</m:t>
            </m:r>
          </m:sub>
        </m:sSub>
        <m:r>
          <w:rPr>
            <w:rFonts w:ascii="Cambria Math" w:hAnsi="Cambria Math"/>
          </w:rPr>
          <m:t>=52c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鹅卵石的密度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31.8g</m:t>
            </m:r>
          </m:num>
          <m:den>
            <m:r>
              <w:rPr>
                <w:rFonts w:ascii="Cambria Math" w:hAnsi="Cambria Math"/>
                <w:sz w:val="24"/>
                <w:szCs w:val="24"/>
              </w:rPr>
              <m:t>12c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=2.65g/c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零刻度线；左；</w:t>
      </w:r>
      <m:oMath>
        <m:r>
          <w:rPr>
            <w:rFonts w:ascii="Cambria Math" w:hAnsi="Cambria Math"/>
          </w:rPr>
          <m:t>(3)161.8</m:t>
        </m:r>
      </m:oMath>
      <w:r>
        <w:rPr>
          <w:rFonts w:ascii="宋体" w:cs="宋体"/>
          <w:kern w:val="0"/>
          <w:szCs w:val="21"/>
        </w:rPr>
        <w:t>；</w:t>
      </w:r>
      <m:oMath>
        <m:r>
          <w:rPr>
            <w:rFonts w:ascii="Cambria Math" w:hAnsi="Cambria Math"/>
          </w:rPr>
          <m:t>(4)52</m:t>
        </m:r>
      </m:oMath>
      <w:r>
        <w:rPr>
          <w:rFonts w:ascii="宋体" w:cs="宋体"/>
          <w:kern w:val="0"/>
          <w:szCs w:val="21"/>
        </w:rPr>
        <w:t>；</w:t>
      </w:r>
      <w:r>
        <w:rPr>
          <w:rFonts w:eastAsia="Times New Roman" w:hAnsi="Times New Roman"/>
          <w:kern w:val="0"/>
          <w:szCs w:val="21"/>
        </w:rPr>
        <w:t>12</w:t>
      </w:r>
      <w:r>
        <w:rPr>
          <w:rFonts w:ascii="宋体" w:cs="宋体"/>
          <w:kern w:val="0"/>
          <w:szCs w:val="21"/>
        </w:rPr>
        <w:t>；</w:t>
      </w:r>
      <m:oMath>
        <m:r>
          <w:rPr>
            <w:rFonts w:ascii="Cambria Math" w:hAnsi="Cambria Math"/>
          </w:rPr>
          <m:t>(5)2.65</m:t>
        </m:r>
      </m:oMath>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天平使用前的调节：若指针右偏，向左调平衡螺母，使指针指在分度盘的中线处；</w:t>
      </w:r>
      <w:r>
        <w:rPr>
          <w:rFonts w:ascii="宋体" w:cs="宋体"/>
          <w:kern w:val="0"/>
          <w:szCs w:val="21"/>
        </w:rPr>
        <w:br/>
      </w:r>
      <m:oMath>
        <m:r>
          <w:rPr>
            <w:rFonts w:ascii="Cambria Math" w:hAnsi="Cambria Math"/>
          </w:rPr>
          <m:t>(3)</m:t>
        </m:r>
      </m:oMath>
      <w:r>
        <w:rPr>
          <w:rFonts w:ascii="宋体" w:cs="宋体"/>
          <w:kern w:val="0"/>
          <w:szCs w:val="21"/>
        </w:rPr>
        <w:t>物体质量等于砝码的质量加游码在标尺上所对的刻度值；</w:t>
      </w:r>
      <w:r>
        <w:rPr>
          <w:rFonts w:ascii="宋体" w:cs="宋体"/>
          <w:kern w:val="0"/>
          <w:szCs w:val="21"/>
        </w:rPr>
        <w:br/>
      </w:r>
      <m:oMath>
        <m:r>
          <w:rPr>
            <w:rFonts w:ascii="Cambria Math" w:hAnsi="Cambria Math"/>
          </w:rPr>
          <m:t>(4)</m:t>
        </m:r>
      </m:oMath>
      <w:r>
        <w:rPr>
          <w:rFonts w:ascii="宋体" w:cs="宋体"/>
          <w:kern w:val="0"/>
          <w:szCs w:val="21"/>
        </w:rPr>
        <w:t>根据等效替代法可知，鹅卵石的体积等于加入水的体积；</w:t>
      </w:r>
      <w:r>
        <w:rPr>
          <w:rFonts w:ascii="宋体" w:cs="宋体"/>
          <w:kern w:val="0"/>
          <w:szCs w:val="21"/>
        </w:rPr>
        <w:br/>
      </w:r>
      <m:oMath>
        <m:r>
          <w:rPr>
            <w:rFonts w:ascii="Cambria Math" w:hAnsi="Cambria Math"/>
          </w:rPr>
          <m:t>(5)</m:t>
        </m:r>
      </m:oMath>
      <w:r>
        <w:rPr>
          <w:rFonts w:ascii="宋体" w:cs="宋体"/>
          <w:kern w:val="0"/>
          <w:szCs w:val="21"/>
        </w:rPr>
        <w:t>根据密度公式求出鹅卵石的密度。</w:t>
      </w:r>
      <w:r>
        <w:rPr>
          <w:rFonts w:ascii="宋体" w:cs="宋体"/>
          <w:kern w:val="0"/>
          <w:szCs w:val="21"/>
        </w:rPr>
        <w:br/>
      </w:r>
      <w:r>
        <w:rPr>
          <w:rFonts w:ascii="宋体" w:cs="宋体"/>
          <w:kern w:val="0"/>
          <w:szCs w:val="21"/>
        </w:rPr>
        <w:t>测固体的密度首先会使用天平，用天平测出固体的质量</w:t>
      </w:r>
      <w:r>
        <w:rPr>
          <w:rFonts w:eastAsia="Times New Roman" w:hAnsi="Times New Roman"/>
          <w:i/>
          <w:iCs/>
          <w:kern w:val="0"/>
          <w:szCs w:val="21"/>
        </w:rPr>
        <w:t>m</w:t>
      </w:r>
      <w:r>
        <w:rPr>
          <w:rFonts w:ascii="宋体" w:cs="宋体"/>
          <w:kern w:val="0"/>
          <w:szCs w:val="21"/>
        </w:rPr>
        <w:t>，根据等效替代法测出固体的体积</w:t>
      </w:r>
      <w:r>
        <w:rPr>
          <w:rFonts w:eastAsia="Times New Roman" w:hAnsi="Times New Roman"/>
          <w:i/>
          <w:iCs/>
          <w:kern w:val="0"/>
          <w:szCs w:val="21"/>
        </w:rPr>
        <w:t>V</w:t>
      </w:r>
      <w:r>
        <w:rPr>
          <w:rFonts w:ascii="宋体" w:cs="宋体"/>
          <w:kern w:val="0"/>
          <w:szCs w:val="21"/>
        </w:rPr>
        <w:t>。此题难点是测量固体的体积。</w:t>
      </w:r>
    </w:p>
    <w:p w14:paraId="6D1D6B8D" w14:textId="77777777" w:rsidR="002472D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可得晓彤和妈妈沿途行走的距离</w:t>
      </w:r>
      <m:oMath>
        <m:r>
          <w:rPr>
            <w:rFonts w:ascii="Cambria Math" w:hAnsi="Cambria Math"/>
          </w:rPr>
          <m:t>s=</m:t>
        </m:r>
        <m:sSub>
          <m:sSubPr>
            <m:ctrlPr>
              <w:rPr>
                <w:rFonts w:ascii="Cambria Math" w:hAnsi="Cambria Math"/>
              </w:rPr>
            </m:ctrlPr>
          </m:sSubPr>
          <m:e>
            <m:r>
              <w:rPr>
                <w:rFonts w:ascii="Cambria Math" w:hAnsi="Cambria Math"/>
              </w:rPr>
              <m:t>v</m:t>
            </m:r>
          </m:e>
          <m:sub>
            <m:r>
              <w:rPr>
                <w:rFonts w:ascii="Cambria Math" w:hAnsi="Cambria Math"/>
              </w:rPr>
              <m:t>1</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=1.5m/s×1800s=2700m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可得每桶该品牌大豆油的质量</w:t>
      </w:r>
      <m:oMath>
        <m:r>
          <w:rPr>
            <w:rFonts w:ascii="Cambria Math" w:hAnsi="Cambria Math"/>
          </w:rPr>
          <m:t>m=ρV=0.9×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=4.05kg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晓彤和妈妈返家过程的平均速度</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2700m</m:t>
            </m:r>
          </m:num>
          <m:den>
            <m:r>
              <w:rPr>
                <w:rFonts w:ascii="Cambria Math" w:hAnsi="Cambria Math"/>
                <w:sz w:val="24"/>
                <w:szCs w:val="24"/>
              </w:rPr>
              <m:t>2700s</m:t>
            </m:r>
          </m:den>
        </m:f>
        <m:r>
          <w:rPr>
            <w:rFonts w:ascii="Cambria Math" w:hAnsi="Cambria Math"/>
          </w:rPr>
          <m:t>=1m/s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晓彤和妈妈沿途行走的距离是</w:t>
      </w:r>
      <w:r>
        <w:rPr>
          <w:rFonts w:eastAsia="Times New Roman" w:hAnsi="Times New Roman"/>
          <w:kern w:val="0"/>
          <w:szCs w:val="21"/>
        </w:rPr>
        <w:t>2700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每桶该品牌大豆油的质量是</w:t>
      </w:r>
      <m:oMath>
        <m:r>
          <w:rPr>
            <w:rFonts w:ascii="Cambria Math" w:hAnsi="Cambria Math"/>
          </w:rPr>
          <m:t>4.05kg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晓彤和妈妈返家过程的平均速度是</w:t>
      </w:r>
      <m:oMath>
        <m:r>
          <w:rPr>
            <w:rFonts w:ascii="Cambria Math" w:hAnsi="Cambria Math"/>
          </w:rPr>
          <m:t>1m/s</m:t>
        </m:r>
      </m:oMath>
      <w:r>
        <w:rPr>
          <w:rFonts w:ascii="宋体" w:cs="宋体"/>
          <w:kern w:val="0"/>
          <w:szCs w:val="21"/>
        </w:rPr>
        <w:t>。</w:t>
      </w:r>
      <w:r>
        <w:rPr>
          <w:rFonts w:eastAsia="Times New Roman" w:hAnsi="Times New Roman"/>
          <w:kern w:val="0"/>
          <w:sz w:val="24"/>
          <w:szCs w:val="24"/>
        </w:rPr>
        <w:t> </w:t>
      </w:r>
    </w:p>
    <w:p w14:paraId="1CB3EFFB" w14:textId="77777777" w:rsidR="002472D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可得晓彤和妈妈沿途行走的距离；</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可得每桶该品牌大豆油的质量；</w:t>
      </w:r>
      <w:r>
        <w:rPr>
          <w:rFonts w:ascii="宋体" w:cs="宋体"/>
          <w:kern w:val="0"/>
          <w:szCs w:val="21"/>
        </w:rPr>
        <w:br/>
      </w:r>
      <m:oMath>
        <m:r>
          <w:rPr>
            <w:rFonts w:ascii="Cambria Math" w:hAnsi="Cambria Math"/>
          </w:rPr>
          <m:t>(3)</m:t>
        </m:r>
      </m:oMath>
      <w:r>
        <w:rPr>
          <w:rFonts w:ascii="宋体" w:cs="宋体"/>
          <w:kern w:val="0"/>
          <w:szCs w:val="21"/>
        </w:rPr>
        <w:t>根据速度公式得出晓彤和妈妈返家过程的平均速度。</w:t>
      </w:r>
      <w:r>
        <w:rPr>
          <w:rFonts w:ascii="宋体" w:cs="宋体"/>
          <w:kern w:val="0"/>
          <w:szCs w:val="21"/>
        </w:rPr>
        <w:br/>
      </w:r>
      <w:r>
        <w:rPr>
          <w:rFonts w:ascii="宋体" w:cs="宋体"/>
          <w:kern w:val="0"/>
          <w:szCs w:val="21"/>
        </w:rPr>
        <w:t>本题考查密度和速度的有关计算，是一道综合题。</w:t>
      </w:r>
    </w:p>
    <w:sectPr w:rsidR="002472DD" w:rsidSect="00471040">
      <w:headerReference w:type="default" r:id="rId39"/>
      <w:footerReference w:type="default" r:id="rId4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D9AA" w14:textId="77777777" w:rsidR="00471040" w:rsidRDefault="00471040">
      <w:r>
        <w:separator/>
      </w:r>
    </w:p>
  </w:endnote>
  <w:endnote w:type="continuationSeparator" w:id="0">
    <w:p w14:paraId="48CB8978" w14:textId="77777777" w:rsidR="00471040" w:rsidRDefault="0047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C9B8" w14:textId="7B33D439"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169F4">
      <w:rPr>
        <w:noProof/>
      </w:rPr>
      <w:instrText>10</w:instrText>
    </w:r>
    <w:r>
      <w:fldChar w:fldCharType="end"/>
    </w:r>
    <w:r>
      <w:instrText xml:space="preserve"> </w:instrText>
    </w:r>
    <w:r>
      <w:fldChar w:fldCharType="separate"/>
    </w:r>
    <w:r w:rsidR="003169F4">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169F4">
      <w:rPr>
        <w:noProof/>
      </w:rPr>
      <w:instrText>17</w:instrText>
    </w:r>
    <w:r>
      <w:fldChar w:fldCharType="end"/>
    </w:r>
    <w:r>
      <w:instrText xml:space="preserve"> </w:instrText>
    </w:r>
    <w:r>
      <w:fldChar w:fldCharType="separate"/>
    </w:r>
    <w:r w:rsidR="003169F4">
      <w:rPr>
        <w:noProof/>
      </w:rPr>
      <w:t>17</w:t>
    </w:r>
    <w:r>
      <w:fldChar w:fldCharType="end"/>
    </w:r>
    <w:r>
      <w:rPr>
        <w:rFonts w:hint="eastAsia"/>
      </w:rPr>
      <w:t>页</w:t>
    </w:r>
  </w:p>
  <w:p w14:paraId="4EFB53A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9476" w14:textId="77777777" w:rsidR="00471040" w:rsidRDefault="00471040">
      <w:r>
        <w:separator/>
      </w:r>
    </w:p>
  </w:footnote>
  <w:footnote w:type="continuationSeparator" w:id="0">
    <w:p w14:paraId="4B943D97" w14:textId="77777777" w:rsidR="00471040" w:rsidRDefault="00471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F27B"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5884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472DD"/>
    <w:rsid w:val="003169F4"/>
    <w:rsid w:val="00471040"/>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2CA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bf70a8a6-a859-473b-8c78-30af3458d081;df5963eb5-18dd-402b-9a0b-8eb2438f7384,a2e8ae49c-aab2-447f-8408-3a2ad07c0227,b6752a1ff-fc6f-4548-ad59-496ce79256da,b480e0489-32c6-4614-ae20-de60dc0b4c4a,48693479b-fc93-4ca2-8ef1-77faf1f3fea8,4c71bdeb9-b778-4c37-9588-9760aa044b1f,d6e25b01c-3f22-4971-9c40-9afffe2060f7,69c285fe4-8b27-45ea-9d22-0431ad8b0b95,aec360a35-fac4-4cd7-9b54-105adf2505a4,c69257627-7a7a-4f6b-bacb-0e175d850d0c,d01632d55-14ad-45e2-9661-384abd7291c0,79d22828a-f444-4b29-b50d-8580a5578d98,e28818a6f-ca23-420f-a4c9-91d56e473990,c1402e33d-37f1-4409-ad31-542aa010c456,0d11638b6-ce09-479c-bc54-5f62e3c2b805,f3f9a18ff-dd94-414d-977e-b00e81d9e37a,f234f94db-24e7-4aa1-991c-3ff27cf8b923,506367c15-d874-44de-9c92-275e1752057a,3da451fbe-bf3e-4251-9e13-8888738a9943,8e09576ef-d705-4bc1-9edf-00d9f6b5b03c,88d389bf9-6f6c-4388-80be-78f2413021eb,3591ec5fe-6c79-41b8-b1aa-be6a8fa53749,ff82081e4-8601-44b1-99ad-ae9c782f3fa4,b7b0066c6-16da-49b6-9b79-b95849424a18,ae668a543-4d66-4b57-b6aa-1055418e55ce,cf05ec1cd-0c8e-4e4a-8e10-ea3227750549,28f7f378b-6196-4872-bd8b-8d643e9668ea,1100b57dd-6440-42a6-bd24-c05cffd34da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3E646-CD18-4422-ACEF-2B7A0BFD3C7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1948</Words>
  <Characters>11109</Characters>
  <Application>Microsoft Office Word</Application>
  <DocSecurity>0</DocSecurity>
  <Lines>92</Lines>
  <Paragraphs>26</Paragraphs>
  <ScaleCrop>false</ScaleCrop>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