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6434" w14:textId="77777777" w:rsidR="00BC4DC9" w:rsidRPr="002122A2" w:rsidRDefault="00000000" w:rsidP="00B53878">
      <w:pPr>
        <w:spacing w:line="360" w:lineRule="auto"/>
        <w:jc w:val="center"/>
        <w:rPr>
          <w:color w:val="FF0000"/>
        </w:rPr>
      </w:pPr>
      <w:r w:rsidRPr="002122A2">
        <w:rPr>
          <w:rFonts w:eastAsia="Times New Roman" w:hAnsi="Times New Roman"/>
          <w:b/>
          <w:color w:val="FF0000"/>
          <w:sz w:val="32"/>
        </w:rPr>
        <w:t>2023-2024</w:t>
      </w:r>
      <w:r w:rsidRPr="002122A2">
        <w:rPr>
          <w:rFonts w:ascii="宋体" w:cs="宋体"/>
          <w:b/>
          <w:color w:val="FF0000"/>
          <w:sz w:val="32"/>
        </w:rPr>
        <w:t>学年新疆和田地区八年级（上）期末物理试卷</w:t>
      </w:r>
    </w:p>
    <w:p w14:paraId="263DEC3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309BE53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c00ad001-15c8-47c3-bb1a-d63c60678531"/>
      <w:r>
        <w:rPr>
          <w:rFonts w:ascii="宋体" w:cs="宋体"/>
          <w:kern w:val="0"/>
          <w:szCs w:val="21"/>
        </w:rPr>
        <w:t>小华同学对于身边物理量的大小进行了估测，下列估测中接近实际的是</w:t>
      </w:r>
      <w:r>
        <w:rPr>
          <w:rFonts w:eastAsia="Times New Roman" w:hAnsi="Times New Roman"/>
          <w:kern w:val="0"/>
          <w:szCs w:val="21"/>
        </w:rPr>
        <w:t>(    )</w:t>
      </w:r>
      <w:bookmarkEnd w:id="0"/>
    </w:p>
    <w:p w14:paraId="67B4D2F5" w14:textId="7C778991" w:rsidR="00BC4DC9" w:rsidRDefault="00000000">
      <w:pPr>
        <w:spacing w:line="360" w:lineRule="auto"/>
      </w:pPr>
      <w:r>
        <w:rPr>
          <w:rFonts w:eastAsia="Times New Roman" w:hAnsi="Times New Roman"/>
          <w:kern w:val="0"/>
          <w:szCs w:val="21"/>
        </w:rPr>
        <w:t xml:space="preserve">A. </w:t>
      </w:r>
      <w:r>
        <w:rPr>
          <w:rFonts w:ascii="宋体" w:cs="宋体"/>
          <w:kern w:val="0"/>
          <w:szCs w:val="21"/>
        </w:rPr>
        <w:t>一个玻璃杯的质量约为</w:t>
      </w:r>
      <w:r>
        <w:rPr>
          <w:rFonts w:eastAsia="Times New Roman" w:hAnsi="Times New Roman"/>
          <w:kern w:val="0"/>
          <w:szCs w:val="21"/>
        </w:rPr>
        <w:t>5</w:t>
      </w:r>
      <w:r>
        <w:rPr>
          <w:rFonts w:eastAsia="Times New Roman" w:hAnsi="Times New Roman"/>
          <w:i/>
          <w:iCs/>
          <w:kern w:val="0"/>
          <w:szCs w:val="21"/>
        </w:rPr>
        <w:t>kg</w:t>
      </w:r>
      <w:r w:rsidR="002122A2">
        <w:rPr>
          <w:rFonts w:eastAsia="Times New Roman" w:hAnsi="Times New Roman"/>
          <w:i/>
          <w:iCs/>
          <w:kern w:val="0"/>
          <w:szCs w:val="21"/>
        </w:rPr>
        <w:t xml:space="preserve">                                     </w:t>
      </w:r>
      <w:r>
        <w:rPr>
          <w:rFonts w:eastAsia="Times New Roman" w:hAnsi="Times New Roman"/>
          <w:kern w:val="0"/>
          <w:szCs w:val="21"/>
        </w:rPr>
        <w:t xml:space="preserve">B. </w:t>
      </w:r>
      <w:r>
        <w:rPr>
          <w:rFonts w:ascii="宋体" w:cs="宋体"/>
          <w:kern w:val="0"/>
          <w:szCs w:val="21"/>
        </w:rPr>
        <w:t>初中物理课本的宽度约为</w:t>
      </w:r>
      <m:oMath>
        <m:r>
          <w:rPr>
            <w:rFonts w:ascii="Cambria Math" w:hAnsi="Cambria Math"/>
          </w:rPr>
          <m:t>1.8cm</m:t>
        </m:r>
      </m:oMath>
      <w:r>
        <w:br/>
      </w:r>
      <w:r>
        <w:rPr>
          <w:rFonts w:eastAsia="Times New Roman" w:hAnsi="Times New Roman"/>
          <w:kern w:val="0"/>
          <w:szCs w:val="21"/>
        </w:rPr>
        <w:t xml:space="preserve">C. </w:t>
      </w:r>
      <w:r>
        <w:rPr>
          <w:rFonts w:ascii="宋体" w:cs="宋体"/>
          <w:kern w:val="0"/>
          <w:szCs w:val="21"/>
        </w:rPr>
        <w:t>一块橡皮从课桌表面掉到地上的时间约为</w:t>
      </w:r>
      <w:r>
        <w:rPr>
          <w:rFonts w:eastAsia="Times New Roman" w:hAnsi="Times New Roman"/>
          <w:kern w:val="0"/>
          <w:szCs w:val="21"/>
        </w:rPr>
        <w:t>10</w:t>
      </w:r>
      <w:r>
        <w:rPr>
          <w:rFonts w:eastAsia="Times New Roman" w:hAnsi="Times New Roman"/>
          <w:i/>
          <w:iCs/>
          <w:kern w:val="0"/>
          <w:szCs w:val="21"/>
        </w:rPr>
        <w:t>s</w:t>
      </w:r>
      <w:r w:rsidR="002122A2">
        <w:rPr>
          <w:rFonts w:eastAsia="Times New Roman" w:hAnsi="Times New Roman"/>
          <w:i/>
          <w:iCs/>
          <w:kern w:val="0"/>
          <w:szCs w:val="21"/>
        </w:rPr>
        <w:t xml:space="preserve">      </w:t>
      </w:r>
      <w:r>
        <w:rPr>
          <w:rFonts w:eastAsia="Times New Roman" w:hAnsi="Times New Roman"/>
          <w:kern w:val="0"/>
          <w:szCs w:val="21"/>
        </w:rPr>
        <w:t xml:space="preserve">D. </w:t>
      </w:r>
      <w:r>
        <w:rPr>
          <w:rFonts w:ascii="宋体" w:cs="宋体"/>
          <w:kern w:val="0"/>
          <w:szCs w:val="21"/>
        </w:rPr>
        <w:t>成年人正常步行的速度约为</w:t>
      </w:r>
      <m:oMath>
        <m:r>
          <w:rPr>
            <w:rFonts w:ascii="Cambria Math" w:hAnsi="Cambria Math"/>
          </w:rPr>
          <m:t>1.2m/s</m:t>
        </m:r>
      </m:oMath>
    </w:p>
    <w:p w14:paraId="1F0DDD6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0022697-5459-44b0-9cb0-cd8e2c2c9a50"/>
      <w:r>
        <w:rPr>
          <w:rFonts w:ascii="宋体" w:cs="宋体"/>
          <w:kern w:val="0"/>
          <w:szCs w:val="21"/>
        </w:rPr>
        <w:t>坐在行驶的船中的乘客，我们说他静止，选择的参照物是</w:t>
      </w:r>
      <w:r>
        <w:rPr>
          <w:rFonts w:eastAsia="Times New Roman" w:hAnsi="Times New Roman"/>
          <w:kern w:val="0"/>
          <w:szCs w:val="21"/>
        </w:rPr>
        <w:t>(    )</w:t>
      </w:r>
      <w:bookmarkEnd w:id="1"/>
    </w:p>
    <w:p w14:paraId="71F31DB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河水</w:t>
      </w:r>
      <w:r>
        <w:tab/>
      </w:r>
      <w:r>
        <w:rPr>
          <w:rFonts w:eastAsia="Times New Roman" w:hAnsi="Times New Roman"/>
          <w:kern w:val="0"/>
          <w:szCs w:val="21"/>
        </w:rPr>
        <w:t xml:space="preserve">B. </w:t>
      </w:r>
      <w:r>
        <w:rPr>
          <w:rFonts w:ascii="宋体" w:cs="宋体"/>
          <w:kern w:val="0"/>
          <w:szCs w:val="21"/>
        </w:rPr>
        <w:t>船舱</w:t>
      </w:r>
      <w:r>
        <w:tab/>
      </w:r>
      <w:r>
        <w:rPr>
          <w:rFonts w:eastAsia="Times New Roman" w:hAnsi="Times New Roman"/>
          <w:kern w:val="0"/>
          <w:szCs w:val="21"/>
        </w:rPr>
        <w:t xml:space="preserve">C. </w:t>
      </w:r>
      <w:r>
        <w:rPr>
          <w:rFonts w:ascii="宋体" w:cs="宋体"/>
          <w:kern w:val="0"/>
          <w:szCs w:val="21"/>
        </w:rPr>
        <w:t>河岸上的树</w:t>
      </w:r>
      <w:r>
        <w:tab/>
      </w:r>
      <w:r>
        <w:rPr>
          <w:rFonts w:eastAsia="Times New Roman" w:hAnsi="Times New Roman"/>
          <w:kern w:val="0"/>
          <w:szCs w:val="21"/>
        </w:rPr>
        <w:t xml:space="preserve">D. </w:t>
      </w:r>
      <w:r>
        <w:rPr>
          <w:rFonts w:ascii="宋体" w:cs="宋体"/>
          <w:kern w:val="0"/>
          <w:szCs w:val="21"/>
        </w:rPr>
        <w:t>迎面驶来的船</w:t>
      </w:r>
    </w:p>
    <w:p w14:paraId="16C8E8C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53567555-563b-4d61-b265-f2cf41bba0a9"/>
      <w:r>
        <w:rPr>
          <w:rFonts w:ascii="宋体" w:cs="宋体"/>
          <w:kern w:val="0"/>
          <w:szCs w:val="21"/>
        </w:rPr>
        <w:t>如图是用厚刻尺测量木块的长度，其中正确的测量图是</w:t>
      </w:r>
      <w:r>
        <w:rPr>
          <w:rFonts w:eastAsia="Times New Roman" w:hAnsi="Times New Roman"/>
          <w:kern w:val="0"/>
          <w:szCs w:val="21"/>
        </w:rPr>
        <w:t>(    )</w:t>
      </w:r>
      <w:bookmarkEnd w:id="2"/>
    </w:p>
    <w:p w14:paraId="3495E8CA"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C809D35" wp14:editId="5D1BB273">
            <wp:extent cx="1162177" cy="69545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62177" cy="69545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A99C876" wp14:editId="48AC12CF">
            <wp:extent cx="1162177" cy="7049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62177" cy="70497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C5A7508" wp14:editId="0548619E">
            <wp:extent cx="1114552" cy="67640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14552" cy="67640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4D5963B" wp14:editId="50F1393D">
            <wp:extent cx="1171702" cy="7049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702" cy="704977"/>
                    </a:xfrm>
                    <a:prstGeom prst="rect">
                      <a:avLst/>
                    </a:prstGeom>
                    <a:noFill/>
                    <a:ln>
                      <a:noFill/>
                    </a:ln>
                  </pic:spPr>
                </pic:pic>
              </a:graphicData>
            </a:graphic>
          </wp:inline>
        </w:drawing>
      </w:r>
    </w:p>
    <w:p w14:paraId="76105B75"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77b2c4ed-c825-4c08-af82-a9e5705de6ae"/>
      <w:r>
        <w:rPr>
          <w:rFonts w:ascii="宋体" w:cs="宋体"/>
          <w:kern w:val="0"/>
          <w:szCs w:val="21"/>
        </w:rPr>
        <w:t>声音在海水、空气、铁管中的传播速度，由小到大的顺序排列的是</w:t>
      </w:r>
      <w:r>
        <w:rPr>
          <w:rFonts w:eastAsia="Times New Roman" w:hAnsi="Times New Roman"/>
          <w:kern w:val="0"/>
          <w:szCs w:val="21"/>
        </w:rPr>
        <w:t>(    )</w:t>
      </w:r>
      <w:bookmarkEnd w:id="3"/>
    </w:p>
    <w:p w14:paraId="6C917BAE" w14:textId="250D6DD9" w:rsidR="00BC4DC9" w:rsidRDefault="00000000" w:rsidP="002122A2">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海水、空气、铁管</w:t>
      </w:r>
      <w:r>
        <w:tab/>
      </w:r>
      <w:r>
        <w:rPr>
          <w:rFonts w:eastAsia="Times New Roman" w:hAnsi="Times New Roman"/>
          <w:kern w:val="0"/>
          <w:szCs w:val="21"/>
        </w:rPr>
        <w:t xml:space="preserve">B. </w:t>
      </w:r>
      <w:r>
        <w:rPr>
          <w:rFonts w:ascii="宋体" w:cs="宋体"/>
          <w:kern w:val="0"/>
          <w:szCs w:val="21"/>
        </w:rPr>
        <w:t>空气、海水、铁管</w:t>
      </w:r>
      <w:r w:rsidR="002122A2">
        <w:t xml:space="preserve">     </w:t>
      </w:r>
      <w:r>
        <w:rPr>
          <w:rFonts w:eastAsia="Times New Roman" w:hAnsi="Times New Roman"/>
          <w:kern w:val="0"/>
          <w:szCs w:val="21"/>
        </w:rPr>
        <w:t xml:space="preserve">C. </w:t>
      </w:r>
      <w:r>
        <w:rPr>
          <w:rFonts w:ascii="宋体" w:cs="宋体"/>
          <w:kern w:val="0"/>
          <w:szCs w:val="21"/>
        </w:rPr>
        <w:t>铁管、空气、海水</w:t>
      </w:r>
      <w:r>
        <w:tab/>
      </w:r>
      <w:r>
        <w:rPr>
          <w:rFonts w:eastAsia="Times New Roman" w:hAnsi="Times New Roman"/>
          <w:kern w:val="0"/>
          <w:szCs w:val="21"/>
        </w:rPr>
        <w:t xml:space="preserve">D. </w:t>
      </w:r>
      <w:r>
        <w:rPr>
          <w:rFonts w:ascii="宋体" w:cs="宋体"/>
          <w:kern w:val="0"/>
          <w:szCs w:val="21"/>
        </w:rPr>
        <w:t>海水、铁管、空气</w:t>
      </w:r>
    </w:p>
    <w:p w14:paraId="2442BCD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b905c049-2acf-4795-b677-b0874cd0c930"/>
      <w:r>
        <w:rPr>
          <w:rFonts w:eastAsia="Times New Roman" w:hAnsi="Times New Roman"/>
          <w:noProof/>
          <w:kern w:val="0"/>
          <w:sz w:val="24"/>
          <w:szCs w:val="24"/>
        </w:rPr>
        <w:drawing>
          <wp:anchor distT="0" distB="0" distL="114300" distR="114300" simplePos="0" relativeHeight="251658240" behindDoc="0" locked="0" layoutInCell="1" allowOverlap="0" wp14:anchorId="512DB0E7" wp14:editId="60E85C4B">
            <wp:simplePos x="0" y="0"/>
            <wp:positionH relativeFrom="column">
              <wp:align>right</wp:align>
            </wp:positionH>
            <wp:positionV relativeFrom="line">
              <wp:posOffset>76200</wp:posOffset>
            </wp:positionV>
            <wp:extent cx="885825" cy="9334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85825" cy="933450"/>
                    </a:xfrm>
                    <a:prstGeom prst="rect">
                      <a:avLst/>
                    </a:prstGeom>
                    <a:noFill/>
                    <a:ln>
                      <a:noFill/>
                    </a:ln>
                  </pic:spPr>
                </pic:pic>
              </a:graphicData>
            </a:graphic>
          </wp:anchor>
        </w:drawing>
      </w:r>
      <w:r>
        <w:rPr>
          <w:rFonts w:ascii="宋体" w:cs="宋体"/>
          <w:kern w:val="0"/>
          <w:szCs w:val="21"/>
        </w:rPr>
        <w:t>如图为学校附近常见的控制噪声标志。下列控制噪声的措施与如图的方法相同的是</w:t>
      </w:r>
      <w:r>
        <w:rPr>
          <w:rFonts w:eastAsia="Times New Roman" w:hAnsi="Times New Roman"/>
          <w:kern w:val="0"/>
          <w:szCs w:val="21"/>
        </w:rPr>
        <w:t>(    )</w:t>
      </w:r>
      <w:bookmarkEnd w:id="4"/>
    </w:p>
    <w:p w14:paraId="2F5477D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机场工作人员戴上防噪声耳罩</w:t>
      </w:r>
      <w:r>
        <w:br/>
      </w:r>
      <w:r>
        <w:rPr>
          <w:rFonts w:eastAsia="Times New Roman" w:hAnsi="Times New Roman"/>
          <w:kern w:val="0"/>
          <w:szCs w:val="21"/>
        </w:rPr>
        <w:t xml:space="preserve">B. </w:t>
      </w:r>
      <w:r>
        <w:rPr>
          <w:rFonts w:ascii="宋体" w:cs="宋体"/>
          <w:kern w:val="0"/>
          <w:szCs w:val="21"/>
        </w:rPr>
        <w:t>在马路边设置自动噪声监测仪</w:t>
      </w:r>
      <w:r>
        <w:br/>
      </w:r>
      <w:r>
        <w:rPr>
          <w:rFonts w:eastAsia="Times New Roman" w:hAnsi="Times New Roman"/>
          <w:kern w:val="0"/>
          <w:szCs w:val="21"/>
        </w:rPr>
        <w:t xml:space="preserve">C. </w:t>
      </w:r>
      <w:r>
        <w:rPr>
          <w:rFonts w:ascii="宋体" w:cs="宋体"/>
          <w:kern w:val="0"/>
          <w:szCs w:val="21"/>
        </w:rPr>
        <w:t>观演时手机调为静音</w:t>
      </w:r>
      <w:r>
        <w:br/>
      </w:r>
      <w:r>
        <w:rPr>
          <w:rFonts w:eastAsia="Times New Roman" w:hAnsi="Times New Roman"/>
          <w:kern w:val="0"/>
          <w:szCs w:val="21"/>
        </w:rPr>
        <w:t xml:space="preserve">D. </w:t>
      </w:r>
      <w:r>
        <w:rPr>
          <w:rFonts w:ascii="宋体" w:cs="宋体"/>
          <w:kern w:val="0"/>
          <w:szCs w:val="21"/>
        </w:rPr>
        <w:t>高速公路两旁安装隔音板</w:t>
      </w:r>
    </w:p>
    <w:p w14:paraId="5685B810"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8b4fcd1-87f1-41c2-8c4e-bb2b2e6a847b"/>
      <w:r>
        <w:rPr>
          <w:rFonts w:ascii="宋体" w:cs="宋体"/>
          <w:kern w:val="0"/>
          <w:szCs w:val="21"/>
        </w:rPr>
        <w:t>“奋斗者”号载人潜水器的壳体使用了我国自主研发的新型高强、高韧钛合金。金属钛是一种晶体，其熔化时温度随时间变化的图象为图中的</w:t>
      </w:r>
      <w:r>
        <w:rPr>
          <w:rFonts w:eastAsia="Times New Roman" w:hAnsi="Times New Roman"/>
          <w:kern w:val="0"/>
          <w:szCs w:val="21"/>
        </w:rPr>
        <w:t>(    )</w:t>
      </w:r>
      <w:bookmarkEnd w:id="5"/>
    </w:p>
    <w:p w14:paraId="62F3128E"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D2982EF" wp14:editId="4C90F4EC">
            <wp:extent cx="819150" cy="885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19150" cy="8858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010E35D" wp14:editId="52EF5AA0">
            <wp:extent cx="819150" cy="885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19150" cy="8858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3747F12" wp14:editId="673BB24C">
            <wp:extent cx="800100" cy="876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00100" cy="8763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83408DD" wp14:editId="7F44FEC4">
            <wp:extent cx="790575" cy="885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90575" cy="885825"/>
                    </a:xfrm>
                    <a:prstGeom prst="rect">
                      <a:avLst/>
                    </a:prstGeom>
                    <a:noFill/>
                    <a:ln>
                      <a:noFill/>
                    </a:ln>
                  </pic:spPr>
                </pic:pic>
              </a:graphicData>
            </a:graphic>
          </wp:inline>
        </w:drawing>
      </w:r>
    </w:p>
    <w:p w14:paraId="221BBC2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f6026043-9616-49ef-8914-5de97c5ac0ec"/>
      <w:r>
        <w:rPr>
          <w:rFonts w:ascii="宋体" w:cs="宋体"/>
          <w:kern w:val="0"/>
          <w:szCs w:val="21"/>
        </w:rPr>
        <w:t>下列措施中，能使蒸发变快的是</w:t>
      </w:r>
      <w:r>
        <w:rPr>
          <w:rFonts w:eastAsia="Times New Roman" w:hAnsi="Times New Roman"/>
          <w:kern w:val="0"/>
          <w:szCs w:val="21"/>
        </w:rPr>
        <w:t>(    )</w:t>
      </w:r>
      <w:bookmarkEnd w:id="6"/>
    </w:p>
    <w:p w14:paraId="1D0D496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把蔬菜用保鲜膜包好并放入冰箱</w:t>
      </w:r>
      <w:r>
        <w:tab/>
      </w:r>
      <w:r>
        <w:rPr>
          <w:rFonts w:eastAsia="Times New Roman" w:hAnsi="Times New Roman"/>
          <w:kern w:val="0"/>
          <w:szCs w:val="21"/>
        </w:rPr>
        <w:t xml:space="preserve">B. </w:t>
      </w:r>
      <w:r>
        <w:rPr>
          <w:rFonts w:ascii="宋体" w:cs="宋体"/>
          <w:kern w:val="0"/>
          <w:szCs w:val="21"/>
        </w:rPr>
        <w:t>给墨水瓶加盖</w:t>
      </w:r>
      <w:r>
        <w:br/>
      </w:r>
      <w:r>
        <w:rPr>
          <w:rFonts w:eastAsia="Times New Roman" w:hAnsi="Times New Roman"/>
          <w:kern w:val="0"/>
          <w:szCs w:val="21"/>
        </w:rPr>
        <w:t xml:space="preserve">C. </w:t>
      </w:r>
      <w:r>
        <w:rPr>
          <w:rFonts w:ascii="宋体" w:cs="宋体"/>
          <w:kern w:val="0"/>
          <w:szCs w:val="21"/>
        </w:rPr>
        <w:t>用电热吹风将湿头发吹干</w:t>
      </w:r>
      <w:r>
        <w:tab/>
      </w:r>
      <w:r>
        <w:rPr>
          <w:rFonts w:eastAsia="Times New Roman" w:hAnsi="Times New Roman"/>
          <w:kern w:val="0"/>
          <w:szCs w:val="21"/>
        </w:rPr>
        <w:t xml:space="preserve">D. </w:t>
      </w:r>
      <w:r>
        <w:rPr>
          <w:rFonts w:ascii="宋体" w:cs="宋体"/>
          <w:kern w:val="0"/>
          <w:szCs w:val="21"/>
        </w:rPr>
        <w:t>把新鲜的柑桔装入塑料袋</w:t>
      </w:r>
    </w:p>
    <w:p w14:paraId="21C6DC13"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c041ced5-2a5c-4dac-938e-ca73b685144c"/>
      <w:r>
        <w:rPr>
          <w:rFonts w:ascii="宋体" w:cs="宋体"/>
          <w:kern w:val="0"/>
          <w:szCs w:val="21"/>
        </w:rPr>
        <w:t>松香在熔化过程中会</w:t>
      </w:r>
      <w:r>
        <w:rPr>
          <w:rFonts w:eastAsia="Times New Roman" w:hAnsi="Times New Roman"/>
          <w:kern w:val="0"/>
          <w:szCs w:val="21"/>
        </w:rPr>
        <w:t>(    )</w:t>
      </w:r>
      <w:bookmarkEnd w:id="7"/>
    </w:p>
    <w:p w14:paraId="64F599F2"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放热，温度不断降低</w:t>
      </w:r>
      <w:r>
        <w:tab/>
      </w:r>
      <w:r>
        <w:rPr>
          <w:rFonts w:eastAsia="Times New Roman" w:hAnsi="Times New Roman"/>
          <w:kern w:val="0"/>
          <w:szCs w:val="21"/>
        </w:rPr>
        <w:t xml:space="preserve">B. </w:t>
      </w:r>
      <w:r>
        <w:rPr>
          <w:rFonts w:ascii="宋体" w:cs="宋体"/>
          <w:kern w:val="0"/>
          <w:szCs w:val="21"/>
        </w:rPr>
        <w:t>吸热，温度不断升高</w:t>
      </w:r>
      <w:r>
        <w:br/>
      </w:r>
      <w:r>
        <w:rPr>
          <w:rFonts w:eastAsia="Times New Roman" w:hAnsi="Times New Roman"/>
          <w:kern w:val="0"/>
          <w:szCs w:val="21"/>
        </w:rPr>
        <w:t xml:space="preserve">C. </w:t>
      </w:r>
      <w:r>
        <w:rPr>
          <w:rFonts w:ascii="宋体" w:cs="宋体"/>
          <w:kern w:val="0"/>
          <w:szCs w:val="21"/>
        </w:rPr>
        <w:t>吸热，温度不变</w:t>
      </w:r>
      <w:r>
        <w:tab/>
      </w:r>
      <w:r>
        <w:rPr>
          <w:rFonts w:eastAsia="Times New Roman" w:hAnsi="Times New Roman"/>
          <w:kern w:val="0"/>
          <w:szCs w:val="21"/>
        </w:rPr>
        <w:t xml:space="preserve">D. </w:t>
      </w:r>
      <w:r>
        <w:rPr>
          <w:rFonts w:ascii="宋体" w:cs="宋体"/>
          <w:kern w:val="0"/>
          <w:szCs w:val="21"/>
        </w:rPr>
        <w:t>放热，温度不变</w:t>
      </w:r>
    </w:p>
    <w:p w14:paraId="3D1FB8F9"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e56d0f28-4a6e-4f46-b898-37503cce00a1"/>
      <w:r>
        <w:rPr>
          <w:rFonts w:eastAsia="Times New Roman" w:hAnsi="Times New Roman"/>
          <w:noProof/>
          <w:kern w:val="0"/>
          <w:sz w:val="24"/>
          <w:szCs w:val="24"/>
        </w:rPr>
        <w:drawing>
          <wp:anchor distT="0" distB="0" distL="114300" distR="114300" simplePos="0" relativeHeight="251659264" behindDoc="0" locked="0" layoutInCell="1" allowOverlap="0" wp14:anchorId="14EEA868" wp14:editId="22BF535B">
            <wp:simplePos x="0" y="0"/>
            <wp:positionH relativeFrom="column">
              <wp:align>right</wp:align>
            </wp:positionH>
            <wp:positionV relativeFrom="line">
              <wp:posOffset>76200</wp:posOffset>
            </wp:positionV>
            <wp:extent cx="1362075" cy="15525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62075" cy="1552575"/>
                    </a:xfrm>
                    <a:prstGeom prst="rect">
                      <a:avLst/>
                    </a:prstGeom>
                    <a:noFill/>
                    <a:ln>
                      <a:noFill/>
                    </a:ln>
                  </pic:spPr>
                </pic:pic>
              </a:graphicData>
            </a:graphic>
          </wp:anchor>
        </w:drawing>
      </w:r>
      <w:r>
        <w:rPr>
          <w:rFonts w:ascii="宋体" w:cs="宋体"/>
          <w:kern w:val="0"/>
          <w:szCs w:val="21"/>
        </w:rPr>
        <w:t>晚上，在桌面上铺一张白纸，把一小块平面镜平放在纸上，让手电筒的光正对着平面镜照射，如图所示，则从侧面看去</w:t>
      </w:r>
      <w:r>
        <w:rPr>
          <w:rFonts w:eastAsia="Times New Roman" w:hAnsi="Times New Roman"/>
          <w:kern w:val="0"/>
          <w:szCs w:val="21"/>
        </w:rPr>
        <w:t>(    )</w:t>
      </w:r>
      <w:bookmarkEnd w:id="8"/>
    </w:p>
    <w:p w14:paraId="0507FD0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白纸比较暗，它发生了漫反射</w:t>
      </w:r>
      <w:r>
        <w:br/>
      </w:r>
      <w:r>
        <w:rPr>
          <w:rFonts w:eastAsia="Times New Roman" w:hAnsi="Times New Roman"/>
          <w:kern w:val="0"/>
          <w:szCs w:val="21"/>
        </w:rPr>
        <w:t xml:space="preserve">B. </w:t>
      </w:r>
      <w:r>
        <w:rPr>
          <w:rFonts w:ascii="宋体" w:cs="宋体"/>
          <w:kern w:val="0"/>
          <w:szCs w:val="21"/>
        </w:rPr>
        <w:t>白纸比较亮，它发生了镜面反射</w:t>
      </w:r>
      <w:r>
        <w:br/>
      </w:r>
      <w:r>
        <w:rPr>
          <w:rFonts w:eastAsia="Times New Roman" w:hAnsi="Times New Roman"/>
          <w:kern w:val="0"/>
          <w:szCs w:val="21"/>
        </w:rPr>
        <w:t xml:space="preserve">C. </w:t>
      </w:r>
      <w:r>
        <w:rPr>
          <w:rFonts w:ascii="宋体" w:cs="宋体"/>
          <w:kern w:val="0"/>
          <w:szCs w:val="21"/>
        </w:rPr>
        <w:t>镜子比较暗，它发生了镜面反射</w:t>
      </w:r>
      <w:r>
        <w:br/>
      </w:r>
      <w:r>
        <w:rPr>
          <w:rFonts w:eastAsia="Times New Roman" w:hAnsi="Times New Roman"/>
          <w:kern w:val="0"/>
          <w:szCs w:val="21"/>
        </w:rPr>
        <w:t xml:space="preserve">D. </w:t>
      </w:r>
      <w:r>
        <w:rPr>
          <w:rFonts w:ascii="宋体" w:cs="宋体"/>
          <w:kern w:val="0"/>
          <w:szCs w:val="21"/>
        </w:rPr>
        <w:t>镜子比较亮，它发生了镜面反射</w:t>
      </w:r>
    </w:p>
    <w:p w14:paraId="3E438233"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ada6ff17-8d46-4eca-9f03-43e679ed7288"/>
      <w:r>
        <w:rPr>
          <w:rFonts w:ascii="宋体" w:cs="宋体"/>
          <w:kern w:val="0"/>
          <w:szCs w:val="21"/>
        </w:rPr>
        <w:t>如下的四种表述中，属于光的反射现象的是</w:t>
      </w:r>
      <w:r>
        <w:rPr>
          <w:rFonts w:eastAsia="Times New Roman" w:hAnsi="Times New Roman"/>
          <w:kern w:val="0"/>
          <w:szCs w:val="21"/>
        </w:rPr>
        <w:t>(    )</w:t>
      </w:r>
      <w:bookmarkEnd w:id="9"/>
    </w:p>
    <w:p w14:paraId="3EE6B8E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漂亮的“日环食”</w:t>
      </w:r>
      <w:r>
        <w:tab/>
      </w:r>
      <w:r>
        <w:rPr>
          <w:rFonts w:eastAsia="Times New Roman" w:hAnsi="Times New Roman"/>
          <w:kern w:val="0"/>
          <w:szCs w:val="21"/>
        </w:rPr>
        <w:t xml:space="preserve">B. </w:t>
      </w:r>
      <w:r>
        <w:rPr>
          <w:rFonts w:ascii="宋体" w:cs="宋体"/>
          <w:kern w:val="0"/>
          <w:szCs w:val="21"/>
        </w:rPr>
        <w:t>水中的倒影</w:t>
      </w:r>
      <w:r>
        <w:tab/>
      </w:r>
      <w:r>
        <w:rPr>
          <w:rFonts w:eastAsia="Times New Roman" w:hAnsi="Times New Roman"/>
          <w:kern w:val="0"/>
          <w:szCs w:val="21"/>
        </w:rPr>
        <w:t xml:space="preserve">C. </w:t>
      </w:r>
      <w:r>
        <w:rPr>
          <w:rFonts w:ascii="宋体" w:cs="宋体"/>
          <w:kern w:val="0"/>
          <w:szCs w:val="21"/>
        </w:rPr>
        <w:t>凿壁偷光</w:t>
      </w:r>
      <w:r>
        <w:tab/>
      </w:r>
      <w:r>
        <w:rPr>
          <w:rFonts w:eastAsia="Times New Roman" w:hAnsi="Times New Roman"/>
          <w:kern w:val="0"/>
          <w:szCs w:val="21"/>
        </w:rPr>
        <w:t xml:space="preserve">D. </w:t>
      </w:r>
      <w:r>
        <w:rPr>
          <w:rFonts w:ascii="宋体" w:cs="宋体"/>
          <w:kern w:val="0"/>
          <w:szCs w:val="21"/>
        </w:rPr>
        <w:t>变幻的手影</w:t>
      </w:r>
    </w:p>
    <w:p w14:paraId="344FDEEB"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0f3a4062-f6f1-4fbd-b276-90bb1cc65dca"/>
      <w:r>
        <w:rPr>
          <w:rFonts w:ascii="宋体" w:cs="宋体"/>
          <w:kern w:val="0"/>
          <w:szCs w:val="21"/>
        </w:rPr>
        <w:t>如图所示，属于凸透镜的是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0ED9F08" wp14:editId="56FAA8A2">
            <wp:extent cx="2095500" cy="10668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095500" cy="1066800"/>
                    </a:xfrm>
                    <a:prstGeom prst="rect">
                      <a:avLst/>
                    </a:prstGeom>
                    <a:noFill/>
                    <a:ln>
                      <a:noFill/>
                    </a:ln>
                  </pic:spPr>
                </pic:pic>
              </a:graphicData>
            </a:graphic>
          </wp:inline>
        </w:drawing>
      </w:r>
      <w:bookmarkEnd w:id="10"/>
    </w:p>
    <w:p w14:paraId="772799E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①②③</w:t>
      </w:r>
      <w:r>
        <w:tab/>
      </w:r>
      <w:r>
        <w:rPr>
          <w:rFonts w:eastAsia="Times New Roman" w:hAnsi="Times New Roman"/>
          <w:kern w:val="0"/>
          <w:szCs w:val="21"/>
        </w:rPr>
        <w:t xml:space="preserve">B. </w:t>
      </w:r>
      <w:r>
        <w:rPr>
          <w:rFonts w:ascii="宋体" w:cs="宋体"/>
          <w:kern w:val="0"/>
          <w:szCs w:val="21"/>
        </w:rPr>
        <w:t>①②④⑤</w:t>
      </w:r>
      <w:r>
        <w:tab/>
      </w:r>
      <w:r>
        <w:rPr>
          <w:rFonts w:eastAsia="Times New Roman" w:hAnsi="Times New Roman"/>
          <w:kern w:val="0"/>
          <w:szCs w:val="21"/>
        </w:rPr>
        <w:t xml:space="preserve">C. </w:t>
      </w:r>
      <w:r>
        <w:rPr>
          <w:rFonts w:ascii="宋体" w:cs="宋体"/>
          <w:kern w:val="0"/>
          <w:szCs w:val="21"/>
        </w:rPr>
        <w:t>①③⑤</w:t>
      </w:r>
      <w:r>
        <w:tab/>
      </w:r>
      <w:r>
        <w:rPr>
          <w:rFonts w:eastAsia="Times New Roman" w:hAnsi="Times New Roman"/>
          <w:kern w:val="0"/>
          <w:szCs w:val="21"/>
        </w:rPr>
        <w:t xml:space="preserve">D. </w:t>
      </w:r>
      <w:r>
        <w:rPr>
          <w:rFonts w:ascii="宋体" w:cs="宋体"/>
          <w:kern w:val="0"/>
          <w:szCs w:val="21"/>
        </w:rPr>
        <w:t>②④⑥</w:t>
      </w:r>
    </w:p>
    <w:p w14:paraId="454876DB"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13c44ca-19be-42d8-80c0-5516d76e858c"/>
      <w:r>
        <w:rPr>
          <w:rFonts w:ascii="宋体" w:cs="宋体"/>
          <w:kern w:val="0"/>
          <w:szCs w:val="21"/>
        </w:rPr>
        <w:t>甲、乙两个物体质量之比为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，体积之比为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，那么它们的密度之比为</w:t>
      </w:r>
      <m:oMath>
        <m:r>
          <w:rPr>
            <w:rFonts w:ascii="Cambria Math" w:hAnsi="Cambria Math"/>
          </w:rPr>
          <m:t>(</m:t>
        </m:r>
      </m:oMath>
      <w:r>
        <w:rPr>
          <w:rFonts w:eastAsia="Times New Roman" w:hAnsi="Times New Roman"/>
          <w:kern w:val="0"/>
          <w:sz w:val="24"/>
          <w:szCs w:val="24"/>
        </w:rPr>
        <w:t xml:space="preserve"> </w:t>
      </w:r>
      <m:oMath>
        <m:r>
          <w:rPr>
            <w:rFonts w:ascii="Cambria Math" w:hAnsi="Cambria Math"/>
          </w:rPr>
          <m:t>)</m:t>
        </m:r>
      </m:oMath>
      <w:bookmarkEnd w:id="11"/>
    </w:p>
    <w:p w14:paraId="0804891A" w14:textId="77777777" w:rsidR="00BC4DC9" w:rsidRDefault="00000000">
      <w:pPr>
        <w:tabs>
          <w:tab w:val="left" w:pos="2310"/>
          <w:tab w:val="left" w:pos="4200"/>
          <w:tab w:val="left" w:pos="6090"/>
        </w:tabs>
        <w:spacing w:line="360" w:lineRule="auto"/>
      </w:pPr>
      <w:r>
        <w:rPr>
          <w:rFonts w:eastAsia="Times New Roman" w:hAnsi="Times New Roman"/>
          <w:kern w:val="0"/>
          <w:szCs w:val="21"/>
        </w:rPr>
        <w:t>A. 9</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B. 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C. 2</w:t>
      </w:r>
      <w:r>
        <w:rPr>
          <w:rFonts w:ascii="宋体" w:cs="宋体"/>
          <w:kern w:val="0"/>
          <w:szCs w:val="21"/>
        </w:rPr>
        <w:t>：</w:t>
      </w:r>
      <w:r>
        <w:rPr>
          <w:rFonts w:eastAsia="Times New Roman" w:hAnsi="Times New Roman"/>
          <w:kern w:val="0"/>
          <w:szCs w:val="21"/>
        </w:rPr>
        <w:t>9</w:t>
      </w:r>
      <w:r>
        <w:tab/>
      </w:r>
      <w:r>
        <w:rPr>
          <w:rFonts w:eastAsia="Times New Roman" w:hAnsi="Times New Roman"/>
          <w:kern w:val="0"/>
          <w:szCs w:val="21"/>
        </w:rPr>
        <w:t>D. 1</w:t>
      </w:r>
      <w:r>
        <w:rPr>
          <w:rFonts w:ascii="宋体" w:cs="宋体"/>
          <w:kern w:val="0"/>
          <w:szCs w:val="21"/>
        </w:rPr>
        <w:t>：</w:t>
      </w:r>
      <w:r>
        <w:rPr>
          <w:rFonts w:eastAsia="Times New Roman" w:hAnsi="Times New Roman"/>
          <w:kern w:val="0"/>
          <w:szCs w:val="21"/>
        </w:rPr>
        <w:t>2</w:t>
      </w:r>
    </w:p>
    <w:p w14:paraId="310C603F"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32</w:t>
      </w:r>
      <w:r>
        <w:rPr>
          <w:rFonts w:ascii="黑体" w:eastAsia="黑体" w:hAnsi="黑体" w:cs="黑体"/>
        </w:rPr>
        <w:t>分。</w:t>
      </w:r>
    </w:p>
    <w:p w14:paraId="42D51466"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88e28311-0ea2-483e-9976-9d1ec4cfa52e"/>
      <w:r>
        <w:rPr>
          <w:rFonts w:eastAsia="Times New Roman" w:hAnsi="Times New Roman"/>
          <w:kern w:val="0"/>
          <w:szCs w:val="21"/>
        </w:rPr>
        <w:t>2017</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5</w:t>
      </w:r>
      <w:r>
        <w:rPr>
          <w:rFonts w:ascii="宋体" w:cs="宋体"/>
          <w:kern w:val="0"/>
          <w:szCs w:val="21"/>
        </w:rPr>
        <w:t>日，第一架国产大飞机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客机在上海浦东国际机场首飞成功，飞机在跑道上滑行大约</w:t>
      </w:r>
      <w:r>
        <w:rPr>
          <w:rFonts w:eastAsia="Times New Roman" w:hAnsi="Times New Roman"/>
          <w:kern w:val="0"/>
          <w:szCs w:val="21"/>
        </w:rPr>
        <w:t>3000</w:t>
      </w:r>
      <w:r>
        <w:rPr>
          <w:rFonts w:eastAsia="Times New Roman" w:hAnsi="Times New Roman"/>
          <w:i/>
          <w:iCs/>
          <w:kern w:val="0"/>
          <w:szCs w:val="21"/>
        </w:rPr>
        <w:t>m</w:t>
      </w:r>
      <w:r>
        <w:rPr>
          <w:rFonts w:ascii="宋体" w:cs="宋体"/>
          <w:kern w:val="0"/>
          <w:szCs w:val="21"/>
        </w:rPr>
        <w:t>后起飞升空，用时约</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，则飞机在滑行过程中的平均速度约为______</w:t>
      </w:r>
      <m:oMath>
        <m:r>
          <w:rPr>
            <w:rFonts w:ascii="Cambria Math" w:hAnsi="Cambria Math"/>
          </w:rPr>
          <m:t>m/s</m:t>
        </m:r>
      </m:oMath>
      <w:r>
        <w:rPr>
          <w:rFonts w:ascii="宋体" w:cs="宋体"/>
          <w:kern w:val="0"/>
          <w:szCs w:val="21"/>
        </w:rPr>
        <w:t>，合______</w:t>
      </w:r>
      <m:oMath>
        <m:r>
          <w:rPr>
            <w:rFonts w:ascii="Cambria Math" w:hAnsi="Cambria Math"/>
          </w:rPr>
          <m:t>km/h</m:t>
        </m:r>
      </m:oMath>
      <w:r>
        <w:rPr>
          <w:rFonts w:ascii="宋体" w:cs="宋体"/>
          <w:kern w:val="0"/>
          <w:szCs w:val="21"/>
        </w:rPr>
        <w:t>，起飞后，以地面为参照物，飞机是______</w:t>
      </w:r>
      <m:oMath>
        <m:r>
          <w:rPr>
            <w:rFonts w:ascii="Cambria Math" w:hAnsi="Cambria Math"/>
          </w:rPr>
          <m:t>(</m:t>
        </m:r>
      </m:oMath>
      <w:r>
        <w:rPr>
          <w:rFonts w:ascii="宋体" w:cs="宋体"/>
          <w:kern w:val="0"/>
          <w:szCs w:val="21"/>
        </w:rPr>
        <w:t>选填“静止”或“运动”</w:t>
      </w:r>
      <m:oMath>
        <m:r>
          <w:rPr>
            <w:rFonts w:ascii="Cambria Math" w:hAnsi="Cambria Math"/>
          </w:rPr>
          <m:t>)</m:t>
        </m:r>
      </m:oMath>
      <w:r>
        <w:rPr>
          <w:rFonts w:ascii="宋体" w:cs="宋体"/>
          <w:kern w:val="0"/>
          <w:szCs w:val="21"/>
        </w:rPr>
        <w:t>的，物体的运动和静止是______。</w:t>
      </w:r>
      <w:bookmarkEnd w:id="12"/>
    </w:p>
    <w:p w14:paraId="037C59C9"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c0d0300f-1fba-4a1e-9ee7-4ad5c4413032"/>
      <w:r>
        <w:rPr>
          <w:rFonts w:ascii="宋体" w:cs="宋体"/>
          <w:kern w:val="0"/>
          <w:szCs w:val="21"/>
        </w:rPr>
        <w:t>登雪山时不许大声讲话，这是因为声音可以传递______。可能诱发雪崩；中国传统中医以“望，闻、问、切”检查病人，其中“闻”有听的意思，这是利用声音能够传递______，声是由物体的振动产生的。风吹树叶哗哗响，是树叶在振动；笛子等管乐器发出动听的声音，是由______振动产生的；“响鼓还要重锤敲”这句话说明声音的响度跟______有关。</w:t>
      </w:r>
      <w:bookmarkEnd w:id="13"/>
    </w:p>
    <w:p w14:paraId="548D277F"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cf1a6d76-b59b-49e2-8d60-44a174c8ba18"/>
      <w:r>
        <w:rPr>
          <w:rFonts w:ascii="宋体" w:cs="宋体"/>
          <w:kern w:val="0"/>
          <w:szCs w:val="21"/>
        </w:rPr>
        <w:t>自然界中的云、雨、雪、霜等现象，都是水的物态变化形成的。其中雾和露都是由空气中的水蒸气遇冷______</w:t>
      </w:r>
      <m:oMath>
        <m:r>
          <w:rPr>
            <w:rFonts w:ascii="Cambria Math" w:hAnsi="Cambria Math"/>
          </w:rPr>
          <m:t>(</m:t>
        </m:r>
      </m:oMath>
      <w:r>
        <w:rPr>
          <w:rFonts w:ascii="宋体" w:cs="宋体"/>
          <w:kern w:val="0"/>
          <w:szCs w:val="21"/>
        </w:rPr>
        <w:t>填物态变化名称，下同</w:t>
      </w:r>
      <m:oMath>
        <m:r>
          <w:rPr>
            <w:rFonts w:ascii="Cambria Math" w:hAnsi="Cambria Math"/>
          </w:rPr>
          <m:t>)</m:t>
        </m:r>
      </m:oMath>
      <w:r>
        <w:rPr>
          <w:rFonts w:ascii="宋体" w:cs="宋体"/>
          <w:kern w:val="0"/>
          <w:szCs w:val="21"/>
        </w:rPr>
        <w:t>形成的小水滴；雪和霜都是由空气中的水蒸气遇冷______形成的小冰晶；这些小水滴和小冰晶______</w:t>
      </w:r>
      <m:oMath>
        <m:r>
          <w:rPr>
            <w:rFonts w:ascii="Cambria Math" w:hAnsi="Cambria Math"/>
          </w:rPr>
          <m:t>(</m:t>
        </m:r>
      </m:oMath>
      <w:r>
        <w:rPr>
          <w:rFonts w:ascii="宋体" w:cs="宋体"/>
          <w:kern w:val="0"/>
          <w:szCs w:val="21"/>
        </w:rPr>
        <w:t>填“吸热”或“放热”</w:t>
      </w:r>
      <m:oMath>
        <m:r>
          <w:rPr>
            <w:rFonts w:ascii="Cambria Math" w:hAnsi="Cambria Math"/>
          </w:rPr>
          <m:t>)</m:t>
        </m:r>
      </m:oMath>
      <w:r>
        <w:rPr>
          <w:rFonts w:ascii="宋体" w:cs="宋体"/>
          <w:kern w:val="0"/>
          <w:szCs w:val="21"/>
        </w:rPr>
        <w:t>后又会发生______和______，形成水蒸气，从而构成自然界的水循环。</w:t>
      </w:r>
      <w:bookmarkEnd w:id="14"/>
    </w:p>
    <w:p w14:paraId="463104CF"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7bbd8dba-b2d8-4cf8-bd51-339b0b68a499"/>
      <w:r>
        <w:rPr>
          <w:rFonts w:ascii="宋体" w:cs="宋体"/>
          <w:kern w:val="0"/>
          <w:szCs w:val="21"/>
        </w:rPr>
        <w:t>小明同学身高</w:t>
      </w:r>
      <m:oMath>
        <m:r>
          <w:rPr>
            <w:rFonts w:ascii="Cambria Math" w:hAnsi="Cambria Math"/>
          </w:rPr>
          <m:t>1.65m</m:t>
        </m:r>
      </m:oMath>
      <w:r>
        <w:rPr>
          <w:rFonts w:ascii="宋体" w:cs="宋体"/>
          <w:kern w:val="0"/>
          <w:szCs w:val="21"/>
        </w:rPr>
        <w:t>，他站在竖直放置的平面镜前</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处，他在镜中的像高为______</w:t>
      </w:r>
      <w:r>
        <w:rPr>
          <w:rFonts w:eastAsia="Times New Roman" w:hAnsi="Times New Roman"/>
          <w:i/>
          <w:iCs/>
          <w:kern w:val="0"/>
          <w:szCs w:val="21"/>
        </w:rPr>
        <w:t xml:space="preserve"> m</w:t>
      </w:r>
      <w:r>
        <w:rPr>
          <w:rFonts w:ascii="宋体" w:cs="宋体"/>
          <w:kern w:val="0"/>
          <w:szCs w:val="21"/>
        </w:rPr>
        <w:t>，当他向平面镜靠近</w:t>
      </w:r>
      <m:oMath>
        <m:r>
          <w:rPr>
            <w:rFonts w:ascii="Cambria Math" w:hAnsi="Cambria Math"/>
          </w:rPr>
          <m:t>0.5m</m:t>
        </m:r>
      </m:oMath>
      <w:r>
        <w:rPr>
          <w:rFonts w:ascii="宋体" w:cs="宋体"/>
          <w:kern w:val="0"/>
          <w:szCs w:val="21"/>
        </w:rPr>
        <w:t>，像与他相距______</w:t>
      </w:r>
      <w:r>
        <w:rPr>
          <w:rFonts w:eastAsia="Times New Roman" w:hAnsi="Times New Roman"/>
          <w:i/>
          <w:iCs/>
          <w:kern w:val="0"/>
          <w:szCs w:val="21"/>
        </w:rPr>
        <w:t xml:space="preserve"> m</w:t>
      </w:r>
      <w:r>
        <w:rPr>
          <w:rFonts w:ascii="宋体" w:cs="宋体"/>
          <w:kern w:val="0"/>
          <w:szCs w:val="21"/>
        </w:rPr>
        <w:t>，她在镜中像的大小将______</w:t>
      </w:r>
      <m:oMath>
        <m:r>
          <w:rPr>
            <w:rFonts w:ascii="Cambria Math" w:hAnsi="Cambria Math"/>
          </w:rPr>
          <m:t>(</m:t>
        </m:r>
      </m:oMath>
      <w:r>
        <w:rPr>
          <w:rFonts w:ascii="宋体" w:cs="宋体"/>
          <w:kern w:val="0"/>
          <w:szCs w:val="21"/>
        </w:rPr>
        <w:t>填“变小”、“变大”或“不变”</w:t>
      </w:r>
      <m:oMath>
        <m:r>
          <w:rPr>
            <w:rFonts w:ascii="Cambria Math" w:hAnsi="Cambria Math"/>
          </w:rPr>
          <m:t>).</m:t>
        </m:r>
      </m:oMath>
      <w:bookmarkEnd w:id="15"/>
    </w:p>
    <w:p w14:paraId="61925296"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8f4b9c13-4fb7-49ce-bb10-00bded0c256b"/>
      <w:r>
        <w:rPr>
          <w:rFonts w:eastAsia="Times New Roman" w:hAnsi="Times New Roman"/>
          <w:noProof/>
          <w:kern w:val="0"/>
          <w:sz w:val="24"/>
          <w:szCs w:val="24"/>
        </w:rPr>
        <w:drawing>
          <wp:anchor distT="0" distB="0" distL="114300" distR="114300" simplePos="0" relativeHeight="251660288" behindDoc="0" locked="0" layoutInCell="1" allowOverlap="0" wp14:anchorId="69242791" wp14:editId="2B0EC1EA">
            <wp:simplePos x="0" y="0"/>
            <wp:positionH relativeFrom="column">
              <wp:align>right</wp:align>
            </wp:positionH>
            <wp:positionV relativeFrom="line">
              <wp:posOffset>76200</wp:posOffset>
            </wp:positionV>
            <wp:extent cx="1714500" cy="15144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514475"/>
                    </a:xfrm>
                    <a:prstGeom prst="rect">
                      <a:avLst/>
                    </a:prstGeom>
                    <a:noFill/>
                    <a:ln>
                      <a:noFill/>
                    </a:ln>
                  </pic:spPr>
                </pic:pic>
              </a:graphicData>
            </a:graphic>
          </wp:anchor>
        </w:drawing>
      </w:r>
      <w:r>
        <w:rPr>
          <w:rFonts w:ascii="宋体" w:cs="宋体"/>
          <w:kern w:val="0"/>
          <w:szCs w:val="21"/>
        </w:rPr>
        <w:t>如图所示，太空中宇航员不能面对面直接对话，因为声音的传播需要______，看电影时，不同位置的观众都能看到幕布上的画面，是因为电影幕布发生______</w:t>
      </w:r>
      <m:oMath>
        <m:r>
          <w:rPr>
            <w:rFonts w:ascii="Cambria Math" w:hAnsi="Cambria Math"/>
          </w:rPr>
          <m:t>(</m:t>
        </m:r>
      </m:oMath>
      <w:r>
        <w:rPr>
          <w:rFonts w:ascii="宋体" w:cs="宋体"/>
          <w:kern w:val="0"/>
          <w:szCs w:val="21"/>
        </w:rPr>
        <w:t>选填“漫反射”“镜面反射”</w:t>
      </w:r>
      <m:oMath>
        <m:r>
          <w:rPr>
            <w:rFonts w:ascii="Cambria Math" w:hAnsi="Cambria Math"/>
          </w:rPr>
          <m:t>)</m:t>
        </m:r>
      </m:oMath>
      <w:r>
        <w:rPr>
          <w:rFonts w:ascii="宋体" w:cs="宋体"/>
          <w:kern w:val="0"/>
          <w:szCs w:val="21"/>
        </w:rPr>
        <w:t>。</w:t>
      </w:r>
      <w:bookmarkEnd w:id="16"/>
    </w:p>
    <w:p w14:paraId="45773915" w14:textId="303D79DF" w:rsidR="00016C25" w:rsidRDefault="00016C25">
      <w:pPr>
        <w:spacing w:line="360" w:lineRule="auto"/>
        <w:textAlignment w:val="center"/>
      </w:pPr>
    </w:p>
    <w:p w14:paraId="09D5A66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e2c7aaec-e5b9-4310-8bf1-665eee6f20fb"/>
      <w:r>
        <w:rPr>
          <w:rFonts w:eastAsia="Times New Roman" w:hAnsi="Times New Roman"/>
          <w:noProof/>
          <w:kern w:val="0"/>
          <w:sz w:val="24"/>
          <w:szCs w:val="24"/>
        </w:rPr>
        <w:drawing>
          <wp:anchor distT="0" distB="0" distL="114300" distR="114300" simplePos="0" relativeHeight="251661312" behindDoc="0" locked="0" layoutInCell="1" allowOverlap="0" wp14:anchorId="7031F87C" wp14:editId="48169C04">
            <wp:simplePos x="0" y="0"/>
            <wp:positionH relativeFrom="column">
              <wp:align>right</wp:align>
            </wp:positionH>
            <wp:positionV relativeFrom="line">
              <wp:posOffset>76200</wp:posOffset>
            </wp:positionV>
            <wp:extent cx="1781429" cy="771652"/>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81429" cy="771652"/>
                    </a:xfrm>
                    <a:prstGeom prst="rect">
                      <a:avLst/>
                    </a:prstGeom>
                    <a:noFill/>
                    <a:ln>
                      <a:noFill/>
                    </a:ln>
                  </pic:spPr>
                </pic:pic>
              </a:graphicData>
            </a:graphic>
          </wp:anchor>
        </w:drawing>
      </w:r>
      <w:r>
        <w:rPr>
          <w:rFonts w:ascii="宋体" w:cs="宋体"/>
          <w:kern w:val="0"/>
          <w:szCs w:val="21"/>
        </w:rPr>
        <w:t>如图所示是幻灯机的工作原理图．幻灯机的镜头相当于一个______镜．为了使观众看到正立的像，幻灯片要______</w:t>
      </w:r>
      <m:oMath>
        <m:r>
          <w:rPr>
            <w:rFonts w:ascii="Cambria Math" w:hAnsi="Cambria Math"/>
          </w:rPr>
          <m:t>(</m:t>
        </m:r>
      </m:oMath>
      <w:r>
        <w:rPr>
          <w:rFonts w:ascii="宋体" w:cs="宋体"/>
          <w:kern w:val="0"/>
          <w:szCs w:val="21"/>
        </w:rPr>
        <w:t>填“顺着”或“倒着”</w:t>
      </w:r>
      <m:oMath>
        <m:r>
          <w:rPr>
            <w:rFonts w:ascii="Cambria Math" w:hAnsi="Cambria Math"/>
          </w:rPr>
          <m:t>)</m:t>
        </m:r>
      </m:oMath>
      <w:r>
        <w:rPr>
          <w:rFonts w:ascii="宋体" w:cs="宋体"/>
          <w:kern w:val="0"/>
          <w:szCs w:val="21"/>
        </w:rPr>
        <w:t>插入架上．</w:t>
      </w:r>
      <w:bookmarkEnd w:id="17"/>
    </w:p>
    <w:p w14:paraId="56AE13A6"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06fcd0b9-427a-4f94-9feb-cdfee34a60db"/>
      <w:r>
        <w:rPr>
          <w:rFonts w:ascii="宋体" w:cs="宋体"/>
          <w:kern w:val="0"/>
          <w:szCs w:val="21"/>
        </w:rPr>
        <w:t>冰的密度为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的冰熔化成水，其______不变，______变小</w:t>
      </w:r>
      <m:oMath>
        <m:r>
          <w:rPr>
            <w:rFonts w:ascii="Cambria Math" w:hAnsi="Cambria Math"/>
          </w:rPr>
          <m:t>(</m:t>
        </m:r>
      </m:oMath>
      <w:r>
        <w:rPr>
          <w:rFonts w:ascii="宋体" w:cs="宋体"/>
          <w:kern w:val="0"/>
          <w:szCs w:val="21"/>
        </w:rPr>
        <w:t>均选填“质量”、“体积”或“密度”</w:t>
      </w:r>
      <m:oMath>
        <m:r>
          <w:rPr>
            <w:rFonts w:ascii="Cambria Math" w:hAnsi="Cambria Math"/>
          </w:rPr>
          <m:t>)</m:t>
        </m:r>
      </m:oMath>
      <w:r>
        <w:rPr>
          <w:rFonts w:ascii="宋体" w:cs="宋体"/>
          <w:kern w:val="0"/>
          <w:szCs w:val="21"/>
        </w:rPr>
        <w:t>。一个空瓶子的质量是</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，当装满水时，瓶和水的总质量是</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；当装满另一种液体时，瓶和液体的总质量是</w:t>
      </w:r>
      <w:r>
        <w:rPr>
          <w:rFonts w:eastAsia="Times New Roman" w:hAnsi="Times New Roman"/>
          <w:kern w:val="0"/>
          <w:szCs w:val="21"/>
        </w:rPr>
        <w:t>350</w:t>
      </w:r>
      <w:r>
        <w:rPr>
          <w:rFonts w:eastAsia="Times New Roman" w:hAnsi="Times New Roman"/>
          <w:i/>
          <w:iCs/>
          <w:kern w:val="0"/>
          <w:szCs w:val="21"/>
        </w:rPr>
        <w:t>g</w:t>
      </w:r>
      <w:r>
        <w:rPr>
          <w:rFonts w:ascii="宋体" w:cs="宋体"/>
          <w:kern w:val="0"/>
          <w:szCs w:val="21"/>
        </w:rPr>
        <w:t>则这个瓶子的容积是______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，液体的密度是______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18"/>
    </w:p>
    <w:p w14:paraId="6F349BD2"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a3604600-a64e-4c79-a1f0-59988d6ad0b2"/>
      <w:r>
        <w:rPr>
          <w:rFonts w:ascii="宋体" w:cs="宋体"/>
          <w:kern w:val="0"/>
          <w:szCs w:val="21"/>
        </w:rPr>
        <w:t>小明测量小石块的密度，将天平放在水平工作台上，游码移至标尺左端“</w:t>
      </w:r>
      <w:r>
        <w:rPr>
          <w:rFonts w:eastAsia="Times New Roman" w:hAnsi="Times New Roman"/>
          <w:kern w:val="0"/>
          <w:szCs w:val="21"/>
        </w:rPr>
        <w:t>0</w:t>
      </w:r>
      <w:r>
        <w:rPr>
          <w:rFonts w:ascii="宋体" w:cs="宋体"/>
          <w:kern w:val="0"/>
          <w:szCs w:val="21"/>
        </w:rPr>
        <w:t>”刻度线处，此时指针位置如图甲所示，应将平衡螺母向______调节小明接着用天平测出小石块的质量，测量结果如图乙所示，则小石块质量为______</w:t>
      </w:r>
      <w:r>
        <w:rPr>
          <w:rFonts w:eastAsia="Times New Roman" w:hAnsi="Times New Roman"/>
          <w:i/>
          <w:iCs/>
          <w:kern w:val="0"/>
          <w:szCs w:val="21"/>
        </w:rPr>
        <w:t xml:space="preserve"> g</w:t>
      </w:r>
      <w:r>
        <w:rPr>
          <w:rFonts w:ascii="宋体" w:cs="宋体"/>
          <w:kern w:val="0"/>
          <w:szCs w:val="21"/>
        </w:rPr>
        <w:t>，用排水法测得小石块的体积为</w:t>
      </w:r>
      <m:oMath>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，则小石块的密度为______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。若小明先测小石块体积再测量质量，则所测得的小石块密度______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4266"/>
      </w:tblGrid>
      <w:tr w:rsidR="00016C25" w14:paraId="5F3305C3" w14:textId="77777777">
        <w:trPr>
          <w:cantSplit/>
          <w:trHeight w:val="2010"/>
          <w:jc w:val="center"/>
        </w:trPr>
        <w:tc>
          <w:tcPr>
            <w:tcW w:w="4050" w:type="dxa"/>
          </w:tcPr>
          <w:p w14:paraId="504AC34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66C1FBE" wp14:editId="1D0A9125">
                  <wp:simplePos x="0" y="0"/>
                  <wp:positionH relativeFrom="column">
                    <wp:align>center</wp:align>
                  </wp:positionH>
                  <wp:positionV relativeFrom="line">
                    <wp:posOffset>0</wp:posOffset>
                  </wp:positionV>
                  <wp:extent cx="2571750" cy="12763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571750" cy="1276350"/>
                          </a:xfrm>
                          <a:prstGeom prst="rect">
                            <a:avLst/>
                          </a:prstGeom>
                          <a:noFill/>
                          <a:ln>
                            <a:noFill/>
                          </a:ln>
                        </pic:spPr>
                      </pic:pic>
                    </a:graphicData>
                  </a:graphic>
                </wp:anchor>
              </w:drawing>
            </w:r>
          </w:p>
        </w:tc>
      </w:tr>
    </w:tbl>
    <w:p w14:paraId="4370EACC"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DEC6F98"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fb96b5f-e258-4265-870c-3ec042152311"/>
      <w:r>
        <w:rPr>
          <w:rFonts w:ascii="宋体" w:cs="宋体"/>
          <w:kern w:val="0"/>
          <w:szCs w:val="21"/>
        </w:rPr>
        <w:t>如图所示是一束光经平面镜反射后的反射光线，画出入射光线并标出入射角及度数．</w:t>
      </w:r>
      <w:r>
        <w:rPr>
          <w:rFonts w:ascii="宋体" w:cs="宋体"/>
          <w:kern w:val="0"/>
          <w:szCs w:val="21"/>
        </w:rPr>
        <w:br/>
      </w:r>
      <w:r>
        <w:rPr>
          <w:rFonts w:eastAsia="Times New Roman" w:hAnsi="Times New Roman"/>
          <w:noProof/>
          <w:kern w:val="0"/>
          <w:sz w:val="24"/>
          <w:szCs w:val="24"/>
        </w:rPr>
        <w:drawing>
          <wp:inline distT="0" distB="0" distL="0" distR="0" wp14:anchorId="396EF91B" wp14:editId="71575147">
            <wp:extent cx="1038352" cy="371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38352" cy="371475"/>
                    </a:xfrm>
                    <a:prstGeom prst="rect">
                      <a:avLst/>
                    </a:prstGeom>
                    <a:noFill/>
                    <a:ln>
                      <a:noFill/>
                    </a:ln>
                  </pic:spPr>
                </pic:pic>
              </a:graphicData>
            </a:graphic>
          </wp:inline>
        </w:drawing>
      </w:r>
      <w:bookmarkEnd w:id="20"/>
    </w:p>
    <w:p w14:paraId="5282121A"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c103ba1a-c446-4c49-9f9d-e708941d25fc"/>
      <w:r>
        <w:rPr>
          <w:rFonts w:eastAsia="Times New Roman" w:hAnsi="Times New Roman"/>
          <w:noProof/>
          <w:kern w:val="0"/>
          <w:sz w:val="24"/>
          <w:szCs w:val="24"/>
        </w:rPr>
        <w:drawing>
          <wp:anchor distT="0" distB="0" distL="114300" distR="114300" simplePos="0" relativeHeight="251663360" behindDoc="0" locked="0" layoutInCell="1" allowOverlap="0" wp14:anchorId="3DD61425" wp14:editId="58CF92F3">
            <wp:simplePos x="0" y="0"/>
            <wp:positionH relativeFrom="column">
              <wp:align>right</wp:align>
            </wp:positionH>
            <wp:positionV relativeFrom="line">
              <wp:posOffset>76200</wp:posOffset>
            </wp:positionV>
            <wp:extent cx="1476375" cy="7715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76375" cy="771525"/>
                    </a:xfrm>
                    <a:prstGeom prst="rect">
                      <a:avLst/>
                    </a:prstGeom>
                    <a:noFill/>
                    <a:ln>
                      <a:noFill/>
                    </a:ln>
                  </pic:spPr>
                </pic:pic>
              </a:graphicData>
            </a:graphic>
          </wp:anchor>
        </w:drawing>
      </w:r>
      <w:r>
        <w:rPr>
          <w:rFonts w:ascii="宋体" w:cs="宋体"/>
          <w:kern w:val="0"/>
          <w:szCs w:val="21"/>
        </w:rPr>
        <w:t>如图是一束光从空气中斜射到水面，请在图中作出光在水中大致的折射光线。</w:t>
      </w:r>
      <w:bookmarkEnd w:id="21"/>
    </w:p>
    <w:p w14:paraId="2D891DCF" w14:textId="77777777" w:rsidR="00BC4DC9" w:rsidRDefault="00000000">
      <w:pPr>
        <w:spacing w:line="360" w:lineRule="auto"/>
        <w:textAlignment w:val="center"/>
      </w:pPr>
      <w:r>
        <w:rPr>
          <w:rFonts w:eastAsia="Times New Roman" w:hAnsi="Times New Roman"/>
          <w:kern w:val="0"/>
          <w:szCs w:val="21"/>
        </w:rPr>
        <w:lastRenderedPageBreak/>
        <w:t>23</w:t>
      </w:r>
      <w:r>
        <w:rPr>
          <w:rFonts w:ascii="宋体" w:cs="宋体"/>
          <w:kern w:val="0"/>
          <w:szCs w:val="21"/>
        </w:rPr>
        <w:t>.</w:t>
      </w:r>
      <w:bookmarkStart w:id="22" w:name="57ce8ad9-f8d3-41df-a905-2ee7b73d8ec1"/>
      <w:r>
        <w:rPr>
          <w:rFonts w:eastAsia="Times New Roman" w:hAnsi="Times New Roman"/>
          <w:noProof/>
          <w:kern w:val="0"/>
          <w:sz w:val="24"/>
          <w:szCs w:val="24"/>
        </w:rPr>
        <w:drawing>
          <wp:anchor distT="0" distB="0" distL="114300" distR="114300" simplePos="0" relativeHeight="251664384" behindDoc="0" locked="0" layoutInCell="1" allowOverlap="0" wp14:anchorId="2E45675E" wp14:editId="379B5AFD">
            <wp:simplePos x="0" y="0"/>
            <wp:positionH relativeFrom="column">
              <wp:align>right</wp:align>
            </wp:positionH>
            <wp:positionV relativeFrom="line">
              <wp:posOffset>76200</wp:posOffset>
            </wp:positionV>
            <wp:extent cx="1990725" cy="9715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90725" cy="971550"/>
                    </a:xfrm>
                    <a:prstGeom prst="rect">
                      <a:avLst/>
                    </a:prstGeom>
                    <a:noFill/>
                    <a:ln>
                      <a:noFill/>
                    </a:ln>
                  </pic:spPr>
                </pic:pic>
              </a:graphicData>
            </a:graphic>
          </wp:anchor>
        </w:drawing>
      </w:r>
      <w:r>
        <w:rPr>
          <w:rFonts w:ascii="宋体" w:cs="宋体"/>
          <w:kern w:val="0"/>
          <w:szCs w:val="21"/>
        </w:rPr>
        <w:t>请完成如图所示透镜的光路图。</w:t>
      </w:r>
      <w:bookmarkEnd w:id="22"/>
    </w:p>
    <w:p w14:paraId="00495935" w14:textId="05D1CD9D" w:rsidR="00016C25" w:rsidRDefault="00016C25">
      <w:pPr>
        <w:spacing w:line="360" w:lineRule="auto"/>
        <w:textAlignment w:val="center"/>
      </w:pPr>
    </w:p>
    <w:p w14:paraId="18EFF2EA"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4846B860"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10428c50-c5fb-4769-876d-f3ba745f3572"/>
      <w:r>
        <w:rPr>
          <w:rFonts w:ascii="宋体" w:cs="宋体"/>
          <w:kern w:val="0"/>
          <w:szCs w:val="21"/>
        </w:rPr>
        <w:t>在“探究水在沸腾前后温度变化的特点”的实验中：</w:t>
      </w:r>
      <w:r>
        <w:rPr>
          <w:rFonts w:ascii="宋体" w:cs="宋体"/>
          <w:kern w:val="0"/>
          <w:szCs w:val="21"/>
        </w:rPr>
        <w:br/>
      </w:r>
      <w:r>
        <w:rPr>
          <w:rFonts w:eastAsia="Times New Roman" w:hAnsi="Times New Roman"/>
          <w:noProof/>
          <w:kern w:val="0"/>
          <w:sz w:val="24"/>
          <w:szCs w:val="24"/>
        </w:rPr>
        <w:drawing>
          <wp:inline distT="0" distB="0" distL="0" distR="0" wp14:anchorId="5DFE6D95" wp14:editId="04BEC686">
            <wp:extent cx="4219575" cy="17335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219575" cy="1733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(1)A</m:t>
        </m:r>
      </m:oMath>
      <w:r>
        <w:rPr>
          <w:rFonts w:ascii="宋体" w:cs="宋体"/>
          <w:kern w:val="0"/>
          <w:szCs w:val="21"/>
        </w:rPr>
        <w:t>组同学利用如图甲所示装置进行探究，在组装过程中需要先调整的是______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M</w:t>
      </w:r>
      <w:r>
        <w:rPr>
          <w:rFonts w:ascii="宋体" w:cs="宋体"/>
          <w:kern w:val="0"/>
          <w:szCs w:val="21"/>
        </w:rPr>
        <w:t>”或“</w:t>
      </w:r>
      <w:r>
        <w:rPr>
          <w:rFonts w:eastAsia="Times New Roman" w:hAnsi="Times New Roman"/>
          <w:i/>
          <w:iCs/>
          <w:kern w:val="0"/>
          <w:szCs w:val="21"/>
        </w:rPr>
        <w:t>N</w:t>
      </w:r>
      <w:r>
        <w:rPr>
          <w:rFonts w:ascii="宋体" w:cs="宋体"/>
          <w:kern w:val="0"/>
          <w:szCs w:val="21"/>
        </w:rPr>
        <w:t>”</w:t>
      </w:r>
      <m:oMath>
        <m:r>
          <w:rPr>
            <w:rFonts w:ascii="Cambria Math" w:hAnsi="Cambria Math"/>
          </w:rPr>
          <m:t>)</m:t>
        </m:r>
      </m:oMath>
      <w:r>
        <w:rPr>
          <w:rFonts w:ascii="宋体" w:cs="宋体"/>
          <w:kern w:val="0"/>
          <w:szCs w:val="21"/>
        </w:rPr>
        <w:t>部分。</w:t>
      </w:r>
      <w:r>
        <w:rPr>
          <w:rFonts w:ascii="宋体" w:cs="宋体"/>
          <w:kern w:val="0"/>
          <w:szCs w:val="21"/>
        </w:rPr>
        <w:br/>
      </w:r>
      <m:oMath>
        <m:r>
          <w:rPr>
            <w:rFonts w:ascii="Cambria Math" w:hAnsi="Cambria Math"/>
          </w:rPr>
          <m:t>(2)</m:t>
        </m:r>
      </m:oMath>
      <w:r>
        <w:rPr>
          <w:rFonts w:ascii="宋体" w:cs="宋体"/>
          <w:kern w:val="0"/>
          <w:szCs w:val="21"/>
        </w:rPr>
        <w:t>图乙为实验过程中某时刻温度计的示数，此时水的温度是______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(3)B</m:t>
        </m:r>
      </m:oMath>
      <w:r>
        <w:rPr>
          <w:rFonts w:ascii="宋体" w:cs="宋体"/>
          <w:kern w:val="0"/>
          <w:szCs w:val="21"/>
        </w:rPr>
        <w:t>、</w:t>
      </w:r>
      <w:r>
        <w:rPr>
          <w:rFonts w:eastAsia="Times New Roman" w:hAnsi="Times New Roman"/>
          <w:i/>
          <w:iCs/>
          <w:kern w:val="0"/>
          <w:szCs w:val="21"/>
        </w:rPr>
        <w:t>C</w:t>
      </w:r>
      <w:r>
        <w:rPr>
          <w:rFonts w:ascii="宋体" w:cs="宋体"/>
          <w:kern w:val="0"/>
          <w:szCs w:val="21"/>
        </w:rPr>
        <w:t>两组同学虽然选用的实验装置相同，但他们绘制的温度随时间变化的图象不同，如图丙所示。分析图象可知：其原因可能是水的______不同。</w:t>
      </w:r>
      <w:r>
        <w:rPr>
          <w:rFonts w:ascii="宋体" w:cs="宋体"/>
          <w:kern w:val="0"/>
          <w:szCs w:val="21"/>
        </w:rPr>
        <w:br/>
      </w:r>
      <m:oMath>
        <m:r>
          <w:rPr>
            <w:rFonts w:ascii="Cambria Math" w:hAnsi="Cambria Math"/>
          </w:rPr>
          <m:t>(4)</m:t>
        </m:r>
      </m:oMath>
      <w:r>
        <w:rPr>
          <w:rFonts w:ascii="宋体" w:cs="宋体"/>
          <w:kern w:val="0"/>
          <w:szCs w:val="21"/>
        </w:rPr>
        <w:t>由丙图中水的沸点可知，当前气压______</w:t>
      </w:r>
      <m:oMath>
        <m:r>
          <w:rPr>
            <w:rFonts w:ascii="Cambria Math" w:hAnsi="Cambria Math"/>
          </w:rPr>
          <m:t>(</m:t>
        </m:r>
      </m:oMath>
      <w:r>
        <w:rPr>
          <w:rFonts w:ascii="宋体" w:cs="宋体"/>
          <w:kern w:val="0"/>
          <w:szCs w:val="21"/>
        </w:rPr>
        <w:t>选填“大于”“等于”“小于”</w:t>
      </w:r>
      <m:oMath>
        <m:r>
          <w:rPr>
            <w:rFonts w:ascii="Cambria Math" w:hAnsi="Cambria Math"/>
          </w:rPr>
          <m:t>)</m:t>
        </m:r>
      </m:oMath>
      <w:r>
        <w:rPr>
          <w:rFonts w:ascii="宋体" w:cs="宋体"/>
          <w:kern w:val="0"/>
          <w:szCs w:val="21"/>
        </w:rPr>
        <w:t>标准大气压。</w:t>
      </w:r>
      <w:bookmarkEnd w:id="23"/>
    </w:p>
    <w:p w14:paraId="5C1C1A04"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9db00369-9958-48c0-9a8e-117e852afa7f"/>
      <w:r>
        <w:rPr>
          <w:rFonts w:ascii="宋体" w:cs="宋体"/>
          <w:kern w:val="0"/>
          <w:szCs w:val="21"/>
        </w:rPr>
        <w:t>如图所示，在“探究凸透镜成像的规律”实验中：</w:t>
      </w:r>
      <w:r>
        <w:rPr>
          <w:rFonts w:ascii="宋体" w:cs="宋体"/>
          <w:kern w:val="0"/>
          <w:szCs w:val="21"/>
        </w:rPr>
        <w:br/>
      </w:r>
      <w:r>
        <w:rPr>
          <w:rFonts w:eastAsia="Times New Roman" w:hAnsi="Times New Roman"/>
          <w:noProof/>
          <w:kern w:val="0"/>
          <w:sz w:val="24"/>
          <w:szCs w:val="24"/>
        </w:rPr>
        <w:drawing>
          <wp:inline distT="0" distB="0" distL="0" distR="0" wp14:anchorId="25D2AA8B" wp14:editId="1DE56240">
            <wp:extent cx="2095500" cy="952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95500" cy="952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组装实验器材时，使烛焰和______的中心位于凸透镜的主光轴上。</w:t>
      </w:r>
      <w:r>
        <w:rPr>
          <w:rFonts w:ascii="宋体" w:cs="宋体"/>
          <w:kern w:val="0"/>
          <w:szCs w:val="21"/>
        </w:rPr>
        <w:br/>
      </w:r>
      <m:oMath>
        <m:r>
          <w:rPr>
            <w:rFonts w:ascii="Cambria Math" w:hAnsi="Cambria Math"/>
          </w:rPr>
          <m:t>(2)</m:t>
        </m:r>
      </m:oMath>
      <w:r>
        <w:rPr>
          <w:rFonts w:ascii="宋体" w:cs="宋体"/>
          <w:kern w:val="0"/>
          <w:szCs w:val="21"/>
        </w:rPr>
        <w:t>实验所用凸透镜的焦距为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，若烛焰在凸透镜前</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处，则可在凸透镜的另一侧得到一个______</w:t>
      </w:r>
      <m:oMath>
        <m:r>
          <w:rPr>
            <w:rFonts w:ascii="Cambria Math" w:hAnsi="Cambria Math"/>
          </w:rPr>
          <m:t>(</m:t>
        </m:r>
      </m:oMath>
      <w:r>
        <w:rPr>
          <w:rFonts w:ascii="宋体" w:cs="宋体"/>
          <w:kern w:val="0"/>
          <w:szCs w:val="21"/>
        </w:rPr>
        <w:t>填“倒立”或“正立”</w:t>
      </w:r>
      <m:oMath>
        <m:r>
          <w:rPr>
            <w:rFonts w:ascii="Cambria Math" w:hAnsi="Cambria Math"/>
          </w:rPr>
          <m:t>)</m:t>
        </m:r>
      </m:oMath>
      <w:r>
        <w:rPr>
          <w:rFonts w:ascii="宋体" w:cs="宋体"/>
          <w:kern w:val="0"/>
          <w:szCs w:val="21"/>
        </w:rPr>
        <w:t>缩小实像，与这一成像原理相同的是______</w:t>
      </w:r>
      <m:oMath>
        <m:r>
          <w:rPr>
            <w:rFonts w:ascii="Cambria Math" w:hAnsi="Cambria Math"/>
          </w:rPr>
          <m:t>(</m:t>
        </m:r>
      </m:oMath>
      <w:r>
        <w:rPr>
          <w:rFonts w:ascii="宋体" w:cs="宋体"/>
          <w:kern w:val="0"/>
          <w:szCs w:val="21"/>
        </w:rPr>
        <w:t>填“照相机”“投影仪”或“放大镜”</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保持烛焰和凸透镜的位置不变，并将另一个镜片放在烛焰和凸透镜之间，将光屏适当远离凸透镜，光屏上的像又清晰了，则这个镜片是______</w:t>
      </w:r>
      <m:oMath>
        <m:r>
          <w:rPr>
            <w:rFonts w:ascii="Cambria Math" w:hAnsi="Cambria Math"/>
          </w:rPr>
          <m:t>(</m:t>
        </m:r>
      </m:oMath>
      <w:r>
        <w:rPr>
          <w:rFonts w:ascii="宋体" w:cs="宋体"/>
          <w:kern w:val="0"/>
          <w:szCs w:val="21"/>
        </w:rPr>
        <w:t>填“凸透镜”、“凹透镜”或“平面镜”</w:t>
      </w:r>
      <m:oMath>
        <m:r>
          <w:rPr>
            <w:rFonts w:ascii="Cambria Math" w:hAnsi="Cambria Math"/>
          </w:rPr>
          <m:t>)</m:t>
        </m:r>
      </m:oMath>
      <w:r>
        <w:rPr>
          <w:rFonts w:ascii="宋体" w:cs="宋体"/>
          <w:kern w:val="0"/>
          <w:szCs w:val="21"/>
        </w:rPr>
        <w:t>。</w:t>
      </w:r>
      <w:bookmarkEnd w:id="24"/>
    </w:p>
    <w:p w14:paraId="3D1EE106"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64AB674A" w14:textId="77777777" w:rsidR="00BC4DC9" w:rsidRDefault="00000000">
      <w:pPr>
        <w:spacing w:line="360" w:lineRule="auto"/>
      </w:pPr>
      <w:r>
        <w:rPr>
          <w:rFonts w:eastAsia="Times New Roman" w:hAnsi="Times New Roman"/>
          <w:kern w:val="0"/>
          <w:szCs w:val="21"/>
        </w:rPr>
        <w:lastRenderedPageBreak/>
        <w:t>26</w:t>
      </w:r>
      <w:r>
        <w:rPr>
          <w:rFonts w:ascii="宋体" w:cs="宋体"/>
          <w:kern w:val="0"/>
          <w:szCs w:val="21"/>
        </w:rPr>
        <w:t>.</w:t>
      </w:r>
      <w:bookmarkStart w:id="25" w:name="4dd412f3-9557-4aef-8038-0ff218b0ba1a"/>
      <w:r>
        <w:rPr>
          <w:rFonts w:ascii="宋体" w:cs="宋体"/>
          <w:kern w:val="0"/>
          <w:szCs w:val="21"/>
        </w:rPr>
        <w:t>一辆汽车从甲站出发，前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行驶了</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，然后以</w:t>
      </w:r>
      <m:oMath>
        <m:r>
          <w:rPr>
            <w:rFonts w:ascii="Cambria Math" w:hAnsi="Cambria Math"/>
          </w:rPr>
          <m:t>36km/h</m:t>
        </m:r>
      </m:oMath>
      <w:r>
        <w:rPr>
          <w:rFonts w:ascii="宋体" w:cs="宋体"/>
          <w:kern w:val="0"/>
          <w:szCs w:val="21"/>
        </w:rPr>
        <w:t>的速度匀速行驶</w:t>
      </w:r>
      <m:oMath>
        <m:r>
          <w:rPr>
            <w:rFonts w:ascii="Cambria Math" w:hAnsi="Cambria Math"/>
          </w:rPr>
          <m:t>2</m:t>
        </m:r>
        <m:r>
          <m:rPr>
            <m:sty m:val="p"/>
          </m:rPr>
          <w:rPr>
            <w:rFonts w:ascii="Cambria Math" w:hAnsi="Cambria Math"/>
          </w:rPr>
          <m:t>min</m:t>
        </m:r>
      </m:oMath>
      <w:r>
        <w:rPr>
          <w:rFonts w:ascii="宋体" w:cs="宋体"/>
          <w:kern w:val="0"/>
          <w:szCs w:val="21"/>
        </w:rPr>
        <w:t>到了乙站。求：</w:t>
      </w:r>
      <w:r>
        <w:rPr>
          <w:rFonts w:ascii="宋体" w:cs="宋体"/>
          <w:kern w:val="0"/>
          <w:szCs w:val="21"/>
        </w:rPr>
        <w:br/>
      </w:r>
      <m:oMath>
        <m:r>
          <w:rPr>
            <w:rFonts w:ascii="Cambria Math" w:hAnsi="Cambria Math"/>
          </w:rPr>
          <m:t>(1)</m:t>
        </m:r>
      </m:oMath>
      <w:r>
        <w:rPr>
          <w:rFonts w:ascii="宋体" w:cs="宋体"/>
          <w:kern w:val="0"/>
          <w:szCs w:val="21"/>
        </w:rPr>
        <w:t>汽车在前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w:t>
      </w:r>
      <w:r>
        <w:rPr>
          <w:rFonts w:ascii="宋体" w:cs="宋体"/>
          <w:kern w:val="0"/>
          <w:szCs w:val="21"/>
        </w:rPr>
        <w:br/>
      </w:r>
      <m:oMath>
        <m:r>
          <w:rPr>
            <w:rFonts w:ascii="Cambria Math" w:hAnsi="Cambria Math"/>
          </w:rPr>
          <m:t>(2)</m:t>
        </m:r>
      </m:oMath>
      <w:r>
        <w:rPr>
          <w:rFonts w:ascii="宋体" w:cs="宋体"/>
          <w:kern w:val="0"/>
          <w:szCs w:val="21"/>
        </w:rPr>
        <w:t>甲、乙两站间的距离？</w:t>
      </w:r>
      <w:bookmarkEnd w:id="25"/>
    </w:p>
    <w:p w14:paraId="1EA65FFF" w14:textId="77777777" w:rsidR="00BC4DC9" w:rsidRDefault="00000000">
      <w:pPr>
        <w:spacing w:line="360" w:lineRule="auto"/>
      </w:pPr>
      <w:r>
        <w:rPr>
          <w:rFonts w:eastAsia="Times New Roman" w:hAnsi="Times New Roman"/>
          <w:kern w:val="0"/>
          <w:szCs w:val="21"/>
        </w:rPr>
        <w:t>27</w:t>
      </w:r>
      <w:r>
        <w:rPr>
          <w:rFonts w:ascii="宋体" w:cs="宋体"/>
          <w:kern w:val="0"/>
          <w:szCs w:val="21"/>
        </w:rPr>
        <w:t>.</w:t>
      </w:r>
      <w:bookmarkStart w:id="26" w:name="b8bfd0c0-afaa-4da1-9dae-ab04329c908d"/>
      <w:r>
        <w:rPr>
          <w:rFonts w:ascii="宋体" w:cs="宋体"/>
          <w:kern w:val="0"/>
          <w:szCs w:val="21"/>
        </w:rPr>
        <w:t>有一体积为</w:t>
      </w:r>
      <m:oMath>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的铜球，质量是</w:t>
      </w:r>
      <w:r>
        <w:rPr>
          <w:rFonts w:eastAsia="Times New Roman" w:hAnsi="Times New Roman"/>
          <w:kern w:val="0"/>
          <w:szCs w:val="21"/>
        </w:rPr>
        <w:t>534</w:t>
      </w:r>
      <w:r>
        <w:rPr>
          <w:rFonts w:eastAsia="Times New Roman" w:hAnsi="Times New Roman"/>
          <w:i/>
          <w:iCs/>
          <w:kern w:val="0"/>
          <w:szCs w:val="21"/>
        </w:rPr>
        <w:t>g</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铜</m:t>
            </m:r>
          </m:sub>
        </m:sSub>
        <m:r>
          <w:rPr>
            <w:rFonts w:ascii="Cambria Math" w:hAnsi="Cambria Math"/>
          </w:rPr>
          <m:t>=8.9×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通过计算判断铜球为空心还是实心？若是空心，求空心部分体积？</w:t>
      </w:r>
      <w:r>
        <w:rPr>
          <w:rFonts w:ascii="宋体" w:cs="宋体"/>
          <w:kern w:val="0"/>
          <w:szCs w:val="21"/>
        </w:rPr>
        <w:br/>
      </w:r>
      <m:oMath>
        <m:r>
          <w:rPr>
            <w:rFonts w:ascii="Cambria Math" w:hAnsi="Cambria Math"/>
          </w:rPr>
          <m:t>(2)</m:t>
        </m:r>
      </m:oMath>
      <w:r>
        <w:rPr>
          <w:rFonts w:ascii="宋体" w:cs="宋体"/>
          <w:kern w:val="0"/>
          <w:szCs w:val="21"/>
        </w:rPr>
        <w:t>空心部分若用水灌满，它的总质量是多少？</w:t>
      </w:r>
      <w:bookmarkEnd w:id="26"/>
      <w:r>
        <w:br w:type="page"/>
      </w:r>
    </w:p>
    <w:p w14:paraId="6FBD7281" w14:textId="77777777" w:rsidR="00BC4DC9" w:rsidRDefault="00000000">
      <w:pPr>
        <w:spacing w:line="360" w:lineRule="auto"/>
        <w:jc w:val="center"/>
      </w:pPr>
      <w:r>
        <w:rPr>
          <w:rFonts w:ascii="宋体" w:cs="宋体"/>
          <w:b/>
          <w:sz w:val="32"/>
        </w:rPr>
        <w:lastRenderedPageBreak/>
        <w:t>答案和解析</w:t>
      </w:r>
    </w:p>
    <w:p w14:paraId="688E69EB"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82538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、玻璃杯的质量约</w:t>
      </w:r>
      <m:oMath>
        <m:r>
          <w:rPr>
            <w:rFonts w:ascii="Cambria Math" w:hAnsi="Cambria Math"/>
          </w:rPr>
          <m:t>0.5kg</m:t>
        </m:r>
      </m:oMath>
      <w:r>
        <w:rPr>
          <w:rFonts w:ascii="宋体" w:cs="宋体"/>
          <w:kern w:val="0"/>
          <w:szCs w:val="21"/>
        </w:rPr>
        <w:t>，故错；</w:t>
      </w:r>
      <w:r>
        <w:rPr>
          <w:rFonts w:ascii="宋体" w:cs="宋体"/>
          <w:kern w:val="0"/>
          <w:szCs w:val="21"/>
        </w:rPr>
        <w:br/>
      </w:r>
      <w:r>
        <w:rPr>
          <w:rFonts w:eastAsia="Times New Roman" w:hAnsi="Times New Roman"/>
          <w:i/>
          <w:iCs/>
          <w:kern w:val="0"/>
          <w:szCs w:val="21"/>
        </w:rPr>
        <w:t>B</w:t>
      </w:r>
      <w:r>
        <w:rPr>
          <w:rFonts w:ascii="宋体" w:cs="宋体"/>
          <w:kern w:val="0"/>
          <w:szCs w:val="21"/>
        </w:rPr>
        <w:t>、物理课本的宽约</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，故错；</w:t>
      </w:r>
      <w:r>
        <w:rPr>
          <w:rFonts w:ascii="宋体" w:cs="宋体"/>
          <w:kern w:val="0"/>
          <w:szCs w:val="21"/>
        </w:rPr>
        <w:br/>
      </w:r>
      <w:r>
        <w:rPr>
          <w:rFonts w:eastAsia="Times New Roman" w:hAnsi="Times New Roman"/>
          <w:i/>
          <w:iCs/>
          <w:kern w:val="0"/>
          <w:szCs w:val="21"/>
        </w:rPr>
        <w:t>C</w:t>
      </w:r>
      <w:r>
        <w:rPr>
          <w:rFonts w:ascii="宋体" w:cs="宋体"/>
          <w:kern w:val="0"/>
          <w:szCs w:val="21"/>
        </w:rPr>
        <w:t>、橡皮从桌面掉到地上约</w:t>
      </w:r>
      <m:oMath>
        <m:r>
          <w:rPr>
            <w:rFonts w:ascii="Cambria Math" w:hAnsi="Cambria Math"/>
          </w:rPr>
          <m:t>0.5s</m:t>
        </m:r>
      </m:oMath>
      <w:r>
        <w:rPr>
          <w:rFonts w:ascii="宋体" w:cs="宋体"/>
          <w:kern w:val="0"/>
          <w:szCs w:val="21"/>
        </w:rPr>
        <w:t>，故错；</w:t>
      </w:r>
      <w:r>
        <w:rPr>
          <w:rFonts w:ascii="宋体" w:cs="宋体"/>
          <w:kern w:val="0"/>
          <w:szCs w:val="21"/>
        </w:rPr>
        <w:br/>
      </w:r>
      <w:r>
        <w:rPr>
          <w:rFonts w:eastAsia="Times New Roman" w:hAnsi="Times New Roman"/>
          <w:i/>
          <w:iCs/>
          <w:kern w:val="0"/>
          <w:szCs w:val="21"/>
        </w:rPr>
        <w:t>D</w:t>
      </w:r>
      <w:r>
        <w:rPr>
          <w:rFonts w:ascii="宋体" w:cs="宋体"/>
          <w:kern w:val="0"/>
          <w:szCs w:val="21"/>
        </w:rPr>
        <w:t>、成年正常人步行约</w:t>
      </w:r>
      <m:oMath>
        <m:r>
          <w:rPr>
            <w:rFonts w:ascii="Cambria Math" w:hAnsi="Cambria Math"/>
          </w:rPr>
          <m:t>1.2m/s</m:t>
        </m:r>
      </m:oMath>
      <w:r>
        <w:rPr>
          <w:rFonts w:ascii="宋体" w:cs="宋体"/>
          <w:kern w:val="0"/>
          <w:szCs w:val="21"/>
        </w:rPr>
        <w:t>，故对。</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能估计出</w:t>
      </w:r>
      <w:r>
        <w:rPr>
          <w:rFonts w:eastAsia="Times New Roman" w:hAnsi="Times New Roman"/>
          <w:kern w:val="0"/>
          <w:szCs w:val="21"/>
        </w:rPr>
        <w:t>5</w:t>
      </w:r>
      <w:r>
        <w:rPr>
          <w:rFonts w:ascii="宋体" w:cs="宋体"/>
          <w:kern w:val="0"/>
          <w:szCs w:val="21"/>
        </w:rPr>
        <w:t>千克质量约一小袋水饺粉、</w:t>
      </w:r>
      <m:oMath>
        <m:r>
          <w:rPr>
            <w:rFonts w:ascii="Cambria Math" w:hAnsi="Cambria Math"/>
          </w:rPr>
          <m:t>1.8</m:t>
        </m:r>
      </m:oMath>
      <w:r>
        <w:rPr>
          <w:rFonts w:ascii="宋体" w:cs="宋体"/>
          <w:kern w:val="0"/>
          <w:szCs w:val="21"/>
        </w:rPr>
        <w:t>厘米宽度约指甲宽、</w:t>
      </w:r>
      <w:r>
        <w:rPr>
          <w:rFonts w:eastAsia="Times New Roman" w:hAnsi="Times New Roman"/>
          <w:kern w:val="0"/>
          <w:szCs w:val="21"/>
        </w:rPr>
        <w:t>10</w:t>
      </w:r>
      <w:r>
        <w:rPr>
          <w:rFonts w:ascii="宋体" w:cs="宋体"/>
          <w:kern w:val="0"/>
          <w:szCs w:val="21"/>
        </w:rPr>
        <w:t>秒时间约走十步，成年人一步约</w:t>
      </w:r>
      <w:r>
        <w:rPr>
          <w:rFonts w:eastAsia="Times New Roman" w:hAnsi="Times New Roman"/>
          <w:kern w:val="0"/>
          <w:szCs w:val="21"/>
        </w:rPr>
        <w:t>1</w:t>
      </w:r>
      <w:r>
        <w:rPr>
          <w:rFonts w:ascii="宋体" w:cs="宋体"/>
          <w:kern w:val="0"/>
          <w:szCs w:val="21"/>
        </w:rPr>
        <w:t>米，每秒约</w:t>
      </w:r>
      <w:r>
        <w:rPr>
          <w:rFonts w:eastAsia="Times New Roman" w:hAnsi="Times New Roman"/>
          <w:kern w:val="0"/>
          <w:szCs w:val="21"/>
        </w:rPr>
        <w:t>1</w:t>
      </w:r>
      <w:r>
        <w:rPr>
          <w:rFonts w:ascii="宋体" w:cs="宋体"/>
          <w:kern w:val="0"/>
          <w:szCs w:val="21"/>
        </w:rPr>
        <w:t>步。</w:t>
      </w:r>
      <w:r>
        <w:rPr>
          <w:rFonts w:ascii="宋体" w:cs="宋体"/>
          <w:kern w:val="0"/>
          <w:szCs w:val="21"/>
        </w:rPr>
        <w:br/>
      </w:r>
      <w:r>
        <w:rPr>
          <w:rFonts w:ascii="宋体" w:cs="宋体"/>
          <w:kern w:val="0"/>
          <w:szCs w:val="21"/>
        </w:rPr>
        <w:t>留意身边物体的质量、长度、时间、速度，培养一种良好的细心观察、独立思考、综合判断问题的能力。</w:t>
      </w:r>
    </w:p>
    <w:p w14:paraId="34CA74B9"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ECB68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坐在行驶的船中的乘客，选定船舱为参照物，乘客和船舱之间没有发生改变，以船舱为参照物，乘客是静止的。</w:t>
      </w:r>
      <w:r>
        <w:rPr>
          <w:rFonts w:ascii="宋体" w:cs="宋体"/>
          <w:kern w:val="0"/>
          <w:szCs w:val="21"/>
        </w:rPr>
        <w:br/>
      </w:r>
      <m:oMath>
        <m:r>
          <w:rPr>
            <w:rFonts w:ascii="Cambria Math" w:hAnsi="Cambria Math"/>
          </w:rPr>
          <m:t>(2)</m:t>
        </m:r>
      </m:oMath>
      <w:r>
        <w:rPr>
          <w:rFonts w:ascii="宋体" w:cs="宋体"/>
          <w:kern w:val="0"/>
          <w:szCs w:val="21"/>
        </w:rPr>
        <w:t>坐在行驶的船中的乘客，乘客和河水、河岸上的树、迎面驶来的船，距离都发生了变化，以河水、河岸上的树、迎面驶来的船为参照物，乘客是运动的。</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判断物体的运动和静止，首先选定一个参照物，我们说乘客是静止的，选定的参照物必须和乘客位置没有变化。</w:t>
      </w:r>
      <w:r>
        <w:rPr>
          <w:rFonts w:ascii="宋体" w:cs="宋体"/>
          <w:kern w:val="0"/>
          <w:szCs w:val="21"/>
        </w:rPr>
        <w:br/>
        <w:t>运动的和静止的物体都可以做参照物，被研究的物体和选定为参照物的物体之间发生位置变化，被研究的物体是运动的，否则是静止的。</w:t>
      </w:r>
    </w:p>
    <w:p w14:paraId="7522F9EF"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DB3C0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、图中刻度尺没有从零刻度线处开始，读数时会不准确，所以</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、图中刻度尺放置方向与被测长度一致，且刻度紧贴物体，所以</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、图中刻度尺有一定的厚度，这样放置刻度不能紧贴物体，读数时会不准确，所以</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、图中刻度尺方向与被测物体方向不一致</w:t>
      </w:r>
      <m:oMath>
        <m:r>
          <w:rPr>
            <w:rFonts w:ascii="Cambria Math" w:hAnsi="Cambria Math"/>
          </w:rPr>
          <m:t>(</m:t>
        </m:r>
      </m:oMath>
      <w:r>
        <w:rPr>
          <w:rFonts w:ascii="宋体" w:cs="宋体"/>
          <w:kern w:val="0"/>
          <w:szCs w:val="21"/>
        </w:rPr>
        <w:t>倾斜了</w:t>
      </w:r>
      <m:oMath>
        <m:r>
          <w:rPr>
            <w:rFonts w:ascii="Cambria Math" w:hAnsi="Cambria Math"/>
          </w:rPr>
          <m:t>)</m:t>
        </m:r>
      </m:oMath>
      <w:r>
        <w:rPr>
          <w:rFonts w:ascii="宋体" w:cs="宋体"/>
          <w:kern w:val="0"/>
          <w:szCs w:val="21"/>
        </w:rPr>
        <w:t>，所以</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使用刻度尺测量长度的方法：</w:t>
      </w:r>
      <w:r>
        <w:rPr>
          <w:rFonts w:ascii="宋体" w:cs="宋体"/>
          <w:kern w:val="0"/>
          <w:szCs w:val="21"/>
        </w:rPr>
        <w:br/>
        <w:t>①估计被测物体的长度；</w:t>
      </w:r>
      <w:r>
        <w:rPr>
          <w:rFonts w:ascii="宋体" w:cs="宋体"/>
          <w:kern w:val="0"/>
          <w:szCs w:val="21"/>
        </w:rPr>
        <w:br/>
      </w:r>
      <w:r>
        <w:rPr>
          <w:rFonts w:ascii="宋体" w:cs="宋体"/>
          <w:kern w:val="0"/>
          <w:szCs w:val="21"/>
        </w:rPr>
        <w:lastRenderedPageBreak/>
        <w:t>②根据估计结果选择恰当的刻度尺；</w:t>
      </w:r>
      <w:r>
        <w:rPr>
          <w:rFonts w:ascii="宋体" w:cs="宋体"/>
          <w:kern w:val="0"/>
          <w:szCs w:val="21"/>
        </w:rPr>
        <w:br/>
        <w:t>③观察刻度尺的量程，分度值，零刻线是否磨损；</w:t>
      </w:r>
      <w:r>
        <w:rPr>
          <w:rFonts w:ascii="宋体" w:cs="宋体"/>
          <w:kern w:val="0"/>
          <w:szCs w:val="21"/>
        </w:rPr>
        <w:br/>
        <w:t>④放置刻度尺要将刻度尺与被测长度紧贴；</w:t>
      </w:r>
      <w:r>
        <w:rPr>
          <w:rFonts w:ascii="宋体" w:cs="宋体"/>
          <w:kern w:val="0"/>
          <w:szCs w:val="21"/>
        </w:rPr>
        <w:br/>
        <w:t>⑤读数时视线要与刻度尺的尺面垂直，准确读出已知刻度后，在最小刻度后再加上一位估计值；</w:t>
      </w:r>
      <w:r>
        <w:rPr>
          <w:rFonts w:ascii="宋体" w:cs="宋体"/>
          <w:kern w:val="0"/>
          <w:szCs w:val="21"/>
        </w:rPr>
        <w:br/>
        <w:t>⑥记录测量结果由数字和单位两部分组成。</w:t>
      </w:r>
      <w:r>
        <w:rPr>
          <w:rFonts w:ascii="宋体" w:cs="宋体"/>
          <w:kern w:val="0"/>
          <w:szCs w:val="21"/>
        </w:rPr>
        <w:br/>
        <w:t>用刻度尺测长度时要求刻度尺沿着被测的长度，并使刻度尺带刻度的一面尽量与物体紧贴，这样的方法才是正确的。</w:t>
      </w:r>
    </w:p>
    <w:p w14:paraId="4A9BFD91"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5B6FA7" w14:textId="77777777" w:rsidR="00BC4DC9" w:rsidRDefault="00000000">
      <w:pPr>
        <w:spacing w:line="360" w:lineRule="auto"/>
      </w:pPr>
      <w:r>
        <w:rPr>
          <w:rFonts w:ascii="宋体" w:cs="宋体"/>
          <w:color w:val="3333FF"/>
          <w:kern w:val="0"/>
          <w:szCs w:val="21"/>
        </w:rPr>
        <w:t>【解析】</w:t>
      </w:r>
      <w:r>
        <w:rPr>
          <w:rFonts w:ascii="宋体" w:cs="宋体"/>
          <w:kern w:val="0"/>
          <w:szCs w:val="21"/>
        </w:rPr>
        <w:t>解：声音在气体、液体、固体三种不同介质中的传播速度是不同的，在固体</w:t>
      </w:r>
      <m:oMath>
        <m:r>
          <w:rPr>
            <w:rFonts w:ascii="Cambria Math" w:hAnsi="Cambria Math"/>
          </w:rPr>
          <m:t>(</m:t>
        </m:r>
      </m:oMath>
      <w:r>
        <w:rPr>
          <w:rFonts w:ascii="宋体" w:cs="宋体"/>
          <w:kern w:val="0"/>
          <w:szCs w:val="21"/>
        </w:rPr>
        <w:t>铁铁</w:t>
      </w:r>
      <m:oMath>
        <m:r>
          <w:rPr>
            <w:rFonts w:ascii="Cambria Math" w:hAnsi="Cambria Math"/>
          </w:rPr>
          <m:t>)</m:t>
        </m:r>
      </m:oMath>
      <w:r>
        <w:rPr>
          <w:rFonts w:ascii="宋体" w:cs="宋体"/>
          <w:kern w:val="0"/>
          <w:szCs w:val="21"/>
        </w:rPr>
        <w:t>中最快，其次是在液体</w:t>
      </w:r>
      <m:oMath>
        <m:r>
          <w:rPr>
            <w:rFonts w:ascii="Cambria Math" w:hAnsi="Cambria Math"/>
          </w:rPr>
          <m:t>(</m:t>
        </m:r>
      </m:oMath>
      <w:r>
        <w:rPr>
          <w:rFonts w:ascii="宋体" w:cs="宋体"/>
          <w:kern w:val="0"/>
          <w:szCs w:val="21"/>
        </w:rPr>
        <w:t>海水</w:t>
      </w:r>
      <m:oMath>
        <m:r>
          <w:rPr>
            <w:rFonts w:ascii="Cambria Math" w:hAnsi="Cambria Math"/>
          </w:rPr>
          <m:t>)</m:t>
        </m:r>
      </m:oMath>
      <w:r>
        <w:rPr>
          <w:rFonts w:ascii="宋体" w:cs="宋体"/>
          <w:kern w:val="0"/>
          <w:szCs w:val="21"/>
        </w:rPr>
        <w:t>中，在气体</w:t>
      </w:r>
      <m:oMath>
        <m:r>
          <w:rPr>
            <w:rFonts w:ascii="Cambria Math" w:hAnsi="Cambria Math"/>
          </w:rPr>
          <m:t>(</m:t>
        </m:r>
      </m:oMath>
      <w:r>
        <w:rPr>
          <w:rFonts w:ascii="宋体" w:cs="宋体"/>
          <w:kern w:val="0"/>
          <w:szCs w:val="21"/>
        </w:rPr>
        <w:t>空气</w:t>
      </w:r>
      <m:oMath>
        <m:r>
          <w:rPr>
            <w:rFonts w:ascii="Cambria Math" w:hAnsi="Cambria Math"/>
          </w:rPr>
          <m:t>)</m:t>
        </m:r>
      </m:oMath>
      <w:r>
        <w:rPr>
          <w:rFonts w:ascii="宋体" w:cs="宋体"/>
          <w:kern w:val="0"/>
          <w:szCs w:val="21"/>
        </w:rPr>
        <w:t>中最慢。</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声音的传播靠介质，气体、液体、固体都可作为传播声音的介质；</w:t>
      </w:r>
      <w:r>
        <w:rPr>
          <w:rFonts w:ascii="宋体" w:cs="宋体"/>
          <w:kern w:val="0"/>
          <w:szCs w:val="21"/>
        </w:rPr>
        <w:br/>
      </w:r>
      <m:oMath>
        <m:r>
          <w:rPr>
            <w:rFonts w:ascii="Cambria Math" w:hAnsi="Cambria Math"/>
          </w:rPr>
          <m:t>(2)</m:t>
        </m:r>
      </m:oMath>
      <w:r>
        <w:rPr>
          <w:rFonts w:ascii="宋体" w:cs="宋体"/>
          <w:kern w:val="0"/>
          <w:szCs w:val="21"/>
        </w:rPr>
        <w:t>声音在三种不同介质中的传播速度是不同的，在固体中传播最快、在气体中传播最慢。</w:t>
      </w:r>
      <w:r>
        <w:rPr>
          <w:rFonts w:ascii="宋体" w:cs="宋体"/>
          <w:kern w:val="0"/>
          <w:szCs w:val="21"/>
        </w:rPr>
        <w:br/>
      </w:r>
      <w:r>
        <w:rPr>
          <w:rFonts w:ascii="宋体" w:cs="宋体"/>
          <w:kern w:val="0"/>
          <w:szCs w:val="21"/>
        </w:rPr>
        <w:t>本题主要考查学生对声音在不同介质中的传播速度的了解和掌握，是一道基础题。</w:t>
      </w:r>
    </w:p>
    <w:p w14:paraId="17D73A8E"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EE07BE" w14:textId="77777777" w:rsidR="00BC4DC9" w:rsidRDefault="00000000">
      <w:pPr>
        <w:spacing w:line="360" w:lineRule="auto"/>
      </w:pPr>
      <w:r>
        <w:rPr>
          <w:rFonts w:ascii="宋体" w:cs="宋体"/>
          <w:color w:val="3333FF"/>
          <w:kern w:val="0"/>
          <w:szCs w:val="21"/>
        </w:rPr>
        <w:t>【解析】</w:t>
      </w:r>
      <w:r>
        <w:rPr>
          <w:rFonts w:ascii="宋体" w:cs="宋体"/>
          <w:kern w:val="0"/>
          <w:szCs w:val="21"/>
        </w:rPr>
        <w:t>解：禁鸣喇叭就是在声源处减弱噪声；</w:t>
      </w:r>
      <w:r>
        <w:rPr>
          <w:rFonts w:ascii="宋体" w:cs="宋体"/>
          <w:kern w:val="0"/>
          <w:szCs w:val="21"/>
        </w:rPr>
        <w:br/>
      </w:r>
      <w:r>
        <w:rPr>
          <w:rFonts w:eastAsia="Times New Roman" w:hAnsi="Times New Roman"/>
          <w:i/>
          <w:iCs/>
          <w:kern w:val="0"/>
          <w:szCs w:val="21"/>
        </w:rPr>
        <w:t>A</w:t>
      </w:r>
      <w:r>
        <w:rPr>
          <w:rFonts w:ascii="宋体" w:cs="宋体"/>
          <w:kern w:val="0"/>
          <w:szCs w:val="21"/>
        </w:rPr>
        <w:t>、机场工作人员戴上防噪声耳罩，是在人耳处减弱噪声，故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、自动噪声监测仪只能监测声音的大小，不能减弱噪声，故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、观演时手机调为静音，是在声源处减弱噪声，故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、高速公路两旁安装隔音板，是在传播过程中减弱噪声，故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控制噪声有三种方法：防止噪声的产生</w:t>
      </w:r>
      <m:oMath>
        <m:r>
          <w:rPr>
            <w:rFonts w:ascii="Cambria Math" w:hAnsi="Cambria Math"/>
          </w:rPr>
          <m:t>(</m:t>
        </m:r>
      </m:oMath>
      <w:r>
        <w:rPr>
          <w:rFonts w:ascii="宋体" w:cs="宋体"/>
          <w:kern w:val="0"/>
          <w:szCs w:val="21"/>
        </w:rPr>
        <w:t>即在声源处减弱噪声</w:t>
      </w:r>
      <m:oMath>
        <m:r>
          <w:rPr>
            <w:rFonts w:ascii="Cambria Math" w:hAnsi="Cambria Math"/>
          </w:rPr>
          <m:t>)</m:t>
        </m:r>
      </m:oMath>
      <w:r>
        <w:rPr>
          <w:rFonts w:ascii="宋体" w:cs="宋体"/>
          <w:kern w:val="0"/>
          <w:szCs w:val="21"/>
        </w:rPr>
        <w:t>、阻断噪声的传播</w:t>
      </w:r>
      <m:oMath>
        <m:r>
          <w:rPr>
            <w:rFonts w:ascii="Cambria Math" w:hAnsi="Cambria Math"/>
          </w:rPr>
          <m:t>(</m:t>
        </m:r>
      </m:oMath>
      <w:r>
        <w:rPr>
          <w:rFonts w:ascii="宋体" w:cs="宋体"/>
          <w:kern w:val="0"/>
          <w:szCs w:val="21"/>
        </w:rPr>
        <w:t>即在传播过程中减弱</w:t>
      </w:r>
      <m:oMath>
        <m:r>
          <w:rPr>
            <w:rFonts w:ascii="Cambria Math" w:hAnsi="Cambria Math"/>
          </w:rPr>
          <m:t>)</m:t>
        </m:r>
      </m:oMath>
      <w:r>
        <w:rPr>
          <w:rFonts w:ascii="宋体" w:cs="宋体"/>
          <w:kern w:val="0"/>
          <w:szCs w:val="21"/>
        </w:rPr>
        <w:t>和防止噪声进入耳朵</w:t>
      </w:r>
      <m:oMath>
        <m:r>
          <w:rPr>
            <w:rFonts w:ascii="Cambria Math" w:hAnsi="Cambria Math"/>
          </w:rPr>
          <m:t>(</m:t>
        </m:r>
      </m:oMath>
      <w:r>
        <w:rPr>
          <w:rFonts w:ascii="宋体" w:cs="宋体"/>
          <w:kern w:val="0"/>
          <w:szCs w:val="21"/>
        </w:rPr>
        <w:t>在人耳处减弱</w:t>
      </w:r>
      <m:oMath>
        <m:r>
          <w:rPr>
            <w:rFonts w:ascii="Cambria Math" w:hAnsi="Cambria Math"/>
          </w:rPr>
          <m:t>)</m:t>
        </m:r>
      </m:oMath>
      <w:r>
        <w:rPr>
          <w:rFonts w:ascii="宋体" w:cs="宋体"/>
          <w:kern w:val="0"/>
          <w:szCs w:val="21"/>
        </w:rPr>
        <w:t>。禁鸣喇叭就是在声源处减弱噪声。</w:t>
      </w:r>
      <w:r>
        <w:rPr>
          <w:rFonts w:ascii="宋体" w:cs="宋体"/>
          <w:kern w:val="0"/>
          <w:szCs w:val="21"/>
        </w:rPr>
        <w:br/>
      </w:r>
      <w:r>
        <w:rPr>
          <w:rFonts w:ascii="宋体" w:cs="宋体"/>
          <w:kern w:val="0"/>
          <w:szCs w:val="21"/>
        </w:rPr>
        <w:t>此题结合实例考查控制噪声的方法，要注意其运用，属声学基础题。</w:t>
      </w:r>
    </w:p>
    <w:p w14:paraId="64ABD9AA"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FCA4033" w14:textId="77777777" w:rsidR="00BC4DC9" w:rsidRDefault="00000000">
      <w:pPr>
        <w:spacing w:line="360" w:lineRule="auto"/>
      </w:pPr>
      <w:r>
        <w:rPr>
          <w:rFonts w:ascii="宋体" w:cs="宋体"/>
          <w:color w:val="3333FF"/>
          <w:kern w:val="0"/>
          <w:szCs w:val="21"/>
        </w:rPr>
        <w:t>【解析】</w:t>
      </w:r>
      <w:r>
        <w:rPr>
          <w:rFonts w:ascii="宋体" w:cs="宋体"/>
          <w:kern w:val="0"/>
          <w:szCs w:val="21"/>
        </w:rPr>
        <w:t>解：已知金属钛是一种晶体，</w:t>
      </w:r>
      <w:r>
        <w:rPr>
          <w:rFonts w:ascii="宋体" w:cs="宋体"/>
          <w:kern w:val="0"/>
          <w:szCs w:val="21"/>
        </w:rPr>
        <w:br/>
      </w:r>
      <w:r>
        <w:rPr>
          <w:rFonts w:eastAsia="Times New Roman" w:hAnsi="Times New Roman"/>
          <w:i/>
          <w:iCs/>
          <w:kern w:val="0"/>
          <w:szCs w:val="21"/>
        </w:rPr>
        <w:t>A</w:t>
      </w:r>
      <w:r>
        <w:rPr>
          <w:rFonts w:ascii="宋体" w:cs="宋体"/>
          <w:kern w:val="0"/>
          <w:szCs w:val="21"/>
        </w:rPr>
        <w:t>、整个过程中温度都在不断上升，所以是非晶体的熔化图象，故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、整个过程温度有上升的趋势，且有一段时间温度保持不变，所以是晶体的熔化图象，故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、整个过程温度有下降的趋势，且有一段时间温度保持不变，所以是晶体的凝固图象，故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、整个过程中温度都在不断下降，所以是非晶体的凝固图象，故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该题考查了晶体与非晶体的熔化和凝固图象，根据图象判断物质是晶体还是非晶体是一项基本技能，要求学生必须掌握的。</w:t>
      </w:r>
    </w:p>
    <w:p w14:paraId="7D0DBE83"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352AD9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、把蔬菜装入塑料袋中，控制了液体的表面积和液体上方空气的流动，使蒸发变慢，不合题意；</w:t>
      </w:r>
      <w:r>
        <w:rPr>
          <w:rFonts w:ascii="宋体" w:cs="宋体"/>
          <w:kern w:val="0"/>
          <w:szCs w:val="21"/>
        </w:rPr>
        <w:br/>
      </w:r>
      <w:r>
        <w:rPr>
          <w:rFonts w:eastAsia="Times New Roman" w:hAnsi="Times New Roman"/>
          <w:i/>
          <w:iCs/>
          <w:kern w:val="0"/>
          <w:szCs w:val="21"/>
        </w:rPr>
        <w:t>B</w:t>
      </w:r>
      <w:r>
        <w:rPr>
          <w:rFonts w:ascii="宋体" w:cs="宋体"/>
          <w:kern w:val="0"/>
          <w:szCs w:val="21"/>
        </w:rPr>
        <w:t>、给墨水瓶加盖，控制了液体的表面积和液体上方空气的流动，使蒸发变慢，不合题意；</w:t>
      </w:r>
      <w:r>
        <w:rPr>
          <w:rFonts w:ascii="宋体" w:cs="宋体"/>
          <w:kern w:val="0"/>
          <w:szCs w:val="21"/>
        </w:rPr>
        <w:br/>
      </w:r>
      <w:r>
        <w:rPr>
          <w:rFonts w:eastAsia="Times New Roman" w:hAnsi="Times New Roman"/>
          <w:i/>
          <w:iCs/>
          <w:kern w:val="0"/>
          <w:szCs w:val="21"/>
        </w:rPr>
        <w:t>C</w:t>
      </w:r>
      <w:r>
        <w:rPr>
          <w:rFonts w:ascii="宋体" w:cs="宋体"/>
          <w:kern w:val="0"/>
          <w:szCs w:val="21"/>
        </w:rPr>
        <w:t>、用吹风机吹头发，可提高液体的温度，加快空气的流动速度，使蒸发变快，符合题意；</w:t>
      </w:r>
      <w:r>
        <w:rPr>
          <w:rFonts w:ascii="宋体" w:cs="宋体"/>
          <w:kern w:val="0"/>
          <w:szCs w:val="21"/>
        </w:rPr>
        <w:br/>
      </w:r>
      <w:r>
        <w:rPr>
          <w:rFonts w:eastAsia="Times New Roman" w:hAnsi="Times New Roman"/>
          <w:i/>
          <w:iCs/>
          <w:kern w:val="0"/>
          <w:szCs w:val="21"/>
        </w:rPr>
        <w:t>D</w:t>
      </w:r>
      <w:r>
        <w:rPr>
          <w:rFonts w:ascii="宋体" w:cs="宋体"/>
          <w:kern w:val="0"/>
          <w:szCs w:val="21"/>
        </w:rPr>
        <w:t>、把新鲜的柑桔装入塑料袋中，控制了液体的表面积和液体上方空气的流动，使蒸发变慢，不合题意。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影响蒸发快慢的因素有三个方面：液体表面积的大小、液体温度的高低、液体表面空气流动速度的快慢。据此对各选项中的实例进行判断。</w:t>
      </w:r>
      <w:r>
        <w:rPr>
          <w:rFonts w:ascii="宋体" w:cs="宋体"/>
          <w:kern w:val="0"/>
          <w:szCs w:val="21"/>
        </w:rPr>
        <w:br/>
        <w:t>本题主要是考查学生对影响蒸发快慢因素的理解和掌握，属基础知识的考查，难度不大。</w:t>
      </w:r>
    </w:p>
    <w:p w14:paraId="65D93E75"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A3E03D7" w14:textId="77777777" w:rsidR="00BC4DC9" w:rsidRDefault="00000000">
      <w:pPr>
        <w:spacing w:line="360" w:lineRule="auto"/>
      </w:pPr>
      <w:r>
        <w:rPr>
          <w:rFonts w:ascii="宋体" w:cs="宋体"/>
          <w:color w:val="3333FF"/>
          <w:kern w:val="0"/>
          <w:szCs w:val="21"/>
        </w:rPr>
        <w:t>【解析】</w:t>
      </w:r>
      <w:r>
        <w:rPr>
          <w:rFonts w:ascii="宋体" w:cs="宋体"/>
          <w:kern w:val="0"/>
          <w:szCs w:val="21"/>
        </w:rPr>
        <w:t>解：松香是非晶体，故松香有熔化过程中吸热同时温度不断升高。</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晶体在熔化过程中是吸热但温度保持不变；非晶体在熔化过程中是吸热同时温度不断升高。</w:t>
      </w:r>
      <w:r>
        <w:rPr>
          <w:rFonts w:ascii="宋体" w:cs="宋体"/>
          <w:kern w:val="0"/>
          <w:szCs w:val="21"/>
        </w:rPr>
        <w:br/>
        <w:t>常见的晶体和非晶体要记住，特别是课本中实验出现的海波是晶体，松香是非晶体，更不要忘了。</w:t>
      </w:r>
    </w:p>
    <w:p w14:paraId="18263A2E"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D92BFD8" w14:textId="77777777" w:rsidR="00BC4DC9" w:rsidRDefault="00000000">
      <w:pPr>
        <w:spacing w:line="360" w:lineRule="auto"/>
      </w:pPr>
      <w:r>
        <w:rPr>
          <w:rFonts w:ascii="宋体" w:cs="宋体"/>
          <w:color w:val="3333FF"/>
          <w:kern w:val="0"/>
          <w:szCs w:val="21"/>
        </w:rPr>
        <w:t>【解析】</w:t>
      </w:r>
      <w:r>
        <w:rPr>
          <w:rFonts w:ascii="宋体" w:cs="宋体"/>
          <w:kern w:val="0"/>
          <w:szCs w:val="21"/>
        </w:rPr>
        <w:t>解：镜子表面光滑，发生镜面反射，垂直照射的手电筒的光，反射后几乎还是向上的，人眼在侧面看，几乎接收不到镜子的反射光线，所以镜子比较暗；</w:t>
      </w:r>
      <w:r>
        <w:rPr>
          <w:rFonts w:ascii="宋体" w:cs="宋体"/>
          <w:kern w:val="0"/>
          <w:szCs w:val="21"/>
        </w:rPr>
        <w:br/>
        <w:t>白纸表面粗糙，发生漫反射，手电筒的光反射后，各个方向都有，人眼在侧面看，白纸的反射光线进入人眼的较多，人感觉更亮，故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镜面反射表面光滑，反射光线方向集中，眼睛只有在某些位置能接收到反射光线，漫反射表面粗糙，反射光线方向散乱，眼睛在各个位置都能接收到反射光线；</w:t>
      </w:r>
      <w:r>
        <w:rPr>
          <w:rFonts w:ascii="宋体" w:cs="宋体"/>
          <w:kern w:val="0"/>
          <w:szCs w:val="21"/>
        </w:rPr>
        <w:br/>
        <w:t>人眼感觉物体的亮暗，取决于物体反射的光线进入人眼的多少，进入眼睛的光线多，感觉亮，进入的少，感觉暗。</w:t>
      </w:r>
      <w:r>
        <w:rPr>
          <w:rFonts w:ascii="宋体" w:cs="宋体"/>
          <w:kern w:val="0"/>
          <w:szCs w:val="21"/>
        </w:rPr>
        <w:br/>
        <w:t>镜面反射和漫反射不是判断物体亮暗的依据，反射光线进入人眼的多少，才是判断物体亮暗的依据，如果</w:t>
      </w:r>
      <w:r>
        <w:rPr>
          <w:rFonts w:ascii="宋体" w:cs="宋体"/>
          <w:kern w:val="0"/>
          <w:szCs w:val="21"/>
        </w:rPr>
        <w:lastRenderedPageBreak/>
        <w:t>镜面反射的光正好进入人眼，人感觉要比漫反射亮，如果镜面反射的光没有进入人眼，人感觉它是很暗的，不如漫反射亮。</w:t>
      </w:r>
    </w:p>
    <w:p w14:paraId="51D67FBC"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CEF26F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、漂亮的“日环”是光的直线传播形成的，故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、水中的倒影属于平面镜成像，是光的反射现象，故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、凿壁偷光是光的直线传播现象，故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、变幻的手影是光的直线传播形成的，故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知道影子的形成、日月食的形成、小孔成像都是光沿直线传播形成的。平面镜成像是由于光的反射形成的。</w:t>
      </w:r>
      <w:r>
        <w:rPr>
          <w:rFonts w:ascii="宋体" w:cs="宋体"/>
          <w:kern w:val="0"/>
          <w:szCs w:val="21"/>
        </w:rPr>
        <w:br/>
        <w:t>此题主要通过各种事例考查了学生对光的反射、光的直线传播的理解。要注意这几种现象的本质，在日常生活中学习用所学知识解释有关现象。</w:t>
      </w:r>
    </w:p>
    <w:p w14:paraId="6DB69922"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11DB187" w14:textId="77777777" w:rsidR="00BC4DC9" w:rsidRDefault="00000000">
      <w:pPr>
        <w:spacing w:line="360" w:lineRule="auto"/>
      </w:pPr>
      <w:r>
        <w:rPr>
          <w:rFonts w:ascii="宋体" w:cs="宋体"/>
          <w:color w:val="3333FF"/>
          <w:kern w:val="0"/>
          <w:szCs w:val="21"/>
        </w:rPr>
        <w:t>【解析】</w:t>
      </w:r>
      <w:r>
        <w:rPr>
          <w:rFonts w:ascii="宋体" w:cs="宋体"/>
          <w:kern w:val="0"/>
          <w:szCs w:val="21"/>
        </w:rPr>
        <w:t>解：根据图示可知，①③⑤的透镜中间厚、边缘薄，属于凸透镜。</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中间比边缘厚的透镜为凸透镜；中间比边缘薄的透镜为凹透镜。</w:t>
      </w:r>
      <w:r>
        <w:rPr>
          <w:rFonts w:ascii="宋体" w:cs="宋体"/>
          <w:kern w:val="0"/>
          <w:szCs w:val="21"/>
        </w:rPr>
        <w:br/>
        <w:t>本题考查了凸透镜和凹透镜的辨别方法，属于基础题。</w:t>
      </w:r>
    </w:p>
    <w:p w14:paraId="3B304B67"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6C99392" w14:textId="77777777" w:rsidR="00BC4DC9" w:rsidRDefault="00000000">
      <w:pPr>
        <w:spacing w:line="360" w:lineRule="auto"/>
      </w:pPr>
      <w:r>
        <w:rPr>
          <w:rFonts w:ascii="宋体" w:cs="宋体"/>
          <w:color w:val="3333FF"/>
          <w:kern w:val="0"/>
          <w:szCs w:val="21"/>
        </w:rPr>
        <w:t>【解析】</w:t>
      </w:r>
      <w:r>
        <w:rPr>
          <w:rFonts w:ascii="宋体" w:cs="宋体"/>
          <w:kern w:val="0"/>
          <w:szCs w:val="21"/>
        </w:rPr>
        <w:t>解：由题意可知，</w:t>
      </w:r>
      <m:oMath>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可得，甲、乙物体的密度之比：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9</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知道甲、乙物体的质量之比和体积之比，根据密度公式求出甲、乙的密度之比。</w:t>
      </w:r>
      <w:r>
        <w:rPr>
          <w:rFonts w:ascii="宋体" w:cs="宋体"/>
          <w:kern w:val="0"/>
          <w:szCs w:val="21"/>
        </w:rPr>
        <w:br/>
        <w:t>本题考查了求解密度的比值，要注意各力之间的关系，不要颠倒。</w:t>
      </w:r>
    </w:p>
    <w:p w14:paraId="3E2F2A1F"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 xml:space="preserve">60 216 </w:t>
      </w:r>
      <w:r>
        <w:rPr>
          <w:rFonts w:ascii="宋体" w:cs="宋体"/>
          <w:kern w:val="0"/>
          <w:szCs w:val="21"/>
        </w:rPr>
        <w:t>运动</w:t>
      </w:r>
      <w:r>
        <w:rPr>
          <w:rFonts w:eastAsia="Times New Roman" w:hAnsi="Times New Roman"/>
          <w:kern w:val="0"/>
          <w:szCs w:val="21"/>
        </w:rPr>
        <w:t xml:space="preserve">  </w:t>
      </w:r>
      <w:r>
        <w:rPr>
          <w:rFonts w:ascii="宋体" w:cs="宋体"/>
          <w:kern w:val="0"/>
          <w:szCs w:val="21"/>
        </w:rPr>
        <w:t>相对的</w:t>
      </w:r>
      <w:r>
        <w:rPr>
          <w:rFonts w:eastAsia="Times New Roman" w:hAnsi="Times New Roman"/>
          <w:kern w:val="0"/>
          <w:sz w:val="24"/>
          <w:szCs w:val="24"/>
        </w:rPr>
        <w:t> </w:t>
      </w:r>
    </w:p>
    <w:p w14:paraId="326FB82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飞机滑行的距离是</w:t>
      </w:r>
      <w:r>
        <w:rPr>
          <w:rFonts w:eastAsia="Times New Roman" w:hAnsi="Times New Roman"/>
          <w:kern w:val="0"/>
          <w:szCs w:val="21"/>
        </w:rPr>
        <w:t>3000</w:t>
      </w:r>
      <w:r>
        <w:rPr>
          <w:rFonts w:eastAsia="Times New Roman" w:hAnsi="Times New Roman"/>
          <w:i/>
          <w:iCs/>
          <w:kern w:val="0"/>
          <w:szCs w:val="21"/>
        </w:rPr>
        <w:t>m</w:t>
      </w:r>
      <w:r>
        <w:rPr>
          <w:rFonts w:ascii="宋体" w:cs="宋体"/>
          <w:kern w:val="0"/>
          <w:szCs w:val="21"/>
        </w:rPr>
        <w:t>，时间是</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lastRenderedPageBreak/>
        <w:t>则飞机的平均速度：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3000m</m:t>
            </m:r>
          </m:num>
          <m:den>
            <m:r>
              <w:rPr>
                <w:rFonts w:ascii="Cambria Math" w:hAnsi="Cambria Math"/>
                <w:sz w:val="24"/>
                <w:szCs w:val="24"/>
              </w:rPr>
              <m:t>50s</m:t>
            </m:r>
          </m:den>
        </m:f>
        <m:r>
          <w:rPr>
            <w:rFonts w:ascii="Cambria Math" w:hAnsi="Cambria Math"/>
          </w:rPr>
          <m:t>=60m/s=60×3.6km/h=</m:t>
        </m:r>
        <m:r>
          <w:rPr>
            <w:rFonts w:ascii="Cambria Math" w:hAnsi="Cambria Math"/>
          </w:rPr>
          <m:t>216km/h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起飞后，以地面为参照物，飞机相对于地面的位置在不断变化，所以飞机是运动的，物体的运动和静止是相对的。</w:t>
      </w:r>
      <w:r>
        <w:rPr>
          <w:rFonts w:ascii="宋体" w:cs="宋体"/>
          <w:kern w:val="0"/>
          <w:szCs w:val="21"/>
        </w:rPr>
        <w:br/>
      </w:r>
      <w:r>
        <w:rPr>
          <w:rFonts w:ascii="宋体" w:cs="宋体"/>
          <w:kern w:val="0"/>
          <w:szCs w:val="21"/>
        </w:rPr>
        <w:t>故答案为：</w:t>
      </w:r>
      <w:r>
        <w:rPr>
          <w:rFonts w:eastAsia="Times New Roman" w:hAnsi="Times New Roman"/>
          <w:kern w:val="0"/>
          <w:szCs w:val="21"/>
        </w:rPr>
        <w:t>60</w:t>
      </w:r>
      <w:r>
        <w:rPr>
          <w:rFonts w:ascii="宋体" w:cs="宋体"/>
          <w:kern w:val="0"/>
          <w:szCs w:val="21"/>
        </w:rPr>
        <w:t>；</w:t>
      </w:r>
      <w:r>
        <w:rPr>
          <w:rFonts w:eastAsia="Times New Roman" w:hAnsi="Times New Roman"/>
          <w:kern w:val="0"/>
          <w:szCs w:val="21"/>
        </w:rPr>
        <w:t>216</w:t>
      </w:r>
      <w:r>
        <w:rPr>
          <w:rFonts w:ascii="宋体" w:cs="宋体"/>
          <w:kern w:val="0"/>
          <w:szCs w:val="21"/>
        </w:rPr>
        <w:t>；运动；相对的。</w:t>
      </w:r>
      <w:r>
        <w:rPr>
          <w:rFonts w:ascii="宋体" w:cs="宋体"/>
          <w:kern w:val="0"/>
          <w:szCs w:val="21"/>
        </w:rPr>
        <w:br/>
      </w:r>
      <m:oMath>
        <m:r>
          <w:rPr>
            <w:rFonts w:ascii="Cambria Math" w:hAnsi="Cambria Math"/>
          </w:rPr>
          <m:t>(1)</m:t>
        </m:r>
      </m:oMath>
      <w:r>
        <w:rPr>
          <w:rFonts w:ascii="宋体" w:cs="宋体"/>
          <w:kern w:val="0"/>
          <w:szCs w:val="21"/>
        </w:rPr>
        <w:t>已知飞机滑行的距离和时间，故利用速度的公式计算即可；要注意</w:t>
      </w:r>
      <m:oMath>
        <m:r>
          <w:rPr>
            <w:rFonts w:ascii="Cambria Math" w:hAnsi="Cambria Math"/>
          </w:rPr>
          <m:t>1m/s=3.6km/h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如果物体相对于参照物的位置保持不变，物体是静止的；如果物体相对于参照物的位置不断变化，物体是运动的。</w:t>
      </w:r>
      <w:r>
        <w:rPr>
          <w:rFonts w:ascii="宋体" w:cs="宋体"/>
          <w:kern w:val="0"/>
          <w:szCs w:val="21"/>
        </w:rPr>
        <w:br/>
      </w:r>
      <w:r>
        <w:rPr>
          <w:rFonts w:ascii="宋体" w:cs="宋体"/>
          <w:kern w:val="0"/>
          <w:szCs w:val="21"/>
        </w:rPr>
        <w:t>该题考查了参照物和平均速度的计算，是一道常见题，同学们应细心处理。</w:t>
      </w:r>
    </w:p>
    <w:p w14:paraId="02F9C383"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能量</w:t>
      </w:r>
      <w:r>
        <w:rPr>
          <w:rFonts w:eastAsia="Times New Roman" w:hAnsi="Times New Roman"/>
          <w:kern w:val="0"/>
          <w:szCs w:val="21"/>
        </w:rPr>
        <w:t xml:space="preserve">  </w:t>
      </w:r>
      <w:r>
        <w:rPr>
          <w:rFonts w:ascii="宋体" w:cs="宋体"/>
          <w:kern w:val="0"/>
          <w:szCs w:val="21"/>
        </w:rPr>
        <w:t>信息</w:t>
      </w:r>
      <w:r>
        <w:rPr>
          <w:rFonts w:eastAsia="Times New Roman" w:hAnsi="Times New Roman"/>
          <w:kern w:val="0"/>
          <w:szCs w:val="21"/>
        </w:rPr>
        <w:t xml:space="preserve">  </w:t>
      </w:r>
      <w:r>
        <w:rPr>
          <w:rFonts w:ascii="宋体" w:cs="宋体"/>
          <w:kern w:val="0"/>
          <w:szCs w:val="21"/>
        </w:rPr>
        <w:t>空气柱</w:t>
      </w:r>
      <w:r>
        <w:rPr>
          <w:rFonts w:eastAsia="Times New Roman" w:hAnsi="Times New Roman"/>
          <w:kern w:val="0"/>
          <w:szCs w:val="21"/>
        </w:rPr>
        <w:t xml:space="preserve">  </w:t>
      </w:r>
      <w:r>
        <w:rPr>
          <w:rFonts w:ascii="宋体" w:cs="宋体"/>
          <w:kern w:val="0"/>
          <w:szCs w:val="21"/>
        </w:rPr>
        <w:t>振幅</w:t>
      </w:r>
      <w:r>
        <w:rPr>
          <w:rFonts w:eastAsia="Times New Roman" w:hAnsi="Times New Roman"/>
          <w:kern w:val="0"/>
          <w:sz w:val="24"/>
          <w:szCs w:val="24"/>
        </w:rPr>
        <w:t> </w:t>
      </w:r>
    </w:p>
    <w:p w14:paraId="42CE234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大声讲话可能诱发雪崩，这是因为声音可以传递能量；</w:t>
      </w:r>
      <w:r>
        <w:rPr>
          <w:rFonts w:ascii="宋体" w:cs="宋体"/>
          <w:kern w:val="0"/>
          <w:szCs w:val="21"/>
        </w:rPr>
        <w:br/>
      </w:r>
      <w:r>
        <w:rPr>
          <w:rFonts w:ascii="宋体" w:cs="宋体"/>
          <w:kern w:val="0"/>
          <w:szCs w:val="21"/>
        </w:rPr>
        <w:t>中医中的“闻”，是指医生通过听声音，来判断病人的病情，说明声音可以传递信息；</w:t>
      </w:r>
      <w:r>
        <w:rPr>
          <w:rFonts w:ascii="宋体" w:cs="宋体"/>
          <w:kern w:val="0"/>
          <w:szCs w:val="21"/>
        </w:rPr>
        <w:br/>
      </w:r>
      <m:oMath>
        <m:r>
          <w:rPr>
            <w:rFonts w:ascii="Cambria Math" w:hAnsi="Cambria Math"/>
          </w:rPr>
          <m:t>(2)</m:t>
        </m:r>
      </m:oMath>
      <w:r>
        <w:rPr>
          <w:rFonts w:ascii="宋体" w:cs="宋体"/>
          <w:kern w:val="0"/>
          <w:szCs w:val="21"/>
        </w:rPr>
        <w:t>笛子等管乐器发出动听的声音，是由空气柱振动产生的；</w:t>
      </w:r>
      <w:r>
        <w:rPr>
          <w:rFonts w:ascii="宋体" w:cs="宋体"/>
          <w:kern w:val="0"/>
          <w:szCs w:val="21"/>
        </w:rPr>
        <w:br/>
      </w:r>
      <m:oMath>
        <m:r>
          <w:rPr>
            <w:rFonts w:ascii="Cambria Math" w:hAnsi="Cambria Math"/>
          </w:rPr>
          <m:t>(3)</m:t>
        </m:r>
      </m:oMath>
      <w:r>
        <w:rPr>
          <w:rFonts w:ascii="宋体" w:cs="宋体"/>
          <w:kern w:val="0"/>
          <w:szCs w:val="21"/>
        </w:rPr>
        <w:t>“响鼓还要重锤敲”这句话说明声音的响度跟振幅有关。</w:t>
      </w:r>
      <w:r>
        <w:rPr>
          <w:rFonts w:ascii="宋体" w:cs="宋体"/>
          <w:kern w:val="0"/>
          <w:szCs w:val="21"/>
        </w:rPr>
        <w:br/>
      </w:r>
      <w:r>
        <w:rPr>
          <w:rFonts w:ascii="宋体" w:cs="宋体"/>
          <w:kern w:val="0"/>
          <w:szCs w:val="21"/>
        </w:rPr>
        <w:t>故答案为：能量；信息；空气柱；振幅。</w:t>
      </w:r>
      <w:r>
        <w:rPr>
          <w:rFonts w:ascii="宋体" w:cs="宋体"/>
          <w:kern w:val="0"/>
          <w:szCs w:val="21"/>
        </w:rPr>
        <w:br/>
      </w:r>
      <m:oMath>
        <m:r>
          <w:rPr>
            <w:rFonts w:ascii="Cambria Math" w:hAnsi="Cambria Math"/>
          </w:rPr>
          <m:t>(1)</m:t>
        </m:r>
      </m:oMath>
      <w:r>
        <w:rPr>
          <w:rFonts w:ascii="宋体" w:cs="宋体"/>
          <w:kern w:val="0"/>
          <w:szCs w:val="21"/>
        </w:rPr>
        <w:t>声音可以传递信息，也可以传递能量；</w:t>
      </w:r>
      <w:r>
        <w:rPr>
          <w:rFonts w:ascii="宋体" w:cs="宋体"/>
          <w:kern w:val="0"/>
          <w:szCs w:val="21"/>
        </w:rPr>
        <w:br/>
      </w:r>
      <m:oMath>
        <m:r>
          <w:rPr>
            <w:rFonts w:ascii="Cambria Math" w:hAnsi="Cambria Math"/>
          </w:rPr>
          <m:t>(2)</m:t>
        </m:r>
      </m:oMath>
      <w:r>
        <w:rPr>
          <w:rFonts w:ascii="宋体" w:cs="宋体"/>
          <w:kern w:val="0"/>
          <w:szCs w:val="21"/>
        </w:rPr>
        <w:t>演奏管乐器时发出的声音是由空气柱的振动产生的；</w:t>
      </w:r>
      <w:r>
        <w:rPr>
          <w:rFonts w:ascii="宋体" w:cs="宋体"/>
          <w:kern w:val="0"/>
          <w:szCs w:val="21"/>
        </w:rPr>
        <w:br/>
      </w:r>
      <m:oMath>
        <m:r>
          <w:rPr>
            <w:rFonts w:ascii="Cambria Math" w:hAnsi="Cambria Math"/>
          </w:rPr>
          <m:t>(3)</m:t>
        </m:r>
      </m:oMath>
      <w:r>
        <w:rPr>
          <w:rFonts w:ascii="宋体" w:cs="宋体"/>
          <w:kern w:val="0"/>
          <w:szCs w:val="21"/>
        </w:rPr>
        <w:t>声音的大小叫响度，影响因素是振幅和距离发声体远近；</w:t>
      </w:r>
      <w:r>
        <w:rPr>
          <w:rFonts w:ascii="宋体" w:cs="宋体"/>
          <w:kern w:val="0"/>
          <w:szCs w:val="21"/>
        </w:rPr>
        <w:br/>
      </w:r>
      <w:r>
        <w:rPr>
          <w:rFonts w:ascii="宋体" w:cs="宋体"/>
          <w:kern w:val="0"/>
          <w:szCs w:val="21"/>
        </w:rPr>
        <w:t>本题考查声音的利用，难度不大。</w:t>
      </w:r>
    </w:p>
    <w:p w14:paraId="792D08FA"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凝华</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升华</w:t>
      </w:r>
      <w:r>
        <w:rPr>
          <w:rFonts w:eastAsia="Times New Roman" w:hAnsi="Times New Roman"/>
          <w:kern w:val="0"/>
          <w:sz w:val="24"/>
          <w:szCs w:val="24"/>
        </w:rPr>
        <w:t> </w:t>
      </w:r>
    </w:p>
    <w:p w14:paraId="4FBE6504" w14:textId="77777777" w:rsidR="00BC4DC9" w:rsidRDefault="00000000">
      <w:pPr>
        <w:spacing w:line="360" w:lineRule="auto"/>
      </w:pPr>
      <w:r>
        <w:rPr>
          <w:rFonts w:ascii="宋体" w:cs="宋体"/>
          <w:color w:val="3333FF"/>
          <w:kern w:val="0"/>
          <w:szCs w:val="21"/>
        </w:rPr>
        <w:t>【解析】</w:t>
      </w:r>
      <w:r>
        <w:rPr>
          <w:rFonts w:ascii="宋体" w:cs="宋体"/>
          <w:kern w:val="0"/>
          <w:szCs w:val="21"/>
        </w:rPr>
        <w:t>解：自然界中的云、雨、雪、霜等现象，都是水的物态变化形成的；</w:t>
      </w:r>
      <w:r>
        <w:rPr>
          <w:rFonts w:ascii="宋体" w:cs="宋体"/>
          <w:kern w:val="0"/>
          <w:szCs w:val="21"/>
        </w:rPr>
        <w:br/>
        <w:t>雾和露都是空气中的水蒸气遇冷液化而成的；雪和霜是空气中的水蒸气遇冷凝华形成的；</w:t>
      </w:r>
      <w:r>
        <w:rPr>
          <w:rFonts w:ascii="宋体" w:cs="宋体"/>
          <w:kern w:val="0"/>
          <w:szCs w:val="21"/>
        </w:rPr>
        <w:br/>
        <w:t>小水滴和小冰晶吸热后又会发生汽化和升华，形成水蒸气，从而构成自然界的水循环。</w:t>
      </w:r>
      <w:r>
        <w:rPr>
          <w:rFonts w:ascii="宋体" w:cs="宋体"/>
          <w:kern w:val="0"/>
          <w:szCs w:val="21"/>
        </w:rPr>
        <w:br/>
        <w:t>故答案为：液化；凝华；吸热；汽化；升华。</w:t>
      </w:r>
      <w:r>
        <w:rPr>
          <w:rFonts w:ascii="宋体" w:cs="宋体"/>
          <w:kern w:val="0"/>
          <w:szCs w:val="21"/>
        </w:rPr>
        <w:br/>
        <w:t>物质从固态变为液态是熔化现象，熔化吸热；物质从液体变为固态是凝固现象，凝固放热；物质从气态变为液态是液化现象，液化放热；物质从液态变为气态是汽化现象，汽化吸热；物质从固态直接变为气态是升华现象，升华吸热；物质从气态直接变为固态是凝华现象，凝华放热。</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56363094" w14:textId="77777777" w:rsidR="00BC4DC9" w:rsidRDefault="00000000">
      <w:pPr>
        <w:spacing w:line="360" w:lineRule="auto"/>
      </w:pPr>
      <w:r>
        <w:rPr>
          <w:rFonts w:eastAsia="Times New Roman" w:hAnsi="Times New Roman"/>
          <w:color w:val="3333FF"/>
          <w:kern w:val="0"/>
          <w:szCs w:val="21"/>
        </w:rPr>
        <w:lastRenderedPageBreak/>
        <w:t>16.</w:t>
      </w:r>
      <w:r>
        <w:rPr>
          <w:rFonts w:ascii="宋体" w:cs="宋体"/>
          <w:color w:val="3333FF"/>
          <w:kern w:val="0"/>
          <w:szCs w:val="21"/>
        </w:rPr>
        <w:t>【答案】</w:t>
      </w:r>
      <m:oMath>
        <m:r>
          <w:rPr>
            <w:rFonts w:ascii="Cambria Math" w:hAnsi="Cambria Math"/>
          </w:rPr>
          <m:t>1.65</m:t>
        </m:r>
      </m:oMath>
      <w:r>
        <w:rPr>
          <w:rFonts w:ascii="宋体" w:cs="宋体"/>
          <w:kern w:val="0"/>
          <w:szCs w:val="21"/>
        </w:rPr>
        <w:t>；</w:t>
      </w:r>
      <w:r>
        <w:rPr>
          <w:rFonts w:eastAsia="Times New Roman" w:hAnsi="Times New Roman"/>
          <w:kern w:val="0"/>
          <w:szCs w:val="21"/>
        </w:rPr>
        <w:t>3</w:t>
      </w:r>
      <w:r>
        <w:rPr>
          <w:rFonts w:ascii="宋体" w:cs="宋体"/>
          <w:kern w:val="0"/>
          <w:szCs w:val="21"/>
        </w:rPr>
        <w:t>；不变</w:t>
      </w:r>
      <w:r>
        <w:rPr>
          <w:rFonts w:eastAsia="Times New Roman" w:hAnsi="Times New Roman"/>
          <w:kern w:val="0"/>
          <w:sz w:val="24"/>
          <w:szCs w:val="24"/>
        </w:rPr>
        <w:t> </w:t>
      </w:r>
    </w:p>
    <w:p w14:paraId="77F28DB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由平面镜成像的特点可知：平面镜成的像与物体是等大的，小明同学身高</w:t>
      </w:r>
      <m:oMath>
        <m:r>
          <w:rPr>
            <w:rFonts w:ascii="Cambria Math" w:hAnsi="Cambria Math"/>
          </w:rPr>
          <m:t>1.65m</m:t>
        </m:r>
      </m:oMath>
      <w:r>
        <w:rPr>
          <w:rFonts w:ascii="宋体" w:cs="宋体"/>
          <w:kern w:val="0"/>
          <w:szCs w:val="21"/>
        </w:rPr>
        <w:t>，则像高</w:t>
      </w:r>
      <m:oMath>
        <m:r>
          <w:rPr>
            <w:rFonts w:ascii="Cambria Math" w:hAnsi="Cambria Math"/>
          </w:rPr>
          <m:t>1.65m</m:t>
        </m:r>
      </m:oMath>
      <w:r>
        <w:rPr>
          <w:rFonts w:ascii="宋体" w:cs="宋体"/>
          <w:kern w:val="0"/>
          <w:szCs w:val="21"/>
        </w:rPr>
        <w:t>；</w:t>
      </w:r>
      <w:r>
        <w:rPr>
          <w:rFonts w:ascii="宋体" w:cs="宋体"/>
          <w:kern w:val="0"/>
          <w:szCs w:val="21"/>
        </w:rPr>
        <w:br/>
      </w:r>
      <w:r>
        <w:rPr>
          <w:rFonts w:ascii="宋体" w:cs="宋体"/>
          <w:kern w:val="0"/>
          <w:szCs w:val="21"/>
        </w:rPr>
        <w:t>由于物到平面镜的距离与像到平面镜的距离相等，所以当这位同学站在竖直放置的平面镜前</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处，那么他的像与平面镜的距离也是</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，则镜中的像与本人相距</w:t>
      </w:r>
      <m:oMath>
        <m:r>
          <w:rPr>
            <w:rFonts w:ascii="Cambria Math" w:hAnsi="Cambria Math"/>
          </w:rPr>
          <m:t>2m+2m=4m.</m:t>
        </m:r>
      </m:oMath>
      <w:r>
        <w:rPr>
          <w:rFonts w:ascii="宋体" w:cs="宋体"/>
          <w:kern w:val="0"/>
          <w:szCs w:val="21"/>
        </w:rPr>
        <w:t>当人靠近平面镜</w:t>
      </w:r>
      <m:oMath>
        <m:r>
          <w:rPr>
            <w:rFonts w:ascii="Cambria Math" w:hAnsi="Cambria Math"/>
          </w:rPr>
          <m:t>0.5m</m:t>
        </m:r>
      </m:oMath>
      <w:r>
        <w:rPr>
          <w:rFonts w:ascii="宋体" w:cs="宋体"/>
          <w:kern w:val="0"/>
          <w:szCs w:val="21"/>
        </w:rPr>
        <w:t>，像也靠近平面镜</w:t>
      </w:r>
      <m:oMath>
        <m:r>
          <w:rPr>
            <w:rFonts w:ascii="Cambria Math" w:hAnsi="Cambria Math"/>
          </w:rPr>
          <m:t>0.5m</m:t>
        </m:r>
      </m:oMath>
      <w:r>
        <w:rPr>
          <w:rFonts w:ascii="宋体" w:cs="宋体"/>
          <w:kern w:val="0"/>
          <w:szCs w:val="21"/>
        </w:rPr>
        <w:t>，则像与他相距</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w:t>
      </w:r>
      <w:r>
        <w:rPr>
          <w:rFonts w:ascii="宋体" w:cs="宋体"/>
          <w:kern w:val="0"/>
          <w:szCs w:val="21"/>
        </w:rPr>
        <w:br/>
      </w:r>
      <w:r>
        <w:rPr>
          <w:rFonts w:ascii="宋体" w:cs="宋体"/>
          <w:kern w:val="0"/>
          <w:szCs w:val="21"/>
        </w:rPr>
        <w:t>平面镜成的像与物大小相同，和物到镜的距离无关，人们感觉到的近大远小是一种视觉效果，不影响真实的大小．</w:t>
      </w:r>
      <w:r>
        <w:rPr>
          <w:rFonts w:ascii="宋体" w:cs="宋体"/>
          <w:kern w:val="0"/>
          <w:szCs w:val="21"/>
        </w:rPr>
        <w:br/>
        <w:t>故答案为：</w:t>
      </w:r>
      <m:oMath>
        <m:r>
          <w:rPr>
            <w:rFonts w:ascii="Cambria Math" w:hAnsi="Cambria Math"/>
          </w:rPr>
          <m:t>1.65</m:t>
        </m:r>
      </m:oMath>
      <w:r>
        <w:rPr>
          <w:rFonts w:ascii="宋体" w:cs="宋体"/>
          <w:kern w:val="0"/>
          <w:szCs w:val="21"/>
        </w:rPr>
        <w:t>；</w:t>
      </w:r>
      <w:r>
        <w:rPr>
          <w:rFonts w:eastAsia="Times New Roman" w:hAnsi="Times New Roman"/>
          <w:kern w:val="0"/>
          <w:szCs w:val="21"/>
        </w:rPr>
        <w:t>3</w:t>
      </w:r>
      <w:r>
        <w:rPr>
          <w:rFonts w:ascii="宋体" w:cs="宋体"/>
          <w:kern w:val="0"/>
          <w:szCs w:val="21"/>
        </w:rPr>
        <w:t>；不变．</w:t>
      </w:r>
      <w:r>
        <w:rPr>
          <w:rFonts w:ascii="宋体" w:cs="宋体"/>
          <w:kern w:val="0"/>
          <w:szCs w:val="21"/>
        </w:rPr>
        <w:br/>
      </w:r>
      <w:r>
        <w:rPr>
          <w:rFonts w:ascii="宋体" w:cs="宋体"/>
          <w:kern w:val="0"/>
          <w:szCs w:val="21"/>
        </w:rPr>
        <w:t>根据平面镜成像的特点，平面镜成像是等大正立的虚像，且物距与像距相等即可解答此题．</w:t>
      </w:r>
      <w:r>
        <w:rPr>
          <w:rFonts w:ascii="宋体" w:cs="宋体"/>
          <w:kern w:val="0"/>
          <w:szCs w:val="21"/>
        </w:rPr>
        <w:br/>
        <w:t>当他靠近平面镜时，像也靠近平面镜，平面镜成的像与物大小相同，和物到镜的距离无关，人们感觉到的近大远小是一种视觉效果，不影响真实的大小．</w:t>
      </w:r>
    </w:p>
    <w:p w14:paraId="2F3340D5"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介质</w:t>
      </w:r>
      <w:r>
        <w:rPr>
          <w:rFonts w:eastAsia="Times New Roman" w:hAnsi="Times New Roman"/>
          <w:kern w:val="0"/>
          <w:szCs w:val="21"/>
        </w:rPr>
        <w:t xml:space="preserve">  </w:t>
      </w:r>
      <w:r>
        <w:rPr>
          <w:rFonts w:ascii="宋体" w:cs="宋体"/>
          <w:kern w:val="0"/>
          <w:szCs w:val="21"/>
        </w:rPr>
        <w:t>漫反射</w:t>
      </w:r>
      <w:r>
        <w:rPr>
          <w:rFonts w:eastAsia="Times New Roman" w:hAnsi="Times New Roman"/>
          <w:kern w:val="0"/>
          <w:sz w:val="24"/>
          <w:szCs w:val="24"/>
        </w:rPr>
        <w:t> </w:t>
      </w:r>
    </w:p>
    <w:p w14:paraId="5C4AEA6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太空中宇航员不能面对面直接对话，说明声音的传播需要介质，声音在真空中不传播；</w:t>
      </w:r>
      <w:r>
        <w:rPr>
          <w:rFonts w:ascii="宋体" w:cs="宋体"/>
          <w:kern w:val="0"/>
          <w:szCs w:val="21"/>
        </w:rPr>
        <w:br/>
      </w:r>
      <m:oMath>
        <m:r>
          <w:rPr>
            <w:rFonts w:ascii="Cambria Math" w:hAnsi="Cambria Math"/>
          </w:rPr>
          <m:t>(2)</m:t>
        </m:r>
      </m:oMath>
      <w:r>
        <w:rPr>
          <w:rFonts w:ascii="宋体" w:cs="宋体"/>
          <w:kern w:val="0"/>
          <w:szCs w:val="21"/>
        </w:rPr>
        <w:t>看电影时，因为电影幕布表面比较粗糙，发生漫反射，所以各个方向的观众都能看到画面。</w:t>
      </w:r>
      <w:r>
        <w:rPr>
          <w:rFonts w:ascii="宋体" w:cs="宋体"/>
          <w:kern w:val="0"/>
          <w:szCs w:val="21"/>
        </w:rPr>
        <w:br/>
      </w:r>
      <w:r>
        <w:rPr>
          <w:rFonts w:ascii="宋体" w:cs="宋体"/>
          <w:kern w:val="0"/>
          <w:szCs w:val="21"/>
        </w:rPr>
        <w:t>故答案为：介质；漫反射。</w:t>
      </w:r>
      <w:r>
        <w:rPr>
          <w:rFonts w:ascii="宋体" w:cs="宋体"/>
          <w:kern w:val="0"/>
          <w:szCs w:val="21"/>
        </w:rPr>
        <w:br/>
      </w:r>
      <m:oMath>
        <m:r>
          <w:rPr>
            <w:rFonts w:ascii="Cambria Math" w:hAnsi="Cambria Math"/>
          </w:rPr>
          <m:t>(1)</m:t>
        </m:r>
      </m:oMath>
      <w:r>
        <w:rPr>
          <w:rFonts w:ascii="宋体" w:cs="宋体"/>
          <w:kern w:val="0"/>
          <w:szCs w:val="21"/>
        </w:rPr>
        <w:t>知道声音传播时需要介质，一切固体、液体、气体都可以作为传声的介质，在真空中不能传播声音；</w:t>
      </w:r>
      <w:r>
        <w:rPr>
          <w:rFonts w:ascii="宋体" w:cs="宋体"/>
          <w:kern w:val="0"/>
          <w:szCs w:val="21"/>
        </w:rPr>
        <w:br/>
      </w:r>
      <m:oMath>
        <m:r>
          <w:rPr>
            <w:rFonts w:ascii="Cambria Math" w:hAnsi="Cambria Math"/>
          </w:rPr>
          <m:t>(2)</m:t>
        </m:r>
      </m:oMath>
      <w:r>
        <w:rPr>
          <w:rFonts w:ascii="宋体" w:cs="宋体"/>
          <w:kern w:val="0"/>
          <w:szCs w:val="21"/>
        </w:rPr>
        <w:t>漫反射时反射光线射向各个方向，所以我们能从各个不同方向看到本身不发光的物体。</w:t>
      </w:r>
      <w:r>
        <w:rPr>
          <w:rFonts w:ascii="宋体" w:cs="宋体"/>
          <w:kern w:val="0"/>
          <w:szCs w:val="21"/>
        </w:rPr>
        <w:br/>
      </w:r>
      <w:r>
        <w:rPr>
          <w:rFonts w:ascii="宋体" w:cs="宋体"/>
          <w:kern w:val="0"/>
          <w:szCs w:val="21"/>
        </w:rPr>
        <w:t>本题考查了声音传播的条件、考查了漫反射，分析问题时注意反射光线是向一个方向还是向各个不同方向。漫反射在生活中有很多的应用，多注意这方面的应用，积累对漫反射应用的了解，做到活学活用。</w:t>
      </w:r>
    </w:p>
    <w:p w14:paraId="410EF551"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凸透；倒着</w:t>
      </w:r>
      <w:r>
        <w:rPr>
          <w:rFonts w:eastAsia="Times New Roman" w:hAnsi="Times New Roman"/>
          <w:kern w:val="0"/>
          <w:sz w:val="24"/>
          <w:szCs w:val="24"/>
        </w:rPr>
        <w:t> </w:t>
      </w:r>
    </w:p>
    <w:p w14:paraId="75E5E8FB" w14:textId="77777777" w:rsidR="00BC4DC9" w:rsidRDefault="00000000">
      <w:pPr>
        <w:spacing w:line="360" w:lineRule="auto"/>
      </w:pPr>
      <w:r>
        <w:rPr>
          <w:rFonts w:ascii="宋体" w:cs="宋体"/>
          <w:color w:val="3333FF"/>
          <w:kern w:val="0"/>
          <w:szCs w:val="21"/>
        </w:rPr>
        <w:t>【解析】</w:t>
      </w:r>
      <w:r>
        <w:rPr>
          <w:rFonts w:ascii="宋体" w:cs="宋体"/>
          <w:kern w:val="0"/>
          <w:szCs w:val="21"/>
        </w:rPr>
        <w:t>解：幻灯机有一个镜头，这个镜头是中间厚、边缘薄，它是一个凸透镜．放映时，幻灯片位于凸透镜一倍焦距和二倍焦距之间，此时凸透镜成的是一个倒立放大的实像，所以为了使观众看到正立的像，幻灯片要倒着放．</w:t>
      </w:r>
      <w:r>
        <w:rPr>
          <w:rFonts w:ascii="宋体" w:cs="宋体"/>
          <w:kern w:val="0"/>
          <w:szCs w:val="21"/>
        </w:rPr>
        <w:br/>
        <w:t>故答案为：凸透；倒着．</w:t>
      </w:r>
      <w:r>
        <w:rPr>
          <w:rFonts w:ascii="宋体" w:cs="宋体"/>
          <w:kern w:val="0"/>
          <w:szCs w:val="21"/>
        </w:rPr>
        <w:br/>
        <w:t>幻灯机的原理：利用凸透镜成倒立放大的实像来工作．</w:t>
      </w:r>
      <w:r>
        <w:rPr>
          <w:rFonts w:ascii="宋体" w:cs="宋体"/>
          <w:kern w:val="0"/>
          <w:szCs w:val="21"/>
        </w:rPr>
        <w:br/>
        <w:t>透镜在生活中有着广泛的应用，很多光学仪器的元件都是透镜，如眼镜的镜片、照相机、望远镜和显微镜等都要用到它．我们用它就是因为它对光线有会聚或发散作用以及它能够成像的特点．</w:t>
      </w:r>
    </w:p>
    <w:p w14:paraId="1027ED1B"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体积</w:t>
      </w:r>
      <w:r>
        <w:rPr>
          <w:rFonts w:eastAsia="Times New Roman" w:hAnsi="Times New Roman"/>
          <w:kern w:val="0"/>
          <w:szCs w:val="21"/>
        </w:rPr>
        <w:t xml:space="preserve">  </w:t>
      </w:r>
      <m:oMath>
        <m:r>
          <w:rPr>
            <w:rFonts w:ascii="Cambria Math" w:hAnsi="Cambria Math"/>
          </w:rPr>
          <m:t>2500.8×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66BFEB77"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解：冰熔化成水后，虽状态改变了，质量不变；根据公式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可知当物体的质量不变时，体积和物体的密度成反比，冰熔化成水后，密度变大，体积变小；</w:t>
      </w:r>
      <w:r>
        <w:rPr>
          <w:rFonts w:ascii="宋体" w:cs="宋体"/>
          <w:kern w:val="0"/>
          <w:szCs w:val="21"/>
        </w:rPr>
        <w:br/>
      </w:r>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瓶</m:t>
            </m:r>
          </m:sub>
        </m:sSub>
        <m:r>
          <w:rPr>
            <w:rFonts w:ascii="Cambria Math" w:hAnsi="Cambria Math"/>
          </w:rPr>
          <m:t>=400g-150g=250g</m:t>
        </m:r>
      </m:oMath>
      <w:r>
        <w:rPr>
          <w:rFonts w:ascii="宋体" w:cs="宋体"/>
          <w:kern w:val="0"/>
          <w:szCs w:val="21"/>
        </w:rPr>
        <w:t>，</w:t>
      </w:r>
      <w:r>
        <w:rPr>
          <w:rFonts w:ascii="宋体" w:cs="宋体"/>
          <w:kern w:val="0"/>
          <w:szCs w:val="21"/>
        </w:rPr>
        <w:br/>
      </w:r>
      <w:r>
        <w:rPr>
          <w:rFonts w:ascii="宋体" w:cs="宋体"/>
          <w:kern w:val="0"/>
          <w:szCs w:val="21"/>
        </w:rPr>
        <w:t>瓶子的容积：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250g</m:t>
            </m:r>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液体的质量：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瓶</m:t>
            </m:r>
          </m:sub>
        </m:sSub>
        <m:r>
          <w:rPr>
            <w:rFonts w:ascii="Cambria Math" w:hAnsi="Cambria Math"/>
          </w:rPr>
          <m:t>=350g-150g=200g</m:t>
        </m:r>
      </m:oMath>
      <w:r>
        <w:rPr>
          <w:rFonts w:ascii="宋体" w:cs="宋体"/>
          <w:kern w:val="0"/>
          <w:szCs w:val="21"/>
        </w:rPr>
        <w:t>，</w:t>
      </w:r>
      <w:r>
        <w:rPr>
          <w:rFonts w:ascii="宋体" w:cs="宋体"/>
          <w:kern w:val="0"/>
          <w:szCs w:val="21"/>
        </w:rPr>
        <w:br/>
      </w:r>
      <w:r>
        <w:rPr>
          <w:rFonts w:ascii="宋体" w:cs="宋体"/>
          <w:kern w:val="0"/>
          <w:szCs w:val="21"/>
        </w:rPr>
        <w:t>液体的体积：</w:t>
      </w:r>
      <m:oMath>
        <m:sSub>
          <m:sSubPr>
            <m:ctrlPr>
              <w:rPr>
                <w:rFonts w:ascii="Cambria Math" w:hAnsi="Cambria Math"/>
              </w:rPr>
            </m:ctrlPr>
          </m:sSubPr>
          <m:e>
            <m:r>
              <w:rPr>
                <w:rFonts w:ascii="Cambria Math" w:hAnsi="Cambria Math"/>
              </w:rPr>
              <m:t>V</m:t>
            </m:r>
          </m:e>
          <m:sub>
            <m:r>
              <w:rPr>
                <w:rFonts w:ascii="Cambria Math" w:hAnsi="Cambria Math"/>
              </w:rPr>
              <m:t>液</m:t>
            </m:r>
          </m:sub>
        </m:sSub>
        <m:r>
          <w:rPr>
            <w:rFonts w:ascii="Cambria Math" w:hAnsi="Cambria Math"/>
          </w:rPr>
          <m:t>=V=250c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液体的密度：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液</m:t>
                </m:r>
              </m:sub>
            </m:sSub>
          </m:den>
        </m:f>
        <m:r>
          <w:rPr>
            <w:rFonts w:ascii="Cambria Math" w:hAnsi="Cambria Math"/>
          </w:rPr>
          <m:t>=</m:t>
        </m:r>
        <m:f>
          <m:fPr>
            <m:ctrlPr>
              <w:rPr>
                <w:rFonts w:ascii="Cambria Math" w:hAnsi="Cambria Math"/>
              </w:rPr>
            </m:ctrlPr>
          </m:fPr>
          <m:num>
            <m:r>
              <w:rPr>
                <w:rFonts w:ascii="Cambria Math" w:hAnsi="Cambria Math"/>
                <w:sz w:val="24"/>
                <w:szCs w:val="24"/>
              </w:rPr>
              <m:t>200g</m:t>
            </m:r>
          </m:num>
          <m:den>
            <m:r>
              <w:rPr>
                <w:rFonts w:ascii="Cambria Math" w:hAnsi="Cambria Math"/>
                <w:sz w:val="24"/>
                <w:szCs w:val="24"/>
              </w:rPr>
              <m:t>250c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故答案为：质量；体积；</w:t>
      </w:r>
      <w:r>
        <w:rPr>
          <w:rFonts w:eastAsia="Times New Roman" w:hAnsi="Times New Roman"/>
          <w:kern w:val="0"/>
          <w:szCs w:val="21"/>
        </w:rPr>
        <w:t>250</w:t>
      </w:r>
      <w:r>
        <w:rPr>
          <w:rFonts w:ascii="宋体" w:cs="宋体"/>
          <w:kern w:val="0"/>
          <w:szCs w:val="21"/>
        </w:rPr>
        <w:t>；</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质量是指物体含有物质的多少，它是物体的一种属性，不随物体的形状、状态、位置和温度的改变而改变。冰的密度为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可以判断出冰化水时，体积的变化；</w:t>
      </w:r>
      <w:r>
        <w:rPr>
          <w:rFonts w:ascii="宋体" w:cs="宋体"/>
          <w:kern w:val="0"/>
          <w:szCs w:val="21"/>
        </w:rPr>
        <w:br/>
      </w:r>
      <m:oMath>
        <m:r>
          <w:rPr>
            <w:rFonts w:ascii="Cambria Math" w:hAnsi="Cambria Math"/>
          </w:rPr>
          <m:t>(2)</m:t>
        </m:r>
      </m:oMath>
      <w:r>
        <w:rPr>
          <w:rFonts w:ascii="宋体" w:cs="宋体"/>
          <w:kern w:val="0"/>
          <w:szCs w:val="21"/>
        </w:rPr>
        <w:t>根据瓶子质量和装满水后总质量求出水的质量，利用</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求出装满水时水的体积，即瓶子的容积；</w:t>
      </w:r>
      <w:r>
        <w:rPr>
          <w:rFonts w:ascii="宋体" w:cs="宋体"/>
          <w:kern w:val="0"/>
          <w:szCs w:val="21"/>
        </w:rPr>
        <w:br/>
      </w:r>
      <w:r>
        <w:rPr>
          <w:rFonts w:ascii="宋体" w:cs="宋体"/>
          <w:kern w:val="0"/>
          <w:szCs w:val="21"/>
        </w:rPr>
        <w:t>根据瓶子质量和装满另一种液体后总质量求出该液体的质量，装满另一种液体后液体的体积等于瓶子的容积，再利用密度公式求该液体的密度。</w:t>
      </w:r>
      <w:r>
        <w:rPr>
          <w:rFonts w:ascii="宋体" w:cs="宋体"/>
          <w:kern w:val="0"/>
          <w:szCs w:val="21"/>
        </w:rPr>
        <w:br/>
        <w:t>本题考查了密度公式及其变形公式的应用，关键是要知道隐含条件：装满液体时液体的体积等于瓶子的容积，解题过程注意单位的换算。</w:t>
      </w:r>
    </w:p>
    <w:p w14:paraId="6BB91915"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72.62.42</m:t>
        </m:r>
      </m:oMath>
      <w:r>
        <w:rPr>
          <w:rFonts w:ascii="宋体" w:cs="宋体"/>
          <w:kern w:val="0"/>
          <w:szCs w:val="21"/>
        </w:rPr>
        <w:t>偏大</w:t>
      </w:r>
      <w:r>
        <w:rPr>
          <w:rFonts w:eastAsia="Times New Roman" w:hAnsi="Times New Roman"/>
          <w:kern w:val="0"/>
          <w:sz w:val="24"/>
          <w:szCs w:val="24"/>
        </w:rPr>
        <w:t> </w:t>
      </w:r>
    </w:p>
    <w:p w14:paraId="3704273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由图甲可知，现在指针向右偏，说明右边较重，故应将平衡螺母左调；</w:t>
      </w:r>
      <w:r>
        <w:rPr>
          <w:rFonts w:ascii="宋体" w:cs="宋体"/>
          <w:kern w:val="0"/>
          <w:szCs w:val="21"/>
        </w:rPr>
        <w:br/>
      </w:r>
      <w:r>
        <w:rPr>
          <w:rFonts w:ascii="宋体" w:cs="宋体"/>
          <w:kern w:val="0"/>
          <w:szCs w:val="21"/>
        </w:rPr>
        <w:t>由图乙可知，天平标尺的分度值为</w:t>
      </w:r>
      <m:oMath>
        <m:r>
          <w:rPr>
            <w:rFonts w:ascii="Cambria Math" w:hAnsi="Cambria Math"/>
          </w:rPr>
          <m:t>0.2g</m:t>
        </m:r>
      </m:oMath>
      <w:r>
        <w:rPr>
          <w:rFonts w:ascii="宋体" w:cs="宋体"/>
          <w:kern w:val="0"/>
          <w:szCs w:val="21"/>
        </w:rPr>
        <w:t>，砝码的质量有</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w:t>
      </w:r>
      <w:r>
        <w:rPr>
          <w:rFonts w:eastAsia="Times New Roman" w:hAnsi="Times New Roman"/>
          <w:kern w:val="0"/>
          <w:szCs w:val="21"/>
        </w:rPr>
        <w:t>20</w:t>
      </w:r>
      <w:r>
        <w:rPr>
          <w:rFonts w:eastAsia="Times New Roman" w:hAnsi="Times New Roman"/>
          <w:i/>
          <w:iCs/>
          <w:kern w:val="0"/>
          <w:szCs w:val="21"/>
        </w:rPr>
        <w:t>g</w:t>
      </w:r>
      <w:r>
        <w:rPr>
          <w:rFonts w:ascii="宋体" w:cs="宋体"/>
          <w:kern w:val="0"/>
          <w:szCs w:val="21"/>
        </w:rPr>
        <w:t>各一个，游码所对的刻度值为</w:t>
      </w:r>
      <m:oMath>
        <m:r>
          <w:rPr>
            <w:rFonts w:ascii="Cambria Math" w:hAnsi="Cambria Math"/>
          </w:rPr>
          <m:t>2.6g</m:t>
        </m:r>
      </m:oMath>
      <w:r>
        <w:rPr>
          <w:rFonts w:ascii="宋体" w:cs="宋体"/>
          <w:kern w:val="0"/>
          <w:szCs w:val="21"/>
        </w:rPr>
        <w:t>，则小石块的质量为：</w:t>
      </w:r>
      <m:oMath>
        <m:r>
          <w:rPr>
            <w:rFonts w:ascii="Cambria Math" w:hAnsi="Cambria Math"/>
          </w:rPr>
          <m:t>m=50g+20g+2.6g=72.6g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小石块的密度为：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72.6g</m:t>
            </m:r>
          </m:num>
          <m:den>
            <m:r>
              <w:rPr>
                <w:rFonts w:ascii="Cambria Math" w:hAnsi="Cambria Math"/>
                <w:sz w:val="24"/>
                <w:szCs w:val="24"/>
              </w:rPr>
              <m:t>30c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=2.42g/c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若小明先测小石块体积再测量质量，把小石块从水中取出时，小石块会沾水，导致所测小石块的质量偏大，根据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可知，所测得的小石块密度会偏大。</w:t>
      </w:r>
      <w:r>
        <w:rPr>
          <w:rFonts w:ascii="宋体" w:cs="宋体"/>
          <w:kern w:val="0"/>
          <w:szCs w:val="21"/>
        </w:rPr>
        <w:br/>
      </w:r>
      <w:r>
        <w:rPr>
          <w:rFonts w:ascii="宋体" w:cs="宋体"/>
          <w:kern w:val="0"/>
          <w:szCs w:val="21"/>
        </w:rPr>
        <w:t>故答案为：左；</w:t>
      </w:r>
      <m:oMath>
        <m:r>
          <w:rPr>
            <w:rFonts w:ascii="Cambria Math" w:hAnsi="Cambria Math"/>
          </w:rPr>
          <m:t>72.6</m:t>
        </m:r>
      </m:oMath>
      <w:r>
        <w:rPr>
          <w:rFonts w:ascii="宋体" w:cs="宋体"/>
          <w:kern w:val="0"/>
          <w:szCs w:val="21"/>
        </w:rPr>
        <w:t>；</w:t>
      </w:r>
      <m:oMath>
        <m:r>
          <w:rPr>
            <w:rFonts w:ascii="Cambria Math" w:hAnsi="Cambria Math"/>
          </w:rPr>
          <m:t>2.42</m:t>
        </m:r>
      </m:oMath>
      <w:r>
        <w:rPr>
          <w:rFonts w:ascii="宋体" w:cs="宋体"/>
          <w:kern w:val="0"/>
          <w:szCs w:val="21"/>
        </w:rPr>
        <w:t>；偏大。</w:t>
      </w:r>
      <w:r>
        <w:rPr>
          <w:rFonts w:ascii="宋体" w:cs="宋体"/>
          <w:kern w:val="0"/>
          <w:szCs w:val="21"/>
        </w:rPr>
        <w:br/>
      </w:r>
      <m:oMath>
        <m:r>
          <w:rPr>
            <w:rFonts w:ascii="Cambria Math" w:hAnsi="Cambria Math"/>
          </w:rPr>
          <m:t>(1)</m:t>
        </m:r>
      </m:oMath>
      <w:r>
        <w:rPr>
          <w:rFonts w:ascii="宋体" w:cs="宋体"/>
          <w:kern w:val="0"/>
          <w:szCs w:val="21"/>
        </w:rPr>
        <w:t>使用天平之前，首先把天平放在水平台上，游码移到标尺左端的零刻度，然后调节平衡螺母使天平的</w:t>
      </w:r>
      <w:r>
        <w:rPr>
          <w:rFonts w:ascii="宋体" w:cs="宋体"/>
          <w:kern w:val="0"/>
          <w:szCs w:val="21"/>
        </w:rPr>
        <w:lastRenderedPageBreak/>
        <w:t>横梁水平平衡．天平的调节原则是：指针向左右偏，平衡螺母向左调；小石块的质量等于砝码的质量加游码对应的刻度值；</w:t>
      </w:r>
      <w:r>
        <w:rPr>
          <w:rFonts w:ascii="宋体" w:cs="宋体"/>
          <w:kern w:val="0"/>
          <w:szCs w:val="21"/>
        </w:rPr>
        <w:br/>
      </w:r>
      <m:oMath>
        <m:r>
          <w:rPr>
            <w:rFonts w:ascii="Cambria Math" w:hAnsi="Cambria Math"/>
          </w:rPr>
          <m:t>(2)</m:t>
        </m:r>
      </m:oMath>
      <w:r>
        <w:rPr>
          <w:rFonts w:ascii="宋体" w:cs="宋体"/>
          <w:kern w:val="0"/>
          <w:szCs w:val="21"/>
        </w:rPr>
        <w:t>知道小石块的质量和体积，利用密度公式计算出小石块的密度；</w:t>
      </w:r>
      <w:r>
        <w:rPr>
          <w:rFonts w:ascii="宋体" w:cs="宋体"/>
          <w:kern w:val="0"/>
          <w:szCs w:val="21"/>
        </w:rPr>
        <w:br/>
      </w:r>
      <m:oMath>
        <m:r>
          <w:rPr>
            <w:rFonts w:ascii="Cambria Math" w:hAnsi="Cambria Math"/>
          </w:rPr>
          <m:t>(3)</m:t>
        </m:r>
      </m:oMath>
      <w:r>
        <w:rPr>
          <w:rFonts w:ascii="宋体" w:cs="宋体"/>
          <w:kern w:val="0"/>
          <w:szCs w:val="21"/>
        </w:rPr>
        <w:t>若小明先测小石块体积再测量质量，把小石块从水中取出时，小石块会沾水，导致小石块的质量偏大，据此分析小石块所测密度的误差。</w:t>
      </w:r>
      <w:r>
        <w:rPr>
          <w:rFonts w:ascii="宋体" w:cs="宋体"/>
          <w:kern w:val="0"/>
          <w:szCs w:val="21"/>
        </w:rPr>
        <w:br/>
      </w:r>
      <w:r>
        <w:rPr>
          <w:rFonts w:ascii="宋体" w:cs="宋体"/>
          <w:kern w:val="0"/>
          <w:szCs w:val="21"/>
        </w:rPr>
        <w:t>本题考查天平的使用、读数、密度的计算以及误差的分析，测量固体密度的实验是初中物理重要的实验，要求学生掌握。</w:t>
      </w:r>
    </w:p>
    <w:p w14:paraId="3560B103" w14:textId="77777777" w:rsidR="00BC4DC9" w:rsidRDefault="00000000">
      <w:pPr>
        <w:spacing w:line="360" w:lineRule="auto"/>
        <w:textAlignment w:val="cente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解：因为反射光线与镜面的夹角为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，所以入射角等于反射角等于</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；过反射点垂直于镜面做出法线，根据反射角等于入射角画出入射光线，并标出入射角的大小；如图所示：</w:t>
      </w:r>
      <w:r>
        <w:rPr>
          <w:rFonts w:ascii="宋体" w:cs="宋体"/>
          <w:kern w:val="0"/>
          <w:szCs w:val="21"/>
        </w:rPr>
        <w:br/>
      </w:r>
      <w:r>
        <w:rPr>
          <w:rFonts w:eastAsia="Times New Roman" w:hAnsi="Times New Roman"/>
          <w:noProof/>
          <w:kern w:val="0"/>
          <w:sz w:val="24"/>
          <w:szCs w:val="24"/>
        </w:rPr>
        <w:drawing>
          <wp:inline distT="0" distB="0" distL="0" distR="0" wp14:anchorId="03F6FD3B" wp14:editId="355D7AF4">
            <wp:extent cx="1019302" cy="743077"/>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19302" cy="743077"/>
                    </a:xfrm>
                    <a:prstGeom prst="rect">
                      <a:avLst/>
                    </a:prstGeom>
                    <a:noFill/>
                    <a:ln>
                      <a:noFill/>
                    </a:ln>
                  </pic:spPr>
                </pic:pic>
              </a:graphicData>
            </a:graphic>
          </wp:inline>
        </w:drawing>
      </w:r>
      <w:r>
        <w:rPr>
          <w:rFonts w:eastAsia="Times New Roman" w:hAnsi="Times New Roman"/>
          <w:kern w:val="0"/>
          <w:sz w:val="24"/>
          <w:szCs w:val="24"/>
        </w:rPr>
        <w:t> </w:t>
      </w:r>
    </w:p>
    <w:p w14:paraId="59737FA1" w14:textId="77777777" w:rsidR="00BC4DC9" w:rsidRDefault="00000000">
      <w:pPr>
        <w:spacing w:line="360" w:lineRule="auto"/>
      </w:pPr>
      <w:r>
        <w:rPr>
          <w:rFonts w:ascii="宋体" w:cs="宋体"/>
          <w:color w:val="3333FF"/>
          <w:kern w:val="0"/>
          <w:szCs w:val="21"/>
        </w:rPr>
        <w:t>【解析】</w:t>
      </w:r>
      <w:r>
        <w:rPr>
          <w:rFonts w:ascii="宋体" w:cs="宋体"/>
          <w:kern w:val="0"/>
          <w:szCs w:val="21"/>
        </w:rPr>
        <w:t>先过反射点做法线，然后根据入射光线、反射光线以及法线在同一平面内，并且入射角等于反射角，确定入射光线的方向和入射角的大小．</w:t>
      </w:r>
      <w:r>
        <w:rPr>
          <w:rFonts w:ascii="宋体" w:cs="宋体"/>
          <w:kern w:val="0"/>
          <w:szCs w:val="21"/>
        </w:rPr>
        <w:br/>
        <w:t>本题考查了光的反射定律作图：反射光线、入射光线、法线在同一平面内，反射光线和入射光线分居法线的两侧，反射角等于入射角．</w:t>
      </w:r>
    </w:p>
    <w:p w14:paraId="3EF41E87" w14:textId="77777777" w:rsidR="00BC4DC9" w:rsidRDefault="00000000">
      <w:pPr>
        <w:spacing w:line="360" w:lineRule="auto"/>
        <w:textAlignment w:val="cente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解：首先过入射点</w:t>
      </w:r>
      <w:r>
        <w:rPr>
          <w:rFonts w:eastAsia="Times New Roman" w:hAnsi="Times New Roman"/>
          <w:i/>
          <w:iCs/>
          <w:kern w:val="0"/>
          <w:szCs w:val="21"/>
        </w:rPr>
        <w:t>O</w:t>
      </w:r>
      <w:r>
        <w:rPr>
          <w:rFonts w:ascii="宋体" w:cs="宋体"/>
          <w:kern w:val="0"/>
          <w:szCs w:val="21"/>
        </w:rPr>
        <w:t>垂直于界面画出法线，然后根据折射光线与入射光线分居法线两侧；光从空气斜射入水中时折射角小于入射角，所以折射光线靠近法线，如图所示：</w:t>
      </w:r>
      <w:r>
        <w:rPr>
          <w:rFonts w:ascii="宋体" w:cs="宋体"/>
          <w:kern w:val="0"/>
          <w:szCs w:val="21"/>
        </w:rPr>
        <w:br/>
      </w:r>
      <w:r>
        <w:rPr>
          <w:rFonts w:eastAsia="Times New Roman" w:hAnsi="Times New Roman"/>
          <w:noProof/>
          <w:kern w:val="0"/>
          <w:sz w:val="24"/>
          <w:szCs w:val="24"/>
        </w:rPr>
        <w:drawing>
          <wp:inline distT="0" distB="0" distL="0" distR="0" wp14:anchorId="5E42B729" wp14:editId="4079758A">
            <wp:extent cx="1457325" cy="10096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57325" cy="1009650"/>
                    </a:xfrm>
                    <a:prstGeom prst="rect">
                      <a:avLst/>
                    </a:prstGeom>
                    <a:noFill/>
                    <a:ln>
                      <a:noFill/>
                    </a:ln>
                  </pic:spPr>
                </pic:pic>
              </a:graphicData>
            </a:graphic>
          </wp:inline>
        </w:drawing>
      </w:r>
      <w:r>
        <w:rPr>
          <w:rFonts w:eastAsia="Times New Roman" w:hAnsi="Times New Roman"/>
          <w:kern w:val="0"/>
          <w:sz w:val="24"/>
          <w:szCs w:val="24"/>
        </w:rPr>
        <w:t> </w:t>
      </w:r>
    </w:p>
    <w:p w14:paraId="3643EF1F" w14:textId="77777777" w:rsidR="00BC4DC9" w:rsidRDefault="00000000">
      <w:pPr>
        <w:spacing w:line="360" w:lineRule="auto"/>
      </w:pPr>
      <w:r>
        <w:rPr>
          <w:rFonts w:ascii="宋体" w:cs="宋体"/>
          <w:color w:val="3333FF"/>
          <w:kern w:val="0"/>
          <w:szCs w:val="21"/>
        </w:rPr>
        <w:t>【解析】</w:t>
      </w:r>
      <w:r>
        <w:rPr>
          <w:rFonts w:ascii="宋体" w:cs="宋体"/>
          <w:kern w:val="0"/>
          <w:szCs w:val="21"/>
        </w:rPr>
        <w:t>光发生折射时，折射光线、入射光线、法线在同一个平面内，折射光线与入射光线分居法线两侧；光由空气斜射进入水中，折射光线向法线偏折，折射角小于入射角，由此作出折射光线。</w:t>
      </w:r>
      <w:r>
        <w:rPr>
          <w:rFonts w:ascii="宋体" w:cs="宋体"/>
          <w:kern w:val="0"/>
          <w:szCs w:val="21"/>
        </w:rPr>
        <w:br/>
        <w:t>本题考查根据光的折射规律作图，注意折射角与入射角的大小关系，作图要规范。</w:t>
      </w:r>
    </w:p>
    <w:p w14:paraId="67393613" w14:textId="77777777" w:rsidR="00BC4DC9" w:rsidRDefault="00000000">
      <w:pPr>
        <w:spacing w:line="360" w:lineRule="auto"/>
        <w:textAlignment w:val="cente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解：由图可知，折射光线平行于主光轴，则入射光线是过焦点的，如图所示：</w:t>
      </w:r>
      <w:r>
        <w:rPr>
          <w:rFonts w:ascii="宋体" w:cs="宋体"/>
          <w:kern w:val="0"/>
          <w:szCs w:val="21"/>
        </w:rPr>
        <w:br/>
      </w:r>
      <w:r>
        <w:rPr>
          <w:rFonts w:eastAsia="Times New Roman" w:hAnsi="Times New Roman"/>
          <w:noProof/>
          <w:kern w:val="0"/>
          <w:sz w:val="24"/>
          <w:szCs w:val="24"/>
        </w:rPr>
        <w:drawing>
          <wp:inline distT="0" distB="0" distL="0" distR="0" wp14:anchorId="0E9EFA37" wp14:editId="03F1C39C">
            <wp:extent cx="1971675" cy="10191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971675" cy="1019175"/>
                    </a:xfrm>
                    <a:prstGeom prst="rect">
                      <a:avLst/>
                    </a:prstGeom>
                    <a:noFill/>
                    <a:ln>
                      <a:noFill/>
                    </a:ln>
                  </pic:spPr>
                </pic:pic>
              </a:graphicData>
            </a:graphic>
          </wp:inline>
        </w:drawing>
      </w:r>
      <w:r>
        <w:rPr>
          <w:rFonts w:eastAsia="Times New Roman" w:hAnsi="Times New Roman"/>
          <w:kern w:val="0"/>
          <w:sz w:val="24"/>
          <w:szCs w:val="24"/>
        </w:rPr>
        <w:t> </w:t>
      </w:r>
    </w:p>
    <w:p w14:paraId="18DC717D"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在作凸透镜的光路图时，先确定所给的光线的特点再根据透镜的光学特点来作图。</w:t>
      </w:r>
      <w:r>
        <w:rPr>
          <w:rFonts w:ascii="宋体" w:cs="宋体"/>
          <w:kern w:val="0"/>
          <w:szCs w:val="21"/>
        </w:rPr>
        <w:br/>
        <w:t>凸透镜的三条特殊光线：①通过焦点的光线经凸透镜折射后将平行于主光轴。②平行于主光轴的光线经凸透镜折射后将过焦点。③过光心的光线经凸透镜折射后传播方向不改变。</w:t>
      </w:r>
    </w:p>
    <w:p w14:paraId="5BFA822E"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eastAsia="Times New Roman" w:hAnsi="Times New Roman"/>
          <w:i/>
          <w:iCs/>
          <w:kern w:val="0"/>
          <w:szCs w:val="21"/>
        </w:rPr>
        <w:t xml:space="preserve">N </w:t>
      </w:r>
      <w:r>
        <w:rPr>
          <w:rFonts w:eastAsia="Times New Roman" w:hAnsi="Times New Roman"/>
          <w:kern w:val="0"/>
          <w:szCs w:val="21"/>
        </w:rPr>
        <w:t xml:space="preserve">92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3460FA4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由于要用酒精灯的外焰加热，所以需先根据酒精灯的高度固定</w:t>
      </w:r>
      <w:r>
        <w:rPr>
          <w:rFonts w:eastAsia="Times New Roman" w:hAnsi="Times New Roman"/>
          <w:i/>
          <w:iCs/>
          <w:kern w:val="0"/>
          <w:szCs w:val="21"/>
        </w:rPr>
        <w:t>N</w:t>
      </w:r>
      <w:r>
        <w:rPr>
          <w:rFonts w:ascii="宋体" w:cs="宋体"/>
          <w:kern w:val="0"/>
          <w:szCs w:val="21"/>
        </w:rPr>
        <w:t>的高度。</w:t>
      </w:r>
      <w:r>
        <w:rPr>
          <w:rFonts w:ascii="宋体" w:cs="宋体"/>
          <w:kern w:val="0"/>
          <w:szCs w:val="21"/>
        </w:rPr>
        <w:br/>
      </w:r>
      <m:oMath>
        <m:r>
          <w:rPr>
            <w:rFonts w:ascii="Cambria Math" w:hAnsi="Cambria Math"/>
          </w:rPr>
          <m:t>(2)</m:t>
        </m:r>
      </m:oMath>
      <w:r>
        <w:rPr>
          <w:rFonts w:ascii="宋体" w:cs="宋体"/>
          <w:kern w:val="0"/>
          <w:szCs w:val="21"/>
        </w:rPr>
        <w:t>由图乙可知，零刻度线在温度计的下方，液柱在零刻度线的上方，每一个大格代表</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，每一个小格代表</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，其示数是</w:t>
      </w:r>
      <m:oMath>
        <m:sSup>
          <m:sSupPr>
            <m:ctrlPr>
              <w:rPr>
                <w:rFonts w:ascii="Cambria Math" w:hAnsi="Cambria Math"/>
              </w:rPr>
            </m:ctrlPr>
          </m:sSupPr>
          <m:e>
            <m:r>
              <w:rPr>
                <w:rFonts w:ascii="Cambria Math" w:hAnsi="Cambria Math"/>
              </w:rPr>
              <m:t>92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由图丙可知，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组得到</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两种不同图象，两个小组水的初温相同，加热到沸腾的时间不同</w:t>
      </w:r>
      <m:oMath>
        <m:r>
          <w:rPr>
            <w:rFonts w:ascii="Cambria Math" w:hAnsi="Cambria Math"/>
          </w:rPr>
          <m:t>(</m:t>
        </m:r>
      </m:oMath>
      <w:r>
        <w:rPr>
          <w:rFonts w:ascii="宋体" w:cs="宋体"/>
          <w:kern w:val="0"/>
          <w:szCs w:val="21"/>
        </w:rPr>
        <w:t>即水吸收的热量不同</w:t>
      </w:r>
      <m:oMath>
        <m:r>
          <w:rPr>
            <w:rFonts w:ascii="Cambria Math" w:hAnsi="Cambria Math"/>
          </w:rPr>
          <m:t>)</m:t>
        </m:r>
      </m:oMath>
      <w:r>
        <w:rPr>
          <w:rFonts w:ascii="宋体" w:cs="宋体"/>
          <w:kern w:val="0"/>
          <w:szCs w:val="21"/>
        </w:rPr>
        <w:t>，可能是水的质量不同。</w:t>
      </w:r>
      <w:r>
        <w:rPr>
          <w:rFonts w:ascii="宋体" w:cs="宋体"/>
          <w:kern w:val="0"/>
          <w:szCs w:val="21"/>
        </w:rPr>
        <w:br/>
      </w:r>
      <m:oMath>
        <m:r>
          <w:rPr>
            <w:rFonts w:ascii="Cambria Math" w:hAnsi="Cambria Math"/>
          </w:rPr>
          <m:t>(4)</m:t>
        </m:r>
      </m:oMath>
      <w:r>
        <w:rPr>
          <w:rFonts w:ascii="宋体" w:cs="宋体"/>
          <w:kern w:val="0"/>
          <w:szCs w:val="21"/>
        </w:rPr>
        <w:t>由丙图可知，沸点为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；原因：液体的沸点大小与气压有关，气压减少，沸点降低，所以此时该处大气压小于一个标准大气压。</w:t>
      </w:r>
      <w:r>
        <w:rPr>
          <w:rFonts w:ascii="宋体" w:cs="宋体"/>
          <w:kern w:val="0"/>
          <w:szCs w:val="21"/>
        </w:rPr>
        <w:br/>
      </w:r>
      <w:r>
        <w:rPr>
          <w:rFonts w:ascii="宋体" w:cs="宋体"/>
          <w:kern w:val="0"/>
          <w:szCs w:val="21"/>
        </w:rPr>
        <w:t>故答案为：</w:t>
      </w:r>
      <m:oMath>
        <m:r>
          <w:rPr>
            <w:rFonts w:ascii="Cambria Math" w:hAnsi="Cambria Math"/>
          </w:rPr>
          <m:t>(1)N</m:t>
        </m:r>
      </m:oMath>
      <w:r>
        <w:rPr>
          <w:rFonts w:ascii="宋体" w:cs="宋体"/>
          <w:kern w:val="0"/>
          <w:szCs w:val="21"/>
        </w:rPr>
        <w:t>；</w:t>
      </w:r>
      <m:oMath>
        <m:r>
          <w:rPr>
            <w:rFonts w:ascii="Cambria Math" w:hAnsi="Cambria Math"/>
          </w:rPr>
          <m:t>(2)92</m:t>
        </m:r>
      </m:oMath>
      <w:r>
        <w:rPr>
          <w:rFonts w:ascii="宋体" w:cs="宋体"/>
          <w:kern w:val="0"/>
          <w:szCs w:val="21"/>
        </w:rPr>
        <w:t>；</w:t>
      </w:r>
      <m:oMath>
        <m:r>
          <w:rPr>
            <w:rFonts w:ascii="Cambria Math" w:hAnsi="Cambria Math"/>
          </w:rPr>
          <m:t>(3)</m:t>
        </m:r>
      </m:oMath>
      <w:r>
        <w:rPr>
          <w:rFonts w:ascii="宋体" w:cs="宋体"/>
          <w:kern w:val="0"/>
          <w:szCs w:val="21"/>
        </w:rPr>
        <w:t>质量；</w:t>
      </w:r>
      <m:oMath>
        <m:r>
          <w:rPr>
            <w:rFonts w:ascii="Cambria Math" w:hAnsi="Cambria Math"/>
          </w:rPr>
          <m:t>(4)</m:t>
        </m:r>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由于要用酒精灯的外焰加热，所以需先根据酒精灯的高度固定</w:t>
      </w:r>
      <w:r>
        <w:rPr>
          <w:rFonts w:eastAsia="Times New Roman" w:hAnsi="Times New Roman"/>
          <w:i/>
          <w:iCs/>
          <w:kern w:val="0"/>
          <w:szCs w:val="21"/>
        </w:rPr>
        <w:t>N</w:t>
      </w:r>
      <w:r>
        <w:rPr>
          <w:rFonts w:ascii="宋体" w:cs="宋体"/>
          <w:kern w:val="0"/>
          <w:szCs w:val="21"/>
        </w:rPr>
        <w:t>的高度。</w:t>
      </w:r>
      <w:r>
        <w:rPr>
          <w:rFonts w:ascii="宋体" w:cs="宋体"/>
          <w:kern w:val="0"/>
          <w:szCs w:val="21"/>
        </w:rPr>
        <w:br/>
      </w:r>
      <m:oMath>
        <m:r>
          <w:rPr>
            <w:rFonts w:ascii="Cambria Math" w:hAnsi="Cambria Math"/>
          </w:rPr>
          <m:t>(2)</m:t>
        </m:r>
      </m:oMath>
      <w:r>
        <w:rPr>
          <w:rFonts w:ascii="宋体" w:cs="宋体"/>
          <w:kern w:val="0"/>
          <w:szCs w:val="21"/>
        </w:rPr>
        <w:t>由图乙可知，零刻度线在温度计的下方，液柱在零刻度线的上方，每一个大格代表</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，每一个小格代表</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，据此得出示数；</w:t>
      </w:r>
      <w:r>
        <w:rPr>
          <w:rFonts w:ascii="宋体" w:cs="宋体"/>
          <w:kern w:val="0"/>
          <w:szCs w:val="21"/>
        </w:rPr>
        <w:br/>
      </w:r>
      <m:oMath>
        <m:r>
          <w:rPr>
            <w:rFonts w:ascii="Cambria Math" w:hAnsi="Cambria Math"/>
          </w:rPr>
          <m:t>(3)</m:t>
        </m:r>
      </m:oMath>
      <w:r>
        <w:rPr>
          <w:rFonts w:ascii="宋体" w:cs="宋体"/>
          <w:kern w:val="0"/>
          <w:szCs w:val="21"/>
        </w:rPr>
        <w:t>由图丙可知，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组得到</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两种不同图象，两个小组水的初温相同，加热到沸腾的时间不同</w:t>
      </w:r>
      <m:oMath>
        <m:r>
          <w:rPr>
            <w:rFonts w:ascii="Cambria Math" w:hAnsi="Cambria Math"/>
          </w:rPr>
          <m:t>(</m:t>
        </m:r>
      </m:oMath>
      <w:r>
        <w:rPr>
          <w:rFonts w:ascii="宋体" w:cs="宋体"/>
          <w:kern w:val="0"/>
          <w:szCs w:val="21"/>
        </w:rPr>
        <w:t>即水吸收的热量不同</w:t>
      </w:r>
      <m:oMath>
        <m:r>
          <w:rPr>
            <w:rFonts w:ascii="Cambria Math" w:hAnsi="Cambria Math"/>
          </w:rPr>
          <m:t>)</m:t>
        </m:r>
      </m:oMath>
      <w:r>
        <w:rPr>
          <w:rFonts w:ascii="宋体" w:cs="宋体"/>
          <w:kern w:val="0"/>
          <w:szCs w:val="21"/>
        </w:rPr>
        <w:t>，可能是水的质量不同。</w:t>
      </w:r>
      <w:r>
        <w:rPr>
          <w:rFonts w:ascii="宋体" w:cs="宋体"/>
          <w:kern w:val="0"/>
          <w:szCs w:val="21"/>
        </w:rPr>
        <w:br/>
      </w:r>
      <m:oMath>
        <m:r>
          <w:rPr>
            <w:rFonts w:ascii="Cambria Math" w:hAnsi="Cambria Math"/>
          </w:rPr>
          <m:t>(4)</m:t>
        </m:r>
      </m:oMath>
      <w:r>
        <w:rPr>
          <w:rFonts w:ascii="宋体" w:cs="宋体"/>
          <w:kern w:val="0"/>
          <w:szCs w:val="21"/>
        </w:rPr>
        <w:t>液体的沸点大小与气压有关，气压增大，沸点升高；反之，气压减少，沸点降低。</w:t>
      </w:r>
      <w:r>
        <w:rPr>
          <w:rFonts w:ascii="宋体" w:cs="宋体"/>
          <w:kern w:val="0"/>
          <w:szCs w:val="21"/>
        </w:rPr>
        <w:br/>
      </w:r>
      <w:r>
        <w:rPr>
          <w:rFonts w:ascii="宋体" w:cs="宋体"/>
          <w:kern w:val="0"/>
          <w:szCs w:val="21"/>
        </w:rPr>
        <w:t>此题是探究水的沸腾实验，考查了实验器材安装、温度计读数、图像分析、沸点与气压的关系等，难度不大。</w:t>
      </w:r>
    </w:p>
    <w:p w14:paraId="076E27EC"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光屏</w:t>
      </w:r>
      <w:r>
        <w:rPr>
          <w:rFonts w:eastAsia="Times New Roman" w:hAnsi="Times New Roman"/>
          <w:kern w:val="0"/>
          <w:szCs w:val="21"/>
        </w:rPr>
        <w:t xml:space="preserve">  </w:t>
      </w:r>
      <w:r>
        <w:rPr>
          <w:rFonts w:ascii="宋体" w:cs="宋体"/>
          <w:kern w:val="0"/>
          <w:szCs w:val="21"/>
        </w:rPr>
        <w:t>倒立</w:t>
      </w:r>
      <w:r>
        <w:rPr>
          <w:rFonts w:eastAsia="Times New Roman" w:hAnsi="Times New Roman"/>
          <w:kern w:val="0"/>
          <w:szCs w:val="21"/>
        </w:rPr>
        <w:t xml:space="preserve">  </w:t>
      </w:r>
      <w:r>
        <w:rPr>
          <w:rFonts w:ascii="宋体" w:cs="宋体"/>
          <w:kern w:val="0"/>
          <w:szCs w:val="21"/>
        </w:rPr>
        <w:t>照相机</w:t>
      </w:r>
      <w:r>
        <w:rPr>
          <w:rFonts w:eastAsia="Times New Roman" w:hAnsi="Times New Roman"/>
          <w:kern w:val="0"/>
          <w:szCs w:val="21"/>
        </w:rPr>
        <w:t xml:space="preserve">  </w:t>
      </w:r>
      <w:r>
        <w:rPr>
          <w:rFonts w:ascii="宋体" w:cs="宋体"/>
          <w:kern w:val="0"/>
          <w:szCs w:val="21"/>
        </w:rPr>
        <w:t>凹透镜</w:t>
      </w:r>
      <w:r>
        <w:rPr>
          <w:rFonts w:eastAsia="Times New Roman" w:hAnsi="Times New Roman"/>
          <w:kern w:val="0"/>
          <w:sz w:val="24"/>
          <w:szCs w:val="24"/>
        </w:rPr>
        <w:t> </w:t>
      </w:r>
    </w:p>
    <w:p w14:paraId="27FE501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为了使像成在光屏中央，应使烛焰和光屏的中心位于凸透镜的主光轴上；</w:t>
      </w:r>
      <w:r>
        <w:rPr>
          <w:rFonts w:ascii="宋体" w:cs="宋体"/>
          <w:kern w:val="0"/>
          <w:szCs w:val="21"/>
        </w:rPr>
        <w:br/>
      </w:r>
      <m:oMath>
        <m:r>
          <w:rPr>
            <w:rFonts w:ascii="Cambria Math" w:hAnsi="Cambria Math"/>
          </w:rPr>
          <m:t>(2)</m:t>
        </m:r>
      </m:oMath>
      <w:r>
        <w:rPr>
          <w:rFonts w:ascii="宋体" w:cs="宋体"/>
          <w:kern w:val="0"/>
          <w:szCs w:val="21"/>
        </w:rPr>
        <w:t>实验所用凸透镜的焦距为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，若烛焰在凸透镜前</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处，此时</w:t>
      </w:r>
      <m:oMath>
        <m:r>
          <w:rPr>
            <w:rFonts w:ascii="Cambria Math" w:hAnsi="Cambria Math"/>
          </w:rPr>
          <m:t>u&gt;2f</m:t>
        </m:r>
      </m:oMath>
      <w:r>
        <w:rPr>
          <w:rFonts w:ascii="宋体" w:cs="宋体"/>
          <w:kern w:val="0"/>
          <w:szCs w:val="21"/>
        </w:rPr>
        <w:t>，成倒立、缩小的实像，照相机就是利用此原理制成的；</w:t>
      </w:r>
      <w:r>
        <w:rPr>
          <w:rFonts w:ascii="宋体" w:cs="宋体"/>
          <w:kern w:val="0"/>
          <w:szCs w:val="21"/>
        </w:rPr>
        <w:br/>
      </w:r>
      <m:oMath>
        <m:r>
          <w:rPr>
            <w:rFonts w:ascii="Cambria Math" w:hAnsi="Cambria Math"/>
          </w:rPr>
          <m:t>(3)</m:t>
        </m:r>
      </m:oMath>
      <w:r>
        <w:rPr>
          <w:rFonts w:ascii="宋体" w:cs="宋体"/>
          <w:kern w:val="0"/>
          <w:szCs w:val="21"/>
        </w:rPr>
        <w:t>保持烛焰和凸透镜的位置不变，并将另一个镜片放在烛焰和凸透镜之间，将光屏适当远离凸透镜，光屏上的像又清晰了，说明该镜片对光线具有发散作用，会将光线推迟会聚成像，凹透镜对光线具有发散作用，因此这个镜片是凹透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光屏；</w:t>
      </w:r>
      <m:oMath>
        <m:r>
          <w:rPr>
            <w:rFonts w:ascii="Cambria Math" w:hAnsi="Cambria Math"/>
          </w:rPr>
          <m:t>(2)</m:t>
        </m:r>
      </m:oMath>
      <w:r>
        <w:rPr>
          <w:rFonts w:ascii="宋体" w:cs="宋体"/>
          <w:kern w:val="0"/>
          <w:szCs w:val="21"/>
        </w:rPr>
        <w:t>倒立；照相机；</w:t>
      </w:r>
      <m:oMath>
        <m:r>
          <w:rPr>
            <w:rFonts w:ascii="Cambria Math" w:hAnsi="Cambria Math"/>
          </w:rPr>
          <m:t>(3)</m:t>
        </m:r>
      </m:oMath>
      <w:r>
        <w:rPr>
          <w:rFonts w:ascii="宋体" w:cs="宋体"/>
          <w:kern w:val="0"/>
          <w:szCs w:val="21"/>
        </w:rPr>
        <w:t>凹透镜。</w:t>
      </w:r>
      <w:r>
        <w:rPr>
          <w:rFonts w:ascii="宋体" w:cs="宋体"/>
          <w:kern w:val="0"/>
          <w:szCs w:val="21"/>
        </w:rPr>
        <w:br/>
      </w:r>
      <m:oMath>
        <m:r>
          <w:rPr>
            <w:rFonts w:ascii="Cambria Math" w:hAnsi="Cambria Math"/>
          </w:rPr>
          <m:t>(1)</m:t>
        </m:r>
      </m:oMath>
      <w:r>
        <w:rPr>
          <w:rFonts w:ascii="宋体" w:cs="宋体"/>
          <w:kern w:val="0"/>
          <w:szCs w:val="21"/>
        </w:rPr>
        <w:t>为了使像成在光屏中央，应使烛焰和光屏的中心位于凸透镜的主光轴上；</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u&gt;2f</m:t>
        </m:r>
      </m:oMath>
      <w:r>
        <w:rPr>
          <w:rFonts w:ascii="宋体" w:cs="宋体"/>
          <w:kern w:val="0"/>
          <w:szCs w:val="21"/>
        </w:rPr>
        <w:t>，成倒立、缩小的实像，照相机就是利用此原理制成的；</w:t>
      </w:r>
      <w:r>
        <w:rPr>
          <w:rFonts w:ascii="宋体" w:cs="宋体"/>
          <w:kern w:val="0"/>
          <w:szCs w:val="21"/>
        </w:rPr>
        <w:br/>
      </w:r>
      <m:oMath>
        <m:r>
          <w:rPr>
            <w:rFonts w:ascii="Cambria Math" w:hAnsi="Cambria Math"/>
          </w:rPr>
          <w:lastRenderedPageBreak/>
          <m:t>(3)</m:t>
        </m:r>
      </m:oMath>
      <w:r>
        <w:rPr>
          <w:rFonts w:ascii="宋体" w:cs="宋体"/>
          <w:kern w:val="0"/>
          <w:szCs w:val="21"/>
        </w:rPr>
        <w:t>凹透镜对光线具有发散作用。</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62527304"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汽车在前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20s</m:t>
            </m:r>
          </m:den>
        </m:f>
        <m:r>
          <w:rPr>
            <w:rFonts w:ascii="Cambria Math" w:hAnsi="Cambria Math"/>
          </w:rPr>
          <m:t>=5m/s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汽车的速度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=36km/h=</m:t>
        </m:r>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可知，汽车以</w:t>
      </w:r>
      <m:oMath>
        <m:r>
          <w:rPr>
            <w:rFonts w:ascii="Cambria Math" w:hAnsi="Cambria Math"/>
          </w:rPr>
          <m:t>36km/h</m:t>
        </m:r>
      </m:oMath>
      <w:r>
        <w:rPr>
          <w:rFonts w:ascii="宋体" w:cs="宋体"/>
          <w:kern w:val="0"/>
          <w:szCs w:val="21"/>
        </w:rPr>
        <w:t>的速度匀速行驶</w:t>
      </w:r>
      <m:oMath>
        <m:r>
          <w:rPr>
            <w:rFonts w:ascii="Cambria Math" w:hAnsi="Cambria Math"/>
          </w:rPr>
          <m:t>2</m:t>
        </m:r>
        <m:r>
          <m:rPr>
            <m:sty m:val="p"/>
          </m:rPr>
          <w:rPr>
            <w:rFonts w:ascii="Cambria Math" w:hAnsi="Cambria Math"/>
          </w:rPr>
          <m:t>min</m:t>
        </m:r>
      </m:oMath>
      <w:r>
        <w:rPr>
          <w:rFonts w:ascii="宋体" w:cs="宋体"/>
          <w:kern w:val="0"/>
          <w:szCs w:val="21"/>
        </w:rPr>
        <w:t>所通过的路程：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=10m/s×2×60s=1200m</m:t>
        </m:r>
      </m:oMath>
      <w:r>
        <w:rPr>
          <w:rFonts w:ascii="宋体" w:cs="宋体"/>
          <w:kern w:val="0"/>
          <w:szCs w:val="21"/>
        </w:rPr>
        <w:t>，</w:t>
      </w:r>
      <w:r>
        <w:rPr>
          <w:rFonts w:ascii="宋体" w:cs="宋体"/>
          <w:kern w:val="0"/>
          <w:szCs w:val="21"/>
        </w:rPr>
        <w:br/>
      </w:r>
      <w:r>
        <w:rPr>
          <w:rFonts w:ascii="宋体" w:cs="宋体"/>
          <w:kern w:val="0"/>
          <w:szCs w:val="21"/>
        </w:rPr>
        <w:t>则甲、乙两站间的距离：</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=100m+1200m=1300m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汽车在前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内的平均速度为</w:t>
      </w:r>
      <m:oMath>
        <m:r>
          <w:rPr>
            <w:rFonts w:ascii="Cambria Math" w:hAnsi="Cambria Math"/>
          </w:rPr>
          <m:t>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甲、乙两站间的距离为</w:t>
      </w:r>
      <w:r>
        <w:rPr>
          <w:rFonts w:eastAsia="Times New Roman" w:hAnsi="Times New Roman"/>
          <w:kern w:val="0"/>
          <w:szCs w:val="21"/>
        </w:rPr>
        <w:t>1300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10134E4D"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根据速度公式求出汽车在前</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w:t>
      </w:r>
      <w:r>
        <w:rPr>
          <w:rFonts w:ascii="宋体" w:cs="宋体"/>
          <w:kern w:val="0"/>
          <w:szCs w:val="21"/>
        </w:rPr>
        <w:br/>
      </w:r>
      <m:oMath>
        <m:r>
          <w:rPr>
            <w:rFonts w:ascii="Cambria Math" w:hAnsi="Cambria Math"/>
          </w:rPr>
          <m:t>(2)</m:t>
        </m:r>
      </m:oMath>
      <w:r>
        <w:rPr>
          <w:rFonts w:ascii="宋体" w:cs="宋体"/>
          <w:kern w:val="0"/>
          <w:szCs w:val="21"/>
        </w:rPr>
        <w:t>根据速度公式求出汽车以</w:t>
      </w:r>
      <m:oMath>
        <m:r>
          <w:rPr>
            <w:rFonts w:ascii="Cambria Math" w:hAnsi="Cambria Math"/>
          </w:rPr>
          <m:t>36km/h</m:t>
        </m:r>
      </m:oMath>
      <w:r>
        <w:rPr>
          <w:rFonts w:ascii="宋体" w:cs="宋体"/>
          <w:kern w:val="0"/>
          <w:szCs w:val="21"/>
        </w:rPr>
        <w:t>的速度匀速行驶</w:t>
      </w:r>
      <m:oMath>
        <m:r>
          <w:rPr>
            <w:rFonts w:ascii="Cambria Math" w:hAnsi="Cambria Math"/>
          </w:rPr>
          <m:t>2</m:t>
        </m:r>
        <m:r>
          <m:rPr>
            <m:sty m:val="p"/>
          </m:rPr>
          <w:rPr>
            <w:rFonts w:ascii="Cambria Math" w:hAnsi="Cambria Math"/>
          </w:rPr>
          <m:t>min</m:t>
        </m:r>
      </m:oMath>
      <w:r>
        <w:rPr>
          <w:rFonts w:ascii="宋体" w:cs="宋体"/>
          <w:kern w:val="0"/>
          <w:szCs w:val="21"/>
        </w:rPr>
        <w:t>所通过的路程，据此求出甲、乙两站的距离。</w:t>
      </w:r>
      <w:r>
        <w:rPr>
          <w:rFonts w:ascii="宋体" w:cs="宋体"/>
          <w:kern w:val="0"/>
          <w:szCs w:val="21"/>
        </w:rPr>
        <w:br/>
      </w:r>
      <w:r>
        <w:rPr>
          <w:rFonts w:ascii="宋体" w:cs="宋体"/>
          <w:kern w:val="0"/>
          <w:szCs w:val="21"/>
        </w:rPr>
        <w:t>本题考查速度公式的应用以及平均速度的计算，是一道常考题，难度较小。</w:t>
      </w:r>
    </w:p>
    <w:p w14:paraId="4FAF9E63" w14:textId="77777777" w:rsidR="00BC4DC9" w:rsidRDefault="00000000">
      <w:pPr>
        <w:spacing w:line="360" w:lineRule="auto"/>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可得等质量实心铜球的体积为：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实</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铜</m:t>
                </m:r>
              </m:sub>
            </m:sSub>
          </m:den>
        </m:f>
        <m:r>
          <w:rPr>
            <w:rFonts w:ascii="Cambria Math" w:hAnsi="Cambria Math"/>
          </w:rPr>
          <m:t>=</m:t>
        </m:r>
        <m:f>
          <m:fPr>
            <m:ctrlPr>
              <w:rPr>
                <w:rFonts w:ascii="Cambria Math" w:hAnsi="Cambria Math"/>
              </w:rPr>
            </m:ctrlPr>
          </m:fPr>
          <m:num>
            <m:r>
              <w:rPr>
                <w:rFonts w:ascii="Cambria Math" w:hAnsi="Cambria Math"/>
                <w:sz w:val="24"/>
                <w:szCs w:val="24"/>
              </w:rPr>
              <m:t>534g</m:t>
            </m:r>
          </m:num>
          <m:den>
            <m:r>
              <w:rPr>
                <w:rFonts w:ascii="Cambria Math" w:hAnsi="Cambria Math"/>
                <w:sz w:val="24"/>
                <w:szCs w:val="24"/>
              </w:rPr>
              <m:t>8.9g/c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实</m:t>
            </m:r>
          </m:sub>
        </m:sSub>
      </m:oMath>
      <w:r>
        <w:rPr>
          <w:rFonts w:ascii="宋体" w:cs="宋体"/>
          <w:kern w:val="0"/>
          <w:szCs w:val="21"/>
        </w:rPr>
        <w:t>，</w:t>
      </w:r>
      <w:r>
        <w:rPr>
          <w:rFonts w:ascii="宋体" w:cs="宋体"/>
          <w:kern w:val="0"/>
          <w:szCs w:val="21"/>
        </w:rPr>
        <w:br/>
      </w:r>
      <w:r>
        <w:rPr>
          <w:rFonts w:ascii="宋体" w:cs="宋体"/>
          <w:kern w:val="0"/>
          <w:szCs w:val="21"/>
        </w:rPr>
        <w:t>所以此球为空心；</w:t>
      </w:r>
      <w:r>
        <w:rPr>
          <w:rFonts w:ascii="宋体" w:cs="宋体"/>
          <w:kern w:val="0"/>
          <w:szCs w:val="21"/>
        </w:rPr>
        <w:br/>
        <w:t>空心部分的体积：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实</m:t>
            </m:r>
          </m:sub>
        </m:sSub>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可得，注入水的质量：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=30g</m:t>
        </m:r>
      </m:oMath>
      <w:r>
        <w:rPr>
          <w:rFonts w:ascii="宋体" w:cs="宋体"/>
          <w:kern w:val="0"/>
          <w:szCs w:val="21"/>
        </w:rPr>
        <w:t>，</w:t>
      </w:r>
      <w:r>
        <w:rPr>
          <w:rFonts w:ascii="宋体" w:cs="宋体"/>
          <w:kern w:val="0"/>
          <w:szCs w:val="21"/>
        </w:rPr>
        <w:br/>
      </w:r>
      <w:r>
        <w:rPr>
          <w:rFonts w:ascii="宋体" w:cs="宋体"/>
          <w:kern w:val="0"/>
          <w:szCs w:val="21"/>
        </w:rPr>
        <w:t>球的总质量：</w:t>
      </w:r>
      <w:r>
        <w:rPr>
          <w:rFonts w:ascii="宋体" w:cs="宋体"/>
          <w:kern w:val="0"/>
          <w:szCs w:val="21"/>
        </w:rPr>
        <w:br/>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铜</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=534g+30g=564g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该球是空心的，空心部分体积为</w:t>
      </w:r>
      <m:oMath>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空心部分若用水灌满，它的总质量是</w:t>
      </w:r>
      <w:r>
        <w:rPr>
          <w:rFonts w:eastAsia="Times New Roman" w:hAnsi="Times New Roman"/>
          <w:kern w:val="0"/>
          <w:szCs w:val="21"/>
        </w:rPr>
        <w:t>564</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1F5C2192"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由密度公式的变形公式求出等质量实心铜球的体积，根据等质量实心铜球的体积与该铜球体积的关系判断铜球是否为实心的；铜球的体积与实心球的体积之差是空心部分的体积；</w:t>
      </w:r>
      <w:r>
        <w:rPr>
          <w:rFonts w:ascii="宋体" w:cs="宋体"/>
          <w:kern w:val="0"/>
          <w:szCs w:val="21"/>
        </w:rPr>
        <w:br/>
      </w:r>
      <m:oMath>
        <m:r>
          <w:rPr>
            <w:rFonts w:ascii="Cambria Math" w:hAnsi="Cambria Math"/>
          </w:rPr>
          <m:t>(2)</m:t>
        </m:r>
      </m:oMath>
      <w:r>
        <w:rPr>
          <w:rFonts w:ascii="宋体" w:cs="宋体"/>
          <w:kern w:val="0"/>
          <w:szCs w:val="21"/>
        </w:rPr>
        <w:t>由密度公式的变形公式可以求出空心部分注入水的质量，最后求出铜球的总质量。</w:t>
      </w:r>
      <w:r>
        <w:rPr>
          <w:rFonts w:ascii="宋体" w:cs="宋体"/>
          <w:kern w:val="0"/>
          <w:szCs w:val="21"/>
        </w:rPr>
        <w:br/>
      </w:r>
      <w:r>
        <w:rPr>
          <w:rFonts w:ascii="宋体" w:cs="宋体"/>
          <w:kern w:val="0"/>
          <w:szCs w:val="21"/>
        </w:rPr>
        <w:lastRenderedPageBreak/>
        <w:t>本题考查了学生对密度公式的掌握和运用，此类题主要有三种做法，可以通过密度、体积或质量来判断实心还是空心，但要计算空心体积最好根据体积进行计算。</w:t>
      </w:r>
    </w:p>
    <w:sectPr w:rsidR="00BC4DC9" w:rsidSect="00EE55E7">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F501" w14:textId="77777777" w:rsidR="00EE55E7" w:rsidRDefault="00EE55E7">
      <w:r>
        <w:separator/>
      </w:r>
    </w:p>
  </w:endnote>
  <w:endnote w:type="continuationSeparator" w:id="0">
    <w:p w14:paraId="4EC8339D" w14:textId="77777777" w:rsidR="00EE55E7" w:rsidRDefault="00EE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0D83" w14:textId="1FF532C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122A2">
      <w:rPr>
        <w:noProof/>
      </w:rPr>
      <w:instrText>16</w:instrText>
    </w:r>
    <w:r>
      <w:fldChar w:fldCharType="end"/>
    </w:r>
    <w:r>
      <w:instrText xml:space="preserve"> </w:instrText>
    </w:r>
    <w:r>
      <w:fldChar w:fldCharType="separate"/>
    </w:r>
    <w:r w:rsidR="002122A2">
      <w:rPr>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122A2">
      <w:rPr>
        <w:noProof/>
      </w:rPr>
      <w:instrText>16</w:instrText>
    </w:r>
    <w:r>
      <w:fldChar w:fldCharType="end"/>
    </w:r>
    <w:r>
      <w:instrText xml:space="preserve"> </w:instrText>
    </w:r>
    <w:r>
      <w:fldChar w:fldCharType="separate"/>
    </w:r>
    <w:r w:rsidR="002122A2">
      <w:rPr>
        <w:noProof/>
      </w:rPr>
      <w:t>16</w:t>
    </w:r>
    <w:r>
      <w:fldChar w:fldCharType="end"/>
    </w:r>
    <w:r>
      <w:rPr>
        <w:rFonts w:hint="eastAsia"/>
      </w:rPr>
      <w:t>页</w:t>
    </w:r>
  </w:p>
  <w:p w14:paraId="7AB01C7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0067" w14:textId="77777777" w:rsidR="00EE55E7" w:rsidRDefault="00EE55E7">
      <w:r>
        <w:separator/>
      </w:r>
    </w:p>
  </w:footnote>
  <w:footnote w:type="continuationSeparator" w:id="0">
    <w:p w14:paraId="24E127F9" w14:textId="77777777" w:rsidR="00EE55E7" w:rsidRDefault="00EE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479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6C25"/>
    <w:rsid w:val="00151D4A"/>
    <w:rsid w:val="002122A2"/>
    <w:rsid w:val="0094729D"/>
    <w:rsid w:val="009D662E"/>
    <w:rsid w:val="00AC1539"/>
    <w:rsid w:val="00B53878"/>
    <w:rsid w:val="00BC4DC9"/>
    <w:rsid w:val="00C70944"/>
    <w:rsid w:val="00C841D7"/>
    <w:rsid w:val="00DE1F19"/>
    <w:rsid w:val="00EE55E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FC3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5856c7959-b133-48ec-9611-bc225bd175e6;c005ad001-15c8-47c3-bb1a-d63c60678531,500222697-5459-44b0-9cb0-cd8e2c2c9a50,535167555-563b-4d61-b265-f2cf41bba0a9,77b12c4ed-c825-4c08-af82-a9e5705de6ae,b9085c049-2acf-4795-b677-b0874cd0c930,38b34fcd1-87f1-41c2-8c4e-bb2b2e6a847b,f60626043-9616-49ef-8914-5de97c5ac0ec,c0431ced5-2a5c-4dac-938e-ca73b685144c,e563d0f28-4a6e-4f46-b898-37503cce00a1,ada66ff17-8d46-4eca-9f03-43e679ed7288,0f39a4062-f6f1-4fbd-b276-90bb1cc65dca,5137c44ca-19be-42d8-80c0-5516d76e858c,88e528311-0ea2-483e-9976-9d1ec4cfa52e,c0d40300f-1fba-4a1e-9ee7-4ad5c4413032,cf12a6d76-b59b-49e2-8d60-44a174c8ba18,7bb7d8dba-b2d8-4cf8-bd51-339b0b68a499,8f46b9c13-4fb7-49ce-bb10-00bded0c256b,e2c37aaec-e5b9-4310-8bf1-665eee6f20fb,06f5cd0b9-427a-4f94-9feb-cdfee34a60db,a36404600-a64e-4c79-a1f0-59988d6ad0b2,9fb396b5f-e258-4265-870c-3ec042152311,c1093ba1a-c446-4c49-9f9d-e708941d25fc,57c3e8ad9-f8d3-41df-a905-2ee7b73d8ec1,104128c50-c5fb-4769-876d-f3ba745f3572,9db900369-9958-48c0-9a8e-117e852afa7f,4dd3412f3-9557-4aef-8038-0ff218b0ba1a,b8b4fd0c0-afaa-4da1-9dae-ab04329c908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A401-89AB-486B-94FC-88BD6A22F13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