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46CBF4" w14:textId="4F7B84EE" w:rsidR="008A62A6" w:rsidRPr="00003112" w:rsidRDefault="008A62A6" w:rsidP="008A62A6">
      <w:pPr>
        <w:spacing w:line="360" w:lineRule="auto"/>
        <w:jc w:val="center"/>
        <w:textAlignment w:val="center"/>
        <w:rPr>
          <w:rFonts w:ascii="黑体" w:eastAsia="黑体" w:hAnsi="黑体"/>
          <w:b/>
          <w:noProof/>
          <w:color w:val="FF0000"/>
          <w:sz w:val="44"/>
          <w:szCs w:val="44"/>
        </w:rPr>
      </w:pPr>
      <w:r w:rsidRPr="00003112">
        <w:rPr>
          <w:rFonts w:ascii="黑体" w:eastAsia="黑体" w:hAnsi="黑体"/>
          <w:b/>
          <w:noProof/>
          <w:color w:val="FF0000"/>
          <w:sz w:val="44"/>
          <w:szCs w:val="44"/>
        </w:rPr>
        <w:drawing>
          <wp:anchor distT="0" distB="0" distL="114300" distR="114300" simplePos="0" relativeHeight="251659264" behindDoc="0" locked="0" layoutInCell="1" allowOverlap="1" wp14:anchorId="28B05A55" wp14:editId="10862594">
            <wp:simplePos x="0" y="0"/>
            <wp:positionH relativeFrom="page">
              <wp:posOffset>12407900</wp:posOffset>
            </wp:positionH>
            <wp:positionV relativeFrom="topMargin">
              <wp:posOffset>10223500</wp:posOffset>
            </wp:positionV>
            <wp:extent cx="330200" cy="469900"/>
            <wp:effectExtent l="0" t="0" r="0" b="0"/>
            <wp:wrapNone/>
            <wp:docPr id="100091" name="图片 1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25028" name="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3112">
        <w:rPr>
          <w:rFonts w:ascii="黑体" w:eastAsia="黑体" w:hAnsi="黑体" w:hint="eastAsia"/>
          <w:b/>
          <w:noProof/>
          <w:color w:val="FF0000"/>
          <w:sz w:val="44"/>
          <w:szCs w:val="44"/>
        </w:rPr>
        <w:t>2022年</w:t>
      </w:r>
      <w:r w:rsidR="008F32DD" w:rsidRPr="00003112">
        <w:rPr>
          <w:rFonts w:ascii="黑体" w:eastAsia="黑体" w:hAnsi="黑体"/>
          <w:b/>
          <w:color w:val="FF0000"/>
          <w:sz w:val="44"/>
          <w:szCs w:val="44"/>
        </w:rPr>
        <w:t>广</w:t>
      </w:r>
      <w:r w:rsidR="00003112" w:rsidRPr="00003112">
        <w:rPr>
          <w:rFonts w:ascii="黑体" w:eastAsia="黑体" w:hAnsi="黑体" w:hint="eastAsia"/>
          <w:b/>
          <w:color w:val="FF0000"/>
          <w:sz w:val="44"/>
          <w:szCs w:val="44"/>
        </w:rPr>
        <w:t>西</w:t>
      </w:r>
      <w:r w:rsidR="008F32DD" w:rsidRPr="00003112">
        <w:rPr>
          <w:rFonts w:ascii="黑体" w:eastAsia="黑体" w:hAnsi="黑体"/>
          <w:b/>
          <w:color w:val="FF0000"/>
          <w:sz w:val="44"/>
          <w:szCs w:val="44"/>
        </w:rPr>
        <w:t>省</w:t>
      </w:r>
      <w:r w:rsidR="00003112" w:rsidRPr="00003112">
        <w:rPr>
          <w:rFonts w:ascii="黑体" w:eastAsia="黑体" w:hAnsi="黑体"/>
          <w:b/>
          <w:color w:val="FF0000"/>
          <w:sz w:val="44"/>
          <w:szCs w:val="44"/>
        </w:rPr>
        <w:t>百色市</w:t>
      </w:r>
      <w:r w:rsidRPr="00003112">
        <w:rPr>
          <w:rFonts w:ascii="黑体" w:eastAsia="黑体" w:hAnsi="黑体" w:hint="eastAsia"/>
          <w:b/>
          <w:noProof/>
          <w:color w:val="FF0000"/>
          <w:sz w:val="44"/>
          <w:szCs w:val="44"/>
        </w:rPr>
        <w:t>中考物理试题</w:t>
      </w:r>
    </w:p>
    <w:p w14:paraId="20A80A4C" w14:textId="77777777" w:rsidR="00003112" w:rsidRDefault="00003112" w:rsidP="00003112">
      <w:pPr>
        <w:spacing w:line="285" w:lineRule="auto"/>
        <w:jc w:val="center"/>
        <w:textAlignment w:val="center"/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（考试时间：</w:t>
      </w:r>
      <w:r>
        <w:rPr>
          <w:rFonts w:eastAsia="Times New Roman" w:cs="Times New Roman"/>
          <w:b/>
          <w:sz w:val="24"/>
        </w:rPr>
        <w:t>90</w:t>
      </w:r>
      <w:r>
        <w:rPr>
          <w:rFonts w:ascii="宋体" w:hAnsi="宋体"/>
          <w:b/>
          <w:sz w:val="24"/>
        </w:rPr>
        <w:t>分钟；满分：</w:t>
      </w:r>
      <w:r>
        <w:rPr>
          <w:rFonts w:eastAsia="Times New Roman" w:cs="Times New Roman"/>
          <w:b/>
          <w:sz w:val="24"/>
        </w:rPr>
        <w:t>100</w:t>
      </w:r>
      <w:r>
        <w:rPr>
          <w:rFonts w:ascii="宋体" w:hAnsi="宋体"/>
          <w:b/>
          <w:sz w:val="24"/>
        </w:rPr>
        <w:t>分）</w:t>
      </w:r>
    </w:p>
    <w:p w14:paraId="699FB8DC" w14:textId="77777777" w:rsidR="00003112" w:rsidRDefault="00003112" w:rsidP="00003112">
      <w:pPr>
        <w:spacing w:line="285" w:lineRule="auto"/>
        <w:jc w:val="left"/>
        <w:textAlignment w:val="center"/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一、选择题（本大题共</w:t>
      </w:r>
      <w:r>
        <w:rPr>
          <w:rFonts w:eastAsia="Times New Roman" w:cs="Times New Roman"/>
          <w:b/>
          <w:sz w:val="24"/>
        </w:rPr>
        <w:t>12</w:t>
      </w:r>
      <w:r>
        <w:rPr>
          <w:rFonts w:ascii="宋体" w:hAnsi="宋体"/>
          <w:b/>
          <w:sz w:val="24"/>
        </w:rPr>
        <w:t>小题，每小题</w:t>
      </w:r>
      <w:r>
        <w:rPr>
          <w:rFonts w:eastAsia="Times New Roman" w:cs="Times New Roman"/>
          <w:b/>
          <w:sz w:val="24"/>
        </w:rPr>
        <w:t>3</w:t>
      </w:r>
      <w:r>
        <w:rPr>
          <w:rFonts w:ascii="宋体" w:hAnsi="宋体"/>
          <w:b/>
          <w:sz w:val="24"/>
        </w:rPr>
        <w:t>分，共</w:t>
      </w:r>
      <w:r>
        <w:rPr>
          <w:rFonts w:eastAsia="Times New Roman" w:cs="Times New Roman"/>
          <w:b/>
          <w:sz w:val="24"/>
        </w:rPr>
        <w:t>36</w:t>
      </w:r>
      <w:r>
        <w:rPr>
          <w:rFonts w:ascii="宋体" w:hAnsi="宋体"/>
          <w:b/>
          <w:sz w:val="24"/>
        </w:rPr>
        <w:t>分。每小题给出的四个选项中，只有一个是正确的。每小题选对的得</w:t>
      </w:r>
      <w:r>
        <w:rPr>
          <w:rFonts w:eastAsia="Times New Roman" w:cs="Times New Roman"/>
          <w:b/>
          <w:sz w:val="24"/>
        </w:rPr>
        <w:t>3</w:t>
      </w:r>
      <w:r>
        <w:rPr>
          <w:rFonts w:ascii="宋体" w:hAnsi="宋体"/>
          <w:b/>
          <w:sz w:val="24"/>
        </w:rPr>
        <w:t>分，不选、多选或错选的均得</w:t>
      </w:r>
      <w:r>
        <w:rPr>
          <w:rFonts w:eastAsia="Times New Roman" w:cs="Times New Roman"/>
          <w:b/>
          <w:sz w:val="24"/>
        </w:rPr>
        <w:t>0</w:t>
      </w:r>
      <w:r>
        <w:rPr>
          <w:rFonts w:ascii="宋体" w:hAnsi="宋体"/>
          <w:b/>
          <w:sz w:val="24"/>
        </w:rPr>
        <w:t>分）</w:t>
      </w:r>
    </w:p>
    <w:p w14:paraId="2F83B30E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</w:rPr>
      </w:pPr>
      <w:r>
        <w:t xml:space="preserve">1. </w:t>
      </w:r>
      <w:r>
        <w:rPr>
          <w:rFonts w:ascii="宋体" w:hAnsi="宋体"/>
        </w:rPr>
        <w:t>为了庆祝中国共产党成立</w:t>
      </w:r>
      <w:r>
        <w:rPr>
          <w:rFonts w:eastAsia="Times New Roman" w:cs="Times New Roman"/>
        </w:rPr>
        <w:t>100</w:t>
      </w:r>
      <w:r>
        <w:rPr>
          <w:rFonts w:ascii="宋体" w:hAnsi="宋体"/>
        </w:rPr>
        <w:t>周年，学校组织演唱歌曲《没有共产党就没有新中国》，听众从听到的声音中分辨出使用了钢琴伴奏，依据是声音的（　　）</w:t>
      </w:r>
    </w:p>
    <w:p w14:paraId="6A78DF79" w14:textId="77777777" w:rsidR="00003112" w:rsidRDefault="00003112" w:rsidP="00003112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 w:rsidRPr="00BE1BCD">
        <w:rPr>
          <w:rFonts w:hint="eastAsia"/>
        </w:rPr>
        <w:t xml:space="preserve">A. </w:t>
      </w:r>
      <w:r>
        <w:rPr>
          <w:rFonts w:ascii="宋体" w:hAnsi="宋体"/>
        </w:rPr>
        <w:t>音调</w:t>
      </w:r>
      <w:r w:rsidRPr="00BE1BCD">
        <w:rPr>
          <w:rFonts w:hint="eastAsia"/>
        </w:rPr>
        <w:tab/>
        <w:t xml:space="preserve">B. </w:t>
      </w:r>
      <w:r>
        <w:rPr>
          <w:rFonts w:ascii="宋体" w:hAnsi="宋体"/>
        </w:rPr>
        <w:t>响度</w:t>
      </w:r>
      <w:r w:rsidRPr="00BE1BCD">
        <w:rPr>
          <w:rFonts w:hint="eastAsia"/>
        </w:rPr>
        <w:tab/>
        <w:t xml:space="preserve">C. </w:t>
      </w:r>
      <w:r>
        <w:rPr>
          <w:rFonts w:ascii="宋体" w:hAnsi="宋体"/>
        </w:rPr>
        <w:t>音色</w:t>
      </w:r>
      <w:r w:rsidRPr="00BE1BCD">
        <w:rPr>
          <w:rFonts w:hint="eastAsia"/>
        </w:rPr>
        <w:tab/>
        <w:t xml:space="preserve">D. </w:t>
      </w:r>
      <w:r>
        <w:rPr>
          <w:rFonts w:ascii="宋体" w:hAnsi="宋体"/>
        </w:rPr>
        <w:t>声速</w:t>
      </w:r>
    </w:p>
    <w:p w14:paraId="3A22186C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/>
          <w:color w:val="000000"/>
        </w:rPr>
        <w:t>如图所示，下列现象与平面镜成像原理相同的是（　　）</w:t>
      </w:r>
    </w:p>
    <w:p w14:paraId="490FBD8D" w14:textId="77777777" w:rsidR="00003112" w:rsidRDefault="00003112" w:rsidP="00003112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51959209" wp14:editId="72103430">
            <wp:extent cx="952500" cy="723900"/>
            <wp:effectExtent l="0" t="0" r="0" b="0"/>
            <wp:docPr id="100003" name="图片 10000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961128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放大镜成像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72AF1C3B" wp14:editId="42DAFAF2">
            <wp:extent cx="1000125" cy="676275"/>
            <wp:effectExtent l="0" t="0" r="0" b="0"/>
            <wp:docPr id="100004" name="图片 10000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380309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水中的倒影</w:t>
      </w:r>
    </w:p>
    <w:p w14:paraId="7BE7ADA6" w14:textId="77777777" w:rsidR="00003112" w:rsidRDefault="00003112" w:rsidP="00003112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65D9E4F6" wp14:editId="7331A368">
            <wp:extent cx="971550" cy="723900"/>
            <wp:effectExtent l="0" t="0" r="0" b="0"/>
            <wp:docPr id="100005" name="图片 10000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838929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</w:t>
      </w:r>
      <w:proofErr w:type="gramStart"/>
      <w:r>
        <w:rPr>
          <w:rFonts w:ascii="宋体" w:hAnsi="宋体"/>
          <w:color w:val="000000"/>
        </w:rPr>
        <w:t>水面“</w:t>
      </w:r>
      <w:proofErr w:type="gramEnd"/>
      <w:r>
        <w:rPr>
          <w:rFonts w:ascii="宋体" w:hAnsi="宋体"/>
          <w:color w:val="000000"/>
        </w:rPr>
        <w:t>断筷”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5256B827" wp14:editId="63E3953F">
            <wp:extent cx="1200150" cy="590550"/>
            <wp:effectExtent l="0" t="0" r="0" b="0"/>
            <wp:docPr id="100006" name="图片 10000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438220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手影的形成</w:t>
      </w:r>
    </w:p>
    <w:p w14:paraId="01FDBAEF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23</w:t>
      </w:r>
      <w:r>
        <w:rPr>
          <w:rFonts w:ascii="宋体" w:hAnsi="宋体"/>
          <w:color w:val="000000"/>
        </w:rPr>
        <w:t>日，中国第一位“空间老师”王亚平再度在中国空间站进行“天宫课堂”授课。空间站与地面之间的信息传递是依靠（　　）</w:t>
      </w:r>
    </w:p>
    <w:p w14:paraId="7DF91F96" w14:textId="77777777" w:rsidR="00003112" w:rsidRDefault="00003112" w:rsidP="00003112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激光</w:t>
      </w:r>
      <w:r>
        <w:rPr>
          <w:rFonts w:ascii="宋体" w:hAnsi="宋体"/>
          <w:color w:val="000000"/>
        </w:rPr>
        <w:tab/>
        <w:t>B. 次声波</w:t>
      </w:r>
      <w:r>
        <w:rPr>
          <w:rFonts w:ascii="宋体" w:hAnsi="宋体"/>
          <w:color w:val="000000"/>
        </w:rPr>
        <w:tab/>
        <w:t>C. 超声波</w:t>
      </w:r>
      <w:r>
        <w:rPr>
          <w:rFonts w:ascii="宋体" w:hAnsi="宋体"/>
          <w:color w:val="000000"/>
        </w:rPr>
        <w:tab/>
        <w:t>D. 电磁波</w:t>
      </w:r>
    </w:p>
    <w:p w14:paraId="593DC99C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4. </w:t>
      </w:r>
      <w:r>
        <w:rPr>
          <w:rFonts w:ascii="宋体" w:hAnsi="宋体"/>
          <w:color w:val="000000"/>
        </w:rPr>
        <w:t>如图所示的自然现象中，属于汽化现象的是（　　）</w:t>
      </w:r>
    </w:p>
    <w:p w14:paraId="326C49DA" w14:textId="77777777" w:rsidR="00003112" w:rsidRDefault="00003112" w:rsidP="00003112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2CE16D00" wp14:editId="5F1F6E0B">
            <wp:extent cx="1666875" cy="942975"/>
            <wp:effectExtent l="0" t="0" r="0" b="0"/>
            <wp:docPr id="100007" name="图片 10000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92317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冰雪融化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53CD7C0E" wp14:editId="0D1CF9AF">
            <wp:extent cx="1504950" cy="1133475"/>
            <wp:effectExtent l="0" t="0" r="0" b="0"/>
            <wp:docPr id="100008" name="图片 10000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263212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滴水成冰</w:t>
      </w:r>
    </w:p>
    <w:p w14:paraId="7F5A0469" w14:textId="77777777" w:rsidR="00003112" w:rsidRDefault="00003112" w:rsidP="00003112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2BA364D3" wp14:editId="365FB99C">
            <wp:extent cx="1638300" cy="1028700"/>
            <wp:effectExtent l="0" t="0" r="0" b="0"/>
            <wp:docPr id="100009" name="图片 10000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888431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浓雾消散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1160700A" wp14:editId="3BB6E55B">
            <wp:extent cx="1533525" cy="1028700"/>
            <wp:effectExtent l="0" t="0" r="0" b="0"/>
            <wp:docPr id="100010" name="图片 10001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606405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气凝结霜</w:t>
      </w:r>
    </w:p>
    <w:p w14:paraId="3B6836A4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/>
          <w:color w:val="000000"/>
        </w:rPr>
        <w:t>关于牛顿第一定律和惯性，下列说法正确的是（　　）</w:t>
      </w:r>
    </w:p>
    <w:p w14:paraId="28050D38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</w:t>
      </w:r>
      <w:r>
        <w:rPr>
          <w:rFonts w:ascii="宋体" w:hAnsi="宋体"/>
          <w:noProof/>
          <w:color w:val="000000"/>
          <w:position w:val="-22"/>
        </w:rPr>
        <w:drawing>
          <wp:inline distT="0" distB="0" distL="0" distR="0" wp14:anchorId="7289B6F6" wp14:editId="283CF294">
            <wp:extent cx="31750" cy="88900"/>
            <wp:effectExtent l="0" t="0" r="0" b="0"/>
            <wp:docPr id="7096690" name="图片 7096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878328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牛顿第一定律可以用实验直接验证</w:t>
      </w:r>
    </w:p>
    <w:p w14:paraId="64D8D670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一切物体都具有惯性</w:t>
      </w:r>
    </w:p>
    <w:p w14:paraId="6DA77042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牛顿第一定律说明物体的运动需要力来维持</w:t>
      </w:r>
    </w:p>
    <w:p w14:paraId="4B8A918E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小轿车行车时司乘人员系安全带是为了减小惯性</w:t>
      </w:r>
    </w:p>
    <w:p w14:paraId="1DFEDEE9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lastRenderedPageBreak/>
        <w:t xml:space="preserve">6. </w:t>
      </w:r>
      <w:r>
        <w:rPr>
          <w:rFonts w:ascii="宋体" w:hAnsi="宋体"/>
          <w:color w:val="000000"/>
        </w:rPr>
        <w:t>北京时间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6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日</w:t>
      </w:r>
      <w:r>
        <w:rPr>
          <w:rFonts w:eastAsia="Times New Roman" w:cs="Times New Roman"/>
          <w:color w:val="000000"/>
        </w:rPr>
        <w:t>10</w:t>
      </w:r>
      <w:r>
        <w:rPr>
          <w:rFonts w:ascii="宋体" w:hAnsi="宋体"/>
          <w:color w:val="000000"/>
        </w:rPr>
        <w:t>时</w:t>
      </w:r>
      <w:r>
        <w:rPr>
          <w:rFonts w:eastAsia="Times New Roman" w:cs="Times New Roman"/>
          <w:color w:val="000000"/>
        </w:rPr>
        <w:t>44</w:t>
      </w:r>
      <w:r>
        <w:rPr>
          <w:rFonts w:ascii="宋体" w:hAnsi="宋体"/>
          <w:color w:val="000000"/>
        </w:rPr>
        <w:t>分，神舟十四号载人飞船在酒泉卫星发射中心成功发射。关于飞船在离地加速升空过程中能量的变化，下列说法正确的是（　　）</w:t>
      </w:r>
    </w:p>
    <w:p w14:paraId="55BA60D1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动能增大，势能增大，机械能增大</w:t>
      </w:r>
    </w:p>
    <w:p w14:paraId="6A211966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动能增大，势能不变，机械能增大</w:t>
      </w:r>
    </w:p>
    <w:p w14:paraId="12D85857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动能增大，势能减小，机械能不变</w:t>
      </w:r>
    </w:p>
    <w:p w14:paraId="10C1C5DE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动能减小，势能增大，机械能不变</w:t>
      </w:r>
    </w:p>
    <w:p w14:paraId="74D09B54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/>
          <w:color w:val="000000"/>
        </w:rPr>
        <w:t>我国在城市建设和乡村振兴计划中，重视环境保护和新能源的开发利用。下面列举的项目中，不属于新能源开发的是（　　）</w:t>
      </w:r>
    </w:p>
    <w:p w14:paraId="01E3E2E0" w14:textId="77777777" w:rsidR="00003112" w:rsidRDefault="00003112" w:rsidP="00003112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太阳能发电</w:t>
      </w:r>
      <w:r>
        <w:rPr>
          <w:rFonts w:ascii="宋体" w:hAnsi="宋体"/>
          <w:color w:val="000000"/>
        </w:rPr>
        <w:tab/>
        <w:t>B. 风力发电</w:t>
      </w:r>
    </w:p>
    <w:p w14:paraId="1E835A82" w14:textId="77777777" w:rsidR="00003112" w:rsidRDefault="00003112" w:rsidP="00003112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核能发电</w:t>
      </w:r>
      <w:r>
        <w:rPr>
          <w:rFonts w:ascii="宋体" w:hAnsi="宋体"/>
          <w:color w:val="000000"/>
        </w:rPr>
        <w:tab/>
        <w:t>D. 燃煤发电</w:t>
      </w:r>
    </w:p>
    <w:p w14:paraId="3033EA5F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/>
          <w:color w:val="000000"/>
        </w:rPr>
        <w:t>如图所示电路，闭合开关</w:t>
      </w:r>
      <w:r>
        <w:rPr>
          <w:rFonts w:eastAsia="Times New Roman" w:cs="Times New Roman"/>
          <w:color w:val="000000"/>
        </w:rPr>
        <w:t>S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S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，小灯泡</w:t>
      </w:r>
      <w:r>
        <w:rPr>
          <w:rFonts w:eastAsia="Times New Roman" w:cs="Times New Roman"/>
          <w:color w:val="000000"/>
        </w:rPr>
        <w:t>L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和</w:t>
      </w:r>
      <w:r>
        <w:rPr>
          <w:rFonts w:eastAsia="Times New Roman" w:cs="Times New Roman"/>
          <w:color w:val="000000"/>
        </w:rPr>
        <w:t>L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正常发光，电流表和电压表均有示数。下列关于电路的分析不正确的是（　　）</w:t>
      </w:r>
    </w:p>
    <w:p w14:paraId="52B31162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4532F14E" wp14:editId="4E60197F">
            <wp:extent cx="2914650" cy="1781175"/>
            <wp:effectExtent l="0" t="0" r="0" b="0"/>
            <wp:docPr id="100011" name="图片 1000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298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EB265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灯</w:t>
      </w:r>
      <w:r>
        <w:rPr>
          <w:rFonts w:eastAsia="Times New Roman" w:cs="Times New Roman"/>
          <w:color w:val="000000"/>
        </w:rPr>
        <w:t>L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与灯</w:t>
      </w:r>
      <w:r>
        <w:rPr>
          <w:rFonts w:eastAsia="Times New Roman" w:cs="Times New Roman"/>
          <w:color w:val="000000"/>
        </w:rPr>
        <w:t>L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并联</w:t>
      </w:r>
    </w:p>
    <w:p w14:paraId="5AFEA5B4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电压表测量灯</w:t>
      </w:r>
      <w:r>
        <w:rPr>
          <w:rFonts w:eastAsia="Times New Roman" w:cs="Times New Roman"/>
          <w:color w:val="000000"/>
        </w:rPr>
        <w:t>L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两端的电压</w:t>
      </w:r>
    </w:p>
    <w:p w14:paraId="7627E27F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只断开开关</w:t>
      </w:r>
      <w:r>
        <w:rPr>
          <w:rFonts w:eastAsia="Times New Roman" w:cs="Times New Roman"/>
          <w:color w:val="000000"/>
        </w:rPr>
        <w:t>S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，灯</w:t>
      </w:r>
      <w:r>
        <w:rPr>
          <w:rFonts w:eastAsia="Times New Roman" w:cs="Times New Roman"/>
          <w:color w:val="000000"/>
        </w:rPr>
        <w:t>L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正常发光</w:t>
      </w:r>
    </w:p>
    <w:p w14:paraId="732928DB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电流表测量电路总电流</w:t>
      </w:r>
    </w:p>
    <w:p w14:paraId="0D114A2E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9. </w:t>
      </w:r>
      <w:r>
        <w:rPr>
          <w:rFonts w:ascii="宋体" w:hAnsi="宋体"/>
          <w:color w:val="000000"/>
        </w:rPr>
        <w:t>在家庭电路中，下列做法符合安全用电原则的是（　　）</w:t>
      </w:r>
    </w:p>
    <w:p w14:paraId="6B577A7C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用湿布擦拭正在发光的灯泡</w:t>
      </w:r>
    </w:p>
    <w:p w14:paraId="1602D498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使用绝缘皮已经破损的导线</w:t>
      </w:r>
    </w:p>
    <w:p w14:paraId="05A29447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控制用电器的开关一定要接在火线上</w:t>
      </w:r>
    </w:p>
    <w:p w14:paraId="491F1F17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保险丝熔断后，可换用不易熔断的铜丝代替</w:t>
      </w:r>
    </w:p>
    <w:p w14:paraId="49F89124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/>
          <w:color w:val="000000"/>
        </w:rPr>
        <w:t>如图所示，闭合开关，下列判断正确</w:t>
      </w:r>
      <w:r>
        <w:rPr>
          <w:rFonts w:ascii="宋体" w:hAnsi="宋体"/>
          <w:noProof/>
          <w:color w:val="000000"/>
        </w:rPr>
        <w:drawing>
          <wp:inline distT="0" distB="0" distL="0" distR="0" wp14:anchorId="57BF0702" wp14:editId="567CCAD1">
            <wp:extent cx="133350" cy="177800"/>
            <wp:effectExtent l="0" t="0" r="0" b="0"/>
            <wp:docPr id="7096689" name="图片 7096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24492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是（　　）</w:t>
      </w:r>
    </w:p>
    <w:p w14:paraId="5FE4FF79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0C7D8DC5" wp14:editId="47B469E0">
            <wp:extent cx="1266825" cy="876300"/>
            <wp:effectExtent l="0" t="0" r="0" b="0"/>
            <wp:docPr id="100012" name="图片 10001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279086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9A649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小磁针偏转，说明通电导体周围存</w:t>
      </w:r>
      <w:r>
        <w:rPr>
          <w:rFonts w:ascii="宋体" w:hAnsi="宋体"/>
          <w:noProof/>
          <w:color w:val="000000"/>
          <w:position w:val="-1"/>
        </w:rPr>
        <w:drawing>
          <wp:inline distT="0" distB="0" distL="0" distR="0" wp14:anchorId="6F4E8FC3" wp14:editId="33EE206E">
            <wp:extent cx="139700" cy="190500"/>
            <wp:effectExtent l="0" t="0" r="0" b="0"/>
            <wp:docPr id="7096688" name="图片 7096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03990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磁场</w:t>
      </w:r>
    </w:p>
    <w:p w14:paraId="2BDD3CDA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只对调电源正负极，小磁针偏转方向不变</w:t>
      </w:r>
    </w:p>
    <w:p w14:paraId="61743443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通电螺线管的右端为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极</w:t>
      </w:r>
    </w:p>
    <w:p w14:paraId="4205C99A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在螺线管内插入铁芯，螺线管的磁性强弱不变</w:t>
      </w:r>
    </w:p>
    <w:p w14:paraId="7313FBEC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/>
          <w:color w:val="000000"/>
        </w:rPr>
        <w:t>如图所示是我国自主研制的坦克，它具有潜渡功能。当坦克潜入水中，顶部舱门离水面</w:t>
      </w:r>
      <w:r>
        <w:rPr>
          <w:rFonts w:eastAsia="Times New Roman" w:cs="Times New Roman"/>
          <w:color w:val="000000"/>
        </w:rPr>
        <w:t>5m</w:t>
      </w:r>
      <w:r>
        <w:rPr>
          <w:rFonts w:ascii="宋体" w:hAnsi="宋体"/>
          <w:color w:val="000000"/>
        </w:rPr>
        <w:t>深时，舱门受到水的压强为（　　）（</w:t>
      </w:r>
      <w:r>
        <w:object w:dxaOrig="240" w:dyaOrig="255" w14:anchorId="0D49CF4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3" type="#_x0000_t75" alt="学科网(www.zxxk.com)--教育资源门户，提供试卷、教案、课件、论文、素材以及各类教学资源下载，还有大量而丰富的教学相关资讯！" style="width:12pt;height:12.6pt" o:ole="">
            <v:imagedata r:id="rId20" o:title="eqId171102a883b22fe6ca578efc8926f5b8"/>
          </v:shape>
          <o:OLEObject Type="Embed" ProgID="Equation.DSMT4" ShapeID="_x0000_i1103" DrawAspect="Content" ObjectID="_1722582446" r:id="rId21"/>
        </w:object>
      </w:r>
      <w:r>
        <w:rPr>
          <w:rFonts w:ascii="宋体" w:hAnsi="宋体"/>
          <w:color w:val="000000"/>
          <w:vertAlign w:val="subscript"/>
        </w:rPr>
        <w:t>水</w:t>
      </w:r>
      <w:r>
        <w:rPr>
          <w:rFonts w:eastAsia="Times New Roman" w:cs="Times New Roman"/>
          <w:color w:val="000000"/>
        </w:rPr>
        <w:t>=1.0×10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eastAsia="Times New Roman" w:cs="Times New Roman"/>
          <w:color w:val="000000"/>
        </w:rPr>
        <w:t>kg/m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）</w:t>
      </w:r>
    </w:p>
    <w:p w14:paraId="60B48AE9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515EE7B6" wp14:editId="40EC2375">
            <wp:extent cx="1409700" cy="866775"/>
            <wp:effectExtent l="0" t="0" r="0" b="0"/>
            <wp:docPr id="100013" name="图片 10001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273275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0942085B" w14:textId="77777777" w:rsidR="00003112" w:rsidRDefault="00003112" w:rsidP="00003112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eastAsia="Times New Roman" w:cs="Times New Roman"/>
          <w:color w:val="000000"/>
        </w:rPr>
        <w:t>5×10</w:t>
      </w:r>
      <w:r>
        <w:rPr>
          <w:rFonts w:eastAsia="Times New Roman" w:cs="Times New Roman"/>
          <w:color w:val="000000"/>
          <w:vertAlign w:val="superscript"/>
        </w:rPr>
        <w:t>2</w:t>
      </w:r>
      <w:r>
        <w:rPr>
          <w:rFonts w:eastAsia="Times New Roman" w:cs="Times New Roman"/>
          <w:color w:val="000000"/>
        </w:rPr>
        <w:t>Pa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eastAsia="Times New Roman" w:cs="Times New Roman"/>
          <w:color w:val="000000"/>
        </w:rPr>
        <w:t>5×10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eastAsia="Times New Roman" w:cs="Times New Roman"/>
          <w:color w:val="000000"/>
        </w:rPr>
        <w:t>Pa</w:t>
      </w:r>
      <w:r>
        <w:rPr>
          <w:rFonts w:ascii="宋体" w:hAnsi="宋体"/>
          <w:color w:val="000000"/>
        </w:rPr>
        <w:tab/>
        <w:t xml:space="preserve">C. </w:t>
      </w:r>
      <w:r>
        <w:rPr>
          <w:rFonts w:eastAsia="Times New Roman" w:cs="Times New Roman"/>
          <w:color w:val="000000"/>
        </w:rPr>
        <w:t>5×10</w:t>
      </w:r>
      <w:r>
        <w:rPr>
          <w:rFonts w:eastAsia="Times New Roman" w:cs="Times New Roman"/>
          <w:color w:val="000000"/>
          <w:vertAlign w:val="superscript"/>
        </w:rPr>
        <w:t>4</w:t>
      </w:r>
      <w:r>
        <w:rPr>
          <w:rFonts w:eastAsia="Times New Roman" w:cs="Times New Roman"/>
          <w:color w:val="000000"/>
        </w:rPr>
        <w:t>Pa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eastAsia="Times New Roman" w:cs="Times New Roman"/>
          <w:color w:val="000000"/>
        </w:rPr>
        <w:t>5×10</w:t>
      </w:r>
      <w:r>
        <w:rPr>
          <w:rFonts w:eastAsia="Times New Roman" w:cs="Times New Roman"/>
          <w:color w:val="000000"/>
          <w:vertAlign w:val="superscript"/>
        </w:rPr>
        <w:t>5</w:t>
      </w:r>
      <w:r>
        <w:rPr>
          <w:rFonts w:eastAsia="Times New Roman" w:cs="Times New Roman"/>
          <w:color w:val="000000"/>
        </w:rPr>
        <w:t>Pa</w:t>
      </w:r>
    </w:p>
    <w:p w14:paraId="45473A43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12. </w:t>
      </w:r>
      <w:r>
        <w:rPr>
          <w:rFonts w:ascii="宋体" w:hAnsi="宋体"/>
          <w:color w:val="000000"/>
        </w:rPr>
        <w:t>在如图所示的电路中，电源的电压保持不变，</w:t>
      </w:r>
      <w:r>
        <w:rPr>
          <w:rFonts w:eastAsia="Times New Roman" w:cs="Times New Roman"/>
          <w:i/>
          <w:color w:val="000000"/>
        </w:rPr>
        <w:t>R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为定值电阻。开关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闭合后，将滑动变阻器</w:t>
      </w:r>
      <w:r>
        <w:object w:dxaOrig="300" w:dyaOrig="362" w14:anchorId="63A2B12F">
          <v:shape id="_x0000_i1104" type="#_x0000_t75" alt="学科网(www.zxxk.com)--教育资源门户，提供试卷、教案、课件、论文、素材以及各类教学资源下载，还有大量而丰富的教学相关资讯！" style="width:15pt;height:18pt" o:ole="">
            <v:imagedata r:id="rId23" o:title="eqId19f20f21a9d50b61dac519a3ddab539d"/>
          </v:shape>
          <o:OLEObject Type="Embed" ProgID="Equation.DSMT4" ShapeID="_x0000_i1104" DrawAspect="Content" ObjectID="_1722582447" r:id="rId24"/>
        </w:object>
      </w:r>
      <w:r>
        <w:rPr>
          <w:rFonts w:ascii="宋体" w:hAnsi="宋体"/>
          <w:color w:val="000000"/>
        </w:rPr>
        <w:t>的滑动触头向右移动时，下列说法正确的是（　　）</w:t>
      </w:r>
    </w:p>
    <w:p w14:paraId="589306D0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noProof/>
          <w:color w:val="000000"/>
        </w:rPr>
        <w:drawing>
          <wp:inline distT="0" distB="0" distL="0" distR="0" wp14:anchorId="3E192063" wp14:editId="64FC4A7B">
            <wp:extent cx="2009775" cy="1800225"/>
            <wp:effectExtent l="0" t="0" r="0" b="0"/>
            <wp:docPr id="100014" name="图片 10001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827304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937AD" w14:textId="77777777" w:rsidR="00003112" w:rsidRDefault="00003112" w:rsidP="00003112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A. </w:t>
      </w:r>
      <w:r>
        <w:rPr>
          <w:rFonts w:ascii="宋体" w:hAnsi="宋体"/>
          <w:color w:val="000000"/>
        </w:rPr>
        <w:t>电压表</w:t>
      </w:r>
      <w:r>
        <w:object w:dxaOrig="268" w:dyaOrig="268" w14:anchorId="73744DB5">
          <v:shape id="_x0000_i1105" type="#_x0000_t75" alt="学科网(www.zxxk.com)--教育资源门户，提供试卷、教案、课件、论文、素材以及各类教学资源下载，还有大量而丰富的教学相关资讯！" style="width:13.2pt;height:13.2pt" o:ole="">
            <v:imagedata r:id="rId26" o:title="eqId478abdd84506a8ef759e353a238db6c9"/>
          </v:shape>
          <o:OLEObject Type="Embed" ProgID="Equation.DSMT4" ShapeID="_x0000_i1105" DrawAspect="Content" ObjectID="_1722582448" r:id="rId27"/>
        </w:object>
      </w:r>
      <w:r>
        <w:rPr>
          <w:rFonts w:ascii="宋体" w:hAnsi="宋体"/>
          <w:color w:val="000000"/>
        </w:rPr>
        <w:t>的示数减小</w:t>
      </w:r>
      <w:r>
        <w:rPr>
          <w:rFonts w:eastAsia="Times New Roman" w:cs="Times New Roman"/>
          <w:color w:val="000000"/>
        </w:rPr>
        <w:tab/>
        <w:t xml:space="preserve">B. </w:t>
      </w:r>
      <w:r>
        <w:rPr>
          <w:rFonts w:ascii="宋体" w:hAnsi="宋体"/>
          <w:color w:val="000000"/>
        </w:rPr>
        <w:t>电流表</w:t>
      </w:r>
      <w:r>
        <w:object w:dxaOrig="260" w:dyaOrig="260" w14:anchorId="4FD61FB3">
          <v:shape id="_x0000_i1106" type="#_x0000_t75" alt="学科网(www.zxxk.com)--教育资源门户，提供试卷、教案、课件、论文、素材以及各类教学资源下载，还有大量而丰富的教学相关资讯！" style="width:13.2pt;height:13.2pt" o:ole="">
            <v:imagedata r:id="rId28" o:title="eqIdff4489d9b83072184c0e1d6b09be50ca"/>
          </v:shape>
          <o:OLEObject Type="Embed" ProgID="Equation.DSMT4" ShapeID="_x0000_i1106" DrawAspect="Content" ObjectID="_1722582449" r:id="rId29"/>
        </w:object>
      </w:r>
      <w:r>
        <w:rPr>
          <w:rFonts w:ascii="宋体" w:hAnsi="宋体"/>
          <w:color w:val="000000"/>
        </w:rPr>
        <w:t>的示数减小</w:t>
      </w:r>
    </w:p>
    <w:p w14:paraId="1459A0B9" w14:textId="77777777" w:rsidR="00003112" w:rsidRDefault="00003112" w:rsidP="00003112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C. </w:t>
      </w:r>
      <w:r>
        <w:rPr>
          <w:rFonts w:ascii="宋体" w:hAnsi="宋体"/>
          <w:color w:val="000000"/>
        </w:rPr>
        <w:t>电流表</w:t>
      </w:r>
      <w:r>
        <w:rPr>
          <w:rFonts w:eastAsia="Times New Roman" w:cs="Times New Roman"/>
          <w:color w:val="000000"/>
        </w:rPr>
        <w:t>A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的示数减小</w:t>
      </w:r>
      <w:r>
        <w:rPr>
          <w:rFonts w:eastAsia="Times New Roman" w:cs="Times New Roman"/>
          <w:color w:val="000000"/>
        </w:rPr>
        <w:tab/>
        <w:t xml:space="preserve">D. </w:t>
      </w:r>
      <w:r>
        <w:rPr>
          <w:rFonts w:ascii="宋体" w:hAnsi="宋体"/>
          <w:color w:val="000000"/>
        </w:rPr>
        <w:t>滑动变阻器</w:t>
      </w:r>
      <w:r>
        <w:object w:dxaOrig="300" w:dyaOrig="362" w14:anchorId="648AF51C">
          <v:shape id="_x0000_i1107" type="#_x0000_t75" alt="学科网(www.zxxk.com)--教育资源门户，提供试卷、教案、课件、论文、素材以及各类教学资源下载，还有大量而丰富的教学相关资讯！" style="width:15pt;height:18pt" o:ole="">
            <v:imagedata r:id="rId23" o:title="eqId19f20f21a9d50b61dac519a3ddab539d"/>
          </v:shape>
          <o:OLEObject Type="Embed" ProgID="Equation.DSMT4" ShapeID="_x0000_i1107" DrawAspect="Content" ObjectID="_1722582450" r:id="rId30"/>
        </w:object>
      </w:r>
      <w:r>
        <w:rPr>
          <w:rFonts w:ascii="宋体" w:hAnsi="宋体"/>
          <w:color w:val="000000"/>
        </w:rPr>
        <w:t>消耗的电功率变大</w:t>
      </w:r>
    </w:p>
    <w:p w14:paraId="4D778783" w14:textId="77777777" w:rsidR="00003112" w:rsidRDefault="00003112" w:rsidP="00003112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二、填空题（每空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16</w:t>
      </w:r>
      <w:r>
        <w:rPr>
          <w:rFonts w:ascii="宋体" w:hAnsi="宋体"/>
          <w:b/>
          <w:color w:val="000000"/>
          <w:sz w:val="24"/>
        </w:rPr>
        <w:t>分。不要求写出计算过程，请将答案填写在答题卡上）</w:t>
      </w:r>
    </w:p>
    <w:p w14:paraId="7D96902B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/>
          <w:color w:val="000000"/>
        </w:rPr>
        <w:t>在疫情防控中，我国启动了新冠疫苗全民免费接种工作，体现了党中央对全国人民的关爱。小刚在接种疫苗过程中，能闻到医护人员擦拭在他手臂上酒精的气味，这是__________现象；封闭在注射器内的空气压缩到一定程度就很难再被压缩，这是因为分子间存在__________（选填“引力”或“斥力”）。</w:t>
      </w:r>
    </w:p>
    <w:p w14:paraId="1425AAD3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14. </w:t>
      </w:r>
      <w:r>
        <w:rPr>
          <w:rFonts w:ascii="宋体" w:hAnsi="宋体"/>
          <w:color w:val="000000"/>
        </w:rPr>
        <w:t>光的世界变幻莫测，奥秘无穷。雨后天空出现七色彩虹，这是光的__________现象，其中红、</w:t>
      </w:r>
      <w:r>
        <w:rPr>
          <w:rFonts w:ascii="宋体" w:hAnsi="宋体"/>
          <w:color w:val="000000"/>
        </w:rPr>
        <w:lastRenderedPageBreak/>
        <w:t>__________、蓝三种颜色的光被称为光的“三基色”。</w:t>
      </w:r>
    </w:p>
    <w:p w14:paraId="04171508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/>
          <w:color w:val="000000"/>
        </w:rPr>
        <w:t>随着人们生活水平的提高，扫地机器人逐步进入人们的生活，其工作时通过电动机转动使内部气体流速__________，压强__________，使杂物进入扫地机器人内部，从而达到清扫的目的（均选填“变大”、“变小”或“不变”）。</w:t>
      </w:r>
    </w:p>
    <w:p w14:paraId="048E861D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/>
          <w:color w:val="000000"/>
        </w:rPr>
        <w:t>毛皮摩擦过的橡胶棒带__________（选填“正”或“负”）电荷。如图所示，将带电的橡胶</w:t>
      </w:r>
      <w:proofErr w:type="gramStart"/>
      <w:r>
        <w:rPr>
          <w:rFonts w:ascii="宋体" w:hAnsi="宋体"/>
          <w:color w:val="000000"/>
        </w:rPr>
        <w:t>棒接触</w:t>
      </w:r>
      <w:proofErr w:type="gramEnd"/>
      <w:r>
        <w:rPr>
          <w:rFonts w:ascii="宋体" w:hAnsi="宋体"/>
          <w:color w:val="000000"/>
        </w:rPr>
        <w:t>验电器的金属球，金属</w:t>
      </w:r>
      <w:proofErr w:type="gramStart"/>
      <w:r>
        <w:rPr>
          <w:rFonts w:ascii="宋体" w:hAnsi="宋体"/>
          <w:color w:val="000000"/>
        </w:rPr>
        <w:t>箔</w:t>
      </w:r>
      <w:proofErr w:type="gramEnd"/>
      <w:r>
        <w:rPr>
          <w:rFonts w:ascii="宋体" w:hAnsi="宋体"/>
          <w:color w:val="000000"/>
        </w:rPr>
        <w:t>由于带__________（选填“同种”或“异种”）电荷而张开一定的角度。</w:t>
      </w:r>
    </w:p>
    <w:p w14:paraId="6ABBAE78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3DC24CB1" wp14:editId="6204ED61">
            <wp:extent cx="1838325" cy="1085850"/>
            <wp:effectExtent l="0" t="0" r="0" b="0"/>
            <wp:docPr id="100015" name="图片 10001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025172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12AAE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/>
          <w:color w:val="000000"/>
        </w:rPr>
        <w:t>用冷水冷却发动机，是利用水的比热容较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（选填“大”或“小”）的特性。四冲程汽油机的工作过程中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冲程将内能转化为机械能（选填“压缩”或“做功”）。</w:t>
      </w:r>
    </w:p>
    <w:p w14:paraId="3C6F1D11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/>
          <w:color w:val="000000"/>
        </w:rPr>
        <w:t>用弹簧测力计悬挂重为</w:t>
      </w:r>
      <w:r>
        <w:rPr>
          <w:rFonts w:eastAsia="Times New Roman" w:cs="Times New Roman"/>
          <w:color w:val="000000"/>
        </w:rPr>
        <w:t>5.4N</w:t>
      </w:r>
      <w:r>
        <w:rPr>
          <w:rFonts w:ascii="宋体" w:hAnsi="宋体"/>
          <w:color w:val="000000"/>
        </w:rPr>
        <w:t>的物体，放入水中，静止时弹簧测力计示数如图所示，则物体在水中受到的浮力为__________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，物体的体积为__________</w:t>
      </w:r>
      <w:r>
        <w:rPr>
          <w:rFonts w:eastAsia="Times New Roman" w:cs="Times New Roman"/>
          <w:color w:val="000000"/>
        </w:rPr>
        <w:t>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。（</w:t>
      </w:r>
      <w:r>
        <w:object w:dxaOrig="240" w:dyaOrig="255" w14:anchorId="41EA2045">
          <v:shape id="_x0000_i1108" type="#_x0000_t75" alt="学科网(www.zxxk.com)--教育资源门户，提供试卷、教案、课件、论文、素材以及各类教学资源下载，还有大量而丰富的教学相关资讯！" style="width:12pt;height:12.6pt" o:ole="">
            <v:imagedata r:id="rId20" o:title="eqId171102a883b22fe6ca578efc8926f5b8"/>
          </v:shape>
          <o:OLEObject Type="Embed" ProgID="Equation.DSMT4" ShapeID="_x0000_i1108" DrawAspect="Content" ObjectID="_1722582451" r:id="rId32"/>
        </w:object>
      </w:r>
      <w:r>
        <w:rPr>
          <w:rFonts w:ascii="宋体" w:hAnsi="宋体"/>
          <w:color w:val="000000"/>
          <w:vertAlign w:val="subscript"/>
        </w:rPr>
        <w:t>水</w:t>
      </w:r>
      <w:r>
        <w:rPr>
          <w:rFonts w:eastAsia="Times New Roman" w:cs="Times New Roman"/>
          <w:color w:val="000000"/>
        </w:rPr>
        <w:t>=1.0×10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eastAsia="Times New Roman" w:cs="Times New Roman"/>
          <w:color w:val="000000"/>
        </w:rPr>
        <w:t>kg/m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）</w:t>
      </w:r>
    </w:p>
    <w:p w14:paraId="0DBAF670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72137C39" wp14:editId="70919CAD">
            <wp:extent cx="1162050" cy="1419225"/>
            <wp:effectExtent l="0" t="0" r="0" b="0"/>
            <wp:docPr id="100016" name="图片 10001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417088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CD152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/>
          <w:color w:val="000000"/>
        </w:rPr>
        <w:t>如图所示是“探究导体在磁场中运动时产生感应电流的条件”的实验装置。闭合开关，使导体</w:t>
      </w:r>
      <w:r>
        <w:rPr>
          <w:rFonts w:eastAsia="Times New Roman" w:cs="Times New Roman"/>
          <w:color w:val="000000"/>
        </w:rPr>
        <w:t>ab</w:t>
      </w:r>
      <w:r>
        <w:rPr>
          <w:rFonts w:ascii="宋体" w:hAnsi="宋体"/>
          <w:color w:val="000000"/>
        </w:rPr>
        <w:t>向左运动，电路中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感应电流（选填“有”或“无”），这一过程机械能转化为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能。</w:t>
      </w:r>
    </w:p>
    <w:p w14:paraId="2D471E31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D34905C" wp14:editId="0492E87A">
            <wp:extent cx="1695450" cy="1552575"/>
            <wp:effectExtent l="0" t="0" r="0" b="0"/>
            <wp:docPr id="100017" name="图片 10001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657012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E0AC1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/>
          <w:color w:val="000000"/>
        </w:rPr>
        <w:t>如图所示，轻质细杆可绕竖直墙上的</w:t>
      </w:r>
      <w:r>
        <w:rPr>
          <w:rFonts w:eastAsia="Times New Roman" w:cs="Times New Roman"/>
          <w:i/>
          <w:color w:val="000000"/>
        </w:rPr>
        <w:t>O</w:t>
      </w:r>
      <w:r>
        <w:rPr>
          <w:rFonts w:ascii="宋体" w:hAnsi="宋体"/>
          <w:color w:val="000000"/>
        </w:rPr>
        <w:t>点转动，末端挂一个重为</w:t>
      </w:r>
      <w:r>
        <w:rPr>
          <w:rFonts w:eastAsia="Times New Roman" w:cs="Times New Roman"/>
          <w:color w:val="000000"/>
        </w:rPr>
        <w:t>150N</w:t>
      </w:r>
      <w:r>
        <w:rPr>
          <w:rFonts w:ascii="宋体" w:hAnsi="宋体"/>
          <w:color w:val="000000"/>
        </w:rPr>
        <w:t>的物体，拉力</w:t>
      </w:r>
      <w:r>
        <w:rPr>
          <w:rFonts w:eastAsia="Times New Roman" w:cs="Times New Roman"/>
          <w:i/>
          <w:color w:val="000000"/>
        </w:rPr>
        <w:t>F</w:t>
      </w:r>
      <w:r>
        <w:rPr>
          <w:rFonts w:ascii="宋体" w:hAnsi="宋体"/>
          <w:color w:val="000000"/>
        </w:rPr>
        <w:t>沿水平方向，当</w:t>
      </w:r>
      <w:r>
        <w:rPr>
          <w:rFonts w:eastAsia="Times New Roman" w:cs="Times New Roman"/>
          <w:i/>
          <w:color w:val="000000"/>
        </w:rPr>
        <w:t>θ</w:t>
      </w:r>
      <w:r>
        <w:rPr>
          <w:rFonts w:eastAsia="Times New Roman" w:cs="Times New Roman"/>
          <w:color w:val="000000"/>
        </w:rPr>
        <w:t>=45</w:t>
      </w:r>
      <w:r>
        <w:rPr>
          <w:rFonts w:ascii="宋体" w:hAnsi="宋体"/>
          <w:color w:val="000000"/>
        </w:rPr>
        <w:t>°时，拉力</w:t>
      </w:r>
      <w:r>
        <w:rPr>
          <w:rFonts w:eastAsia="Times New Roman" w:cs="Times New Roman"/>
          <w:i/>
          <w:color w:val="000000"/>
        </w:rPr>
        <w:t>F</w:t>
      </w:r>
      <w:r>
        <w:rPr>
          <w:rFonts w:eastAsia="Times New Roman" w:cs="Times New Roman"/>
          <w:color w:val="000000"/>
        </w:rPr>
        <w:t>=</w:t>
      </w:r>
      <w:r>
        <w:rPr>
          <w:color w:val="000000"/>
        </w:rPr>
        <w:t>_________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。若保持拉力沿水平方向，让细杆顺时针缓慢旋转到图中虚线位置，则拉力将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（选填“变大”或“变小”）。</w:t>
      </w:r>
    </w:p>
    <w:p w14:paraId="5ECF567E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2ED35A3" wp14:editId="312F733A">
            <wp:extent cx="1371600" cy="1838325"/>
            <wp:effectExtent l="0" t="0" r="0" b="0"/>
            <wp:docPr id="100018" name="图片 10001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539627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60B72" w14:textId="77777777" w:rsidR="00003112" w:rsidRDefault="00003112" w:rsidP="00003112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三、作图、实验与探究题（</w:t>
      </w:r>
      <w:r>
        <w:rPr>
          <w:rFonts w:eastAsia="Times New Roman" w:cs="Times New Roman"/>
          <w:b/>
          <w:color w:val="000000"/>
          <w:sz w:val="24"/>
        </w:rPr>
        <w:t>21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22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23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5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25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分。请将答案写在答题卡上）</w:t>
      </w:r>
    </w:p>
    <w:p w14:paraId="5B61EEED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/>
          <w:color w:val="000000"/>
        </w:rPr>
        <w:t>如图所示，请完成图中两条入射光线通过凸透镜后的光路图。</w:t>
      </w:r>
    </w:p>
    <w:p w14:paraId="5717E41F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46436B7" wp14:editId="1393B844">
            <wp:extent cx="3057525" cy="1352550"/>
            <wp:effectExtent l="0" t="0" r="0" b="0"/>
            <wp:docPr id="100019" name="图片 10001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780767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753ED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22. </w:t>
      </w:r>
      <w:r>
        <w:rPr>
          <w:color w:val="000000"/>
        </w:rPr>
        <w:t>如图所示，小球悬浮在水中，</w:t>
      </w:r>
      <w:proofErr w:type="gramStart"/>
      <w:r>
        <w:rPr>
          <w:color w:val="000000"/>
        </w:rPr>
        <w:t>作出</w:t>
      </w:r>
      <w:proofErr w:type="gramEnd"/>
      <w:r>
        <w:rPr>
          <w:color w:val="000000"/>
        </w:rPr>
        <w:t>小球受到的重力与浮力的示意图．</w:t>
      </w:r>
      <w:r>
        <w:rPr>
          <w:color w:val="000000"/>
        </w:rPr>
        <w:t xml:space="preserve"> </w:t>
      </w:r>
    </w:p>
    <w:p w14:paraId="2A7B7CB2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>（</w:t>
      </w:r>
      <w:r>
        <w:rPr>
          <w:color w:val="000000"/>
        </w:rPr>
        <w:t xml:space="preserve">     </w:t>
      </w:r>
      <w:r>
        <w:rPr>
          <w:color w:val="000000"/>
        </w:rPr>
        <w:t>）</w:t>
      </w:r>
    </w:p>
    <w:p w14:paraId="5E6B8B15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510BB82" wp14:editId="0DF6238D">
            <wp:extent cx="1371600" cy="1438275"/>
            <wp:effectExtent l="0" t="0" r="0" b="0"/>
            <wp:docPr id="100020" name="图片 10002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11348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39D56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/>
          <w:color w:val="000000"/>
        </w:rPr>
        <w:t>如图所示是“测量小车的平均速度”的实验装置。实验时让小车从斜面的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点由静止滑下，分别测出小车到达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点和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点的时间，即可求出不同路段的平均速度。</w:t>
      </w:r>
    </w:p>
    <w:p w14:paraId="1177DDFD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6BE89FA" wp14:editId="46C006AC">
            <wp:extent cx="3648075" cy="1171575"/>
            <wp:effectExtent l="0" t="0" r="0" b="0"/>
            <wp:docPr id="100021" name="图片 10002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094690" name="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BDC0C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）实验原理是</w:t>
      </w:r>
      <w:r>
        <w:rPr>
          <w:color w:val="000000"/>
        </w:rPr>
        <w:t>____________</w:t>
      </w:r>
      <w:r>
        <w:rPr>
          <w:rFonts w:ascii="宋体" w:hAnsi="宋体"/>
          <w:color w:val="000000"/>
        </w:rPr>
        <w:t>；</w:t>
      </w:r>
    </w:p>
    <w:p w14:paraId="1685877D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）实验时，为了使小车在斜面上运动的时间长些，便于测量时间，应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（选填“增大”或“减小”）斜面的倾斜角度；</w:t>
      </w:r>
    </w:p>
    <w:p w14:paraId="1BAB72B2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lastRenderedPageBreak/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）小车从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点运动到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点所用时间</w:t>
      </w:r>
      <w:proofErr w:type="spellStart"/>
      <w:r>
        <w:rPr>
          <w:rFonts w:eastAsia="Times New Roman" w:cs="Times New Roman"/>
          <w:i/>
          <w:color w:val="000000"/>
        </w:rPr>
        <w:t>t</w:t>
      </w:r>
      <w:r>
        <w:rPr>
          <w:rFonts w:eastAsia="Times New Roman" w:cs="Times New Roman"/>
          <w:color w:val="000000"/>
          <w:vertAlign w:val="subscript"/>
        </w:rPr>
        <w:t>AB</w:t>
      </w:r>
      <w:proofErr w:type="spellEnd"/>
      <w:r>
        <w:rPr>
          <w:rFonts w:eastAsia="Times New Roman" w:cs="Times New Roman"/>
          <w:color w:val="000000"/>
        </w:rPr>
        <w:t>=</w:t>
      </w:r>
      <w:r>
        <w:rPr>
          <w:color w:val="000000"/>
        </w:rPr>
        <w:t>___________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；从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点到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</w:rPr>
        <w:t>点的路程</w:t>
      </w:r>
      <w:proofErr w:type="spellStart"/>
      <w:r>
        <w:rPr>
          <w:rFonts w:eastAsia="Times New Roman" w:cs="Times New Roman"/>
          <w:i/>
          <w:color w:val="000000"/>
        </w:rPr>
        <w:t>s</w:t>
      </w:r>
      <w:r>
        <w:rPr>
          <w:rFonts w:eastAsia="Times New Roman" w:cs="Times New Roman"/>
          <w:color w:val="000000"/>
          <w:vertAlign w:val="subscript"/>
        </w:rPr>
        <w:t>AC</w:t>
      </w:r>
      <w:proofErr w:type="spellEnd"/>
      <w:r>
        <w:rPr>
          <w:rFonts w:eastAsia="Times New Roman" w:cs="Times New Roman"/>
          <w:color w:val="000000"/>
        </w:rPr>
        <w:t>=</w:t>
      </w:r>
      <w:r>
        <w:rPr>
          <w:color w:val="000000"/>
        </w:rPr>
        <w:t>___________</w:t>
      </w:r>
      <w:r>
        <w:rPr>
          <w:rFonts w:eastAsia="Times New Roman" w:cs="Times New Roman"/>
          <w:color w:val="000000"/>
        </w:rPr>
        <w:t>cm</w:t>
      </w:r>
      <w:r>
        <w:rPr>
          <w:rFonts w:ascii="宋体" w:hAnsi="宋体"/>
          <w:color w:val="000000"/>
        </w:rPr>
        <w:t>；小车在</w:t>
      </w:r>
      <w:r>
        <w:rPr>
          <w:rFonts w:eastAsia="Times New Roman" w:cs="Times New Roman"/>
          <w:i/>
          <w:color w:val="000000"/>
        </w:rPr>
        <w:t>AC</w:t>
      </w:r>
      <w:r>
        <w:rPr>
          <w:rFonts w:ascii="宋体" w:hAnsi="宋体"/>
          <w:color w:val="000000"/>
        </w:rPr>
        <w:t>段的平均速度</w:t>
      </w:r>
      <w:proofErr w:type="spellStart"/>
      <w:r>
        <w:rPr>
          <w:rFonts w:eastAsia="Times New Roman" w:cs="Times New Roman"/>
          <w:i/>
          <w:color w:val="000000"/>
        </w:rPr>
        <w:t>v</w:t>
      </w:r>
      <w:r>
        <w:rPr>
          <w:rFonts w:eastAsia="Times New Roman" w:cs="Times New Roman"/>
          <w:color w:val="000000"/>
          <w:vertAlign w:val="subscript"/>
        </w:rPr>
        <w:t>AC</w:t>
      </w:r>
      <w:proofErr w:type="spellEnd"/>
      <w:r>
        <w:rPr>
          <w:rFonts w:eastAsia="Times New Roman" w:cs="Times New Roman"/>
          <w:color w:val="000000"/>
        </w:rPr>
        <w:t>=</w:t>
      </w:r>
      <w:r>
        <w:rPr>
          <w:color w:val="000000"/>
        </w:rPr>
        <w:t>____________</w:t>
      </w:r>
      <w:r>
        <w:rPr>
          <w:rFonts w:eastAsia="Times New Roman" w:cs="Times New Roman"/>
          <w:color w:val="000000"/>
        </w:rPr>
        <w:t>m/s</w:t>
      </w:r>
      <w:r>
        <w:rPr>
          <w:rFonts w:ascii="宋体" w:hAnsi="宋体"/>
          <w:color w:val="000000"/>
        </w:rPr>
        <w:t>。</w:t>
      </w:r>
    </w:p>
    <w:p w14:paraId="1B5BD78E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24. </w:t>
      </w:r>
      <w:r>
        <w:rPr>
          <w:rFonts w:ascii="宋体" w:hAnsi="宋体"/>
          <w:color w:val="000000"/>
        </w:rPr>
        <w:t>在探究滑动摩擦力大小与哪些因素有关的实验中，某实验小组选择如下器材：长木板、棉布、木块、砝码、弹簧测力计等进行实验。</w:t>
      </w:r>
    </w:p>
    <w:p w14:paraId="2D69219A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4FCCDFEE" wp14:editId="01B79970">
            <wp:extent cx="4467225" cy="1228725"/>
            <wp:effectExtent l="0" t="0" r="0" b="0"/>
            <wp:docPr id="100022" name="图片 10002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032770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color w:val="000000"/>
        </w:rPr>
        <w:drawing>
          <wp:inline distT="0" distB="0" distL="0" distR="0" wp14:anchorId="7B860758" wp14:editId="5FD4BADF">
            <wp:extent cx="4295775" cy="1200150"/>
            <wp:effectExtent l="0" t="0" r="0" b="0"/>
            <wp:docPr id="100023" name="图片 1000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00113" name="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AE192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）根据___________知识，用弹簧测力计沿水平方向拉着木块做___________运动时，木块所受滑动摩擦力的大小等于拉力的大小；</w:t>
      </w:r>
    </w:p>
    <w:p w14:paraId="2EEC629A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）比较图中___________两次实验可知，当接触面粗糙程度相同时，压力越大，滑动摩擦力越大；</w:t>
      </w:r>
    </w:p>
    <w:p w14:paraId="3D8F6924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）实验中发现图丙弹簧测力计的示数比图甲的大，由此得出结论：当压力相同时，接触面越___________，滑动摩擦力越大；</w:t>
      </w:r>
    </w:p>
    <w:p w14:paraId="41C15096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）本实验主要采用的科学探究方法是___________法；</w:t>
      </w:r>
    </w:p>
    <w:p w14:paraId="303D6169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）该小组将木块沿竖直方向切掉一半后重新进行实验，如</w:t>
      </w:r>
      <w:proofErr w:type="gramStart"/>
      <w:r>
        <w:rPr>
          <w:rFonts w:ascii="宋体" w:hAnsi="宋体"/>
          <w:color w:val="000000"/>
        </w:rPr>
        <w:t>图丁</w:t>
      </w:r>
      <w:proofErr w:type="gramEnd"/>
      <w:r>
        <w:rPr>
          <w:rFonts w:ascii="宋体" w:hAnsi="宋体"/>
          <w:color w:val="000000"/>
        </w:rPr>
        <w:t>所示，测得木块所受摩擦力与图甲测得的摩擦力进行比较，得出结论：滑动摩擦力的大小与接触面积有关。此结论是___________的（选填“正确”或“错误”）；</w:t>
      </w:r>
    </w:p>
    <w:p w14:paraId="3DCEC798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6</w:t>
      </w:r>
      <w:r>
        <w:rPr>
          <w:rFonts w:ascii="宋体" w:hAnsi="宋体"/>
          <w:color w:val="000000"/>
        </w:rPr>
        <w:t>）该小组在实验中发现较难保持木块匀速运动，导致弹簧测力计示数不稳定。于是他们改进实验，如图所示，固定弹簧测力计，拉动长木板进行实验。实验过程___________匀速拉动长木板，更易操作（选填“需要”或“不需要”）。</w:t>
      </w:r>
    </w:p>
    <w:p w14:paraId="40CBF2E0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7F11F02C" wp14:editId="6E37CF27">
            <wp:extent cx="3162300" cy="962025"/>
            <wp:effectExtent l="0" t="0" r="0" b="0"/>
            <wp:docPr id="100024" name="图片 10002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749661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1615A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25. </w:t>
      </w:r>
      <w:r>
        <w:rPr>
          <w:rFonts w:ascii="宋体" w:hAnsi="宋体"/>
          <w:color w:val="000000"/>
        </w:rPr>
        <w:t>在探究电流与电阻关系的实验中，小华设计了如图甲所示的电路，定值电阻的阻值分别为</w:t>
      </w:r>
      <w:r>
        <w:rPr>
          <w:rFonts w:eastAsia="Times New Roman" w:cs="Times New Roman"/>
          <w:color w:val="000000"/>
        </w:rPr>
        <w:t>10</w:t>
      </w:r>
      <w:r>
        <w:object w:dxaOrig="238" w:dyaOrig="238" w14:anchorId="4DE4BC86">
          <v:shape id="_x0000_i1109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09" DrawAspect="Content" ObjectID="_1722582452" r:id="rId43"/>
        </w:objec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15</w:t>
      </w:r>
      <w:r>
        <w:object w:dxaOrig="238" w:dyaOrig="238" w14:anchorId="5B214921">
          <v:shape id="_x0000_i1110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0" DrawAspect="Content" ObjectID="_1722582453" r:id="rId44"/>
        </w:objec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20</w:t>
      </w:r>
      <w:r>
        <w:object w:dxaOrig="238" w:dyaOrig="238" w14:anchorId="26FF58C6">
          <v:shape id="_x0000_i1111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1" DrawAspect="Content" ObjectID="_1722582454" r:id="rId45"/>
        </w:objec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30</w:t>
      </w:r>
      <w:r>
        <w:object w:dxaOrig="238" w:dyaOrig="238" w14:anchorId="2CFD58FB">
          <v:shape id="_x0000_i1112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2" DrawAspect="Content" ObjectID="_1722582455" r:id="rId46"/>
        </w:object>
      </w:r>
      <w:r>
        <w:rPr>
          <w:rFonts w:ascii="宋体" w:hAnsi="宋体"/>
          <w:color w:val="000000"/>
        </w:rPr>
        <w:t>，滑动变阻器规格为“</w:t>
      </w:r>
      <w:r>
        <w:rPr>
          <w:rFonts w:eastAsia="Times New Roman" w:cs="Times New Roman"/>
          <w:color w:val="000000"/>
        </w:rPr>
        <w:t>20</w:t>
      </w:r>
      <w:r>
        <w:object w:dxaOrig="238" w:dyaOrig="238" w14:anchorId="0E4B5FBE">
          <v:shape id="_x0000_i1113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3" DrawAspect="Content" ObjectID="_1722582456" r:id="rId47"/>
        </w:object>
      </w:r>
      <w:r>
        <w:rPr>
          <w:rFonts w:ascii="宋体" w:hAnsi="宋体"/>
          <w:color w:val="000000"/>
        </w:rPr>
        <w:t>；</w:t>
      </w:r>
      <w:r>
        <w:rPr>
          <w:rFonts w:eastAsia="Times New Roman" w:cs="Times New Roman"/>
          <w:color w:val="000000"/>
        </w:rPr>
        <w:t>1A</w:t>
      </w:r>
      <w:r>
        <w:rPr>
          <w:rFonts w:ascii="宋体" w:hAnsi="宋体"/>
          <w:color w:val="000000"/>
        </w:rPr>
        <w:t>”。</w:t>
      </w:r>
    </w:p>
    <w:p w14:paraId="60709BB3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6E12FF14" wp14:editId="69D0A277">
            <wp:extent cx="4476750" cy="1781175"/>
            <wp:effectExtent l="0" t="0" r="0" b="0"/>
            <wp:docPr id="100025" name="图片 10002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922581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21258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）如图甲所示，在开关闭合前，滑动变阻器的滑片应移到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端（选填“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”或“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”）；</w:t>
      </w:r>
    </w:p>
    <w:p w14:paraId="5F569E85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）闭合开关，发现电流表有示数，</w:t>
      </w:r>
      <w:proofErr w:type="gramStart"/>
      <w:r>
        <w:rPr>
          <w:rFonts w:ascii="宋体" w:hAnsi="宋体"/>
          <w:color w:val="000000"/>
        </w:rPr>
        <w:t>电压表无示数</w:t>
      </w:r>
      <w:proofErr w:type="gramEnd"/>
      <w:r>
        <w:rPr>
          <w:rFonts w:ascii="宋体" w:hAnsi="宋体"/>
          <w:color w:val="000000"/>
        </w:rPr>
        <w:t>，其原因可能是定值电阻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（选填“断路”或“短路”）；</w:t>
      </w:r>
    </w:p>
    <w:p w14:paraId="190C4B61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）排除故障后，分别用</w:t>
      </w:r>
      <w:r>
        <w:rPr>
          <w:rFonts w:eastAsia="Times New Roman" w:cs="Times New Roman"/>
          <w:color w:val="000000"/>
        </w:rPr>
        <w:t>10</w:t>
      </w:r>
      <w:r>
        <w:object w:dxaOrig="238" w:dyaOrig="238" w14:anchorId="7CA4A53B">
          <v:shape id="_x0000_i1114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4" DrawAspect="Content" ObjectID="_1722582457" r:id="rId49"/>
        </w:objec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15</w:t>
      </w:r>
      <w:r>
        <w:object w:dxaOrig="238" w:dyaOrig="238" w14:anchorId="5363C4E3">
          <v:shape id="_x0000_i1115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5" DrawAspect="Content" ObjectID="_1722582458" r:id="rId50"/>
        </w:objec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20</w:t>
      </w:r>
      <w:r>
        <w:object w:dxaOrig="238" w:dyaOrig="238" w14:anchorId="35852D6E">
          <v:shape id="_x0000_i1116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6" DrawAspect="Content" ObjectID="_1722582459" r:id="rId51"/>
        </w:object>
      </w:r>
      <w:r>
        <w:rPr>
          <w:rFonts w:ascii="宋体" w:hAnsi="宋体"/>
          <w:color w:val="000000"/>
        </w:rPr>
        <w:t>的电阻进行实验，正确操作，记录的数据如下表所示，则实验中控制电压表的示数为</w:t>
      </w:r>
      <w:r>
        <w:rPr>
          <w:color w:val="000000"/>
        </w:rPr>
        <w:t>___________</w:t>
      </w:r>
      <w:r>
        <w:rPr>
          <w:rFonts w:eastAsia="Times New Roman" w:cs="Times New Roman"/>
          <w:color w:val="000000"/>
        </w:rPr>
        <w:t>V</w:t>
      </w:r>
      <w:r>
        <w:rPr>
          <w:rFonts w:ascii="宋体" w:hAnsi="宋体"/>
          <w:color w:val="000000"/>
        </w:rPr>
        <w:t>不变。将</w:t>
      </w:r>
      <w:r>
        <w:rPr>
          <w:rFonts w:eastAsia="Times New Roman" w:cs="Times New Roman"/>
          <w:color w:val="000000"/>
        </w:rPr>
        <w:t>10</w:t>
      </w:r>
      <w:r>
        <w:object w:dxaOrig="238" w:dyaOrig="238" w14:anchorId="512C9D31">
          <v:shape id="_x0000_i1117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7" DrawAspect="Content" ObjectID="_1722582460" r:id="rId52"/>
        </w:object>
      </w:r>
      <w:r>
        <w:rPr>
          <w:rFonts w:ascii="宋体" w:hAnsi="宋体"/>
          <w:color w:val="000000"/>
        </w:rPr>
        <w:t>的电阻换成</w:t>
      </w:r>
      <w:r>
        <w:rPr>
          <w:rFonts w:eastAsia="Times New Roman" w:cs="Times New Roman"/>
          <w:color w:val="000000"/>
        </w:rPr>
        <w:t>15</w:t>
      </w:r>
      <w:r>
        <w:object w:dxaOrig="238" w:dyaOrig="238" w14:anchorId="37973E89">
          <v:shape id="_x0000_i1118" type="#_x0000_t75" alt="学科网(www.zxxk.com)--教育资源门户，提供试卷、教案、课件、论文、素材以及各类教学资源下载，还有大量而丰富的教学相关资讯！" style="width:12pt;height:12pt" o:ole="">
            <v:imagedata r:id="rId42" o:title="eqId0047f659c182291c84c224df6b5e993f"/>
          </v:shape>
          <o:OLEObject Type="Embed" ProgID="Equation.DSMT4" ShapeID="_x0000_i1118" DrawAspect="Content" ObjectID="_1722582461" r:id="rId53"/>
        </w:object>
      </w:r>
      <w:r>
        <w:rPr>
          <w:rFonts w:ascii="宋体" w:hAnsi="宋体"/>
          <w:color w:val="000000"/>
        </w:rPr>
        <w:t>后，为了保持电压表的示数不变，应将滑动变阻器的滑片向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端移动（选填“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”或“</w:t>
      </w: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”）。当使用</w:t>
      </w:r>
      <w:r>
        <w:rPr>
          <w:rFonts w:eastAsia="Times New Roman" w:cs="Times New Roman"/>
          <w:color w:val="000000"/>
        </w:rPr>
        <w:t>30</w:t>
      </w:r>
      <w:r>
        <w:rPr>
          <w:rFonts w:ascii="宋体" w:hAnsi="宋体"/>
          <w:color w:val="000000"/>
        </w:rPr>
        <w:t>Ω的电阻做实验时，为了使电压表的示数与前三次相同，电源电压应不高于</w:t>
      </w:r>
      <w:r>
        <w:rPr>
          <w:color w:val="000000"/>
        </w:rPr>
        <w:t>___________</w:t>
      </w:r>
      <w:r>
        <w:rPr>
          <w:rFonts w:eastAsia="Times New Roman" w:cs="Times New Roman"/>
          <w:color w:val="000000"/>
        </w:rPr>
        <w:t>V</w:t>
      </w:r>
      <w:r>
        <w:rPr>
          <w:rFonts w:ascii="宋体" w:hAnsi="宋体"/>
          <w:color w:val="000000"/>
        </w:rPr>
        <w:t>；</w:t>
      </w:r>
    </w:p>
    <w:tbl>
      <w:tblPr>
        <w:tblW w:w="5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245"/>
        <w:gridCol w:w="990"/>
        <w:gridCol w:w="990"/>
        <w:gridCol w:w="1140"/>
        <w:gridCol w:w="990"/>
      </w:tblGrid>
      <w:tr w:rsidR="00003112" w14:paraId="5FE8C663" w14:textId="77777777" w:rsidTr="00CC4735">
        <w:trPr>
          <w:trHeight w:val="330"/>
        </w:trPr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7B493C5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实验次数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595A3A4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8B39176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BE02F44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3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281FD8C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4</w:t>
            </w:r>
          </w:p>
        </w:tc>
      </w:tr>
      <w:tr w:rsidR="00003112" w14:paraId="5DB12C86" w14:textId="77777777" w:rsidTr="00CC4735">
        <w:trPr>
          <w:trHeight w:val="330"/>
        </w:trPr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00FBEB4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i/>
                <w:color w:val="000000"/>
              </w:rPr>
              <w:t>R</w:t>
            </w:r>
            <w:r>
              <w:rPr>
                <w:rFonts w:eastAsia="Times New Roman" w:cs="Times New Roman"/>
                <w:color w:val="000000"/>
              </w:rPr>
              <w:t>/</w:t>
            </w:r>
            <w:r>
              <w:object w:dxaOrig="238" w:dyaOrig="238" w14:anchorId="4046F086">
                <v:shape id="_x0000_i1119" type="#_x0000_t75" alt="学科网(www.zxxk.com)--教育资源门户，提供试卷、教案、课件、论文、素材以及各类教学资源下载，还有大量而丰富的教学相关资讯！" style="width:12pt;height:12pt" o:ole="">
                  <v:imagedata r:id="rId42" o:title="eqId0047f659c182291c84c224df6b5e993f"/>
                </v:shape>
                <o:OLEObject Type="Embed" ProgID="Equation.DSMT4" ShapeID="_x0000_i1119" DrawAspect="Content" ObjectID="_1722582462" r:id="rId54"/>
              </w:objec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713A0BB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10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70A1F9E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15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A6BD76C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20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6344112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30</w:t>
            </w:r>
          </w:p>
        </w:tc>
      </w:tr>
      <w:tr w:rsidR="00003112" w14:paraId="43D7B97C" w14:textId="77777777" w:rsidTr="00CC4735">
        <w:trPr>
          <w:trHeight w:val="330"/>
        </w:trPr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105FA7A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i/>
                <w:color w:val="000000"/>
              </w:rPr>
              <w:t>I</w:t>
            </w:r>
            <w:r>
              <w:rPr>
                <w:rFonts w:eastAsia="Times New Roman" w:cs="Times New Roman"/>
                <w:color w:val="000000"/>
              </w:rPr>
              <w:t>/A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D670672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0.3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46EFB16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0.2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0A35341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0.15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4BDE3C4" w14:textId="77777777" w:rsidR="00003112" w:rsidRDefault="00003112" w:rsidP="00CC4735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</w:tr>
    </w:tbl>
    <w:p w14:paraId="45F3975F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）分析实验数据得出结论：当电压一定时，导体中的电流与导体的电阻成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关系；</w:t>
      </w:r>
    </w:p>
    <w:p w14:paraId="2D0302BC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）小华想利用图甲电路改做测定小灯泡电功率的实验：将图甲中的定值电阻更换为标有“</w:t>
      </w:r>
      <w:r>
        <w:rPr>
          <w:rFonts w:eastAsia="Times New Roman" w:cs="Times New Roman"/>
          <w:color w:val="000000"/>
        </w:rPr>
        <w:t>3.8V</w:t>
      </w:r>
      <w:r>
        <w:rPr>
          <w:rFonts w:ascii="宋体" w:hAnsi="宋体"/>
          <w:color w:val="000000"/>
        </w:rPr>
        <w:t>”字样的小灯泡，重新连接电路。闭合开关，移动滑动变阻器的滑片，当电压表示数为</w:t>
      </w:r>
      <w:r>
        <w:rPr>
          <w:color w:val="000000"/>
        </w:rPr>
        <w:t>___________</w:t>
      </w:r>
      <w:r>
        <w:rPr>
          <w:rFonts w:eastAsia="Times New Roman" w:cs="Times New Roman"/>
          <w:color w:val="000000"/>
        </w:rPr>
        <w:t>V</w:t>
      </w:r>
      <w:r>
        <w:rPr>
          <w:rFonts w:ascii="宋体" w:hAnsi="宋体"/>
          <w:color w:val="000000"/>
        </w:rPr>
        <w:t>时，小灯泡正常发光，此时电流表的示数如图乙所示，则小灯泡的额定功率是</w:t>
      </w:r>
      <w:r>
        <w:rPr>
          <w:color w:val="000000"/>
        </w:rPr>
        <w:t>___________</w:t>
      </w:r>
      <w:r>
        <w:rPr>
          <w:rFonts w:eastAsia="Times New Roman" w:cs="Times New Roman"/>
          <w:color w:val="000000"/>
        </w:rPr>
        <w:t>W</w:t>
      </w:r>
      <w:r>
        <w:rPr>
          <w:rFonts w:ascii="宋体" w:hAnsi="宋体"/>
          <w:color w:val="000000"/>
        </w:rPr>
        <w:t>。</w:t>
      </w:r>
    </w:p>
    <w:p w14:paraId="678CBD5D" w14:textId="77777777" w:rsidR="00003112" w:rsidRDefault="00003112" w:rsidP="00003112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四、综合应用题（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27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10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分，请将必要的公式和重要的演算步骤及必要文字说明写在答题卡上，只写答案的不得分）</w:t>
      </w:r>
    </w:p>
    <w:p w14:paraId="1D49752D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26. </w:t>
      </w:r>
      <w:r>
        <w:rPr>
          <w:rFonts w:ascii="宋体" w:hAnsi="宋体"/>
          <w:color w:val="000000"/>
        </w:rPr>
        <w:t>如图所示是百色起义纪念公园内的一块景观石，其质量为</w:t>
      </w:r>
      <w:r>
        <w:rPr>
          <w:rFonts w:eastAsia="Times New Roman" w:cs="Times New Roman"/>
          <w:color w:val="000000"/>
        </w:rPr>
        <w:t>5200kg</w:t>
      </w:r>
      <w:r>
        <w:rPr>
          <w:rFonts w:ascii="宋体" w:hAnsi="宋体"/>
          <w:color w:val="000000"/>
        </w:rPr>
        <w:t>，体积为</w:t>
      </w:r>
      <w:r>
        <w:rPr>
          <w:rFonts w:eastAsia="Times New Roman" w:cs="Times New Roman"/>
          <w:color w:val="000000"/>
        </w:rPr>
        <w:t>2m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，景观石与底座的接触面积为</w:t>
      </w:r>
      <w:r>
        <w:rPr>
          <w:rFonts w:eastAsia="Times New Roman" w:cs="Times New Roman"/>
          <w:color w:val="000000"/>
        </w:rPr>
        <w:t>1.3m</w:t>
      </w:r>
      <w:r>
        <w:rPr>
          <w:rFonts w:eastAsia="Times New Roman" w:cs="Times New Roman"/>
          <w:color w:val="000000"/>
          <w:vertAlign w:val="superscript"/>
        </w:rPr>
        <w:t>2</w:t>
      </w:r>
      <w:r>
        <w:rPr>
          <w:rFonts w:ascii="宋体" w:hAnsi="宋体"/>
          <w:color w:val="000000"/>
        </w:rPr>
        <w:t>。求：</w:t>
      </w:r>
    </w:p>
    <w:p w14:paraId="2620F167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）景观石的密度；</w:t>
      </w:r>
    </w:p>
    <w:p w14:paraId="58D9BCC8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）景观石的重力；</w:t>
      </w:r>
    </w:p>
    <w:p w14:paraId="342C1F9F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）景观石对底座的压强。</w:t>
      </w:r>
    </w:p>
    <w:p w14:paraId="1BC5DDDF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03F5A758" wp14:editId="022194F8">
            <wp:extent cx="885825" cy="1333500"/>
            <wp:effectExtent l="0" t="0" r="0" b="0"/>
            <wp:docPr id="100026" name="图片 10002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91925" name="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10DD75F4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27. </w:t>
      </w:r>
      <w:r>
        <w:rPr>
          <w:rFonts w:ascii="宋体" w:hAnsi="宋体"/>
          <w:color w:val="000000"/>
        </w:rPr>
        <w:t>如图所示，工人师傅用滑轮组将重为</w:t>
      </w:r>
      <w:r>
        <w:rPr>
          <w:rFonts w:eastAsia="Times New Roman" w:cs="Times New Roman"/>
          <w:color w:val="000000"/>
        </w:rPr>
        <w:t>500N</w:t>
      </w:r>
      <w:r>
        <w:rPr>
          <w:rFonts w:ascii="宋体" w:hAnsi="宋体"/>
          <w:color w:val="000000"/>
        </w:rPr>
        <w:t>的物体在</w:t>
      </w:r>
      <w:r>
        <w:rPr>
          <w:rFonts w:eastAsia="Times New Roman" w:cs="Times New Roman"/>
          <w:color w:val="000000"/>
        </w:rPr>
        <w:t>30s</w:t>
      </w:r>
      <w:r>
        <w:rPr>
          <w:rFonts w:ascii="宋体" w:hAnsi="宋体"/>
          <w:color w:val="000000"/>
        </w:rPr>
        <w:t>内匀速提升到</w:t>
      </w:r>
      <w:r>
        <w:rPr>
          <w:rFonts w:eastAsia="Times New Roman" w:cs="Times New Roman"/>
          <w:color w:val="000000"/>
        </w:rPr>
        <w:t>6m</w:t>
      </w:r>
      <w:r>
        <w:rPr>
          <w:rFonts w:ascii="宋体" w:hAnsi="宋体"/>
          <w:color w:val="000000"/>
        </w:rPr>
        <w:t>高的楼上，已知动滑轮重为</w:t>
      </w:r>
      <w:r>
        <w:rPr>
          <w:rFonts w:eastAsia="Times New Roman" w:cs="Times New Roman"/>
          <w:color w:val="000000"/>
        </w:rPr>
        <w:t>100N</w:t>
      </w:r>
      <w:r>
        <w:rPr>
          <w:rFonts w:ascii="宋体" w:hAnsi="宋体"/>
          <w:color w:val="000000"/>
        </w:rPr>
        <w:t>，不计绳重及摩擦。求：</w:t>
      </w:r>
    </w:p>
    <w:p w14:paraId="1B02BF20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）拉力</w:t>
      </w:r>
      <w:r>
        <w:rPr>
          <w:rFonts w:eastAsia="Times New Roman" w:cs="Times New Roman"/>
          <w:i/>
          <w:color w:val="000000"/>
        </w:rPr>
        <w:t>F</w:t>
      </w:r>
      <w:r>
        <w:rPr>
          <w:rFonts w:ascii="宋体" w:hAnsi="宋体"/>
          <w:color w:val="000000"/>
        </w:rPr>
        <w:t>；</w:t>
      </w:r>
    </w:p>
    <w:p w14:paraId="536AEBEA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）拉力的功率；</w:t>
      </w:r>
    </w:p>
    <w:p w14:paraId="47E9602D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）滑轮组的机械效率。（计算结果保留一位小数）</w:t>
      </w:r>
    </w:p>
    <w:p w14:paraId="5F1B74F7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D5C91D5" wp14:editId="43538ADF">
            <wp:extent cx="1238250" cy="1676400"/>
            <wp:effectExtent l="0" t="0" r="0" b="0"/>
            <wp:docPr id="100027" name="图片 10002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355919" name="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300AC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28. </w:t>
      </w:r>
      <w:r>
        <w:rPr>
          <w:rFonts w:ascii="宋体" w:hAnsi="宋体"/>
          <w:color w:val="000000"/>
        </w:rPr>
        <w:t>如图甲所示电路，电源电压不变，灯泡</w:t>
      </w:r>
      <w:r>
        <w:rPr>
          <w:rFonts w:eastAsia="Times New Roman" w:cs="Times New Roman"/>
          <w:color w:val="000000"/>
        </w:rPr>
        <w:t>L</w:t>
      </w:r>
      <w:r>
        <w:rPr>
          <w:rFonts w:ascii="宋体" w:hAnsi="宋体"/>
          <w:color w:val="000000"/>
        </w:rPr>
        <w:t>上标有“</w:t>
      </w:r>
      <w:r>
        <w:rPr>
          <w:rFonts w:eastAsia="Times New Roman" w:cs="Times New Roman"/>
          <w:color w:val="000000"/>
        </w:rPr>
        <w:t>5V</w:t>
      </w:r>
      <w:r>
        <w:rPr>
          <w:rFonts w:ascii="宋体" w:hAnsi="宋体"/>
          <w:color w:val="000000"/>
        </w:rPr>
        <w:t>；</w:t>
      </w:r>
      <w:r>
        <w:rPr>
          <w:rFonts w:eastAsia="Times New Roman" w:cs="Times New Roman"/>
          <w:color w:val="000000"/>
        </w:rPr>
        <w:t>2.5W</w:t>
      </w:r>
      <w:r>
        <w:rPr>
          <w:rFonts w:ascii="宋体" w:hAnsi="宋体"/>
          <w:color w:val="000000"/>
        </w:rPr>
        <w:t>”字样，电压表量程为</w:t>
      </w:r>
      <w:r>
        <w:rPr>
          <w:rFonts w:eastAsia="Times New Roman" w:cs="Times New Roman"/>
          <w:color w:val="000000"/>
        </w:rPr>
        <w:t>0</w:t>
      </w:r>
      <w:r>
        <w:rPr>
          <w:rFonts w:ascii="宋体" w:hAnsi="宋体"/>
          <w:color w:val="000000"/>
        </w:rPr>
        <w:t>～</w:t>
      </w:r>
      <w:r>
        <w:rPr>
          <w:rFonts w:eastAsia="Times New Roman" w:cs="Times New Roman"/>
          <w:color w:val="000000"/>
        </w:rPr>
        <w:t>3V</w:t>
      </w:r>
      <w:r>
        <w:rPr>
          <w:rFonts w:ascii="宋体" w:hAnsi="宋体"/>
          <w:color w:val="000000"/>
        </w:rPr>
        <w:t>，电流表量程为</w:t>
      </w:r>
      <w:r>
        <w:rPr>
          <w:rFonts w:eastAsia="Times New Roman" w:cs="Times New Roman"/>
          <w:color w:val="000000"/>
        </w:rPr>
        <w:t>0</w:t>
      </w:r>
      <w:r>
        <w:rPr>
          <w:rFonts w:ascii="宋体" w:hAnsi="宋体"/>
          <w:color w:val="000000"/>
        </w:rPr>
        <w:t>～</w:t>
      </w:r>
      <w:r>
        <w:rPr>
          <w:rFonts w:eastAsia="Times New Roman" w:cs="Times New Roman"/>
          <w:color w:val="000000"/>
        </w:rPr>
        <w:t>0.6A</w:t>
      </w:r>
      <w:r>
        <w:rPr>
          <w:rFonts w:ascii="宋体" w:hAnsi="宋体"/>
          <w:color w:val="000000"/>
        </w:rPr>
        <w:t>。闭合开关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，将滑动变阻器的滑片</w:t>
      </w:r>
      <w:r>
        <w:rPr>
          <w:rFonts w:eastAsia="Times New Roman" w:cs="Times New Roman"/>
          <w:i/>
          <w:color w:val="000000"/>
        </w:rPr>
        <w:t>P</w:t>
      </w:r>
      <w:r>
        <w:rPr>
          <w:rFonts w:ascii="宋体" w:hAnsi="宋体"/>
          <w:color w:val="000000"/>
        </w:rPr>
        <w:t>由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端滑到中点的过程中，灯泡</w:t>
      </w:r>
      <w:r>
        <w:rPr>
          <w:rFonts w:eastAsia="Times New Roman" w:cs="Times New Roman"/>
          <w:i/>
          <w:color w:val="000000"/>
        </w:rPr>
        <w:t>L</w:t>
      </w:r>
      <w:r>
        <w:rPr>
          <w:rFonts w:ascii="宋体" w:hAnsi="宋体"/>
          <w:color w:val="000000"/>
        </w:rPr>
        <w:t>的电功率与电流的</w:t>
      </w:r>
      <w:r>
        <w:rPr>
          <w:rFonts w:eastAsia="Times New Roman" w:cs="Times New Roman"/>
          <w:i/>
          <w:color w:val="000000"/>
        </w:rPr>
        <w:t>P</w:t>
      </w:r>
      <w:r>
        <w:rPr>
          <w:rFonts w:ascii="宋体" w:hAnsi="宋体"/>
          <w:color w:val="000000"/>
        </w:rPr>
        <w:t>－</w:t>
      </w:r>
      <w:r>
        <w:rPr>
          <w:rFonts w:eastAsia="Times New Roman" w:cs="Times New Roman"/>
          <w:i/>
          <w:color w:val="000000"/>
        </w:rPr>
        <w:t>I</w:t>
      </w:r>
      <w:r>
        <w:rPr>
          <w:rFonts w:ascii="宋体" w:hAnsi="宋体"/>
          <w:color w:val="000000"/>
        </w:rPr>
        <w:t>关系图像如图乙所示，忽略温度对灯丝电阻的影响。求：</w:t>
      </w:r>
    </w:p>
    <w:p w14:paraId="601D9143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）灯泡</w:t>
      </w:r>
      <w:r>
        <w:rPr>
          <w:rFonts w:eastAsia="Times New Roman" w:cs="Times New Roman"/>
          <w:color w:val="000000"/>
        </w:rPr>
        <w:t>L</w:t>
      </w:r>
      <w:r>
        <w:rPr>
          <w:rFonts w:ascii="宋体" w:hAnsi="宋体"/>
          <w:color w:val="000000"/>
        </w:rPr>
        <w:t>正常发光时的电阻；</w:t>
      </w:r>
    </w:p>
    <w:p w14:paraId="695A9BD1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）滑片</w:t>
      </w:r>
      <w:r>
        <w:rPr>
          <w:rFonts w:eastAsia="Times New Roman" w:cs="Times New Roman"/>
          <w:i/>
          <w:color w:val="000000"/>
        </w:rPr>
        <w:t>P</w:t>
      </w:r>
      <w:r>
        <w:rPr>
          <w:rFonts w:ascii="宋体" w:hAnsi="宋体"/>
          <w:color w:val="000000"/>
        </w:rPr>
        <w:t>在</w:t>
      </w:r>
      <w:r>
        <w:rPr>
          <w:rFonts w:eastAsia="Times New Roman" w:cs="Times New Roman"/>
          <w:i/>
          <w:color w:val="000000"/>
        </w:rPr>
        <w:t>b</w:t>
      </w:r>
      <w:r>
        <w:rPr>
          <w:rFonts w:ascii="宋体" w:hAnsi="宋体"/>
          <w:color w:val="000000"/>
        </w:rPr>
        <w:t>端时，</w:t>
      </w:r>
      <w:proofErr w:type="spellStart"/>
      <w:r>
        <w:rPr>
          <w:rFonts w:eastAsia="Times New Roman" w:cs="Times New Roman"/>
          <w:color w:val="000000"/>
        </w:rPr>
        <w:t>lmin</w:t>
      </w:r>
      <w:proofErr w:type="spellEnd"/>
      <w:r>
        <w:rPr>
          <w:rFonts w:ascii="宋体" w:hAnsi="宋体"/>
          <w:color w:val="000000"/>
        </w:rPr>
        <w:t>内灯泡</w:t>
      </w:r>
      <w:r>
        <w:rPr>
          <w:rFonts w:eastAsia="Times New Roman" w:cs="Times New Roman"/>
          <w:i/>
          <w:color w:val="000000"/>
        </w:rPr>
        <w:t>L</w:t>
      </w:r>
      <w:r>
        <w:rPr>
          <w:rFonts w:ascii="宋体" w:hAnsi="宋体"/>
          <w:color w:val="000000"/>
        </w:rPr>
        <w:t>消耗的电能；</w:t>
      </w:r>
    </w:p>
    <w:p w14:paraId="54189105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）电源电压；</w:t>
      </w:r>
    </w:p>
    <w:p w14:paraId="4D803C77" w14:textId="77777777" w:rsidR="00003112" w:rsidRDefault="00003112" w:rsidP="00003112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）在确保电路元件安全的情况下，滑动变阻器允许连入电路的最小阻值。</w:t>
      </w:r>
    </w:p>
    <w:p w14:paraId="4B9C7E4B" w14:textId="77777777" w:rsidR="00003112" w:rsidRDefault="00003112" w:rsidP="00003112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7036C78" wp14:editId="5965212B">
            <wp:extent cx="4381500" cy="2095500"/>
            <wp:effectExtent l="0" t="0" r="0" b="0"/>
            <wp:docPr id="100028" name="图片 10002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37024" name="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 w:type="page"/>
      </w:r>
    </w:p>
    <w:p w14:paraId="4DA5CDA6" w14:textId="77777777" w:rsidR="00003112" w:rsidRDefault="00003112" w:rsidP="00003112">
      <w:pPr>
        <w:spacing w:line="285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eastAsia="Times New Roman" w:cs="Times New Roman"/>
          <w:b/>
          <w:color w:val="000000"/>
          <w:sz w:val="32"/>
        </w:rPr>
        <w:lastRenderedPageBreak/>
        <w:t>2022</w:t>
      </w:r>
      <w:r>
        <w:rPr>
          <w:rFonts w:ascii="宋体" w:hAnsi="宋体"/>
          <w:b/>
          <w:color w:val="000000"/>
          <w:sz w:val="32"/>
        </w:rPr>
        <w:t>年百色市初中学业水平考试试卷</w:t>
      </w:r>
    </w:p>
    <w:p w14:paraId="6CCF414E" w14:textId="77777777" w:rsidR="00003112" w:rsidRDefault="00003112" w:rsidP="00003112">
      <w:pPr>
        <w:spacing w:line="285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ascii="宋体" w:hAnsi="宋体"/>
          <w:b/>
          <w:color w:val="000000"/>
          <w:sz w:val="32"/>
        </w:rPr>
        <w:t>物理</w:t>
      </w:r>
    </w:p>
    <w:p w14:paraId="66092BAB" w14:textId="77777777" w:rsidR="00003112" w:rsidRDefault="00003112" w:rsidP="00003112">
      <w:pPr>
        <w:spacing w:line="285" w:lineRule="auto"/>
        <w:jc w:val="center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（考试时间：</w:t>
      </w:r>
      <w:r>
        <w:rPr>
          <w:rFonts w:eastAsia="Times New Roman" w:cs="Times New Roman"/>
          <w:b/>
          <w:color w:val="000000"/>
          <w:sz w:val="24"/>
        </w:rPr>
        <w:t>90</w:t>
      </w:r>
      <w:r>
        <w:rPr>
          <w:rFonts w:ascii="宋体" w:hAnsi="宋体"/>
          <w:b/>
          <w:color w:val="000000"/>
          <w:sz w:val="24"/>
        </w:rPr>
        <w:t>分钟；满分：</w:t>
      </w:r>
      <w:r>
        <w:rPr>
          <w:rFonts w:eastAsia="Times New Roman" w:cs="Times New Roman"/>
          <w:b/>
          <w:color w:val="000000"/>
          <w:sz w:val="24"/>
        </w:rPr>
        <w:t>100</w:t>
      </w:r>
      <w:r>
        <w:rPr>
          <w:rFonts w:ascii="宋体" w:hAnsi="宋体"/>
          <w:b/>
          <w:color w:val="000000"/>
          <w:sz w:val="24"/>
        </w:rPr>
        <w:t>分）</w:t>
      </w:r>
    </w:p>
    <w:p w14:paraId="08DD3357" w14:textId="77777777" w:rsidR="00003112" w:rsidRDefault="00003112" w:rsidP="00003112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一、选择题（本大题共</w:t>
      </w:r>
      <w:r>
        <w:rPr>
          <w:rFonts w:eastAsia="Times New Roman" w:cs="Times New Roman"/>
          <w:b/>
          <w:color w:val="000000"/>
          <w:sz w:val="24"/>
        </w:rPr>
        <w:t>12</w:t>
      </w:r>
      <w:r>
        <w:rPr>
          <w:rFonts w:ascii="宋体" w:hAnsi="宋体"/>
          <w:b/>
          <w:color w:val="000000"/>
          <w:sz w:val="24"/>
        </w:rPr>
        <w:t>小题，每小题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36</w:t>
      </w:r>
      <w:r>
        <w:rPr>
          <w:rFonts w:ascii="宋体" w:hAnsi="宋体"/>
          <w:b/>
          <w:color w:val="000000"/>
          <w:sz w:val="24"/>
        </w:rPr>
        <w:t>分。每小题给出的四个选项中，只有一个是正确的。每小题选对的得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分，不选、多选或错选的均得</w:t>
      </w:r>
      <w:r>
        <w:rPr>
          <w:rFonts w:eastAsia="Times New Roman" w:cs="Times New Roman"/>
          <w:b/>
          <w:color w:val="000000"/>
          <w:sz w:val="24"/>
        </w:rPr>
        <w:t>0</w:t>
      </w:r>
      <w:r>
        <w:rPr>
          <w:rFonts w:ascii="宋体" w:hAnsi="宋体"/>
          <w:b/>
          <w:color w:val="000000"/>
          <w:sz w:val="24"/>
        </w:rPr>
        <w:t>分）</w:t>
      </w:r>
    </w:p>
    <w:p w14:paraId="29073985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</w:t>
      </w:r>
      <w:r>
        <w:rPr>
          <w:color w:val="2E75B6"/>
        </w:rPr>
        <w:t>题答案】</w:t>
      </w:r>
    </w:p>
    <w:p w14:paraId="15365D8A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61AF2FC7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</w:t>
      </w:r>
      <w:r>
        <w:rPr>
          <w:color w:val="2E75B6"/>
        </w:rPr>
        <w:t>题答案】</w:t>
      </w:r>
    </w:p>
    <w:p w14:paraId="18C8CB6C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6A30B7D0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</w:t>
      </w:r>
      <w:r>
        <w:rPr>
          <w:color w:val="2E75B6"/>
        </w:rPr>
        <w:t>题答案】</w:t>
      </w:r>
    </w:p>
    <w:p w14:paraId="6A088EA3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6554E884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4</w:t>
      </w:r>
      <w:r>
        <w:rPr>
          <w:color w:val="2E75B6"/>
        </w:rPr>
        <w:t>题答案】</w:t>
      </w:r>
    </w:p>
    <w:p w14:paraId="0568FFFA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2830BC24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5</w:t>
      </w:r>
      <w:r>
        <w:rPr>
          <w:color w:val="2E75B6"/>
        </w:rPr>
        <w:t>题答案】</w:t>
      </w:r>
    </w:p>
    <w:p w14:paraId="70AE6BE5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6E6E2095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6</w:t>
      </w:r>
      <w:r>
        <w:rPr>
          <w:color w:val="2E75B6"/>
        </w:rPr>
        <w:t>题答案】</w:t>
      </w:r>
    </w:p>
    <w:p w14:paraId="11E4DFA7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1464D653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7</w:t>
      </w:r>
      <w:r>
        <w:rPr>
          <w:color w:val="2E75B6"/>
        </w:rPr>
        <w:t>题答案】</w:t>
      </w:r>
    </w:p>
    <w:p w14:paraId="7B7EDAA8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4C975B30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8</w:t>
      </w:r>
      <w:r>
        <w:rPr>
          <w:color w:val="2E75B6"/>
        </w:rPr>
        <w:t>题答案】</w:t>
      </w:r>
    </w:p>
    <w:p w14:paraId="65921986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30EA28C2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9</w:t>
      </w:r>
      <w:r>
        <w:rPr>
          <w:color w:val="2E75B6"/>
        </w:rPr>
        <w:t>题答案】</w:t>
      </w:r>
    </w:p>
    <w:p w14:paraId="222A76B7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521914F5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10</w:t>
      </w:r>
      <w:r>
        <w:rPr>
          <w:color w:val="2E75B6"/>
        </w:rPr>
        <w:t>题答案】</w:t>
      </w:r>
    </w:p>
    <w:p w14:paraId="2745E9F9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402DCFAC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11</w:t>
      </w:r>
      <w:r>
        <w:rPr>
          <w:color w:val="2E75B6"/>
        </w:rPr>
        <w:t>题答案】</w:t>
      </w:r>
    </w:p>
    <w:p w14:paraId="3884C7A3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58EB7CFF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12</w:t>
      </w:r>
      <w:r>
        <w:rPr>
          <w:color w:val="2E75B6"/>
        </w:rPr>
        <w:t>题答案】</w:t>
      </w:r>
    </w:p>
    <w:p w14:paraId="5D273919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44C65497" w14:textId="77777777" w:rsidR="00003112" w:rsidRDefault="00003112" w:rsidP="00003112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二、填空题（每空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16</w:t>
      </w:r>
      <w:r>
        <w:rPr>
          <w:rFonts w:ascii="宋体" w:hAnsi="宋体"/>
          <w:b/>
          <w:color w:val="000000"/>
          <w:sz w:val="24"/>
        </w:rPr>
        <w:t>分。不要求写出计算过程，请将答案填写在答题卡上）</w:t>
      </w:r>
    </w:p>
    <w:p w14:paraId="07A7FCE6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13</w:t>
      </w:r>
      <w:r>
        <w:rPr>
          <w:color w:val="2E75B6"/>
        </w:rPr>
        <w:t>题答案】</w:t>
      </w:r>
    </w:p>
    <w:p w14:paraId="529DC770" w14:textId="77777777" w:rsidR="00003112" w:rsidRDefault="00003112" w:rsidP="00003112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lastRenderedPageBreak/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扩散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斥力</w:t>
      </w:r>
    </w:p>
    <w:p w14:paraId="09F90342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14</w:t>
      </w:r>
      <w:r>
        <w:rPr>
          <w:color w:val="2E75B6"/>
        </w:rPr>
        <w:t>题答案】</w:t>
      </w:r>
    </w:p>
    <w:p w14:paraId="30FEC036" w14:textId="77777777" w:rsidR="00003112" w:rsidRDefault="00003112" w:rsidP="00003112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色散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绿</w:t>
      </w:r>
    </w:p>
    <w:p w14:paraId="3820AB2A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15</w:t>
      </w:r>
      <w:r>
        <w:rPr>
          <w:color w:val="2E75B6"/>
        </w:rPr>
        <w:t>题答案】</w:t>
      </w:r>
    </w:p>
    <w:p w14:paraId="5853320A" w14:textId="77777777" w:rsidR="00003112" w:rsidRDefault="00003112" w:rsidP="00003112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变大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变小</w:t>
      </w:r>
    </w:p>
    <w:p w14:paraId="0AB383ED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16</w:t>
      </w:r>
      <w:r>
        <w:rPr>
          <w:color w:val="2E75B6"/>
        </w:rPr>
        <w:t>题答案】</w:t>
      </w:r>
    </w:p>
    <w:p w14:paraId="23D8C9DB" w14:textId="77777777" w:rsidR="00003112" w:rsidRDefault="00003112" w:rsidP="00003112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负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同种</w:t>
      </w:r>
    </w:p>
    <w:p w14:paraId="4EC49739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17</w:t>
      </w:r>
      <w:r>
        <w:rPr>
          <w:color w:val="2E75B6"/>
        </w:rPr>
        <w:t>题答案】</w:t>
      </w:r>
    </w:p>
    <w:p w14:paraId="66EA362E" w14:textId="77777777" w:rsidR="00003112" w:rsidRDefault="00003112" w:rsidP="00003112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大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做功</w:t>
      </w:r>
    </w:p>
    <w:p w14:paraId="422D5FB2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18</w:t>
      </w:r>
      <w:r>
        <w:rPr>
          <w:color w:val="2E75B6"/>
        </w:rPr>
        <w:t>题答案】</w:t>
      </w:r>
    </w:p>
    <w:p w14:paraId="61BD1976" w14:textId="77777777" w:rsidR="00003112" w:rsidRDefault="00003112" w:rsidP="00003112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eastAsia="Times New Roman" w:cs="Times New Roman"/>
          <w:color w:val="000000"/>
        </w:rPr>
        <w:t>2</w:t>
      </w:r>
      <w:r>
        <w:rPr>
          <w:color w:val="000000"/>
        </w:rPr>
        <w:t xml:space="preserve">    ②. </w:t>
      </w:r>
      <w:r>
        <w:object w:dxaOrig="720" w:dyaOrig="320" w14:anchorId="7C862DF3">
          <v:shape id="_x0000_i1120" type="#_x0000_t75" alt="学科网(www.zxxk.com)--教育资源门户，提供试卷、教案、课件、论文、素材以及各类教学资源下载，还有大量而丰富的教学相关资讯！" style="width:36pt;height:16.2pt" o:ole="">
            <v:imagedata r:id="rId58" o:title="eqIde1ff3c9fd832a718d58f5ce3125a997f"/>
          </v:shape>
          <o:OLEObject Type="Embed" ProgID="Equation.DSMT4" ShapeID="_x0000_i1120" DrawAspect="Content" ObjectID="_1722582463" r:id="rId59"/>
        </w:object>
      </w:r>
    </w:p>
    <w:p w14:paraId="2E86AFFD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19</w:t>
      </w:r>
      <w:r>
        <w:rPr>
          <w:color w:val="2E75B6"/>
        </w:rPr>
        <w:t>题答案】</w:t>
      </w:r>
    </w:p>
    <w:p w14:paraId="001A5AE0" w14:textId="77777777" w:rsidR="00003112" w:rsidRDefault="00003112" w:rsidP="00003112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有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电</w:t>
      </w:r>
    </w:p>
    <w:p w14:paraId="0E1CEE50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20</w:t>
      </w:r>
      <w:r>
        <w:rPr>
          <w:color w:val="2E75B6"/>
        </w:rPr>
        <w:t>题答案】</w:t>
      </w:r>
    </w:p>
    <w:p w14:paraId="06EF299E" w14:textId="77777777" w:rsidR="00003112" w:rsidRDefault="00003112" w:rsidP="00003112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</w:t>
      </w:r>
      <w:r>
        <w:rPr>
          <w:noProof/>
          <w:color w:val="000000"/>
          <w:position w:val="-22"/>
        </w:rPr>
        <w:drawing>
          <wp:inline distT="0" distB="0" distL="0" distR="0" wp14:anchorId="17B645EA" wp14:editId="46A4ECF0">
            <wp:extent cx="31750" cy="88900"/>
            <wp:effectExtent l="0" t="0" r="0" b="0"/>
            <wp:docPr id="7096691" name="图片 7096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162590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rFonts w:eastAsia="Times New Roman" w:cs="Times New Roman"/>
          <w:color w:val="000000"/>
        </w:rPr>
        <w:t>150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变大</w:t>
      </w:r>
    </w:p>
    <w:p w14:paraId="201C36DF" w14:textId="77777777" w:rsidR="00003112" w:rsidRDefault="00003112" w:rsidP="00003112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三、作图、实验与探究题（</w:t>
      </w:r>
      <w:r>
        <w:rPr>
          <w:rFonts w:eastAsia="Times New Roman" w:cs="Times New Roman"/>
          <w:b/>
          <w:color w:val="000000"/>
          <w:sz w:val="24"/>
        </w:rPr>
        <w:t>21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22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23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5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25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分。请将答案写在答题卡上）</w:t>
      </w:r>
    </w:p>
    <w:p w14:paraId="7571D5F1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21</w:t>
      </w:r>
      <w:r>
        <w:rPr>
          <w:color w:val="2E75B6"/>
        </w:rPr>
        <w:t>题答案】</w:t>
      </w:r>
    </w:p>
    <w:p w14:paraId="2B29752A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40227F3D" wp14:editId="06782F04">
            <wp:extent cx="2590800" cy="1143000"/>
            <wp:effectExtent l="0" t="0" r="0" b="0"/>
            <wp:docPr id="100029" name="图片 1000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319496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09469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22</w:t>
      </w:r>
      <w:r>
        <w:rPr>
          <w:color w:val="2E75B6"/>
        </w:rPr>
        <w:t>题答案】</w:t>
      </w:r>
    </w:p>
    <w:p w14:paraId="0FCA7D47" w14:textId="77777777" w:rsidR="00003112" w:rsidRDefault="00003112" w:rsidP="00003112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略</w:t>
      </w:r>
    </w:p>
    <w:p w14:paraId="6634CD74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23</w:t>
      </w:r>
      <w:r>
        <w:rPr>
          <w:color w:val="2E75B6"/>
        </w:rPr>
        <w:t>题答案】</w:t>
      </w:r>
    </w:p>
    <w:p w14:paraId="12BAD1FB" w14:textId="77777777" w:rsidR="00003112" w:rsidRDefault="00003112" w:rsidP="00003112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object w:dxaOrig="564" w:dyaOrig="622" w14:anchorId="429DCB59">
          <v:shape id="_x0000_i1121" type="#_x0000_t75" alt="学科网(www.zxxk.com)--教育资源门户，提供试卷、教案、课件、论文、素材以及各类教学资源下载，还有大量而丰富的教学相关资讯！" style="width:28.2pt;height:31.2pt" o:ole="">
            <v:imagedata r:id="rId61" o:title="eqIdece1af0605776533e8742e97c39eb4c1"/>
          </v:shape>
          <o:OLEObject Type="Embed" ProgID="Equation.DSMT4" ShapeID="_x0000_i1121" DrawAspect="Content" ObjectID="_1722582464" r:id="rId62"/>
        </w:objec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减小</w:t>
      </w:r>
      <w:r>
        <w:rPr>
          <w:color w:val="000000"/>
        </w:rPr>
        <w:t xml:space="preserve">    ③. </w:t>
      </w:r>
      <w:r>
        <w:rPr>
          <w:rFonts w:eastAsia="Times New Roman" w:cs="Times New Roman"/>
          <w:color w:val="000000"/>
        </w:rPr>
        <w:t>3</w:t>
      </w:r>
      <w:r>
        <w:rPr>
          <w:color w:val="000000"/>
        </w:rPr>
        <w:t xml:space="preserve">    ④. </w:t>
      </w:r>
      <w:r>
        <w:rPr>
          <w:rFonts w:eastAsia="Times New Roman" w:cs="Times New Roman"/>
          <w:color w:val="000000"/>
        </w:rPr>
        <w:t>80.0</w:t>
      </w:r>
      <w:r>
        <w:rPr>
          <w:color w:val="000000"/>
        </w:rPr>
        <w:t xml:space="preserve">    ⑤. </w:t>
      </w:r>
      <w:r>
        <w:rPr>
          <w:rFonts w:eastAsia="Times New Roman" w:cs="Times New Roman"/>
          <w:color w:val="000000"/>
        </w:rPr>
        <w:t>0.16</w:t>
      </w:r>
    </w:p>
    <w:p w14:paraId="241640CF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24</w:t>
      </w:r>
      <w:r>
        <w:rPr>
          <w:color w:val="2E75B6"/>
        </w:rPr>
        <w:t>题答案】</w:t>
      </w:r>
    </w:p>
    <w:p w14:paraId="04C108A3" w14:textId="77777777" w:rsidR="00003112" w:rsidRDefault="00003112" w:rsidP="00003112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二力平衡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匀速直线</w:t>
      </w:r>
      <w:r>
        <w:rPr>
          <w:color w:val="000000"/>
        </w:rPr>
        <w:t xml:space="preserve">    ③. </w:t>
      </w:r>
      <w:r>
        <w:rPr>
          <w:rFonts w:ascii="宋体" w:hAnsi="宋体"/>
          <w:color w:val="000000"/>
        </w:rPr>
        <w:t>甲、乙</w:t>
      </w:r>
      <w:r>
        <w:rPr>
          <w:color w:val="000000"/>
        </w:rPr>
        <w:t xml:space="preserve">    ④. </w:t>
      </w:r>
      <w:r>
        <w:rPr>
          <w:rFonts w:ascii="宋体" w:hAnsi="宋体"/>
          <w:color w:val="000000"/>
        </w:rPr>
        <w:t>粗糙</w:t>
      </w:r>
      <w:r>
        <w:rPr>
          <w:color w:val="000000"/>
        </w:rPr>
        <w:t xml:space="preserve">    ⑤. </w:t>
      </w:r>
      <w:r>
        <w:rPr>
          <w:rFonts w:ascii="宋体" w:hAnsi="宋体"/>
          <w:color w:val="000000"/>
        </w:rPr>
        <w:t>控制变量</w:t>
      </w:r>
      <w:r>
        <w:rPr>
          <w:color w:val="000000"/>
        </w:rPr>
        <w:t xml:space="preserve">    ⑥. </w:t>
      </w:r>
      <w:r>
        <w:rPr>
          <w:rFonts w:ascii="宋体" w:hAnsi="宋体"/>
          <w:color w:val="000000"/>
        </w:rPr>
        <w:t>错误</w:t>
      </w:r>
      <w:r>
        <w:rPr>
          <w:color w:val="000000"/>
        </w:rPr>
        <w:t xml:space="preserve">    ⑦. </w:t>
      </w:r>
      <w:r>
        <w:rPr>
          <w:rFonts w:ascii="宋体" w:hAnsi="宋体"/>
          <w:color w:val="000000"/>
        </w:rPr>
        <w:t>不需要</w:t>
      </w:r>
    </w:p>
    <w:p w14:paraId="7C751AF8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25</w:t>
      </w:r>
      <w:r>
        <w:rPr>
          <w:color w:val="2E75B6"/>
        </w:rPr>
        <w:t>题答案】</w:t>
      </w:r>
    </w:p>
    <w:p w14:paraId="3398A06B" w14:textId="77777777" w:rsidR="00003112" w:rsidRDefault="00003112" w:rsidP="00003112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lastRenderedPageBreak/>
        <w:t>【答案】</w:t>
      </w:r>
      <w:r>
        <w:rPr>
          <w:color w:val="000000"/>
        </w:rPr>
        <w:t xml:space="preserve">    ①</w:t>
      </w:r>
      <w:r>
        <w:rPr>
          <w:noProof/>
          <w:color w:val="000000"/>
          <w:position w:val="-22"/>
        </w:rPr>
        <w:drawing>
          <wp:inline distT="0" distB="0" distL="0" distR="0" wp14:anchorId="4BB0567D" wp14:editId="46F2CF6E">
            <wp:extent cx="31750" cy="88900"/>
            <wp:effectExtent l="0" t="0" r="0" b="0"/>
            <wp:docPr id="7096692" name="图片 7096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628890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rFonts w:eastAsia="Times New Roman" w:cs="Times New Roman"/>
          <w:i/>
          <w:color w:val="000000"/>
        </w:rPr>
        <w:t>A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短路</w:t>
      </w:r>
      <w:r>
        <w:rPr>
          <w:color w:val="000000"/>
        </w:rPr>
        <w:t xml:space="preserve">    ③. </w:t>
      </w:r>
      <w:r>
        <w:rPr>
          <w:rFonts w:eastAsia="Times New Roman" w:cs="Times New Roman"/>
          <w:color w:val="000000"/>
        </w:rPr>
        <w:t>3</w:t>
      </w:r>
      <w:r>
        <w:rPr>
          <w:color w:val="000000"/>
        </w:rPr>
        <w:t xml:space="preserve">    ④. </w:t>
      </w:r>
      <w:r>
        <w:rPr>
          <w:rFonts w:eastAsia="Times New Roman" w:cs="Times New Roman"/>
          <w:i/>
          <w:color w:val="000000"/>
        </w:rPr>
        <w:t>A</w:t>
      </w:r>
      <w:r>
        <w:rPr>
          <w:color w:val="000000"/>
        </w:rPr>
        <w:t xml:space="preserve">    ⑤. </w:t>
      </w:r>
      <w:r>
        <w:rPr>
          <w:rFonts w:eastAsia="Times New Roman" w:cs="Times New Roman"/>
          <w:color w:val="000000"/>
        </w:rPr>
        <w:t>5</w:t>
      </w:r>
      <w:r>
        <w:rPr>
          <w:color w:val="000000"/>
        </w:rPr>
        <w:t xml:space="preserve">    ⑥. </w:t>
      </w:r>
      <w:r>
        <w:rPr>
          <w:rFonts w:ascii="宋体" w:hAnsi="宋体"/>
          <w:color w:val="000000"/>
        </w:rPr>
        <w:t>反比</w:t>
      </w:r>
      <w:r>
        <w:rPr>
          <w:color w:val="000000"/>
        </w:rPr>
        <w:t xml:space="preserve">    ⑦. </w:t>
      </w:r>
      <w:r>
        <w:rPr>
          <w:rFonts w:eastAsia="Times New Roman" w:cs="Times New Roman"/>
          <w:color w:val="000000"/>
        </w:rPr>
        <w:t>3.8</w:t>
      </w:r>
      <w:r>
        <w:rPr>
          <w:color w:val="000000"/>
        </w:rPr>
        <w:t xml:space="preserve">    ⑧. </w:t>
      </w:r>
      <w:r>
        <w:rPr>
          <w:rFonts w:eastAsia="Times New Roman" w:cs="Times New Roman"/>
          <w:color w:val="000000"/>
        </w:rPr>
        <w:t>1.52</w:t>
      </w:r>
    </w:p>
    <w:p w14:paraId="014EFA53" w14:textId="77777777" w:rsidR="00003112" w:rsidRDefault="00003112" w:rsidP="00003112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四、综合应用题（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27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10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分，请将必要的公式和重要的演算步骤及必要文字说明写在答题卡上，只写答案的不得分）</w:t>
      </w:r>
    </w:p>
    <w:p w14:paraId="4DE5E046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26</w:t>
      </w:r>
      <w:r>
        <w:rPr>
          <w:color w:val="2E75B6"/>
        </w:rPr>
        <w:t>题答案】</w:t>
      </w:r>
    </w:p>
    <w:p w14:paraId="06D9B806" w14:textId="77777777" w:rsidR="00003112" w:rsidRDefault="00003112" w:rsidP="00003112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2.6×10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eastAsia="Times New Roman" w:cs="Times New Roman"/>
          <w:color w:val="000000"/>
        </w:rPr>
        <w:t>kg/m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5.2×10</w:t>
      </w:r>
      <w:r>
        <w:rPr>
          <w:rFonts w:eastAsia="Times New Roman" w:cs="Times New Roman"/>
          <w:color w:val="000000"/>
          <w:vertAlign w:val="superscript"/>
        </w:rPr>
        <w:t>4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4×10</w:t>
      </w:r>
      <w:r>
        <w:rPr>
          <w:rFonts w:eastAsia="Times New Roman" w:cs="Times New Roman"/>
          <w:color w:val="000000"/>
          <w:vertAlign w:val="superscript"/>
        </w:rPr>
        <w:t>4</w:t>
      </w:r>
      <w:r>
        <w:rPr>
          <w:rFonts w:eastAsia="Times New Roman" w:cs="Times New Roman"/>
          <w:color w:val="000000"/>
        </w:rPr>
        <w:t>Pa</w:t>
      </w:r>
    </w:p>
    <w:p w14:paraId="69756DE8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27</w:t>
      </w:r>
      <w:r>
        <w:rPr>
          <w:color w:val="2E75B6"/>
        </w:rPr>
        <w:t>题答案】</w:t>
      </w:r>
    </w:p>
    <w:p w14:paraId="5906522B" w14:textId="77777777" w:rsidR="00003112" w:rsidRDefault="00003112" w:rsidP="00003112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200N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120W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83.3%</w:t>
      </w:r>
    </w:p>
    <w:p w14:paraId="628B233F" w14:textId="77777777" w:rsidR="00003112" w:rsidRDefault="00003112" w:rsidP="00003112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28</w:t>
      </w:r>
      <w:r>
        <w:rPr>
          <w:color w:val="2E75B6"/>
        </w:rPr>
        <w:t>题答案】</w:t>
      </w:r>
    </w:p>
    <w:p w14:paraId="0ED409BF" w14:textId="77777777" w:rsidR="00003112" w:rsidRDefault="00003112" w:rsidP="00003112">
      <w:pPr>
        <w:spacing w:line="360" w:lineRule="auto"/>
        <w:textAlignment w:val="center"/>
        <w:rPr>
          <w:rFonts w:eastAsia="Times New Roman" w:cs="Times New Roman"/>
          <w:color w:val="000000"/>
        </w:rPr>
        <w:sectPr w:rsidR="00003112" w:rsidSect="00C321EB">
          <w:headerReference w:type="default" r:id="rId63"/>
          <w:footerReference w:type="default" r:id="rId64"/>
          <w:pgSz w:w="11906" w:h="16838"/>
          <w:pgMar w:top="910" w:right="1080" w:bottom="1440" w:left="1080" w:header="152" w:footer="0" w:gutter="0"/>
          <w:cols w:space="720"/>
          <w:docGrid w:type="lines" w:linePitch="312"/>
        </w:sect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10Ω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54J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6V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5Ω</w:t>
      </w:r>
    </w:p>
    <w:p w14:paraId="7786A067" w14:textId="20474135" w:rsidR="00003112" w:rsidRDefault="00003112" w:rsidP="00003112"/>
    <w:p w14:paraId="7F26C468" w14:textId="77777777" w:rsidR="00003112" w:rsidRPr="008F32DD" w:rsidRDefault="00003112" w:rsidP="008A62A6">
      <w:pPr>
        <w:spacing w:line="360" w:lineRule="auto"/>
        <w:jc w:val="center"/>
        <w:textAlignment w:val="center"/>
        <w:rPr>
          <w:rFonts w:ascii="黑体" w:eastAsia="黑体" w:hAnsi="黑体" w:hint="eastAsia"/>
          <w:b/>
          <w:noProof/>
          <w:color w:val="FF0000"/>
          <w:sz w:val="44"/>
          <w:szCs w:val="44"/>
        </w:rPr>
      </w:pPr>
    </w:p>
    <w:sectPr w:rsidR="00003112" w:rsidRPr="008F32DD" w:rsidSect="004E531C">
      <w:pgSz w:w="11906" w:h="16838"/>
      <w:pgMar w:top="910" w:right="1080" w:bottom="1440" w:left="1080" w:header="152" w:footer="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3A118D" w14:textId="77777777" w:rsidR="00EA5B08" w:rsidRDefault="00EA5B08" w:rsidP="008A62A6">
      <w:r>
        <w:separator/>
      </w:r>
    </w:p>
  </w:endnote>
  <w:endnote w:type="continuationSeparator" w:id="0">
    <w:p w14:paraId="467F496D" w14:textId="77777777" w:rsidR="00EA5B08" w:rsidRDefault="00EA5B08" w:rsidP="008A62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4725FC" w14:textId="77777777" w:rsidR="00003112" w:rsidRDefault="00003112">
    <w:pPr>
      <w:tabs>
        <w:tab w:val="center" w:pos="4153"/>
        <w:tab w:val="right" w:pos="8306"/>
      </w:tabs>
      <w:snapToGrid w:val="0"/>
      <w:jc w:val="left"/>
      <w:rPr>
        <w:rFonts w:cs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758C5DD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1025" type="#_x0000_t136" alt="学科网 zxxk.com" style="position:absolute;margin-left:158.95pt;margin-top:407.9pt;width:2.85pt;height:2.85pt;rotation:315;z-index:-251657216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24FA06C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1027" type="#_x0000_t75" alt="学科网 zxxk.com" style="position:absolute;margin-left:64.05pt;margin-top:-20.75pt;width:.05pt;height:.05pt;z-index:251661312">
          <v:imagedata r:id="rId1" o:title="{75232B38-A165-1FB7-499C-2E1C792CACB5}"/>
        </v:shape>
      </w:pict>
    </w:r>
    <w:r>
      <w:rPr>
        <w:rFonts w:cs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E0ADDA" w14:textId="77777777" w:rsidR="00EA5B08" w:rsidRDefault="00EA5B08" w:rsidP="008A62A6">
      <w:r>
        <w:separator/>
      </w:r>
    </w:p>
  </w:footnote>
  <w:footnote w:type="continuationSeparator" w:id="0">
    <w:p w14:paraId="20B0D36B" w14:textId="77777777" w:rsidR="00EA5B08" w:rsidRDefault="00EA5B08" w:rsidP="008A62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0C7B0" w14:textId="07E399B7" w:rsidR="00003112" w:rsidRDefault="00003112">
    <w:pPr>
      <w:pBdr>
        <w:bottom w:val="none" w:sz="0" w:space="1" w:color="auto"/>
      </w:pBdr>
      <w:snapToGrid w:val="0"/>
      <w:rPr>
        <w:rFonts w:cs="Times New Roman"/>
        <w:kern w:val="0"/>
        <w:sz w:val="2"/>
        <w:szCs w:val="2"/>
      </w:rPr>
    </w:pPr>
    <w:r>
      <w:pict w14:anchorId="638161A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1026" type="#_x0000_t75" alt="学科网 zxxk.com" style="position:absolute;left:0;text-align:left;margin-left:351pt;margin-top:8.45pt;width:.75pt;height:.75pt;z-index:251660288">
          <v:imagedata r:id="rId1" o:title="{75232B38-A165-1FB7-499C-2E1C792CACB5}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C34"/>
    <w:rsid w:val="00003112"/>
    <w:rsid w:val="001353B4"/>
    <w:rsid w:val="001F7A03"/>
    <w:rsid w:val="003270E6"/>
    <w:rsid w:val="00495BD4"/>
    <w:rsid w:val="004E531C"/>
    <w:rsid w:val="00774173"/>
    <w:rsid w:val="008A62A6"/>
    <w:rsid w:val="008F32DD"/>
    <w:rsid w:val="00916528"/>
    <w:rsid w:val="00996818"/>
    <w:rsid w:val="00A50B07"/>
    <w:rsid w:val="00CC3C34"/>
    <w:rsid w:val="00EA5B08"/>
    <w:rsid w:val="00FE7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20F84B"/>
  <w15:chartTrackingRefBased/>
  <w15:docId w15:val="{F6B3DA61-1851-4CC5-BCED-FC057D23F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A62A6"/>
    <w:pPr>
      <w:widowControl w:val="0"/>
      <w:jc w:val="both"/>
    </w:pPr>
    <w:rPr>
      <w:rFonts w:ascii="Times New Roman" w:eastAsia="宋体" w:hAnsi="Times New Roman" w:cs="宋体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A62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A62A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A62A6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A62A6"/>
    <w:rPr>
      <w:sz w:val="18"/>
      <w:szCs w:val="18"/>
    </w:rPr>
  </w:style>
  <w:style w:type="paragraph" w:customStyle="1" w:styleId="Char">
    <w:name w:val="Char"/>
    <w:aliases w:val="纯文本 Char2 Char"/>
    <w:basedOn w:val="a"/>
    <w:rsid w:val="004E531C"/>
    <w:pPr>
      <w:widowControl/>
      <w:spacing w:before="100" w:beforeAutospacing="1" w:after="100" w:afterAutospacing="1" w:line="357" w:lineRule="atLeast"/>
      <w:jc w:val="left"/>
      <w:textAlignment w:val="baseline"/>
    </w:pPr>
    <w:rPr>
      <w:rFonts w:ascii="宋体" w:hAnsi="宋体"/>
      <w:color w:val="000000"/>
      <w:kern w:val="0"/>
      <w:sz w:val="24"/>
      <w:szCs w:val="20"/>
      <w:u w:color="000000"/>
    </w:rPr>
  </w:style>
  <w:style w:type="table" w:styleId="a7">
    <w:name w:val="Table Grid"/>
    <w:basedOn w:val="a1"/>
    <w:rsid w:val="004E531C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wmf"/><Relationship Id="rId21" Type="http://schemas.openxmlformats.org/officeDocument/2006/relationships/oleObject" Target="embeddings/oleObject1.bin"/><Relationship Id="rId34" Type="http://schemas.openxmlformats.org/officeDocument/2006/relationships/image" Target="media/image23.png"/><Relationship Id="rId42" Type="http://schemas.openxmlformats.org/officeDocument/2006/relationships/image" Target="media/image31.wmf"/><Relationship Id="rId47" Type="http://schemas.openxmlformats.org/officeDocument/2006/relationships/oleObject" Target="embeddings/oleObject11.bin"/><Relationship Id="rId50" Type="http://schemas.openxmlformats.org/officeDocument/2006/relationships/oleObject" Target="embeddings/oleObject13.bin"/><Relationship Id="rId55" Type="http://schemas.openxmlformats.org/officeDocument/2006/relationships/image" Target="media/image33.png"/><Relationship Id="rId63" Type="http://schemas.openxmlformats.org/officeDocument/2006/relationships/header" Target="head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oleObject" Target="embeddings/oleObject4.bin"/><Relationship Id="rId11" Type="http://schemas.openxmlformats.org/officeDocument/2006/relationships/image" Target="media/image6.png"/><Relationship Id="rId24" Type="http://schemas.openxmlformats.org/officeDocument/2006/relationships/oleObject" Target="embeddings/oleObject2.bin"/><Relationship Id="rId32" Type="http://schemas.openxmlformats.org/officeDocument/2006/relationships/oleObject" Target="embeddings/oleObject6.bin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oleObject" Target="embeddings/oleObject9.bin"/><Relationship Id="rId53" Type="http://schemas.openxmlformats.org/officeDocument/2006/relationships/oleObject" Target="embeddings/oleObject16.bin"/><Relationship Id="rId58" Type="http://schemas.openxmlformats.org/officeDocument/2006/relationships/image" Target="media/image36.wmf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38.wmf"/><Relationship Id="rId19" Type="http://schemas.openxmlformats.org/officeDocument/2006/relationships/image" Target="media/image14.wmf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oleObject" Target="embeddings/oleObject3.bin"/><Relationship Id="rId30" Type="http://schemas.openxmlformats.org/officeDocument/2006/relationships/oleObject" Target="embeddings/oleObject5.bin"/><Relationship Id="rId35" Type="http://schemas.openxmlformats.org/officeDocument/2006/relationships/image" Target="media/image24.png"/><Relationship Id="rId43" Type="http://schemas.openxmlformats.org/officeDocument/2006/relationships/oleObject" Target="embeddings/oleObject7.bin"/><Relationship Id="rId48" Type="http://schemas.openxmlformats.org/officeDocument/2006/relationships/image" Target="media/image32.png"/><Relationship Id="rId56" Type="http://schemas.openxmlformats.org/officeDocument/2006/relationships/image" Target="media/image34.png"/><Relationship Id="rId64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oleObject" Target="embeddings/oleObject14.bin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wmf"/><Relationship Id="rId25" Type="http://schemas.openxmlformats.org/officeDocument/2006/relationships/image" Target="media/image18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oleObject" Target="embeddings/oleObject10.bin"/><Relationship Id="rId59" Type="http://schemas.openxmlformats.org/officeDocument/2006/relationships/oleObject" Target="embeddings/oleObject18.bin"/><Relationship Id="rId20" Type="http://schemas.openxmlformats.org/officeDocument/2006/relationships/image" Target="media/image15.wmf"/><Relationship Id="rId41" Type="http://schemas.openxmlformats.org/officeDocument/2006/relationships/image" Target="media/image30.png"/><Relationship Id="rId54" Type="http://schemas.openxmlformats.org/officeDocument/2006/relationships/oleObject" Target="embeddings/oleObject17.bin"/><Relationship Id="rId62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wmf"/><Relationship Id="rId23" Type="http://schemas.openxmlformats.org/officeDocument/2006/relationships/image" Target="media/image17.wmf"/><Relationship Id="rId28" Type="http://schemas.openxmlformats.org/officeDocument/2006/relationships/image" Target="media/image20.wmf"/><Relationship Id="rId36" Type="http://schemas.openxmlformats.org/officeDocument/2006/relationships/image" Target="media/image25.png"/><Relationship Id="rId49" Type="http://schemas.openxmlformats.org/officeDocument/2006/relationships/oleObject" Target="embeddings/oleObject12.bin"/><Relationship Id="rId57" Type="http://schemas.openxmlformats.org/officeDocument/2006/relationships/image" Target="media/image35.png"/><Relationship Id="rId10" Type="http://schemas.openxmlformats.org/officeDocument/2006/relationships/image" Target="media/image5.png"/><Relationship Id="rId31" Type="http://schemas.openxmlformats.org/officeDocument/2006/relationships/image" Target="media/image21.png"/><Relationship Id="rId44" Type="http://schemas.openxmlformats.org/officeDocument/2006/relationships/oleObject" Target="embeddings/oleObject8.bin"/><Relationship Id="rId52" Type="http://schemas.openxmlformats.org/officeDocument/2006/relationships/oleObject" Target="embeddings/oleObject15.bin"/><Relationship Id="rId60" Type="http://schemas.openxmlformats.org/officeDocument/2006/relationships/image" Target="media/image37.png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2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879</Words>
  <Characters>5012</Characters>
  <DocSecurity>0</DocSecurity>
  <Lines>41</Lines>
  <Paragraphs>11</Paragraphs>
  <ScaleCrop>false</ScaleCrop>
  <Company/>
  <LinksUpToDate>false</LinksUpToDate>
  <CharactersWithSpaces>5880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2022-08-21T02:20:00Z</dcterms:created>
  <dcterms:modified xsi:type="dcterms:W3CDTF">2022-08-21T02:20:00Z</dcterms:modified>
</cp:coreProperties>
</file>