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01AE" w:rsidRPr="00CF01AE" w:rsidRDefault="00CF01AE" w:rsidP="00CF01AE">
      <w:pPr>
        <w:spacing w:line="360" w:lineRule="auto"/>
        <w:jc w:val="center"/>
        <w:textAlignment w:val="center"/>
        <w:rPr>
          <w:rFonts w:ascii="宋体" w:eastAsia="宋体" w:hAnsi="宋体" w:cs="宋体"/>
          <w:b/>
          <w:color w:val="FF0000"/>
          <w:sz w:val="32"/>
        </w:rPr>
      </w:pPr>
      <w:r w:rsidRPr="00CF01AE">
        <w:rPr>
          <w:rFonts w:ascii="Times New Roman" w:eastAsia="Times New Roman" w:hAnsi="Times New Roman" w:cs="Times New Roman"/>
          <w:b/>
          <w:noProof/>
          <w:color w:val="FF0000"/>
          <w:sz w:val="32"/>
        </w:rPr>
        <w:drawing>
          <wp:anchor distT="0" distB="0" distL="114300" distR="114300" simplePos="0" relativeHeight="251659264" behindDoc="0" locked="0" layoutInCell="1" allowOverlap="1" wp14:anchorId="52CAB90D" wp14:editId="462A02E9">
            <wp:simplePos x="0" y="0"/>
            <wp:positionH relativeFrom="page">
              <wp:posOffset>11671300</wp:posOffset>
            </wp:positionH>
            <wp:positionV relativeFrom="topMargin">
              <wp:posOffset>12331700</wp:posOffset>
            </wp:positionV>
            <wp:extent cx="393700" cy="469900"/>
            <wp:effectExtent l="0" t="0" r="6350" b="6350"/>
            <wp:wrapNone/>
            <wp:docPr id="100175" name="图片 10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469900"/>
                    </a:xfrm>
                    <a:prstGeom prst="rect">
                      <a:avLst/>
                    </a:prstGeom>
                    <a:noFill/>
                  </pic:spPr>
                </pic:pic>
              </a:graphicData>
            </a:graphic>
            <wp14:sizeRelH relativeFrom="page">
              <wp14:pctWidth>0</wp14:pctWidth>
            </wp14:sizeRelH>
            <wp14:sizeRelV relativeFrom="page">
              <wp14:pctHeight>0</wp14:pctHeight>
            </wp14:sizeRelV>
          </wp:anchor>
        </w:drawing>
      </w:r>
      <w:r w:rsidRPr="00CF01AE">
        <w:rPr>
          <w:rFonts w:ascii="Times New Roman" w:eastAsia="Times New Roman" w:hAnsi="Times New Roman" w:cs="Times New Roman"/>
          <w:b/>
          <w:color w:val="FF0000"/>
          <w:sz w:val="32"/>
        </w:rPr>
        <w:t>2021</w:t>
      </w:r>
      <w:r w:rsidRPr="00CF01AE">
        <w:rPr>
          <w:rFonts w:ascii="宋体" w:eastAsia="宋体" w:hAnsi="宋体" w:cs="宋体"/>
          <w:b/>
          <w:color w:val="FF0000"/>
          <w:sz w:val="32"/>
        </w:rPr>
        <w:t>年</w:t>
      </w:r>
      <w:bookmarkStart w:id="0" w:name="_GoBack"/>
      <w:r w:rsidRPr="00CF01AE">
        <w:rPr>
          <w:rFonts w:ascii="宋体" w:eastAsia="宋体" w:hAnsi="宋体" w:cs="宋体"/>
          <w:b/>
          <w:color w:val="FF0000"/>
          <w:sz w:val="32"/>
        </w:rPr>
        <w:t>福建省</w:t>
      </w:r>
      <w:bookmarkEnd w:id="0"/>
      <w:r w:rsidRPr="00CF01AE">
        <w:rPr>
          <w:rFonts w:ascii="宋体" w:eastAsia="宋体" w:hAnsi="宋体" w:cs="宋体"/>
          <w:b/>
          <w:color w:val="FF0000"/>
          <w:sz w:val="32"/>
        </w:rPr>
        <w:t>初中毕业及高中阶段各类学校招生考试</w:t>
      </w:r>
    </w:p>
    <w:p w:rsidR="00CF01AE" w:rsidRDefault="00CF01AE" w:rsidP="00CF01AE">
      <w:pPr>
        <w:spacing w:line="360" w:lineRule="auto"/>
        <w:jc w:val="left"/>
        <w:textAlignment w:val="center"/>
        <w:rPr>
          <w:rFonts w:ascii="宋体" w:eastAsia="宋体" w:hAnsi="宋体" w:cs="宋体"/>
          <w:b/>
          <w:sz w:val="24"/>
        </w:rPr>
      </w:pPr>
      <w:r>
        <w:rPr>
          <w:rFonts w:ascii="宋体" w:eastAsia="宋体" w:hAnsi="宋体" w:cs="宋体"/>
          <w:b/>
          <w:sz w:val="24"/>
        </w:rPr>
        <w:t>一、选择题：本题共</w:t>
      </w:r>
      <w:r>
        <w:rPr>
          <w:rFonts w:ascii="Times New Roman" w:eastAsia="Times New Roman" w:hAnsi="Times New Roman" w:cs="Times New Roman"/>
          <w:b/>
          <w:sz w:val="24"/>
        </w:rPr>
        <w:t>16</w:t>
      </w:r>
      <w:r>
        <w:rPr>
          <w:rFonts w:ascii="宋体" w:eastAsia="宋体" w:hAnsi="宋体" w:cs="宋体"/>
          <w:b/>
          <w:sz w:val="24"/>
        </w:rPr>
        <w:t>小题，每小题</w:t>
      </w:r>
      <w:r>
        <w:rPr>
          <w:rFonts w:ascii="Times New Roman" w:eastAsia="Times New Roman" w:hAnsi="Times New Roman" w:cs="Times New Roman"/>
          <w:b/>
          <w:sz w:val="24"/>
        </w:rPr>
        <w:t>2</w:t>
      </w:r>
      <w:r>
        <w:rPr>
          <w:rFonts w:ascii="宋体" w:eastAsia="宋体" w:hAnsi="宋体" w:cs="宋体"/>
          <w:b/>
          <w:sz w:val="24"/>
        </w:rPr>
        <w:t>分，共</w:t>
      </w:r>
      <w:r>
        <w:rPr>
          <w:rFonts w:ascii="Times New Roman" w:eastAsia="Times New Roman" w:hAnsi="Times New Roman" w:cs="Times New Roman"/>
          <w:b/>
          <w:sz w:val="24"/>
        </w:rPr>
        <w:t>32</w:t>
      </w:r>
      <w:r>
        <w:rPr>
          <w:rFonts w:ascii="宋体" w:eastAsia="宋体" w:hAnsi="宋体" w:cs="宋体"/>
          <w:b/>
          <w:sz w:val="24"/>
        </w:rPr>
        <w:t>分。在每小题给出的四个选项中，只有一项是符合题目要求的。</w:t>
      </w:r>
    </w:p>
    <w:p w:rsidR="00CF01AE" w:rsidRDefault="00CF01AE" w:rsidP="00CF01AE">
      <w:pPr>
        <w:spacing w:line="360" w:lineRule="auto"/>
        <w:jc w:val="left"/>
        <w:textAlignment w:val="center"/>
        <w:rPr>
          <w:rFonts w:ascii="宋体" w:eastAsia="宋体" w:hAnsi="宋体" w:cs="宋体"/>
        </w:rPr>
      </w:pPr>
      <w:r>
        <w:t xml:space="preserve">1. </w:t>
      </w:r>
      <w:r>
        <w:rPr>
          <w:rFonts w:ascii="宋体" w:eastAsia="宋体" w:hAnsi="宋体" w:cs="宋体"/>
        </w:rPr>
        <w:t>历史上第一个成功研究热和功关系及电流的热效应，为能量守恒定律的建立奠定坚实实验基础的科学家是（　　）</w:t>
      </w:r>
    </w:p>
    <w:p w:rsidR="00CF01AE" w:rsidRDefault="00CF01AE" w:rsidP="00CF01AE">
      <w:pPr>
        <w:tabs>
          <w:tab w:val="left" w:pos="2436"/>
          <w:tab w:val="left" w:pos="4873"/>
          <w:tab w:val="left" w:pos="7309"/>
        </w:tabs>
        <w:spacing w:line="360" w:lineRule="auto"/>
        <w:jc w:val="left"/>
        <w:textAlignment w:val="center"/>
        <w:rPr>
          <w:rFonts w:ascii="宋体" w:eastAsia="宋体" w:hAnsi="宋体" w:cs="宋体"/>
          <w:color w:val="000000"/>
        </w:rPr>
      </w:pPr>
      <w:r w:rsidRPr="00BE1BCD">
        <w:rPr>
          <w:rFonts w:hint="eastAsia"/>
        </w:rPr>
        <w:t xml:space="preserve">A. </w:t>
      </w:r>
      <w:r>
        <w:rPr>
          <w:rFonts w:ascii="宋体" w:eastAsia="宋体" w:hAnsi="宋体" w:cs="宋体"/>
        </w:rPr>
        <w:t>焦耳</w:t>
      </w:r>
      <w:r w:rsidRPr="00BE1BCD">
        <w:rPr>
          <w:rFonts w:hint="eastAsia"/>
        </w:rPr>
        <w:tab/>
        <w:t xml:space="preserve">B. </w:t>
      </w:r>
      <w:r>
        <w:rPr>
          <w:rFonts w:ascii="宋体" w:eastAsia="宋体" w:hAnsi="宋体" w:cs="宋体"/>
        </w:rPr>
        <w:t>安培</w:t>
      </w:r>
      <w:r w:rsidRPr="00BE1BCD">
        <w:rPr>
          <w:rFonts w:hint="eastAsia"/>
        </w:rPr>
        <w:tab/>
        <w:t xml:space="preserve">C. </w:t>
      </w:r>
      <w:r>
        <w:rPr>
          <w:rFonts w:ascii="宋体" w:eastAsia="宋体" w:hAnsi="宋体" w:cs="宋体"/>
        </w:rPr>
        <w:t>伏特</w:t>
      </w:r>
      <w:r w:rsidRPr="00BE1BCD">
        <w:rPr>
          <w:rFonts w:hint="eastAsia"/>
        </w:rPr>
        <w:tab/>
        <w:t xml:space="preserve">D. </w:t>
      </w:r>
      <w:r>
        <w:rPr>
          <w:rFonts w:ascii="宋体" w:eastAsia="宋体" w:hAnsi="宋体" w:cs="宋体"/>
        </w:rPr>
        <w:t>欧姆</w:t>
      </w:r>
    </w:p>
    <w:p w:rsidR="00CF01AE" w:rsidRDefault="00CF01AE" w:rsidP="00CF01AE">
      <w:pPr>
        <w:spacing w:line="360" w:lineRule="auto"/>
        <w:textAlignment w:val="center"/>
        <w:rPr>
          <w:color w:val="000000"/>
        </w:rPr>
      </w:pPr>
      <w:r>
        <w:rPr>
          <w:color w:val="2E75B6"/>
        </w:rPr>
        <w:t>【答案】</w:t>
      </w:r>
      <w:r>
        <w:rPr>
          <w:color w:val="000000"/>
        </w:rPr>
        <w:t>A</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焦耳通过实验研究了电流通过导体产生热量和电流、电阻及通电时间的关系，总结出了焦耳定律，为能量守恒定律的建立奠定坚实实验基础。</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满怀深情的歌声“唱支山歌给党听”从教室内传出，江老师隔着墙便能判断出是小华在唱歌，其依据是声音的（　　）</w:t>
      </w:r>
    </w:p>
    <w:p w:rsidR="00CF01AE" w:rsidRDefault="00CF01AE" w:rsidP="00CF01AE">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响度</w:t>
      </w:r>
      <w:r>
        <w:rPr>
          <w:rFonts w:ascii="宋体" w:eastAsia="宋体" w:hAnsi="宋体" w:cs="宋体"/>
          <w:color w:val="000000"/>
        </w:rPr>
        <w:tab/>
        <w:t>B. 音调</w:t>
      </w:r>
      <w:r>
        <w:rPr>
          <w:rFonts w:ascii="宋体" w:eastAsia="宋体" w:hAnsi="宋体" w:cs="宋体"/>
          <w:color w:val="000000"/>
        </w:rPr>
        <w:tab/>
        <w:t>C. 音色</w:t>
      </w:r>
      <w:r>
        <w:rPr>
          <w:rFonts w:ascii="宋体" w:eastAsia="宋体" w:hAnsi="宋体" w:cs="宋体"/>
          <w:color w:val="000000"/>
        </w:rPr>
        <w:tab/>
        <w:t>D. 音速</w:t>
      </w:r>
    </w:p>
    <w:p w:rsidR="00CF01AE" w:rsidRDefault="00CF01AE" w:rsidP="00CF01AE">
      <w:pPr>
        <w:spacing w:line="360" w:lineRule="auto"/>
        <w:textAlignment w:val="center"/>
        <w:rPr>
          <w:color w:val="000000"/>
        </w:rPr>
      </w:pPr>
      <w:r>
        <w:rPr>
          <w:color w:val="2E75B6"/>
        </w:rPr>
        <w:t>【答案】</w:t>
      </w:r>
      <w:r>
        <w:rPr>
          <w:color w:val="000000"/>
        </w:rPr>
        <w:t>C</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．响度是指声音的强弱，与听声辨人无关，故</w:t>
      </w:r>
      <w:r>
        <w:rPr>
          <w:rFonts w:ascii="Times New Roman" w:eastAsia="Times New Roman" w:hAnsi="Times New Roman" w:cs="Times New Roman"/>
          <w:color w:val="000000"/>
        </w:rPr>
        <w:t>A</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．音调是指声音的高低，与听声辨人无关，故</w:t>
      </w:r>
      <w:r>
        <w:rPr>
          <w:rFonts w:ascii="Times New Roman" w:eastAsia="Times New Roman" w:hAnsi="Times New Roman" w:cs="Times New Roman"/>
          <w:color w:val="000000"/>
        </w:rPr>
        <w:t>B</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．音色是指声音的特色，是发声体的材料的不同，而听声辨人是指声音的特色，故</w:t>
      </w:r>
      <w:r>
        <w:rPr>
          <w:rFonts w:ascii="Times New Roman" w:eastAsia="Times New Roman" w:hAnsi="Times New Roman" w:cs="Times New Roman"/>
          <w:color w:val="000000"/>
        </w:rPr>
        <w:t>C</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．音速是指声音的传播速度，与听声辨人无关，故</w:t>
      </w:r>
      <w:r>
        <w:rPr>
          <w:rFonts w:ascii="Times New Roman" w:eastAsia="Times New Roman" w:hAnsi="Times New Roman" w:cs="Times New Roman"/>
          <w:color w:val="000000"/>
        </w:rPr>
        <w:t>D</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小华在家学做菜，厨房里菜香四溢，这个现象说明（　　）</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分子间存在空隙</w:t>
      </w:r>
      <w:r>
        <w:rPr>
          <w:rFonts w:ascii="宋体" w:eastAsia="宋体" w:hAnsi="宋体" w:cs="宋体"/>
          <w:color w:val="000000"/>
        </w:rPr>
        <w:tab/>
        <w:t>B. 分子间存在引力</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分子间存在斥力</w:t>
      </w:r>
      <w:r>
        <w:rPr>
          <w:rFonts w:ascii="宋体" w:eastAsia="宋体" w:hAnsi="宋体" w:cs="宋体"/>
          <w:color w:val="000000"/>
        </w:rPr>
        <w:tab/>
        <w:t>D. 分子不停地做无规则运动</w:t>
      </w:r>
    </w:p>
    <w:p w:rsidR="00CF01AE" w:rsidRDefault="00CF01AE" w:rsidP="00CF01AE">
      <w:pPr>
        <w:spacing w:line="360" w:lineRule="auto"/>
        <w:textAlignment w:val="center"/>
        <w:rPr>
          <w:color w:val="000000"/>
        </w:rPr>
      </w:pPr>
      <w:r>
        <w:rPr>
          <w:color w:val="2E75B6"/>
        </w:rPr>
        <w:t>【答案】</w:t>
      </w:r>
      <w:r>
        <w:rPr>
          <w:color w:val="000000"/>
        </w:rPr>
        <w:t>D</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lastRenderedPageBreak/>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分子在永不停息的做无规则运动，这是分子的扩散现象，小华在家学做菜，厨房里菜香四溢，这个现象说明分子不停地做无规则运动，故</w:t>
      </w:r>
      <w:r>
        <w:rPr>
          <w:rFonts w:ascii="Times New Roman" w:eastAsia="Times New Roman" w:hAnsi="Times New Roman" w:cs="Times New Roman"/>
          <w:color w:val="000000"/>
        </w:rPr>
        <w:t>ABC</w:t>
      </w:r>
      <w:r>
        <w:rPr>
          <w:rFonts w:ascii="宋体" w:eastAsia="宋体" w:hAnsi="宋体" w:cs="宋体"/>
          <w:color w:val="000000"/>
        </w:rPr>
        <w:t>不符合题意，</w:t>
      </w:r>
      <w:r>
        <w:rPr>
          <w:rFonts w:ascii="Times New Roman" w:eastAsia="Times New Roman" w:hAnsi="Times New Roman" w:cs="Times New Roman"/>
          <w:color w:val="000000"/>
        </w:rPr>
        <w:t>D</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图画中题有李白《早发白帝城》诗句，诗中能估算出速度大小的一句是（　　）</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2603500" cy="1936750"/>
            <wp:effectExtent l="0" t="0" r="6350" b="6350"/>
            <wp:docPr id="100172" name="图片 100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3500" cy="1936750"/>
                    </a:xfrm>
                    <a:prstGeom prst="rect">
                      <a:avLst/>
                    </a:prstGeom>
                    <a:noFill/>
                    <a:ln>
                      <a:noFill/>
                    </a:ln>
                  </pic:spPr>
                </pic:pic>
              </a:graphicData>
            </a:graphic>
          </wp:inline>
        </w:drawing>
      </w:r>
    </w:p>
    <w:p w:rsidR="00CF01AE" w:rsidRDefault="00CF01AE" w:rsidP="00CF01AE">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朝辞白帝彩云间</w:t>
      </w:r>
      <w:r>
        <w:rPr>
          <w:rFonts w:ascii="宋体" w:eastAsia="宋体" w:hAnsi="宋体" w:cs="宋体"/>
          <w:color w:val="000000"/>
        </w:rPr>
        <w:tab/>
        <w:t>B. 千里江陵一日还</w:t>
      </w:r>
      <w:r>
        <w:rPr>
          <w:rFonts w:ascii="宋体" w:eastAsia="宋体" w:hAnsi="宋体" w:cs="宋体"/>
          <w:color w:val="000000"/>
        </w:rPr>
        <w:tab/>
        <w:t>C. 两岸猿声啼不住</w:t>
      </w:r>
      <w:r>
        <w:rPr>
          <w:rFonts w:ascii="宋体" w:eastAsia="宋体" w:hAnsi="宋体" w:cs="宋体"/>
          <w:color w:val="000000"/>
        </w:rPr>
        <w:tab/>
        <w:t>D. 轻舟已过万重山</w:t>
      </w:r>
    </w:p>
    <w:p w:rsidR="00CF01AE" w:rsidRDefault="00CF01AE" w:rsidP="00CF01AE">
      <w:pPr>
        <w:spacing w:line="360" w:lineRule="auto"/>
        <w:textAlignment w:val="center"/>
        <w:rPr>
          <w:color w:val="000000"/>
        </w:rPr>
      </w:pPr>
      <w:r>
        <w:rPr>
          <w:color w:val="2E75B6"/>
        </w:rPr>
        <w:t>【答案】</w:t>
      </w:r>
      <w:r>
        <w:rPr>
          <w:color w:val="000000"/>
        </w:rPr>
        <w:t>B</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．“朝辞白帝彩云间”即不能知道路程也不能确定时间，所以没法估计速度，故</w:t>
      </w:r>
      <w:r>
        <w:rPr>
          <w:rFonts w:ascii="Times New Roman" w:eastAsia="Times New Roman" w:hAnsi="Times New Roman" w:cs="Times New Roman"/>
          <w:color w:val="000000"/>
        </w:rPr>
        <w:t>A</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．“千里江陵一日还”，既能知道路程也能确定时间，所以可以估计速度，故</w:t>
      </w:r>
      <w:r>
        <w:rPr>
          <w:rFonts w:ascii="Times New Roman" w:eastAsia="Times New Roman" w:hAnsi="Times New Roman" w:cs="Times New Roman"/>
          <w:color w:val="000000"/>
        </w:rPr>
        <w:t>B</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．“两岸猿声啼不住” 即不能知道路程也不能确定时间，所以没法估计速度，故</w:t>
      </w:r>
      <w:r>
        <w:rPr>
          <w:rFonts w:ascii="Times New Roman" w:eastAsia="Times New Roman" w:hAnsi="Times New Roman" w:cs="Times New Roman"/>
          <w:color w:val="000000"/>
        </w:rPr>
        <w:t>C</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．“轻舟已过万重山” 即不能知道路程也不能确定时间，所以没法估计速度，故</w:t>
      </w:r>
      <w:r>
        <w:rPr>
          <w:rFonts w:ascii="Times New Roman" w:eastAsia="Times New Roman" w:hAnsi="Times New Roman" w:cs="Times New Roman"/>
          <w:color w:val="000000"/>
        </w:rPr>
        <w:t>D</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CF01AE" w:rsidRDefault="00CF01AE" w:rsidP="00CF01AE">
      <w:pPr>
        <w:spacing w:line="360" w:lineRule="auto"/>
        <w:jc w:val="left"/>
        <w:textAlignment w:val="center"/>
        <w:rPr>
          <w:color w:val="000000"/>
        </w:rPr>
      </w:pPr>
      <w:r>
        <w:rPr>
          <w:color w:val="000000"/>
        </w:rPr>
        <w:t xml:space="preserve">5. </w:t>
      </w:r>
      <w:r>
        <w:rPr>
          <w:color w:val="000000"/>
        </w:rPr>
        <w:t>如图所示，下列发电站发电过程中，利用不可再生能源发电的是（　　）</w:t>
      </w:r>
    </w:p>
    <w:p w:rsidR="00CF01AE" w:rsidRDefault="00CF01AE" w:rsidP="00CF01AE">
      <w:pPr>
        <w:tabs>
          <w:tab w:val="left" w:pos="4873"/>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409700" cy="895350"/>
            <wp:effectExtent l="0" t="0" r="0" b="0"/>
            <wp:docPr id="100171" name="图片 100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09700" cy="895350"/>
                    </a:xfrm>
                    <a:prstGeom prst="rect">
                      <a:avLst/>
                    </a:prstGeom>
                    <a:noFill/>
                    <a:ln>
                      <a:noFill/>
                    </a:ln>
                  </pic:spPr>
                </pic:pic>
              </a:graphicData>
            </a:graphic>
          </wp:inline>
        </w:drawing>
      </w:r>
      <w:r>
        <w:rPr>
          <w:color w:val="000000"/>
        </w:rPr>
        <w:t>核电站</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447800" cy="895350"/>
            <wp:effectExtent l="0" t="0" r="0" b="0"/>
            <wp:docPr id="100170" name="图片 100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895350"/>
                    </a:xfrm>
                    <a:prstGeom prst="rect">
                      <a:avLst/>
                    </a:prstGeom>
                    <a:noFill/>
                    <a:ln>
                      <a:noFill/>
                    </a:ln>
                  </pic:spPr>
                </pic:pic>
              </a:graphicData>
            </a:graphic>
          </wp:inline>
        </w:drawing>
      </w:r>
      <w:r>
        <w:rPr>
          <w:color w:val="000000"/>
        </w:rPr>
        <w:t>风力发电站</w:t>
      </w:r>
    </w:p>
    <w:p w:rsidR="00CF01AE" w:rsidRDefault="00CF01AE" w:rsidP="00CF01AE">
      <w:pPr>
        <w:tabs>
          <w:tab w:val="left" w:pos="4873"/>
        </w:tabs>
        <w:spacing w:line="360" w:lineRule="auto"/>
        <w:jc w:val="left"/>
        <w:textAlignment w:val="center"/>
        <w:rPr>
          <w:color w:val="000000"/>
        </w:rPr>
      </w:pPr>
      <w:r>
        <w:rPr>
          <w:rFonts w:ascii="宋体" w:eastAsia="宋体" w:hAnsi="宋体" w:cs="宋体"/>
          <w:color w:val="000000"/>
        </w:rPr>
        <w:lastRenderedPageBreak/>
        <w:t xml:space="preserve">C. </w:t>
      </w:r>
      <w:r>
        <w:rPr>
          <w:rFonts w:ascii="宋体" w:eastAsia="宋体" w:hAnsi="宋体" w:cs="宋体"/>
          <w:noProof/>
          <w:color w:val="000000"/>
        </w:rPr>
        <w:drawing>
          <wp:inline distT="0" distB="0" distL="0" distR="0">
            <wp:extent cx="1314450" cy="895350"/>
            <wp:effectExtent l="0" t="0" r="0" b="0"/>
            <wp:docPr id="100169" name="图片 100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4450" cy="895350"/>
                    </a:xfrm>
                    <a:prstGeom prst="rect">
                      <a:avLst/>
                    </a:prstGeom>
                    <a:noFill/>
                    <a:ln>
                      <a:noFill/>
                    </a:ln>
                  </pic:spPr>
                </pic:pic>
              </a:graphicData>
            </a:graphic>
          </wp:inline>
        </w:drawing>
      </w:r>
      <w:r>
        <w:rPr>
          <w:color w:val="000000"/>
        </w:rPr>
        <w:t>水力发电站</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517650" cy="895350"/>
            <wp:effectExtent l="0" t="0" r="6350" b="0"/>
            <wp:docPr id="100168" name="图片 100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7650" cy="895350"/>
                    </a:xfrm>
                    <a:prstGeom prst="rect">
                      <a:avLst/>
                    </a:prstGeom>
                    <a:noFill/>
                    <a:ln>
                      <a:noFill/>
                    </a:ln>
                  </pic:spPr>
                </pic:pic>
              </a:graphicData>
            </a:graphic>
          </wp:inline>
        </w:drawing>
      </w:r>
      <w:r>
        <w:rPr>
          <w:color w:val="000000"/>
        </w:rPr>
        <w:t>太阳能发电站</w:t>
      </w:r>
    </w:p>
    <w:p w:rsidR="00CF01AE" w:rsidRDefault="00CF01AE" w:rsidP="00CF01AE">
      <w:pPr>
        <w:spacing w:line="360" w:lineRule="auto"/>
        <w:textAlignment w:val="center"/>
        <w:rPr>
          <w:color w:val="000000"/>
        </w:rPr>
      </w:pPr>
      <w:r>
        <w:rPr>
          <w:color w:val="2E75B6"/>
        </w:rPr>
        <w:t>【答案】</w:t>
      </w:r>
      <w:r>
        <w:rPr>
          <w:color w:val="000000"/>
        </w:rPr>
        <w:t>A</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【详解】核能在自然界中的储量有限，会越用越少，不可能在短时间内补充，是不可再生能源；太阳能、风能、水能可以源源不断的得到，是可再生能源；所以利用不可再生能源发电的是核电站。</w:t>
      </w:r>
    </w:p>
    <w:p w:rsidR="00CF01AE" w:rsidRDefault="00CF01AE" w:rsidP="00CF01AE">
      <w:pPr>
        <w:spacing w:line="360" w:lineRule="auto"/>
        <w:jc w:val="left"/>
        <w:textAlignment w:val="center"/>
        <w:rPr>
          <w:color w:val="000000"/>
        </w:rPr>
      </w:pPr>
      <w:r>
        <w:rPr>
          <w:color w:val="000000"/>
        </w:rPr>
        <w:t>故选</w:t>
      </w:r>
      <w:r>
        <w:rPr>
          <w:color w:val="000000"/>
        </w:rPr>
        <w:t>A</w:t>
      </w:r>
      <w:r>
        <w:rPr>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图是运动员跳水的情景，下列关于运动员对跳板的压力的说法正确的是（　　）</w:t>
      </w:r>
    </w:p>
    <w:p w:rsidR="00CF01AE" w:rsidRDefault="00CF01AE" w:rsidP="00CF01AE">
      <w:pPr>
        <w:spacing w:line="360" w:lineRule="auto"/>
        <w:jc w:val="left"/>
        <w:textAlignment w:val="center"/>
        <w:rPr>
          <w:color w:val="000000"/>
        </w:rPr>
      </w:pPr>
      <w:r>
        <w:rPr>
          <w:noProof/>
          <w:color w:val="000000"/>
        </w:rPr>
        <w:drawing>
          <wp:inline distT="0" distB="0" distL="0" distR="0">
            <wp:extent cx="1384300" cy="1524000"/>
            <wp:effectExtent l="0" t="0" r="6350" b="0"/>
            <wp:docPr id="100167" name="图片 100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4300" cy="1524000"/>
                    </a:xfrm>
                    <a:prstGeom prst="rect">
                      <a:avLst/>
                    </a:prstGeom>
                    <a:noFill/>
                    <a:ln>
                      <a:noFill/>
                    </a:ln>
                  </pic:spPr>
                </pic:pic>
              </a:graphicData>
            </a:graphic>
          </wp:inline>
        </w:drawing>
      </w:r>
    </w:p>
    <w:p w:rsidR="00CF01AE" w:rsidRDefault="00CF01AE" w:rsidP="00CF01AE">
      <w:pPr>
        <w:tabs>
          <w:tab w:val="left" w:pos="4873"/>
        </w:tabs>
        <w:spacing w:line="360" w:lineRule="auto"/>
        <w:jc w:val="left"/>
        <w:textAlignment w:val="center"/>
        <w:rPr>
          <w:rFonts w:ascii="宋体" w:eastAsia="宋体" w:hAnsi="宋体" w:cs="宋体"/>
          <w:color w:val="000000"/>
        </w:rPr>
      </w:pPr>
      <w:r>
        <w:rPr>
          <w:color w:val="000000"/>
        </w:rPr>
        <w:t xml:space="preserve">A. </w:t>
      </w:r>
      <w:r>
        <w:rPr>
          <w:rFonts w:ascii="宋体" w:eastAsia="宋体" w:hAnsi="宋体" w:cs="宋体"/>
          <w:color w:val="000000"/>
        </w:rPr>
        <w:t>可以使跳板发生形变</w:t>
      </w:r>
      <w:r>
        <w:rPr>
          <w:color w:val="000000"/>
        </w:rPr>
        <w:tab/>
        <w:t xml:space="preserve">B. </w:t>
      </w:r>
      <w:r>
        <w:rPr>
          <w:rFonts w:ascii="宋体" w:eastAsia="宋体" w:hAnsi="宋体" w:cs="宋体"/>
          <w:color w:val="000000"/>
        </w:rPr>
        <w:t>其施力物体是地球</w:t>
      </w:r>
    </w:p>
    <w:p w:rsidR="00CF01AE" w:rsidRDefault="00CF01AE" w:rsidP="00CF01AE">
      <w:pPr>
        <w:tabs>
          <w:tab w:val="left" w:pos="4873"/>
        </w:tabs>
        <w:spacing w:line="360" w:lineRule="auto"/>
        <w:jc w:val="left"/>
        <w:textAlignment w:val="center"/>
        <w:rPr>
          <w:rFonts w:ascii="宋体" w:eastAsia="宋体" w:hAnsi="宋体" w:cs="宋体"/>
          <w:color w:val="000000"/>
        </w:rPr>
      </w:pPr>
      <w:r>
        <w:rPr>
          <w:color w:val="000000"/>
        </w:rPr>
        <w:t xml:space="preserve">C. </w:t>
      </w:r>
      <w:r>
        <w:rPr>
          <w:rFonts w:ascii="宋体" w:eastAsia="宋体" w:hAnsi="宋体" w:cs="宋体"/>
          <w:color w:val="000000"/>
        </w:rPr>
        <w:t>一定等于运动员的重力</w:t>
      </w:r>
      <w:r>
        <w:rPr>
          <w:color w:val="000000"/>
        </w:rPr>
        <w:tab/>
        <w:t xml:space="preserve">D. </w:t>
      </w:r>
      <w:r>
        <w:rPr>
          <w:rFonts w:ascii="宋体" w:eastAsia="宋体" w:hAnsi="宋体" w:cs="宋体"/>
          <w:color w:val="000000"/>
        </w:rPr>
        <w:t>可以改变运动员的运动状态</w:t>
      </w:r>
    </w:p>
    <w:p w:rsidR="00CF01AE" w:rsidRDefault="00CF01AE" w:rsidP="00CF01AE">
      <w:pPr>
        <w:spacing w:line="360" w:lineRule="auto"/>
        <w:textAlignment w:val="center"/>
        <w:rPr>
          <w:color w:val="000000"/>
        </w:rPr>
      </w:pPr>
      <w:r>
        <w:rPr>
          <w:color w:val="2E75B6"/>
        </w:rPr>
        <w:t>【答案】</w:t>
      </w:r>
      <w:r>
        <w:rPr>
          <w:color w:val="000000"/>
        </w:rPr>
        <w:t>A</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．运动员对跳板的压力的作用效果是使跳板发生弹性形变，故</w:t>
      </w:r>
      <w:r>
        <w:rPr>
          <w:rFonts w:ascii="Times New Roman" w:eastAsia="Times New Roman" w:hAnsi="Times New Roman" w:cs="Times New Roman"/>
          <w:color w:val="000000"/>
        </w:rPr>
        <w:t>A</w:t>
      </w:r>
      <w:r>
        <w:rPr>
          <w:rFonts w:ascii="宋体" w:eastAsia="宋体" w:hAnsi="宋体" w:cs="宋体"/>
          <w:color w:val="000000"/>
        </w:rPr>
        <w:t>正确；</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．运动员对跳板的压力的施力物体是运动员，故</w:t>
      </w:r>
      <w:r>
        <w:rPr>
          <w:rFonts w:ascii="Times New Roman" w:eastAsia="Times New Roman" w:hAnsi="Times New Roman" w:cs="Times New Roman"/>
          <w:color w:val="000000"/>
        </w:rPr>
        <w:t>B</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．运动员对跳板产生压力时，开始形变小压力小于重力，故压力不一定等于重力，故</w:t>
      </w:r>
      <w:r>
        <w:rPr>
          <w:rFonts w:ascii="Times New Roman" w:eastAsia="Times New Roman" w:hAnsi="Times New Roman" w:cs="Times New Roman"/>
          <w:color w:val="000000"/>
        </w:rPr>
        <w:t>C</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．运动员对跳板的压力改变的是跳板的运动状态不是改变运动员的状态，故</w:t>
      </w:r>
      <w:r>
        <w:rPr>
          <w:rFonts w:ascii="Times New Roman" w:eastAsia="Times New Roman" w:hAnsi="Times New Roman" w:cs="Times New Roman"/>
          <w:color w:val="000000"/>
        </w:rPr>
        <w:t>D</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下列关于水沸腾时的说法正确的是（　　）</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继续加热，水温不断升高</w:t>
      </w:r>
      <w:r>
        <w:rPr>
          <w:rFonts w:ascii="宋体" w:eastAsia="宋体" w:hAnsi="宋体" w:cs="宋体"/>
          <w:color w:val="000000"/>
        </w:rPr>
        <w:tab/>
        <w:t>B. 继续加热，沸点不断升高</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C. 气泡上升过程中体积变大</w:t>
      </w:r>
      <w:r>
        <w:rPr>
          <w:rFonts w:ascii="宋体" w:eastAsia="宋体" w:hAnsi="宋体" w:cs="宋体"/>
          <w:color w:val="000000"/>
        </w:rPr>
        <w:tab/>
        <w:t>D. 气泡上升过程中压强不变</w:t>
      </w:r>
    </w:p>
    <w:p w:rsidR="00CF01AE" w:rsidRDefault="00CF01AE" w:rsidP="00CF01AE">
      <w:pPr>
        <w:spacing w:line="360" w:lineRule="auto"/>
        <w:textAlignment w:val="center"/>
        <w:rPr>
          <w:color w:val="000000"/>
        </w:rPr>
      </w:pPr>
      <w:r>
        <w:rPr>
          <w:color w:val="2E75B6"/>
        </w:rPr>
        <w:t>【答案】</w:t>
      </w:r>
      <w:r>
        <w:rPr>
          <w:color w:val="000000"/>
        </w:rPr>
        <w:t>C</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．沸腾过程中，吸收热量，温度不变，沸点和气压有关，气压没变，所以沸点不变，故</w:t>
      </w:r>
      <w:r>
        <w:rPr>
          <w:rFonts w:ascii="Times New Roman" w:eastAsia="Times New Roman" w:hAnsi="Times New Roman" w:cs="Times New Roman"/>
          <w:color w:val="000000"/>
        </w:rPr>
        <w:t>AB</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．气泡上升过程中深度变小压强变小，所以沸腾时气泡在上升过程中体积逐渐增大，故</w:t>
      </w:r>
      <w:r>
        <w:rPr>
          <w:rFonts w:ascii="Times New Roman" w:eastAsia="Times New Roman" w:hAnsi="Times New Roman" w:cs="Times New Roman"/>
          <w:color w:val="000000"/>
        </w:rPr>
        <w:t>C</w:t>
      </w:r>
      <w:r>
        <w:rPr>
          <w:rFonts w:ascii="宋体" w:eastAsia="宋体" w:hAnsi="宋体" w:cs="宋体"/>
          <w:color w:val="000000"/>
        </w:rPr>
        <w:t>正确，</w:t>
      </w:r>
      <w:r>
        <w:rPr>
          <w:rFonts w:ascii="Times New Roman" w:eastAsia="Times New Roman" w:hAnsi="Times New Roman" w:cs="Times New Roman"/>
          <w:color w:val="000000"/>
        </w:rPr>
        <w:t>D</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让滑块从斜面滑下，逐渐减小水平面的粗糙程度，测量滑块在水平面上的运动距离，探究“运动物体如果不受其他物体的作用，会一直运动下去吗”。下列做法能获得结论的是（　　）</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坚持不懈进行多次实验探究</w:t>
      </w:r>
      <w:r>
        <w:rPr>
          <w:rFonts w:ascii="宋体" w:eastAsia="宋体" w:hAnsi="宋体" w:cs="宋体"/>
          <w:color w:val="000000"/>
        </w:rPr>
        <w:tab/>
        <w:t>B. 改进实验装置进行实验探究</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调整实验方案进行实验探究</w:t>
      </w:r>
      <w:r>
        <w:rPr>
          <w:rFonts w:ascii="宋体" w:eastAsia="宋体" w:hAnsi="宋体" w:cs="宋体"/>
          <w:color w:val="000000"/>
        </w:rPr>
        <w:tab/>
        <w:t>D. 在实验基础上进行合理推理</w:t>
      </w:r>
    </w:p>
    <w:p w:rsidR="00CF01AE" w:rsidRDefault="00CF01AE" w:rsidP="00CF01AE">
      <w:pPr>
        <w:spacing w:line="360" w:lineRule="auto"/>
        <w:textAlignment w:val="center"/>
        <w:rPr>
          <w:color w:val="000000"/>
        </w:rPr>
      </w:pPr>
      <w:r>
        <w:rPr>
          <w:color w:val="2E75B6"/>
        </w:rPr>
        <w:t>【答案】</w:t>
      </w:r>
      <w:r>
        <w:rPr>
          <w:color w:val="000000"/>
        </w:rPr>
        <w:t>D</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不受力</w:t>
      </w:r>
      <w:r>
        <w:rPr>
          <w:rFonts w:ascii="宋体" w:eastAsia="宋体" w:hAnsi="宋体" w:cs="宋体"/>
          <w:noProof/>
          <w:color w:val="000000"/>
        </w:rPr>
        <w:drawing>
          <wp:inline distT="0" distB="0" distL="0" distR="0">
            <wp:extent cx="133350" cy="177800"/>
            <wp:effectExtent l="0" t="0" r="0" b="0"/>
            <wp:docPr id="100166" name="图片 10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物体在现实生活中是不存在的，探究“运动物体如果不受其他物体的作用，会一直运动下去吗”。必须在实验的基础上加以合理的推理才能得到。故</w:t>
      </w:r>
      <w:r>
        <w:rPr>
          <w:rFonts w:ascii="Times New Roman" w:eastAsia="Times New Roman" w:hAnsi="Times New Roman" w:cs="Times New Roman"/>
          <w:color w:val="000000"/>
        </w:rPr>
        <w:t>D</w:t>
      </w:r>
      <w:r>
        <w:rPr>
          <w:rFonts w:ascii="宋体" w:eastAsia="宋体" w:hAnsi="宋体" w:cs="宋体"/>
          <w:color w:val="000000"/>
        </w:rPr>
        <w:t>符合题意，</w:t>
      </w:r>
      <w:r>
        <w:rPr>
          <w:rFonts w:ascii="Times New Roman" w:eastAsia="Times New Roman" w:hAnsi="Times New Roman" w:cs="Times New Roman"/>
          <w:color w:val="000000"/>
        </w:rPr>
        <w:t>ABC</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如图，《天工开物》中描述了古代劳动人民在田间制稻、脱粒等情景，下列说法错误的是（　　）</w:t>
      </w:r>
    </w:p>
    <w:p w:rsidR="00CF01AE" w:rsidRDefault="00CF01AE" w:rsidP="00CF01A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146300" cy="3251200"/>
            <wp:effectExtent l="0" t="0" r="6350" b="6350"/>
            <wp:docPr id="100165" name="图片 100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6300" cy="3251200"/>
                    </a:xfrm>
                    <a:prstGeom prst="rect">
                      <a:avLst/>
                    </a:prstGeom>
                    <a:noFill/>
                    <a:ln>
                      <a:noFill/>
                    </a:ln>
                  </pic:spPr>
                </pic:pic>
              </a:graphicData>
            </a:graphic>
          </wp:inline>
        </w:drawing>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把镰刀口磨锋利是为了增大压强</w:t>
      </w:r>
      <w:r>
        <w:rPr>
          <w:rFonts w:ascii="宋体" w:eastAsia="宋体" w:hAnsi="宋体" w:cs="宋体"/>
          <w:color w:val="000000"/>
        </w:rPr>
        <w:tab/>
        <w:t>B. 木桶底面积较大是为了减小压力</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用力击稻是为了利用惯性脱粒</w:t>
      </w:r>
      <w:r>
        <w:rPr>
          <w:rFonts w:ascii="宋体" w:eastAsia="宋体" w:hAnsi="宋体" w:cs="宋体"/>
          <w:color w:val="000000"/>
        </w:rPr>
        <w:tab/>
        <w:t>D. 撑开稻草晾晒是为了加快蒸发</w:t>
      </w:r>
    </w:p>
    <w:p w:rsidR="00CF01AE" w:rsidRDefault="00CF01AE" w:rsidP="00CF01AE">
      <w:pPr>
        <w:spacing w:line="360" w:lineRule="auto"/>
        <w:textAlignment w:val="center"/>
        <w:rPr>
          <w:color w:val="000000"/>
        </w:rPr>
      </w:pPr>
      <w:r>
        <w:rPr>
          <w:color w:val="2E75B6"/>
        </w:rPr>
        <w:t>【答案】</w:t>
      </w:r>
      <w:r>
        <w:rPr>
          <w:color w:val="000000"/>
        </w:rPr>
        <w:t>B</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．在压力一定时，通过减小受力面积可增大压强，故把镰刀口磨锋利是为了增大压强，故</w:t>
      </w:r>
      <w:r>
        <w:rPr>
          <w:rFonts w:ascii="Times New Roman" w:eastAsia="Times New Roman" w:hAnsi="Times New Roman" w:cs="Times New Roman"/>
          <w:color w:val="000000"/>
        </w:rPr>
        <w:t>A</w:t>
      </w:r>
      <w:r>
        <w:rPr>
          <w:rFonts w:ascii="宋体" w:eastAsia="宋体" w:hAnsi="宋体" w:cs="宋体"/>
          <w:color w:val="000000"/>
        </w:rPr>
        <w:t>正确；</w:t>
      </w:r>
      <w:r>
        <w:rPr>
          <w:rFonts w:ascii="Times New Roman" w:eastAsia="Times New Roman" w:hAnsi="Times New Roman" w:cs="Times New Roman"/>
          <w:color w:val="000000"/>
        </w:rPr>
        <w:t xml:space="preserve">    </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．在压力一定时，通过增大受力面积可减小压强，故</w:t>
      </w:r>
      <w:r>
        <w:rPr>
          <w:rFonts w:ascii="Times New Roman" w:eastAsia="Times New Roman" w:hAnsi="Times New Roman" w:cs="Times New Roman"/>
          <w:color w:val="000000"/>
        </w:rPr>
        <w:t>B</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 C</w:t>
      </w:r>
      <w:r>
        <w:rPr>
          <w:rFonts w:ascii="宋体" w:eastAsia="宋体" w:hAnsi="宋体" w:cs="宋体"/>
          <w:color w:val="000000"/>
        </w:rPr>
        <w:t>．原来稻粒和稻杆同时运动，当稻杆突然停止运动时，由于惯性，稻粒要保持原来运动状态继续运动，稻粒脱离稻杆，故</w:t>
      </w:r>
      <w:r>
        <w:rPr>
          <w:rFonts w:ascii="Times New Roman" w:eastAsia="Times New Roman" w:hAnsi="Times New Roman" w:cs="Times New Roman"/>
          <w:color w:val="000000"/>
        </w:rPr>
        <w:t>C</w:t>
      </w:r>
      <w:r>
        <w:rPr>
          <w:rFonts w:ascii="宋体" w:eastAsia="宋体" w:hAnsi="宋体" w:cs="宋体"/>
          <w:color w:val="000000"/>
        </w:rPr>
        <w:t>正确；</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．影响蒸发快慢的因素是液体上方空气流通的情况、液体的表面积和温度高低，在液体上方空气流通的情况和温度高低不变时，通过增大液体的表面积可加快蒸发，故</w:t>
      </w:r>
      <w:r>
        <w:rPr>
          <w:rFonts w:ascii="Times New Roman" w:eastAsia="Times New Roman" w:hAnsi="Times New Roman" w:cs="Times New Roman"/>
          <w:color w:val="000000"/>
        </w:rPr>
        <w:t>D</w:t>
      </w:r>
      <w:r>
        <w:rPr>
          <w:rFonts w:ascii="宋体" w:eastAsia="宋体" w:hAnsi="宋体" w:cs="宋体"/>
          <w:color w:val="000000"/>
        </w:rPr>
        <w:t>正确。</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用纸巾摩擦过的塑料吸管可以吸引纸屑，此过程中（　　）</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通过摩擦创造了电荷</w:t>
      </w:r>
      <w:r>
        <w:rPr>
          <w:rFonts w:ascii="宋体" w:eastAsia="宋体" w:hAnsi="宋体" w:cs="宋体"/>
          <w:color w:val="000000"/>
        </w:rPr>
        <w:tab/>
        <w:t>B. 吸管和纸巾带同种电荷</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正电荷在吸管和纸巾间转移</w:t>
      </w:r>
      <w:r>
        <w:rPr>
          <w:rFonts w:ascii="宋体" w:eastAsia="宋体" w:hAnsi="宋体" w:cs="宋体"/>
          <w:color w:val="000000"/>
        </w:rPr>
        <w:tab/>
        <w:t>D. 负电荷在吸管和纸巾间转移</w:t>
      </w:r>
    </w:p>
    <w:p w:rsidR="00CF01AE" w:rsidRDefault="00CF01AE" w:rsidP="00CF01AE">
      <w:pPr>
        <w:spacing w:line="360" w:lineRule="auto"/>
        <w:textAlignment w:val="center"/>
        <w:rPr>
          <w:color w:val="000000"/>
        </w:rPr>
      </w:pPr>
      <w:r>
        <w:rPr>
          <w:color w:val="2E75B6"/>
        </w:rPr>
        <w:t>【答案】</w:t>
      </w:r>
      <w:r>
        <w:rPr>
          <w:color w:val="000000"/>
        </w:rPr>
        <w:t>D</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lastRenderedPageBreak/>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．摩擦起电的实质是电子的转移，故</w:t>
      </w:r>
      <w:r>
        <w:rPr>
          <w:rFonts w:ascii="Times New Roman" w:eastAsia="Times New Roman" w:hAnsi="Times New Roman" w:cs="Times New Roman"/>
          <w:color w:val="000000"/>
        </w:rPr>
        <w:t>A</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．吸管和纸巾带不同种电荷，故</w:t>
      </w:r>
      <w:r>
        <w:rPr>
          <w:rFonts w:ascii="Times New Roman" w:eastAsia="Times New Roman" w:hAnsi="Times New Roman" w:cs="Times New Roman"/>
          <w:color w:val="000000"/>
        </w:rPr>
        <w:t>B</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．电子在吸管和纸巾间转移，带负电，故</w:t>
      </w:r>
      <w:r>
        <w:rPr>
          <w:rFonts w:ascii="Times New Roman" w:eastAsia="Times New Roman" w:hAnsi="Times New Roman" w:cs="Times New Roman"/>
          <w:color w:val="000000"/>
        </w:rPr>
        <w:t>C</w:t>
      </w:r>
      <w:r>
        <w:rPr>
          <w:rFonts w:ascii="宋体" w:eastAsia="宋体" w:hAnsi="宋体" w:cs="宋体"/>
          <w:color w:val="000000"/>
        </w:rPr>
        <w:t>不符合题意，</w:t>
      </w:r>
      <w:r>
        <w:rPr>
          <w:rFonts w:ascii="Times New Roman" w:eastAsia="Times New Roman" w:hAnsi="Times New Roman" w:cs="Times New Roman"/>
          <w:color w:val="000000"/>
        </w:rPr>
        <w:t>D</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跳绳也可以“发电”。用一根带有绝缘皮的长铜导线做跳绳，将它的两端与固定在地面上的灵敏电流计相连，据动跳绳时，发现灵敏电流计的指针左右摆动。则（　　）</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向任意方向摇绳均可产生电流</w:t>
      </w:r>
      <w:r>
        <w:rPr>
          <w:rFonts w:ascii="宋体" w:eastAsia="宋体" w:hAnsi="宋体" w:cs="宋体"/>
          <w:color w:val="000000"/>
        </w:rPr>
        <w:tab/>
        <w:t>B. 电流方向与绳子运动方向无关</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此过程中机械能转化为电能</w:t>
      </w:r>
      <w:r>
        <w:rPr>
          <w:rFonts w:ascii="宋体" w:eastAsia="宋体" w:hAnsi="宋体" w:cs="宋体"/>
          <w:color w:val="000000"/>
        </w:rPr>
        <w:tab/>
        <w:t>D. 跳绳发电属于电流的磁效应</w:t>
      </w:r>
    </w:p>
    <w:p w:rsidR="00CF01AE" w:rsidRDefault="00CF01AE" w:rsidP="00CF01AE">
      <w:pPr>
        <w:spacing w:line="360" w:lineRule="auto"/>
        <w:textAlignment w:val="center"/>
        <w:rPr>
          <w:color w:val="000000"/>
        </w:rPr>
      </w:pPr>
      <w:r>
        <w:rPr>
          <w:color w:val="2E75B6"/>
        </w:rPr>
        <w:t>【答案】</w:t>
      </w:r>
      <w:r>
        <w:rPr>
          <w:color w:val="000000"/>
        </w:rPr>
        <w:t>C</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地球是个大磁体，地磁南极在地理北极附近，地磁北极的地理南极附近，所以磁感线大致南北方向，所以两位同学站在东西方向，摇动铜线跳绳切割磁感线运动，铜线跳绳才能切割磁感线运动，才有电流，电流方向与绳子运动方向有关，故</w:t>
      </w:r>
      <w:r>
        <w:rPr>
          <w:rFonts w:ascii="Times New Roman" w:eastAsia="Times New Roman" w:hAnsi="Times New Roman" w:cs="Times New Roman"/>
          <w:color w:val="000000"/>
        </w:rPr>
        <w:t>AB</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．此过程中要切割磁感线产生电流，是机械能转化为电能，故</w:t>
      </w:r>
      <w:r>
        <w:rPr>
          <w:rFonts w:ascii="Times New Roman" w:eastAsia="Times New Roman" w:hAnsi="Times New Roman" w:cs="Times New Roman"/>
          <w:color w:val="000000"/>
        </w:rPr>
        <w:t>C</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．跳绳发电属于电磁感应现象，故</w:t>
      </w:r>
      <w:r>
        <w:rPr>
          <w:rFonts w:ascii="Times New Roman" w:eastAsia="Times New Roman" w:hAnsi="Times New Roman" w:cs="Times New Roman"/>
          <w:color w:val="000000"/>
        </w:rPr>
        <w:t>D</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小华在操场进行爬杆锻炼，在竖直杆上攀爬，匀速向上运动时受到的摩擦力大小为</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宋体" w:eastAsia="宋体" w:hAnsi="宋体" w:cs="宋体"/>
          <w:color w:val="000000"/>
        </w:rPr>
        <w:t>，匀速向下运动时受到的摩擦力大小为</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宋体" w:eastAsia="宋体" w:hAnsi="宋体" w:cs="宋体"/>
          <w:color w:val="000000"/>
        </w:rPr>
        <w:t>。若小华的自重为</w:t>
      </w:r>
      <w:r>
        <w:rPr>
          <w:rFonts w:ascii="Times New Roman" w:eastAsia="Times New Roman" w:hAnsi="Times New Roman" w:cs="Times New Roman"/>
          <w:i/>
          <w:color w:val="000000"/>
        </w:rPr>
        <w:t>G</w:t>
      </w:r>
      <w:r>
        <w:rPr>
          <w:rFonts w:ascii="宋体" w:eastAsia="宋体" w:hAnsi="宋体" w:cs="宋体"/>
          <w:color w:val="000000"/>
        </w:rPr>
        <w:t>，则（　　）</w:t>
      </w:r>
    </w:p>
    <w:p w:rsidR="00CF01AE" w:rsidRDefault="00CF01AE" w:rsidP="00CF01AE">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 xml:space="preserve">A. </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G</w:t>
      </w:r>
      <w:r>
        <w:rPr>
          <w:rFonts w:ascii="宋体" w:eastAsia="宋体" w:hAnsi="宋体" w:cs="宋体"/>
          <w:color w:val="000000"/>
        </w:rPr>
        <w:tab/>
        <w:t xml:space="preserve">B. </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&lt;</w:t>
      </w:r>
      <w:r>
        <w:rPr>
          <w:rFonts w:ascii="Times New Roman" w:eastAsia="Times New Roman" w:hAnsi="Times New Roman" w:cs="Times New Roman"/>
          <w:i/>
          <w:color w:val="000000"/>
        </w:rPr>
        <w:t>G</w:t>
      </w:r>
      <w:r>
        <w:rPr>
          <w:rFonts w:ascii="宋体" w:eastAsia="宋体" w:hAnsi="宋体" w:cs="宋体"/>
          <w:color w:val="000000"/>
        </w:rPr>
        <w:tab/>
        <w:t xml:space="preserve">C. </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rPr>
        <w:tab/>
        <w:t xml:space="preserve">D. </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G</w:t>
      </w:r>
      <w:r>
        <w:rPr>
          <w:rFonts w:ascii="Times New Roman" w:eastAsia="Times New Roman" w:hAnsi="Times New Roman" w:cs="Times New Roman"/>
          <w:color w:val="000000"/>
        </w:rPr>
        <w:t>&gt;</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p>
    <w:p w:rsidR="00CF01AE" w:rsidRDefault="00CF01AE" w:rsidP="00CF01AE">
      <w:pPr>
        <w:spacing w:line="360" w:lineRule="auto"/>
        <w:textAlignment w:val="center"/>
        <w:rPr>
          <w:color w:val="000000"/>
        </w:rPr>
      </w:pPr>
      <w:r>
        <w:rPr>
          <w:color w:val="2E75B6"/>
        </w:rPr>
        <w:t>【答案】</w:t>
      </w:r>
      <w:r>
        <w:rPr>
          <w:color w:val="000000"/>
        </w:rPr>
        <w:t>C</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noProof/>
          <w:color w:val="000000"/>
        </w:rPr>
        <w:drawing>
          <wp:inline distT="0" distB="0" distL="0" distR="0">
            <wp:extent cx="95250" cy="171450"/>
            <wp:effectExtent l="0" t="0" r="0" b="0"/>
            <wp:docPr id="100164" name="图片 10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物体静止或匀速直线运动时，受到平衡力的作用，合力为</w:t>
      </w:r>
      <w:r>
        <w:rPr>
          <w:rFonts w:ascii="Times New Roman" w:eastAsia="Times New Roman" w:hAnsi="Times New Roman" w:cs="Times New Roman"/>
          <w:color w:val="000000"/>
        </w:rPr>
        <w:t>0</w:t>
      </w:r>
      <w:r>
        <w:rPr>
          <w:rFonts w:ascii="宋体" w:eastAsia="宋体" w:hAnsi="宋体" w:cs="宋体"/>
          <w:color w:val="000000"/>
        </w:rPr>
        <w:t>，匀速向上运动时受到的摩擦力大小为</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宋体" w:eastAsia="宋体" w:hAnsi="宋体" w:cs="宋体"/>
          <w:color w:val="000000"/>
        </w:rPr>
        <w:t>，此时小华受到的重力和摩擦力是一对平衡力，可知</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rPr>
        <w:t>；匀速向下运动时受到的摩擦力大小为</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宋体" w:eastAsia="宋体" w:hAnsi="宋体" w:cs="宋体"/>
          <w:color w:val="000000"/>
        </w:rPr>
        <w:t>，此时小华受到的重力和摩擦力是一对平衡力，可知</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rPr>
        <w:t>，即</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rPr>
        <w:t>，故</w:t>
      </w:r>
      <w:r>
        <w:rPr>
          <w:rFonts w:ascii="Times New Roman" w:eastAsia="Times New Roman" w:hAnsi="Times New Roman" w:cs="Times New Roman"/>
          <w:color w:val="000000"/>
        </w:rPr>
        <w:t>ABD</w:t>
      </w:r>
      <w:r>
        <w:rPr>
          <w:rFonts w:ascii="宋体" w:eastAsia="宋体" w:hAnsi="宋体" w:cs="宋体"/>
          <w:color w:val="000000"/>
        </w:rPr>
        <w:t>不符合题意，</w:t>
      </w:r>
      <w:r>
        <w:rPr>
          <w:rFonts w:ascii="Times New Roman" w:eastAsia="Times New Roman" w:hAnsi="Times New Roman" w:cs="Times New Roman"/>
          <w:color w:val="000000"/>
        </w:rPr>
        <w:t>C</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缺电地方的人们发明了一种陶制的罐中罐“冰箱”，内外罐之间填有沙子，如图。盛夏</w:t>
      </w:r>
      <w:r>
        <w:rPr>
          <w:rFonts w:ascii="宋体" w:eastAsia="宋体" w:hAnsi="宋体" w:cs="宋体"/>
          <w:color w:val="000000"/>
        </w:rPr>
        <w:lastRenderedPageBreak/>
        <w:t>季节里，有利于给“冰箱”中食物降温的做法是（　　）</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479550" cy="946150"/>
            <wp:effectExtent l="0" t="0" r="6350" b="6350"/>
            <wp:docPr id="100163" name="图片 100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9550" cy="946150"/>
                    </a:xfrm>
                    <a:prstGeom prst="rect">
                      <a:avLst/>
                    </a:prstGeom>
                    <a:noFill/>
                    <a:ln>
                      <a:noFill/>
                    </a:ln>
                  </pic:spPr>
                </pic:pic>
              </a:graphicData>
            </a:graphic>
          </wp:inline>
        </w:drawing>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换用铁质材料制作内外罐</w:t>
      </w:r>
      <w:r>
        <w:rPr>
          <w:rFonts w:ascii="宋体" w:eastAsia="宋体" w:hAnsi="宋体" w:cs="宋体"/>
          <w:color w:val="000000"/>
        </w:rPr>
        <w:tab/>
        <w:t>B. 经常给两罐间的沙子浇水</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把“冰箱”放在密闭房间内</w:t>
      </w:r>
      <w:r>
        <w:rPr>
          <w:rFonts w:ascii="宋体" w:eastAsia="宋体" w:hAnsi="宋体" w:cs="宋体"/>
          <w:color w:val="000000"/>
        </w:rPr>
        <w:tab/>
        <w:t>D. 把“冰箱”放在湿热环境中</w:t>
      </w:r>
    </w:p>
    <w:p w:rsidR="00CF01AE" w:rsidRDefault="00CF01AE" w:rsidP="00CF01AE">
      <w:pPr>
        <w:spacing w:line="360" w:lineRule="auto"/>
        <w:textAlignment w:val="center"/>
        <w:rPr>
          <w:color w:val="000000"/>
        </w:rPr>
      </w:pPr>
      <w:r>
        <w:rPr>
          <w:color w:val="2E75B6"/>
        </w:rPr>
        <w:t>【答案】</w:t>
      </w:r>
      <w:r>
        <w:rPr>
          <w:color w:val="000000"/>
        </w:rPr>
        <w:t>B</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．陶罐隔热效果较好，铁导热性好，不适合，故</w:t>
      </w:r>
      <w:r>
        <w:rPr>
          <w:rFonts w:ascii="Times New Roman" w:eastAsia="Times New Roman" w:hAnsi="Times New Roman" w:cs="Times New Roman"/>
          <w:color w:val="000000"/>
        </w:rPr>
        <w:t>A</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．经常在两罐间的沙子上洒些水，利用了水蒸发吸热，使食物的温度降低，故</w:t>
      </w:r>
      <w:r>
        <w:rPr>
          <w:rFonts w:ascii="Times New Roman" w:eastAsia="Times New Roman" w:hAnsi="Times New Roman" w:cs="Times New Roman"/>
          <w:color w:val="000000"/>
        </w:rPr>
        <w:t>B</w:t>
      </w:r>
      <w:r>
        <w:rPr>
          <w:rFonts w:ascii="宋体" w:eastAsia="宋体" w:hAnsi="宋体" w:cs="宋体"/>
          <w:color w:val="000000"/>
        </w:rPr>
        <w:t>符合题意；</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．把“冰箱”放在密闭房间或湿热环境内不容易蒸发，所以不适合，故</w:t>
      </w:r>
      <w:r>
        <w:rPr>
          <w:rFonts w:ascii="Times New Roman" w:eastAsia="Times New Roman" w:hAnsi="Times New Roman" w:cs="Times New Roman"/>
          <w:color w:val="000000"/>
        </w:rPr>
        <w:t>CD</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图是红外线测温仪原理示意图，</w:t>
      </w:r>
      <w:r>
        <w:rPr>
          <w:rFonts w:ascii="Times New Roman" w:eastAsia="Times New Roman" w:hAnsi="Times New Roman" w:cs="Times New Roman"/>
          <w:i/>
          <w:color w:val="000000"/>
        </w:rPr>
        <w:t>R</w:t>
      </w:r>
      <w:r>
        <w:rPr>
          <w:rFonts w:ascii="宋体" w:eastAsia="宋体" w:hAnsi="宋体" w:cs="宋体"/>
          <w:color w:val="000000"/>
        </w:rPr>
        <w:t>是热敏电阻，其阻值随温度的升高而减小，定值电阻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为保护电阻。下列分析正确的是（　　）</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485900" cy="1651000"/>
            <wp:effectExtent l="0" t="0" r="0" b="6350"/>
            <wp:docPr id="100162" name="图片 100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85900" cy="16510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A. 显示仪是由电流表改装成的</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B. 测较高温度时，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两端的电压较大</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C. 增大</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的阻值，可增大测温仪的最大测量值</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D. 增大电源电压，可增大测温仪的最大测量值</w:t>
      </w:r>
    </w:p>
    <w:p w:rsidR="00CF01AE" w:rsidRDefault="00CF01AE" w:rsidP="00CF01AE">
      <w:pPr>
        <w:spacing w:line="360" w:lineRule="auto"/>
        <w:textAlignment w:val="center"/>
        <w:rPr>
          <w:color w:val="000000"/>
        </w:rPr>
      </w:pPr>
      <w:r>
        <w:rPr>
          <w:color w:val="2E75B6"/>
        </w:rPr>
        <w:t>【答案】</w:t>
      </w:r>
      <w:r>
        <w:rPr>
          <w:color w:val="000000"/>
        </w:rPr>
        <w:t>B</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．电流表与用电器串联，电压表与用电器并联，图中显示仪与用电器并联，显示</w:t>
      </w:r>
      <w:r>
        <w:rPr>
          <w:rFonts w:ascii="宋体" w:eastAsia="宋体" w:hAnsi="宋体" w:cs="宋体"/>
          <w:color w:val="000000"/>
        </w:rPr>
        <w:lastRenderedPageBreak/>
        <w:t>仪是由电压表改装成的，故</w:t>
      </w:r>
      <w:r>
        <w:rPr>
          <w:rFonts w:ascii="Times New Roman" w:eastAsia="Times New Roman" w:hAnsi="Times New Roman" w:cs="Times New Roman"/>
          <w:color w:val="000000"/>
        </w:rPr>
        <w:t>A</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．热敏电阻</w:t>
      </w:r>
      <w:r>
        <w:rPr>
          <w:rFonts w:ascii="Times New Roman" w:eastAsia="Times New Roman" w:hAnsi="Times New Roman" w:cs="Times New Roman"/>
          <w:i/>
          <w:color w:val="000000"/>
        </w:rPr>
        <w:t>R</w:t>
      </w:r>
      <w:r>
        <w:rPr>
          <w:rFonts w:ascii="宋体" w:eastAsia="宋体" w:hAnsi="宋体" w:cs="宋体"/>
          <w:color w:val="000000"/>
        </w:rPr>
        <w:t>与定值电阻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串联，串联电路中电阻越大，分到的电压越多。热敏电阻</w:t>
      </w:r>
      <w:r>
        <w:rPr>
          <w:rFonts w:ascii="Times New Roman" w:eastAsia="Times New Roman" w:hAnsi="Times New Roman" w:cs="Times New Roman"/>
          <w:i/>
          <w:color w:val="000000"/>
        </w:rPr>
        <w:t>R</w:t>
      </w:r>
      <w:r>
        <w:rPr>
          <w:rFonts w:ascii="宋体" w:eastAsia="宋体" w:hAnsi="宋体" w:cs="宋体"/>
          <w:color w:val="000000"/>
        </w:rPr>
        <w:t>，其阻值随温度的升高而减小，测较高温度时，热敏电阻</w:t>
      </w:r>
      <w:r>
        <w:rPr>
          <w:rFonts w:ascii="Times New Roman" w:eastAsia="Times New Roman" w:hAnsi="Times New Roman" w:cs="Times New Roman"/>
          <w:i/>
          <w:color w:val="000000"/>
        </w:rPr>
        <w:t xml:space="preserve">R </w:t>
      </w:r>
      <w:r>
        <w:rPr>
          <w:rFonts w:ascii="宋体" w:eastAsia="宋体" w:hAnsi="宋体" w:cs="宋体"/>
          <w:color w:val="000000"/>
        </w:rPr>
        <w:t>分到的电压变小，因此</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两端的电压较大，故</w:t>
      </w:r>
      <w:r>
        <w:rPr>
          <w:rFonts w:ascii="Times New Roman" w:eastAsia="Times New Roman" w:hAnsi="Times New Roman" w:cs="Times New Roman"/>
          <w:color w:val="000000"/>
        </w:rPr>
        <w:t>B</w:t>
      </w:r>
      <w:r>
        <w:rPr>
          <w:rFonts w:ascii="宋体" w:eastAsia="宋体" w:hAnsi="宋体" w:cs="宋体"/>
          <w:color w:val="000000"/>
        </w:rPr>
        <w:t>正确；</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．测温仪的最大测量值由它的量程决定，故</w:t>
      </w:r>
      <w:r>
        <w:rPr>
          <w:rFonts w:ascii="Times New Roman" w:eastAsia="Times New Roman" w:hAnsi="Times New Roman" w:cs="Times New Roman"/>
          <w:color w:val="000000"/>
        </w:rPr>
        <w:t>CD</w:t>
      </w:r>
      <w:r>
        <w:rPr>
          <w:rFonts w:ascii="宋体" w:eastAsia="宋体" w:hAnsi="宋体" w:cs="宋体"/>
          <w:color w:val="000000"/>
        </w:rPr>
        <w:t>错误。</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如图，向右匀速行驶的动车桌面上有杯水，一束光斜射到水面上，保持人射光方向不变。动车减速时（　　）</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346200" cy="984250"/>
            <wp:effectExtent l="0" t="0" r="6350" b="6350"/>
            <wp:docPr id="100161" name="图片 100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46200" cy="984250"/>
                    </a:xfrm>
                    <a:prstGeom prst="rect">
                      <a:avLst/>
                    </a:prstGeom>
                    <a:noFill/>
                    <a:ln>
                      <a:noFill/>
                    </a:ln>
                  </pic:spPr>
                </pic:pic>
              </a:graphicData>
            </a:graphic>
          </wp:inline>
        </w:drawing>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入射角不变，折射角不变</w:t>
      </w:r>
      <w:r>
        <w:rPr>
          <w:rFonts w:ascii="宋体" w:eastAsia="宋体" w:hAnsi="宋体" w:cs="宋体"/>
          <w:color w:val="000000"/>
        </w:rPr>
        <w:tab/>
        <w:t>B. 入射角变小，折射角变小</w:t>
      </w:r>
    </w:p>
    <w:p w:rsidR="00CF01AE" w:rsidRDefault="00CF01AE" w:rsidP="00CF01A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入射角变大，折射角变大</w:t>
      </w:r>
      <w:r>
        <w:rPr>
          <w:rFonts w:ascii="宋体" w:eastAsia="宋体" w:hAnsi="宋体" w:cs="宋体"/>
          <w:color w:val="000000"/>
        </w:rPr>
        <w:tab/>
        <w:t>D. 入射角变大，折射角变小</w:t>
      </w:r>
    </w:p>
    <w:p w:rsidR="00CF01AE" w:rsidRDefault="00CF01AE" w:rsidP="00CF01AE">
      <w:pPr>
        <w:spacing w:line="360" w:lineRule="auto"/>
        <w:textAlignment w:val="center"/>
        <w:rPr>
          <w:color w:val="000000"/>
        </w:rPr>
      </w:pPr>
      <w:r>
        <w:rPr>
          <w:color w:val="2E75B6"/>
        </w:rPr>
        <w:t>【答案】</w:t>
      </w:r>
      <w:r>
        <w:rPr>
          <w:color w:val="000000"/>
        </w:rPr>
        <w:t>C</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动车减速，杯中水由于惯性还要保持原来的运动状态，所以杯中水面向前倾斜，入射光的方向不变，所以入射角变大，折射角随入射角变大而变大，故</w:t>
      </w:r>
      <w:r>
        <w:rPr>
          <w:rFonts w:ascii="Times New Roman" w:eastAsia="Times New Roman" w:hAnsi="Times New Roman" w:cs="Times New Roman"/>
          <w:color w:val="000000"/>
        </w:rPr>
        <w:t>ABD</w:t>
      </w:r>
      <w:r>
        <w:rPr>
          <w:rFonts w:ascii="宋体" w:eastAsia="宋体" w:hAnsi="宋体" w:cs="宋体"/>
          <w:color w:val="000000"/>
        </w:rPr>
        <w:t>错误；</w:t>
      </w:r>
      <w:r>
        <w:rPr>
          <w:rFonts w:ascii="Times New Roman" w:eastAsia="Times New Roman" w:hAnsi="Times New Roman" w:cs="Times New Roman"/>
          <w:color w:val="000000"/>
        </w:rPr>
        <w:t>C</w:t>
      </w:r>
      <w:r>
        <w:rPr>
          <w:rFonts w:ascii="宋体" w:eastAsia="宋体" w:hAnsi="宋体" w:cs="宋体"/>
          <w:color w:val="000000"/>
        </w:rPr>
        <w:t>正确。</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如图电路，电源电压保持不变，滑动变阻器</w:t>
      </w:r>
      <w:r>
        <w:rPr>
          <w:rFonts w:ascii="Times New Roman" w:eastAsia="Times New Roman" w:hAnsi="Times New Roman" w:cs="Times New Roman"/>
          <w:i/>
          <w:color w:val="000000"/>
        </w:rPr>
        <w:t>R</w:t>
      </w:r>
      <w:r>
        <w:rPr>
          <w:rFonts w:ascii="宋体" w:eastAsia="宋体" w:hAnsi="宋体" w:cs="宋体"/>
          <w:color w:val="000000"/>
        </w:rPr>
        <w:t>标有“</w:t>
      </w:r>
      <w:r>
        <w:rPr>
          <w:rFonts w:ascii="Times New Roman" w:eastAsia="Times New Roman" w:hAnsi="Times New Roman" w:cs="Times New Roman"/>
          <w:color w:val="000000"/>
        </w:rPr>
        <w:t>30Ω  1A</w:t>
      </w:r>
      <w:r>
        <w:rPr>
          <w:rFonts w:ascii="宋体" w:eastAsia="宋体" w:hAnsi="宋体" w:cs="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的阻值为</w:t>
      </w:r>
      <w:r>
        <w:rPr>
          <w:rFonts w:ascii="Times New Roman" w:eastAsia="Times New Roman" w:hAnsi="Times New Roman" w:cs="Times New Roman"/>
          <w:color w:val="000000"/>
        </w:rPr>
        <w:t>10Ω</w:t>
      </w:r>
      <w:r>
        <w:rPr>
          <w:rFonts w:ascii="宋体" w:eastAsia="宋体" w:hAnsi="宋体" w:cs="宋体"/>
          <w:color w:val="000000"/>
        </w:rPr>
        <w:t>，小灯泡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6 V  3.6 W</w:t>
      </w:r>
      <w:r>
        <w:rPr>
          <w:rFonts w:ascii="宋体" w:eastAsia="宋体" w:hAnsi="宋体" w:cs="宋体"/>
          <w:color w:val="000000"/>
        </w:rPr>
        <w:t>”（电阻不随温度而变化），电流表的量程为</w:t>
      </w:r>
      <w:r>
        <w:rPr>
          <w:rFonts w:ascii="Times New Roman" w:eastAsia="Times New Roman" w:hAnsi="Times New Roman" w:cs="Times New Roman"/>
          <w:color w:val="000000"/>
        </w:rPr>
        <w:t>0~3 A</w:t>
      </w:r>
      <w:r>
        <w:rPr>
          <w:rFonts w:ascii="宋体" w:eastAsia="宋体" w:hAnsi="宋体" w:cs="宋体"/>
          <w:color w:val="000000"/>
        </w:rPr>
        <w:t>。 当</w:t>
      </w:r>
      <w:r>
        <w:rPr>
          <w:rFonts w:ascii="Times New Roman" w:eastAsia="Times New Roman" w:hAnsi="Times New Roman" w:cs="Times New Roman"/>
          <w:color w:val="000000"/>
        </w:rPr>
        <w:t>S</w:t>
      </w:r>
      <w:r>
        <w:rPr>
          <w:rFonts w:ascii="宋体" w:eastAsia="宋体" w:hAnsi="宋体" w:cs="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，断开，滑片</w:t>
      </w:r>
      <w:r>
        <w:rPr>
          <w:rFonts w:ascii="Times New Roman" w:eastAsia="Times New Roman" w:hAnsi="Times New Roman" w:cs="Times New Roman"/>
          <w:color w:val="000000"/>
        </w:rPr>
        <w:t>P</w:t>
      </w:r>
      <w:r>
        <w:rPr>
          <w:rFonts w:ascii="宋体" w:eastAsia="宋体" w:hAnsi="宋体" w:cs="宋体"/>
          <w:color w:val="000000"/>
        </w:rPr>
        <w:t>移到</w:t>
      </w:r>
      <w:r>
        <w:rPr>
          <w:rFonts w:ascii="Times New Roman" w:eastAsia="Times New Roman" w:hAnsi="Times New Roman" w:cs="Times New Roman"/>
          <w:i/>
          <w:color w:val="000000"/>
        </w:rPr>
        <w:t>R</w:t>
      </w:r>
      <w:r>
        <w:rPr>
          <w:rFonts w:ascii="宋体" w:eastAsia="宋体" w:hAnsi="宋体" w:cs="宋体"/>
          <w:color w:val="000000"/>
        </w:rPr>
        <w:t>的中点时，小灯泡恰好正常发光。在保证电路安全的前提下，电路消耗总功率的最小值与最大值之比是（　　）</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2070100" cy="1460500"/>
            <wp:effectExtent l="0" t="0" r="6350" b="6350"/>
            <wp:docPr id="100160" name="图片 100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0100" cy="1460500"/>
                    </a:xfrm>
                    <a:prstGeom prst="rect">
                      <a:avLst/>
                    </a:prstGeom>
                    <a:noFill/>
                    <a:ln>
                      <a:noFill/>
                    </a:ln>
                  </pic:spPr>
                </pic:pic>
              </a:graphicData>
            </a:graphic>
          </wp:inline>
        </w:drawing>
      </w:r>
    </w:p>
    <w:p w:rsidR="00CF01AE" w:rsidRDefault="00CF01AE" w:rsidP="00CF01AE">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lastRenderedPageBreak/>
        <w:t xml:space="preserve">A.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ab/>
        <w:t xml:space="preserve">B. </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8</w:t>
      </w:r>
      <w:r>
        <w:rPr>
          <w:rFonts w:ascii="宋体" w:eastAsia="宋体" w:hAnsi="宋体" w:cs="宋体"/>
          <w:color w:val="000000"/>
        </w:rPr>
        <w:tab/>
        <w:t xml:space="preserve">C. </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ab/>
        <w:t xml:space="preserve">D. </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20</w:t>
      </w:r>
    </w:p>
    <w:p w:rsidR="00CF01AE" w:rsidRDefault="00CF01AE" w:rsidP="00CF01AE">
      <w:pPr>
        <w:spacing w:line="360" w:lineRule="auto"/>
        <w:textAlignment w:val="center"/>
        <w:rPr>
          <w:color w:val="000000"/>
        </w:rPr>
      </w:pPr>
      <w:r>
        <w:rPr>
          <w:color w:val="2E75B6"/>
        </w:rPr>
        <w:t>【答案】</w:t>
      </w:r>
      <w:r>
        <w:rPr>
          <w:color w:val="000000"/>
        </w:rPr>
        <w:t>D</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当</w:t>
      </w:r>
      <w:r>
        <w:rPr>
          <w:rFonts w:ascii="Times New Roman" w:eastAsia="Times New Roman" w:hAnsi="Times New Roman" w:cs="Times New Roman"/>
          <w:color w:val="000000"/>
        </w:rPr>
        <w:t>S</w:t>
      </w:r>
      <w:r>
        <w:rPr>
          <w:rFonts w:ascii="宋体" w:eastAsia="宋体" w:hAnsi="宋体" w:cs="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，断开，小灯泡与滑动变阻器</w:t>
      </w:r>
      <w:r>
        <w:rPr>
          <w:rFonts w:ascii="Times New Roman" w:eastAsia="Times New Roman" w:hAnsi="Times New Roman" w:cs="Times New Roman"/>
          <w:i/>
          <w:color w:val="000000"/>
        </w:rPr>
        <w:t>R</w:t>
      </w:r>
      <w:r>
        <w:rPr>
          <w:rFonts w:ascii="宋体" w:eastAsia="宋体" w:hAnsi="宋体" w:cs="宋体"/>
          <w:color w:val="000000"/>
        </w:rPr>
        <w:t>串联，定值电阻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开路。滑片</w:t>
      </w:r>
      <w:r>
        <w:rPr>
          <w:rFonts w:ascii="Times New Roman" w:eastAsia="Times New Roman" w:hAnsi="Times New Roman" w:cs="Times New Roman"/>
          <w:color w:val="000000"/>
        </w:rPr>
        <w:t>P</w:t>
      </w:r>
      <w:r>
        <w:rPr>
          <w:rFonts w:ascii="宋体" w:eastAsia="宋体" w:hAnsi="宋体" w:cs="宋体"/>
          <w:color w:val="000000"/>
        </w:rPr>
        <w:t>移到</w:t>
      </w:r>
      <w:r>
        <w:rPr>
          <w:rFonts w:ascii="Times New Roman" w:eastAsia="Times New Roman" w:hAnsi="Times New Roman" w:cs="Times New Roman"/>
          <w:i/>
          <w:color w:val="000000"/>
        </w:rPr>
        <w:t>R</w:t>
      </w:r>
      <w:r>
        <w:rPr>
          <w:rFonts w:ascii="宋体" w:eastAsia="宋体" w:hAnsi="宋体" w:cs="宋体"/>
          <w:color w:val="000000"/>
        </w:rPr>
        <w:t>的中点时，小灯泡恰好正常发光。此时电路电流为</w:t>
      </w:r>
    </w:p>
    <w:p w:rsidR="00CF01AE" w:rsidRDefault="00CF01AE" w:rsidP="00CF01AE">
      <w:pPr>
        <w:spacing w:line="360" w:lineRule="auto"/>
        <w:jc w:val="center"/>
        <w:textAlignment w:val="center"/>
        <w:rPr>
          <w:color w:val="000000"/>
        </w:rPr>
      </w:pPr>
      <w:r>
        <w:object w:dxaOrig="2205"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0.25pt;height:33.75pt" o:ole="">
            <v:imagedata r:id="rId22" o:title="eqId1e70e90c6e5e4bbc90427cf6da4277dc"/>
          </v:shape>
          <o:OLEObject Type="Embed" ProgID="Equation.DSMT4" ShapeID="_x0000_i1025" DrawAspect="Content" ObjectID="_1686927082" r:id="rId23"/>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滑动变阻器</w:t>
      </w:r>
      <w:r>
        <w:rPr>
          <w:rFonts w:ascii="Times New Roman" w:eastAsia="Times New Roman" w:hAnsi="Times New Roman" w:cs="Times New Roman"/>
          <w:i/>
          <w:color w:val="000000"/>
        </w:rPr>
        <w:t>R</w:t>
      </w:r>
      <w:r>
        <w:rPr>
          <w:rFonts w:ascii="宋体" w:eastAsia="宋体" w:hAnsi="宋体" w:cs="宋体"/>
          <w:color w:val="000000"/>
        </w:rPr>
        <w:t>的电压</w:t>
      </w:r>
    </w:p>
    <w:p w:rsidR="00CF01AE" w:rsidRDefault="00CF01AE" w:rsidP="00CF01AE">
      <w:pPr>
        <w:spacing w:line="360" w:lineRule="auto"/>
        <w:jc w:val="center"/>
        <w:textAlignment w:val="center"/>
        <w:rPr>
          <w:rFonts w:ascii="Times New Roman" w:eastAsia="Times New Roman" w:hAnsi="Times New Roman" w:cs="Times New Roman"/>
          <w:color w:val="000000"/>
        </w:rPr>
      </w:pPr>
      <w:r>
        <w:object w:dxaOrig="2880" w:dyaOrig="615">
          <v:shape id="_x0000_i1026" type="#_x0000_t75" alt="学科网(www.zxxk.com)--教育资源门户，提供试卷、教案、课件、论文、素材以及各类教学资源下载，还有大量而丰富的教学相关资讯！" style="width:2in;height:30.75pt" o:ole="">
            <v:imagedata r:id="rId24" o:title="eqIdb287e73ed85b4725818edf288ab4e7db"/>
          </v:shape>
          <o:OLEObject Type="Embed" ProgID="Equation.DSMT4" ShapeID="_x0000_i1026" DrawAspect="Content" ObjectID="_1686927083" r:id="rId25"/>
        </w:object>
      </w:r>
      <w:r>
        <w:rPr>
          <w:rFonts w:ascii="Times New Roman" w:eastAsia="Times New Roman" w:hAnsi="Times New Roman" w:cs="Times New Roman"/>
          <w:color w:val="000000"/>
        </w:rPr>
        <w:t xml:space="preserve"> </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电源电压为</w:t>
      </w:r>
    </w:p>
    <w:p w:rsidR="00CF01AE" w:rsidRDefault="00CF01AE" w:rsidP="00CF01AE">
      <w:pPr>
        <w:spacing w:line="360" w:lineRule="auto"/>
        <w:jc w:val="center"/>
        <w:textAlignment w:val="center"/>
        <w:rPr>
          <w:color w:val="000000"/>
        </w:rPr>
      </w:pPr>
      <w:r>
        <w:object w:dxaOrig="2805" w:dyaOrig="360">
          <v:shape id="_x0000_i1027" type="#_x0000_t75" alt="学科网(www.zxxk.com)--教育资源门户，提供试卷、教案、课件、论文、素材以及各类教学资源下载，还有大量而丰富的教学相关资讯！" style="width:140.25pt;height:18pt" o:ole="">
            <v:imagedata r:id="rId26" o:title="eqId5d51d4074f9e4892b392e9d0cdd2a652"/>
          </v:shape>
          <o:OLEObject Type="Embed" ProgID="Equation.DSMT4" ShapeID="_x0000_i1027" DrawAspect="Content" ObjectID="_1686927084" r:id="rId27"/>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当灯泡被短路，定值电阻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与滑动变阻器</w:t>
      </w:r>
      <w:r>
        <w:rPr>
          <w:rFonts w:ascii="Times New Roman" w:eastAsia="Times New Roman" w:hAnsi="Times New Roman" w:cs="Times New Roman"/>
          <w:i/>
          <w:color w:val="000000"/>
        </w:rPr>
        <w:t>R</w:t>
      </w:r>
      <w:r>
        <w:rPr>
          <w:rFonts w:ascii="宋体" w:eastAsia="宋体" w:hAnsi="宋体" w:cs="宋体"/>
          <w:color w:val="000000"/>
        </w:rPr>
        <w:t>并联，且滑动变阻器</w:t>
      </w:r>
      <w:r>
        <w:rPr>
          <w:rFonts w:ascii="Times New Roman" w:eastAsia="Times New Roman" w:hAnsi="Times New Roman" w:cs="Times New Roman"/>
          <w:i/>
          <w:color w:val="000000"/>
        </w:rPr>
        <w:t>R</w:t>
      </w:r>
      <w:r>
        <w:rPr>
          <w:rFonts w:ascii="宋体" w:eastAsia="宋体" w:hAnsi="宋体" w:cs="宋体"/>
          <w:color w:val="000000"/>
        </w:rPr>
        <w:t>通过的电流为</w:t>
      </w:r>
      <w:r>
        <w:rPr>
          <w:rFonts w:ascii="Times New Roman" w:eastAsia="Times New Roman" w:hAnsi="Times New Roman" w:cs="Times New Roman"/>
          <w:color w:val="000000"/>
        </w:rPr>
        <w:t>1A</w:t>
      </w:r>
      <w:r>
        <w:rPr>
          <w:rFonts w:ascii="宋体" w:eastAsia="宋体" w:hAnsi="宋体" w:cs="宋体"/>
          <w:color w:val="000000"/>
        </w:rPr>
        <w:t>时，电路电功率最大。通过定值电阻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的电流</w:t>
      </w:r>
    </w:p>
    <w:p w:rsidR="00CF01AE" w:rsidRDefault="00CF01AE" w:rsidP="00CF01AE">
      <w:pPr>
        <w:spacing w:line="360" w:lineRule="auto"/>
        <w:jc w:val="center"/>
        <w:textAlignment w:val="center"/>
        <w:rPr>
          <w:color w:val="000000"/>
        </w:rPr>
      </w:pPr>
      <w:r>
        <w:object w:dxaOrig="2100" w:dyaOrig="675">
          <v:shape id="_x0000_i1028" type="#_x0000_t75" alt="学科网(www.zxxk.com)--教育资源门户，提供试卷、教案、课件、论文、素材以及各类教学资源下载，还有大量而丰富的教学相关资讯！" style="width:105pt;height:33.75pt" o:ole="">
            <v:imagedata r:id="rId28" o:title="eqId61fcbd36333b4aa4ad15fc347c28c9bd"/>
          </v:shape>
          <o:OLEObject Type="Embed" ProgID="Equation.DSMT4" ShapeID="_x0000_i1028" DrawAspect="Content" ObjectID="_1686927085" r:id="rId29"/>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此时电路的总电流</w:t>
      </w:r>
    </w:p>
    <w:p w:rsidR="00CF01AE" w:rsidRDefault="00CF01AE" w:rsidP="00CF01AE">
      <w:pPr>
        <w:spacing w:line="360" w:lineRule="auto"/>
        <w:jc w:val="center"/>
        <w:textAlignment w:val="center"/>
        <w:rPr>
          <w:color w:val="000000"/>
        </w:rPr>
      </w:pPr>
      <w:r>
        <w:object w:dxaOrig="2835" w:dyaOrig="360">
          <v:shape id="_x0000_i1029" type="#_x0000_t75" alt="学科网(www.zxxk.com)--教育资源门户，提供试卷、教案、课件、论文、素材以及各类教学资源下载，还有大量而丰富的教学相关资讯！" style="width:141.75pt;height:18pt" o:ole="">
            <v:imagedata r:id="rId30" o:title="eqId4132aaaa06b840b6846579080138dcde"/>
          </v:shape>
          <o:OLEObject Type="Embed" ProgID="Equation.DSMT4" ShapeID="_x0000_i1029" DrawAspect="Content" ObjectID="_1686927086" r:id="rId31"/>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电路的最大功率</w:t>
      </w:r>
    </w:p>
    <w:p w:rsidR="00CF01AE" w:rsidRDefault="00CF01AE" w:rsidP="00CF01AE">
      <w:pPr>
        <w:spacing w:line="360" w:lineRule="auto"/>
        <w:jc w:val="center"/>
        <w:textAlignment w:val="center"/>
        <w:rPr>
          <w:color w:val="000000"/>
        </w:rPr>
      </w:pPr>
      <w:r>
        <w:object w:dxaOrig="3045" w:dyaOrig="360">
          <v:shape id="_x0000_i1030" type="#_x0000_t75" alt="学科网(www.zxxk.com)--教育资源门户，提供试卷、教案、课件、论文、素材以及各类教学资源下载，还有大量而丰富的教学相关资讯！" style="width:152.25pt;height:18pt" o:ole="">
            <v:imagedata r:id="rId32" o:title="eqIdea7df4a2cc46410f9625cb13644ae310"/>
          </v:shape>
          <o:OLEObject Type="Embed" ProgID="Equation.DSMT4" ShapeID="_x0000_i1030" DrawAspect="Content" ObjectID="_1686927087" r:id="rId33"/>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小灯泡与滑动变阻器</w:t>
      </w:r>
      <w:r>
        <w:rPr>
          <w:rFonts w:ascii="Times New Roman" w:eastAsia="Times New Roman" w:hAnsi="Times New Roman" w:cs="Times New Roman"/>
          <w:i/>
          <w:color w:val="000000"/>
        </w:rPr>
        <w:t>R</w:t>
      </w:r>
      <w:r>
        <w:rPr>
          <w:rFonts w:ascii="宋体" w:eastAsia="宋体" w:hAnsi="宋体" w:cs="宋体"/>
          <w:color w:val="000000"/>
        </w:rPr>
        <w:t>串联，滑动变阻器接入的电阻最大，且定值电阻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开路使，去。由欧姆定律得，灯泡的电阻</w:t>
      </w:r>
    </w:p>
    <w:p w:rsidR="00CF01AE" w:rsidRDefault="00CF01AE" w:rsidP="00CF01AE">
      <w:pPr>
        <w:spacing w:line="360" w:lineRule="auto"/>
        <w:jc w:val="center"/>
        <w:textAlignment w:val="center"/>
        <w:rPr>
          <w:color w:val="000000"/>
        </w:rPr>
      </w:pPr>
      <w:r>
        <w:object w:dxaOrig="2235" w:dyaOrig="615">
          <v:shape id="_x0000_i1031" type="#_x0000_t75" alt="学科网(www.zxxk.com)--教育资源门户，提供试卷、教案、课件、论文、素材以及各类教学资源下载，还有大量而丰富的教学相关资讯！" style="width:111.75pt;height:30.75pt" o:ole="">
            <v:imagedata r:id="rId34" o:title="eqIdfefe813d40654d76a7a9bc7cc6433aab"/>
          </v:shape>
          <o:OLEObject Type="Embed" ProgID="Equation.DSMT4" ShapeID="_x0000_i1031" DrawAspect="Content" ObjectID="_1686927088" r:id="rId35"/>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此时电路的电阻</w:t>
      </w:r>
    </w:p>
    <w:p w:rsidR="00CF01AE" w:rsidRDefault="00CF01AE" w:rsidP="00CF01AE">
      <w:pPr>
        <w:spacing w:line="360" w:lineRule="auto"/>
        <w:jc w:val="center"/>
        <w:textAlignment w:val="center"/>
        <w:rPr>
          <w:color w:val="000000"/>
        </w:rPr>
      </w:pPr>
      <w:r>
        <w:object w:dxaOrig="3360" w:dyaOrig="360">
          <v:shape id="_x0000_i1032" type="#_x0000_t75" alt="学科网(www.zxxk.com)--教育资源门户，提供试卷、教案、课件、论文、素材以及各类教学资源下载，还有大量而丰富的教学相关资讯！" style="width:168pt;height:18pt" o:ole="">
            <v:imagedata r:id="rId36" o:title="eqIdcb94e01ec1a941ca82ed6cf0130a7b79"/>
          </v:shape>
          <o:OLEObject Type="Embed" ProgID="Equation.DSMT4" ShapeID="_x0000_i1032" DrawAspect="Content" ObjectID="_1686927089" r:id="rId37"/>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电路的最小电功率</w:t>
      </w:r>
    </w:p>
    <w:p w:rsidR="00CF01AE" w:rsidRDefault="00CF01AE" w:rsidP="00CF01AE">
      <w:pPr>
        <w:spacing w:line="360" w:lineRule="auto"/>
        <w:jc w:val="center"/>
        <w:textAlignment w:val="center"/>
        <w:rPr>
          <w:color w:val="000000"/>
        </w:rPr>
      </w:pPr>
      <w:r>
        <w:object w:dxaOrig="2895" w:dyaOrig="720">
          <v:shape id="_x0000_i1033" type="#_x0000_t75" alt="学科网(www.zxxk.com)--教育资源门户，提供试卷、教案、课件、论文、素材以及各类教学资源下载，还有大量而丰富的教学相关资讯！" style="width:144.75pt;height:36pt" o:ole="">
            <v:imagedata r:id="rId38" o:title="eqIdf208ee2b388b4408be93e31d28b36d99"/>
          </v:shape>
          <o:OLEObject Type="Embed" ProgID="Equation.DSMT4" ShapeID="_x0000_i1033" DrawAspect="Content" ObjectID="_1686927090" r:id="rId39"/>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在保证电路安全的前提下，电路消耗总功率的最小值与最大值之比是</w:t>
      </w:r>
    </w:p>
    <w:p w:rsidR="00CF01AE" w:rsidRDefault="00CF01AE" w:rsidP="00CF01AE">
      <w:pPr>
        <w:spacing w:line="360" w:lineRule="auto"/>
        <w:jc w:val="center"/>
        <w:textAlignment w:val="center"/>
        <w:rPr>
          <w:color w:val="000000"/>
        </w:rPr>
      </w:pPr>
      <w:r>
        <w:object w:dxaOrig="2100" w:dyaOrig="285">
          <v:shape id="_x0000_i1034" type="#_x0000_t75" alt="学科网(www.zxxk.com)--教育资源门户，提供试卷、教案、课件、论文、素材以及各类教学资源下载，还有大量而丰富的教学相关资讯！" style="width:105pt;height:14.25pt" o:ole="">
            <v:imagedata r:id="rId40" o:title="eqId0f08b558883a433c911d262e8c5ce3ca"/>
          </v:shape>
          <o:OLEObject Type="Embed" ProgID="Equation.DSMT4" ShapeID="_x0000_i1034" DrawAspect="Content" ObjectID="_1686927091" r:id="rId41"/>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符合题意，</w:t>
      </w:r>
      <w:r>
        <w:rPr>
          <w:rFonts w:ascii="Times New Roman" w:eastAsia="Times New Roman" w:hAnsi="Times New Roman" w:cs="Times New Roman"/>
          <w:color w:val="000000"/>
        </w:rPr>
        <w:t>ABC</w:t>
      </w:r>
      <w:r>
        <w:rPr>
          <w:rFonts w:ascii="宋体" w:eastAsia="宋体" w:hAnsi="宋体" w:cs="宋体"/>
          <w:color w:val="000000"/>
        </w:rPr>
        <w:t>不符合题意。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二、填空题：本题共</w:t>
      </w:r>
      <w:r>
        <w:rPr>
          <w:rFonts w:ascii="Times New Roman" w:eastAsia="Times New Roman" w:hAnsi="Times New Roman" w:cs="Times New Roman"/>
          <w:b/>
          <w:color w:val="000000"/>
          <w:sz w:val="24"/>
        </w:rPr>
        <w:t>6</w:t>
      </w:r>
      <w:r>
        <w:rPr>
          <w:rFonts w:ascii="宋体" w:eastAsia="宋体" w:hAnsi="宋体" w:cs="宋体"/>
          <w:b/>
          <w:color w:val="000000"/>
          <w:sz w:val="24"/>
        </w:rPr>
        <w:t>小题，每空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12</w:t>
      </w:r>
      <w:r>
        <w:rPr>
          <w:rFonts w:ascii="宋体" w:eastAsia="宋体" w:hAnsi="宋体" w:cs="宋体"/>
          <w:b/>
          <w:color w:val="000000"/>
          <w:sz w:val="24"/>
        </w:rPr>
        <w:t>分。</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30</w:t>
      </w:r>
      <w:r>
        <w:rPr>
          <w:rFonts w:ascii="宋体" w:eastAsia="宋体" w:hAnsi="宋体" w:cs="宋体"/>
          <w:color w:val="000000"/>
        </w:rPr>
        <w:t>日，天舟二号货运飞船与天和核心舱实现自主快速交会对接。对接过程运用北斗系统完成远距离自主快速测定轨，其间信息的传递是依靠______实现的。天舟二号与天和核心舱形成结合体后一起运行，以天和核心舱为参照物，天舟二号是______的。</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电磁波</w:t>
      </w:r>
      <w:r>
        <w:rPr>
          <w:color w:val="000000"/>
        </w:rPr>
        <w:t xml:space="preserve">    ②. </w:t>
      </w:r>
      <w:r>
        <w:rPr>
          <w:rFonts w:ascii="宋体" w:eastAsia="宋体" w:hAnsi="宋体" w:cs="宋体"/>
          <w:color w:val="000000"/>
        </w:rPr>
        <w:t>静止</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电磁波的传播不需要介质，可以在真空中传播，所以我们利用电磁波来传递信息。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天舟二号与天和核心舱形成结合体后一起运行的过程中，它们之间没有位置上的改变，它们是相对静止的。</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电熨斗熨衣服是通过______的方式改变内能，提高衣服和其中水的温度。穿上熨好的衣服照镜子时，平面镜中的像与人大小______。</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热传递</w:t>
      </w:r>
      <w:r>
        <w:rPr>
          <w:color w:val="000000"/>
        </w:rPr>
        <w:t xml:space="preserve">    ②. </w:t>
      </w:r>
      <w:r>
        <w:rPr>
          <w:rFonts w:ascii="宋体" w:eastAsia="宋体" w:hAnsi="宋体" w:cs="宋体"/>
          <w:color w:val="000000"/>
        </w:rPr>
        <w:t>相同</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电熨斗熨衣服时，衣服从电熨斗上吸收热量，温度升高，这是通过热传递的方式改变衣服的内能的。</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根据平面镜成像特点之一：像与物大小相同，所以平面镜中的像与人大小相同。</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我国南极泰山站采用轻质材料装配而成，为了避免被强横风吹动移位，支架上悬空部分结构特点如图，其上方空气的流速______下方的流速，上方的压强______下方的压强，使房屋更加牢固。</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136650" cy="590550"/>
            <wp:effectExtent l="0" t="0" r="6350" b="0"/>
            <wp:docPr id="100159" name="图片 100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36650" cy="590550"/>
                    </a:xfrm>
                    <a:prstGeom prst="rect">
                      <a:avLst/>
                    </a:prstGeom>
                    <a:noFill/>
                    <a:ln>
                      <a:noFill/>
                    </a:ln>
                  </pic:spPr>
                </pic:pic>
              </a:graphicData>
            </a:graphic>
          </wp:inline>
        </w:drawing>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小于</w:t>
      </w:r>
      <w:r>
        <w:rPr>
          <w:color w:val="000000"/>
        </w:rPr>
        <w:t xml:space="preserve">    ②. </w:t>
      </w:r>
      <w:r>
        <w:rPr>
          <w:rFonts w:ascii="宋体" w:eastAsia="宋体" w:hAnsi="宋体" w:cs="宋体"/>
          <w:color w:val="000000"/>
        </w:rPr>
        <w:t>大于</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lastRenderedPageBreak/>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[1][2]</w:t>
      </w:r>
      <w:r>
        <w:rPr>
          <w:rFonts w:ascii="宋体" w:eastAsia="宋体" w:hAnsi="宋体" w:cs="宋体"/>
          <w:color w:val="000000"/>
        </w:rPr>
        <w:t>风刮过南极泰山站，站顶上方的空气流动速度小，压强大；站顶受到向上的压强小于向下的压强，受到向下的压力大于向上的压力，使整体更加稳固，使房屋更加牢固。</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某手机电池容量为</w:t>
      </w:r>
      <w:r>
        <w:rPr>
          <w:rFonts w:ascii="Times New Roman" w:eastAsia="Times New Roman" w:hAnsi="Times New Roman" w:cs="Times New Roman"/>
          <w:color w:val="000000"/>
        </w:rPr>
        <w:t xml:space="preserve">4200 </w:t>
      </w:r>
      <w:proofErr w:type="spellStart"/>
      <w:r>
        <w:rPr>
          <w:rFonts w:ascii="Times New Roman" w:eastAsia="Times New Roman" w:hAnsi="Times New Roman" w:cs="Times New Roman"/>
          <w:color w:val="000000"/>
        </w:rPr>
        <w:t>mAh</w:t>
      </w:r>
      <w:proofErr w:type="spellEnd"/>
      <w:r>
        <w:rPr>
          <w:rFonts w:ascii="宋体" w:eastAsia="宋体" w:hAnsi="宋体" w:cs="宋体"/>
          <w:color w:val="000000"/>
        </w:rPr>
        <w:t>，，电池电压为</w:t>
      </w:r>
      <w:r>
        <w:rPr>
          <w:rFonts w:ascii="Times New Roman" w:eastAsia="Times New Roman" w:hAnsi="Times New Roman" w:cs="Times New Roman"/>
          <w:color w:val="000000"/>
        </w:rPr>
        <w:t>3.7 V</w:t>
      </w:r>
      <w:r>
        <w:rPr>
          <w:rFonts w:ascii="宋体" w:eastAsia="宋体" w:hAnsi="宋体" w:cs="宋体"/>
          <w:color w:val="000000"/>
        </w:rPr>
        <w:t>。用一个标有“输出</w:t>
      </w:r>
      <w:r>
        <w:rPr>
          <w:rFonts w:ascii="Times New Roman" w:eastAsia="Times New Roman" w:hAnsi="Times New Roman" w:cs="Times New Roman"/>
          <w:color w:val="000000"/>
        </w:rPr>
        <w:t>5 V  4 A</w:t>
      </w:r>
      <w:r>
        <w:rPr>
          <w:rFonts w:ascii="宋体" w:eastAsia="宋体" w:hAnsi="宋体" w:cs="宋体"/>
          <w:color w:val="000000"/>
        </w:rPr>
        <w:t>”的快速充电器，将手机电池从零电量充满。充电效率为</w:t>
      </w:r>
      <w:r>
        <w:rPr>
          <w:rFonts w:ascii="Times New Roman" w:eastAsia="Times New Roman" w:hAnsi="Times New Roman" w:cs="Times New Roman"/>
          <w:color w:val="000000"/>
        </w:rPr>
        <w:t>84%</w:t>
      </w:r>
      <w:r>
        <w:rPr>
          <w:rFonts w:ascii="宋体" w:eastAsia="宋体" w:hAnsi="宋体" w:cs="宋体"/>
          <w:color w:val="000000"/>
        </w:rPr>
        <w:t>，需要______</w:t>
      </w:r>
      <w:r>
        <w:rPr>
          <w:rFonts w:ascii="Times New Roman" w:eastAsia="Times New Roman" w:hAnsi="Times New Roman" w:cs="Times New Roman"/>
          <w:color w:val="000000"/>
        </w:rPr>
        <w:t>min</w:t>
      </w:r>
      <w:r>
        <w:rPr>
          <w:rFonts w:ascii="宋体" w:eastAsia="宋体" w:hAnsi="宋体" w:cs="宋体"/>
          <w:color w:val="000000"/>
        </w:rPr>
        <w:t>。快充充电线比普通手机充电线要粗一些，这是因为正常工作时，通过快充充电线的______较大。</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proofErr w:type="gramStart"/>
      <w:r>
        <w:rPr>
          <w:rFonts w:ascii="Times New Roman" w:eastAsia="Times New Roman" w:hAnsi="Times New Roman" w:cs="Times New Roman"/>
          <w:color w:val="000000"/>
        </w:rPr>
        <w:t>55.5</w:t>
      </w:r>
      <w:r>
        <w:rPr>
          <w:color w:val="000000"/>
        </w:rPr>
        <w:t xml:space="preserve">    ②.</w:t>
      </w:r>
      <w:proofErr w:type="gramEnd"/>
      <w:r>
        <w:rPr>
          <w:color w:val="000000"/>
        </w:rPr>
        <w:t xml:space="preserve"> </w:t>
      </w:r>
      <w:r>
        <w:rPr>
          <w:rFonts w:ascii="宋体" w:eastAsia="宋体" w:hAnsi="宋体" w:cs="宋体"/>
          <w:color w:val="000000"/>
        </w:rPr>
        <w:t>电流</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手机电池充满电需要的电能为</w:t>
      </w:r>
    </w:p>
    <w:p w:rsidR="00CF01AE" w:rsidRDefault="00CF01AE" w:rsidP="00CF01AE">
      <w:pPr>
        <w:spacing w:line="360" w:lineRule="auto"/>
        <w:jc w:val="center"/>
        <w:textAlignment w:val="center"/>
        <w:rPr>
          <w:rFonts w:ascii="Times New Roman" w:eastAsia="Times New Roman" w:hAnsi="Times New Roman" w:cs="Times New Roman"/>
          <w:color w:val="000000"/>
        </w:rPr>
      </w:pPr>
      <w:r>
        <w:object w:dxaOrig="5921" w:dyaOrig="276">
          <v:shape id="_x0000_i1035" type="#_x0000_t75" alt="学科网(www.zxxk.com)--教育资源门户，提供试卷、教案、课件、论文、素材以及各类教学资源下载，还有大量而丰富的教学相关资讯！" style="width:296.05pt;height:13.8pt" o:ole="">
            <v:imagedata r:id="rId43" o:title="eqId1b245a26be7346a3be90a42c06c7d45f"/>
          </v:shape>
          <o:OLEObject Type="Embed" ProgID="Equation.DSMT4" ShapeID="_x0000_i1035" DrawAspect="Content" ObjectID="_1686927092" r:id="rId44"/>
        </w:object>
      </w:r>
      <w:r>
        <w:rPr>
          <w:rFonts w:ascii="Times New Roman" w:eastAsia="Times New Roman" w:hAnsi="Times New Roman" w:cs="Times New Roman"/>
          <w:color w:val="000000"/>
        </w:rPr>
        <w:t xml:space="preserve"> </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设需要充电时间为</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eastAsia="宋体" w:hAnsi="宋体" w:cs="宋体"/>
          <w:color w:val="000000"/>
        </w:rPr>
        <w:t>，则</w:t>
      </w:r>
    </w:p>
    <w:p w:rsidR="00CF01AE" w:rsidRDefault="00CF01AE" w:rsidP="00CF01AE">
      <w:pPr>
        <w:spacing w:line="360" w:lineRule="auto"/>
        <w:jc w:val="center"/>
        <w:textAlignment w:val="center"/>
        <w:rPr>
          <w:rFonts w:ascii="Times New Roman" w:eastAsia="Times New Roman" w:hAnsi="Times New Roman" w:cs="Times New Roman"/>
          <w:color w:val="000000"/>
        </w:rPr>
      </w:pPr>
      <w:r>
        <w:object w:dxaOrig="2396" w:dyaOrig="680">
          <v:shape id="_x0000_i1036" type="#_x0000_t75" alt="学科网(www.zxxk.com)--教育资源门户，提供试卷、教案、课件、论文、素材以及各类教学资源下载，还有大量而丰富的教学相关资讯！" style="width:119.8pt;height:34pt" o:ole="">
            <v:imagedata r:id="rId45" o:title="eqId66e3506a6b0547c5807c63cc51f0cd45"/>
          </v:shape>
          <o:OLEObject Type="Embed" ProgID="Equation.DSMT4" ShapeID="_x0000_i1036" DrawAspect="Content" ObjectID="_1686927093" r:id="rId46"/>
        </w:object>
      </w:r>
      <w:r>
        <w:rPr>
          <w:rFonts w:ascii="Times New Roman" w:eastAsia="Times New Roman" w:hAnsi="Times New Roman" w:cs="Times New Roman"/>
          <w:color w:val="000000"/>
        </w:rPr>
        <w:t xml:space="preserve"> </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代入数据</w:t>
      </w:r>
    </w:p>
    <w:p w:rsidR="00CF01AE" w:rsidRDefault="00CF01AE" w:rsidP="00CF01AE">
      <w:pPr>
        <w:spacing w:line="360" w:lineRule="auto"/>
        <w:jc w:val="center"/>
        <w:textAlignment w:val="center"/>
        <w:rPr>
          <w:color w:val="000000"/>
        </w:rPr>
      </w:pPr>
      <w:r>
        <w:object w:dxaOrig="1905" w:dyaOrig="675">
          <v:shape id="_x0000_i1037" type="#_x0000_t75" alt="学科网(www.zxxk.com)--教育资源门户，提供试卷、教案、课件、论文、素材以及各类教学资源下载，还有大量而丰富的教学相关资讯！" style="width:95.25pt;height:33.75pt" o:ole="">
            <v:imagedata r:id="rId47" o:title="eqId36f53690957e4fa08b64ede804bd7f91"/>
          </v:shape>
          <o:OLEObject Type="Embed" ProgID="Equation.DSMT4" ShapeID="_x0000_i1037" DrawAspect="Content" ObjectID="_1686927094" r:id="rId48"/>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解得</w:t>
      </w:r>
    </w:p>
    <w:p w:rsidR="00CF01AE" w:rsidRDefault="00CF01AE" w:rsidP="00CF01AE">
      <w:pPr>
        <w:spacing w:line="360" w:lineRule="auto"/>
        <w:jc w:val="center"/>
        <w:textAlignment w:val="center"/>
        <w:rPr>
          <w:color w:val="000000"/>
        </w:rPr>
      </w:pPr>
      <w:r>
        <w:object w:dxaOrig="2074" w:dyaOrig="357">
          <v:shape id="_x0000_i1038" type="#_x0000_t75" alt="学科网(www.zxxk.com)--教育资源门户，提供试卷、教案、课件、论文、素材以及各类教学资源下载，还有大量而丰富的教学相关资讯！" style="width:103.7pt;height:17.85pt" o:ole="">
            <v:imagedata r:id="rId49" o:title="eqId6af5d223e90f41b49ce7f6da19863ae8"/>
          </v:shape>
          <o:OLEObject Type="Embed" ProgID="Equation.DSMT4" ShapeID="_x0000_i1038" DrawAspect="Content" ObjectID="_1686927095" r:id="rId50"/>
        </w:objec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快充充电线的电流比普通手机电流要大，所以充电线要粗一些，使得导线电阻要小一些，可以减小电流热效应产生的热量。</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如图照明电路中电灯突然熄灭，用试电笔测</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点，试电笔均发亮，测试</w:t>
      </w:r>
      <w:r>
        <w:rPr>
          <w:rFonts w:ascii="Times New Roman" w:eastAsia="Times New Roman" w:hAnsi="Times New Roman" w:cs="Times New Roman"/>
          <w:i/>
          <w:color w:val="000000"/>
        </w:rPr>
        <w:t>d</w:t>
      </w:r>
      <w:r>
        <w:rPr>
          <w:rFonts w:ascii="宋体" w:eastAsia="宋体" w:hAnsi="宋体" w:cs="宋体"/>
          <w:color w:val="000000"/>
        </w:rPr>
        <w:t>点不亮，故障是______；试电笔发亮时，火线、试电笔、人体与大地构成______联电路。</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333500" cy="1098550"/>
            <wp:effectExtent l="0" t="0" r="0" b="6350"/>
            <wp:docPr id="100158" name="图片 100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3500" cy="1098550"/>
                    </a:xfrm>
                    <a:prstGeom prst="rect">
                      <a:avLst/>
                    </a:prstGeom>
                    <a:noFill/>
                    <a:ln>
                      <a:noFill/>
                    </a:ln>
                  </pic:spPr>
                </pic:pic>
              </a:graphicData>
            </a:graphic>
          </wp:inline>
        </w:drawing>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Times New Roman" w:eastAsia="Times New Roman" w:hAnsi="Times New Roman" w:cs="Times New Roman"/>
          <w:i/>
          <w:color w:val="000000"/>
        </w:rPr>
        <w:t>cd</w:t>
      </w:r>
      <w:r>
        <w:rPr>
          <w:rFonts w:ascii="宋体" w:eastAsia="宋体" w:hAnsi="宋体" w:cs="宋体"/>
          <w:color w:val="000000"/>
        </w:rPr>
        <w:t>段断路</w:t>
      </w:r>
      <w:r>
        <w:rPr>
          <w:color w:val="000000"/>
        </w:rPr>
        <w:t xml:space="preserve">    ②. </w:t>
      </w:r>
      <w:r>
        <w:rPr>
          <w:rFonts w:ascii="宋体" w:eastAsia="宋体" w:hAnsi="宋体" w:cs="宋体"/>
          <w:color w:val="000000"/>
        </w:rPr>
        <w:t>串</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lastRenderedPageBreak/>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用试电笔测</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点，试电笔均发亮，说明火线到</w:t>
      </w:r>
      <w:r>
        <w:rPr>
          <w:rFonts w:ascii="Times New Roman" w:eastAsia="Times New Roman" w:hAnsi="Times New Roman" w:cs="Times New Roman"/>
          <w:i/>
          <w:color w:val="000000"/>
        </w:rPr>
        <w:t>c</w:t>
      </w:r>
      <w:r>
        <w:rPr>
          <w:rFonts w:ascii="宋体" w:eastAsia="宋体" w:hAnsi="宋体" w:cs="宋体"/>
          <w:color w:val="000000"/>
        </w:rPr>
        <w:t>点之间都没故障，测试</w:t>
      </w:r>
      <w:r>
        <w:rPr>
          <w:rFonts w:ascii="Times New Roman" w:eastAsia="Times New Roman" w:hAnsi="Times New Roman" w:cs="Times New Roman"/>
          <w:i/>
          <w:color w:val="000000"/>
        </w:rPr>
        <w:t>d</w:t>
      </w:r>
      <w:r>
        <w:rPr>
          <w:rFonts w:ascii="宋体" w:eastAsia="宋体" w:hAnsi="宋体" w:cs="宋体"/>
          <w:color w:val="000000"/>
        </w:rPr>
        <w:t>点不亮，说明故障是</w:t>
      </w:r>
      <w:r>
        <w:rPr>
          <w:rFonts w:ascii="Times New Roman" w:eastAsia="Times New Roman" w:hAnsi="Times New Roman" w:cs="Times New Roman"/>
          <w:i/>
          <w:color w:val="000000"/>
        </w:rPr>
        <w:t>cd</w:t>
      </w:r>
      <w:r>
        <w:rPr>
          <w:rFonts w:ascii="宋体" w:eastAsia="宋体" w:hAnsi="宋体" w:cs="宋体"/>
          <w:color w:val="000000"/>
        </w:rPr>
        <w:t>段断路。</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试电笔发亮时，火线、试电笔、人体与大地连接成一条闭合的回路，故火线、试电笔、人体与大地构成串联电路。</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如图，将一边长为</w:t>
      </w:r>
      <w:r>
        <w:rPr>
          <w:rFonts w:ascii="Times New Roman" w:eastAsia="Times New Roman" w:hAnsi="Times New Roman" w:cs="Times New Roman"/>
          <w:color w:val="000000"/>
        </w:rPr>
        <w:t>10 cm</w:t>
      </w:r>
      <w:r>
        <w:rPr>
          <w:rFonts w:ascii="宋体" w:eastAsia="宋体" w:hAnsi="宋体" w:cs="宋体"/>
          <w:color w:val="000000"/>
        </w:rPr>
        <w:t>的正方体木块放入装有某液体的圆柱形容器中、木块静止时露出液面的高度为</w:t>
      </w:r>
      <w:r>
        <w:rPr>
          <w:rFonts w:ascii="Times New Roman" w:eastAsia="Times New Roman" w:hAnsi="Times New Roman" w:cs="Times New Roman"/>
          <w:color w:val="000000"/>
        </w:rPr>
        <w:t>2 cm</w:t>
      </w:r>
      <w:r>
        <w:rPr>
          <w:rFonts w:ascii="宋体" w:eastAsia="宋体" w:hAnsi="宋体" w:cs="宋体"/>
          <w:color w:val="000000"/>
        </w:rPr>
        <w:t>，液面比放入前升高</w:t>
      </w:r>
      <w:r>
        <w:rPr>
          <w:rFonts w:ascii="Times New Roman" w:eastAsia="Times New Roman" w:hAnsi="Times New Roman" w:cs="Times New Roman"/>
          <w:color w:val="000000"/>
        </w:rPr>
        <w:t>1 cm</w:t>
      </w:r>
      <w:r>
        <w:rPr>
          <w:rFonts w:ascii="宋体" w:eastAsia="宋体" w:hAnsi="宋体" w:cs="宋体"/>
          <w:color w:val="000000"/>
        </w:rPr>
        <w:t>，容器底部受到液体的压强变化了</w:t>
      </w:r>
      <w:r>
        <w:rPr>
          <w:rFonts w:ascii="Times New Roman" w:eastAsia="Times New Roman" w:hAnsi="Times New Roman" w:cs="Times New Roman"/>
          <w:color w:val="000000"/>
        </w:rPr>
        <w:t>80 Pa</w:t>
      </w:r>
      <w:r>
        <w:rPr>
          <w:rFonts w:ascii="宋体" w:eastAsia="宋体" w:hAnsi="宋体" w:cs="宋体"/>
          <w:color w:val="000000"/>
        </w:rPr>
        <w:t>，则木块底部受到液体压强为______</w:t>
      </w:r>
      <w:r>
        <w:rPr>
          <w:rFonts w:ascii="Times New Roman" w:eastAsia="Times New Roman" w:hAnsi="Times New Roman" w:cs="Times New Roman"/>
          <w:color w:val="000000"/>
        </w:rPr>
        <w:t>Pa</w:t>
      </w:r>
      <w:r>
        <w:rPr>
          <w:rFonts w:ascii="宋体" w:eastAsia="宋体" w:hAnsi="宋体" w:cs="宋体"/>
          <w:color w:val="000000"/>
        </w:rPr>
        <w:t>，木块受到的浮力为______</w:t>
      </w:r>
      <w:r>
        <w:rPr>
          <w:rFonts w:ascii="Times New Roman" w:eastAsia="Times New Roman" w:hAnsi="Times New Roman" w:cs="Times New Roman"/>
          <w:color w:val="000000"/>
        </w:rPr>
        <w:t>N</w:t>
      </w:r>
      <w:r>
        <w:rPr>
          <w:rFonts w:ascii="宋体" w:eastAsia="宋体" w:hAnsi="宋体" w:cs="宋体"/>
          <w:color w:val="000000"/>
        </w:rPr>
        <w:t>。</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1079500" cy="812800"/>
            <wp:effectExtent l="0" t="0" r="6350" b="6350"/>
            <wp:docPr id="100157" name="图片 100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79500" cy="812800"/>
                    </a:xfrm>
                    <a:prstGeom prst="rect">
                      <a:avLst/>
                    </a:prstGeom>
                    <a:noFill/>
                    <a:ln>
                      <a:noFill/>
                    </a:ln>
                  </pic:spPr>
                </pic:pic>
              </a:graphicData>
            </a:graphic>
          </wp:inline>
        </w:drawing>
      </w:r>
    </w:p>
    <w:p w:rsidR="00CF01AE" w:rsidRDefault="00CF01AE" w:rsidP="00CF01AE">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proofErr w:type="gramStart"/>
      <w:r>
        <w:rPr>
          <w:rFonts w:ascii="Times New Roman" w:eastAsia="Times New Roman" w:hAnsi="Times New Roman" w:cs="Times New Roman"/>
          <w:color w:val="000000"/>
        </w:rPr>
        <w:t>640</w:t>
      </w:r>
      <w:r>
        <w:rPr>
          <w:color w:val="000000"/>
        </w:rPr>
        <w:t xml:space="preserve">    ②.</w:t>
      </w:r>
      <w:proofErr w:type="gramEnd"/>
      <w:r>
        <w:rPr>
          <w:color w:val="000000"/>
        </w:rPr>
        <w:t xml:space="preserve"> </w:t>
      </w:r>
      <w:r>
        <w:rPr>
          <w:rFonts w:ascii="Times New Roman" w:eastAsia="Times New Roman" w:hAnsi="Times New Roman" w:cs="Times New Roman"/>
          <w:color w:val="000000"/>
        </w:rPr>
        <w:t>6.4</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木块放入液体后，液面升高的高度</w:t>
      </w:r>
      <w:r>
        <w:object w:dxaOrig="1720" w:dyaOrig="280">
          <v:shape id="_x0000_i1039" type="#_x0000_t75" alt="学科网(www.zxxk.com)--教育资源门户，提供试卷、教案、课件、论文、素材以及各类教学资源下载，还有大量而丰富的教学相关资讯！" style="width:86pt;height:14pt" o:ole="">
            <v:imagedata r:id="rId53" o:title="eqId654d70f1516e4ac781a99cbdc7bbeabd"/>
          </v:shape>
          <o:OLEObject Type="Embed" ProgID="Equation.DSMT4" ShapeID="_x0000_i1039" DrawAspect="Content" ObjectID="_1686927096" r:id="rId54"/>
        </w:object>
      </w:r>
      <w:r>
        <w:rPr>
          <w:rFonts w:ascii="宋体" w:eastAsia="宋体" w:hAnsi="宋体" w:cs="宋体"/>
          <w:color w:val="000000"/>
        </w:rPr>
        <w:t>，容器底部受到液体的压强变化</w:t>
      </w:r>
      <w:r>
        <w:object w:dxaOrig="1080" w:dyaOrig="315">
          <v:shape id="_x0000_i1040" type="#_x0000_t75" alt="学科网(www.zxxk.com)--教育资源门户，提供试卷、教案、课件、论文、素材以及各类教学资源下载，还有大量而丰富的教学相关资讯！" style="width:54pt;height:15.75pt" o:ole="">
            <v:imagedata r:id="rId55" o:title="eqIdec4b18ac3e2449c28460abd25b0e782a"/>
          </v:shape>
          <o:OLEObject Type="Embed" ProgID="Equation.DSMT4" ShapeID="_x0000_i1040" DrawAspect="Content" ObjectID="_1686927097" r:id="rId56"/>
        </w:object>
      </w:r>
      <w:r>
        <w:rPr>
          <w:rFonts w:ascii="宋体" w:eastAsia="宋体" w:hAnsi="宋体" w:cs="宋体"/>
          <w:color w:val="000000"/>
        </w:rPr>
        <w:t>，由</w:t>
      </w:r>
      <w:r>
        <w:object w:dxaOrig="885" w:dyaOrig="315">
          <v:shape id="_x0000_i1041" type="#_x0000_t75" alt="学科网(www.zxxk.com)--教育资源门户，提供试卷、教案、课件、论文、素材以及各类教学资源下载，还有大量而丰富的教学相关资讯！" style="width:44.25pt;height:15.75pt" o:ole="">
            <v:imagedata r:id="rId57" o:title="eqId78e1f23d94814007a0beba4f4028664f"/>
          </v:shape>
          <o:OLEObject Type="Embed" ProgID="Equation.DSMT4" ShapeID="_x0000_i1041" DrawAspect="Content" ObjectID="_1686927098" r:id="rId58"/>
        </w:object>
      </w:r>
      <w:r>
        <w:rPr>
          <w:rFonts w:ascii="宋体" w:eastAsia="宋体" w:hAnsi="宋体" w:cs="宋体"/>
          <w:color w:val="000000"/>
        </w:rPr>
        <w:t>可知，液体密度</w:t>
      </w:r>
    </w:p>
    <w:p w:rsidR="00CF01AE" w:rsidRDefault="00CF01AE" w:rsidP="00CF01AE">
      <w:pPr>
        <w:spacing w:line="360" w:lineRule="auto"/>
        <w:jc w:val="center"/>
        <w:textAlignment w:val="center"/>
        <w:rPr>
          <w:color w:val="000000"/>
        </w:rPr>
      </w:pPr>
      <w:r>
        <w:object w:dxaOrig="4020" w:dyaOrig="680">
          <v:shape id="_x0000_i1042" type="#_x0000_t75" alt="学科网(www.zxxk.com)--教育资源门户，提供试卷、教案、课件、论文、素材以及各类教学资源下载，还有大量而丰富的教学相关资讯！" style="width:201pt;height:34pt" o:ole="">
            <v:imagedata r:id="rId59" o:title="eqIdf34a2fe1ff2049c88b0ce424af9e961a"/>
          </v:shape>
          <o:OLEObject Type="Embed" ProgID="Equation.DSMT4" ShapeID="_x0000_i1042" DrawAspect="Content" ObjectID="_1686927099" r:id="rId60"/>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木块边长</w:t>
      </w:r>
      <w:r>
        <w:rPr>
          <w:rFonts w:ascii="Times New Roman" w:eastAsia="Times New Roman" w:hAnsi="Times New Roman" w:cs="Times New Roman"/>
          <w:color w:val="000000"/>
        </w:rPr>
        <w:t>10cm</w:t>
      </w:r>
      <w:r>
        <w:rPr>
          <w:rFonts w:ascii="宋体" w:eastAsia="宋体" w:hAnsi="宋体" w:cs="宋体"/>
          <w:color w:val="000000"/>
        </w:rPr>
        <w:t>，静止时露出液面的高度为</w:t>
      </w:r>
      <w:r>
        <w:rPr>
          <w:rFonts w:ascii="Times New Roman" w:eastAsia="Times New Roman" w:hAnsi="Times New Roman" w:cs="Times New Roman"/>
          <w:color w:val="000000"/>
        </w:rPr>
        <w:t>2cm</w:t>
      </w:r>
      <w:r>
        <w:rPr>
          <w:rFonts w:ascii="宋体" w:eastAsia="宋体" w:hAnsi="宋体" w:cs="宋体"/>
          <w:color w:val="000000"/>
        </w:rPr>
        <w:t>，所以木块底浸在液体中的深度</w:t>
      </w:r>
    </w:p>
    <w:p w:rsidR="00CF01AE" w:rsidRDefault="00CF01AE" w:rsidP="00CF01AE">
      <w:pPr>
        <w:spacing w:line="360" w:lineRule="auto"/>
        <w:jc w:val="center"/>
        <w:textAlignment w:val="center"/>
        <w:rPr>
          <w:color w:val="000000"/>
        </w:rPr>
      </w:pPr>
      <w:r>
        <w:object w:dxaOrig="2860" w:dyaOrig="280">
          <v:shape id="_x0000_i1043" type="#_x0000_t75" alt="学科网(www.zxxk.com)--教育资源门户，提供试卷、教案、课件、论文、素材以及各类教学资源下载，还有大量而丰富的教学相关资讯！" style="width:143pt;height:14pt" o:ole="">
            <v:imagedata r:id="rId61" o:title="eqIdad73fcbff95543729f6ea50f70faa6e3"/>
          </v:shape>
          <o:OLEObject Type="Embed" ProgID="Equation.DSMT4" ShapeID="_x0000_i1043" DrawAspect="Content" ObjectID="_1686927100" r:id="rId62"/>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木块底部受到液体压强</w:t>
      </w:r>
    </w:p>
    <w:p w:rsidR="00CF01AE" w:rsidRDefault="00CF01AE" w:rsidP="00CF01AE">
      <w:pPr>
        <w:spacing w:line="360" w:lineRule="auto"/>
        <w:jc w:val="center"/>
        <w:textAlignment w:val="center"/>
        <w:rPr>
          <w:color w:val="000000"/>
        </w:rPr>
      </w:pPr>
      <w:r>
        <w:object w:dxaOrig="4740" w:dyaOrig="405">
          <v:shape id="_x0000_i1044" type="#_x0000_t75" alt="学科网(www.zxxk.com)--教育资源门户，提供试卷、教案、课件、论文、素材以及各类教学资源下载，还有大量而丰富的教学相关资讯！" style="width:237pt;height:20.25pt" o:ole="">
            <v:imagedata r:id="rId63" o:title="eqIdb1af9677142b4d9ca99e05167cd580c4"/>
          </v:shape>
          <o:OLEObject Type="Embed" ProgID="Equation.DSMT4" ShapeID="_x0000_i1044" DrawAspect="Content" ObjectID="_1686927101" r:id="rId64"/>
        </w:objec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木块排开的液体的体积</w:t>
      </w:r>
    </w:p>
    <w:p w:rsidR="00CF01AE" w:rsidRDefault="00CF01AE" w:rsidP="00CF01AE">
      <w:pPr>
        <w:spacing w:line="360" w:lineRule="auto"/>
        <w:jc w:val="center"/>
        <w:textAlignment w:val="center"/>
        <w:rPr>
          <w:color w:val="000000"/>
        </w:rPr>
      </w:pPr>
      <w:r>
        <w:object w:dxaOrig="4520" w:dyaOrig="400">
          <v:shape id="_x0000_i1045" type="#_x0000_t75" alt="学科网(www.zxxk.com)--教育资源门户，提供试卷、教案、课件、论文、素材以及各类教学资源下载，还有大量而丰富的教学相关资讯！" style="width:226pt;height:20pt" o:ole="">
            <v:imagedata r:id="rId65" o:title="eqId7c8ba5fb9fc54a4785bed7b750f3f34f"/>
          </v:shape>
          <o:OLEObject Type="Embed" ProgID="Equation.DSMT4" ShapeID="_x0000_i1045" DrawAspect="Content" ObjectID="_1686927102" r:id="rId66"/>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木块受到的浮力</w:t>
      </w:r>
    </w:p>
    <w:p w:rsidR="00CF01AE" w:rsidRDefault="00CF01AE" w:rsidP="00CF01AE">
      <w:pPr>
        <w:spacing w:line="360" w:lineRule="auto"/>
        <w:jc w:val="center"/>
        <w:textAlignment w:val="center"/>
        <w:rPr>
          <w:color w:val="000000"/>
        </w:rPr>
      </w:pPr>
      <w:r>
        <w:object w:dxaOrig="5140" w:dyaOrig="400">
          <v:shape id="_x0000_i1046" type="#_x0000_t75" alt="学科网(www.zxxk.com)--教育资源门户，提供试卷、教案、课件、论文、素材以及各类教学资源下载，还有大量而丰富的教学相关资讯！" style="width:257pt;height:20pt" o:ole="">
            <v:imagedata r:id="rId67" o:title="eqIdffabc6183b444eaaa09e7ad914c9dcf1"/>
          </v:shape>
          <o:OLEObject Type="Embed" ProgID="Equation.DSMT4" ShapeID="_x0000_i1046" DrawAspect="Content" ObjectID="_1686927103" r:id="rId68"/>
        </w:object>
      </w:r>
    </w:p>
    <w:p w:rsidR="00CF01AE" w:rsidRDefault="00CF01AE" w:rsidP="00CF01A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三、作图题：本题共</w:t>
      </w:r>
      <w:r>
        <w:rPr>
          <w:rFonts w:ascii="Times New Roman" w:eastAsia="Times New Roman" w:hAnsi="Times New Roman" w:cs="Times New Roman"/>
          <w:b/>
          <w:color w:val="000000"/>
          <w:sz w:val="24"/>
        </w:rPr>
        <w:t>2</w:t>
      </w:r>
      <w:r>
        <w:rPr>
          <w:rFonts w:ascii="宋体" w:eastAsia="宋体" w:hAnsi="宋体" w:cs="宋体"/>
          <w:b/>
          <w:color w:val="000000"/>
          <w:sz w:val="24"/>
        </w:rPr>
        <w:t>小题，每小题</w:t>
      </w:r>
      <w:r>
        <w:rPr>
          <w:rFonts w:ascii="Times New Roman" w:eastAsia="Times New Roman" w:hAnsi="Times New Roman" w:cs="Times New Roman"/>
          <w:b/>
          <w:color w:val="000000"/>
          <w:sz w:val="24"/>
        </w:rPr>
        <w:t>2</w:t>
      </w:r>
      <w:r>
        <w:rPr>
          <w:rFonts w:ascii="宋体" w:eastAsia="宋体" w:hAnsi="宋体" w:cs="宋体"/>
          <w:b/>
          <w:color w:val="000000"/>
          <w:sz w:val="24"/>
        </w:rPr>
        <w:t>分，共</w:t>
      </w:r>
      <w:r>
        <w:rPr>
          <w:rFonts w:ascii="Times New Roman" w:eastAsia="Times New Roman" w:hAnsi="Times New Roman" w:cs="Times New Roman"/>
          <w:b/>
          <w:color w:val="000000"/>
          <w:sz w:val="24"/>
        </w:rPr>
        <w:t>4</w:t>
      </w:r>
      <w:r>
        <w:rPr>
          <w:rFonts w:ascii="宋体" w:eastAsia="宋体" w:hAnsi="宋体" w:cs="宋体"/>
          <w:b/>
          <w:color w:val="000000"/>
          <w:sz w:val="24"/>
        </w:rPr>
        <w:t>分。</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在图中画出使用铡刀时动力</w:t>
      </w:r>
      <w:r>
        <w:rPr>
          <w:rFonts w:ascii="Times New Roman" w:eastAsia="Times New Roman" w:hAnsi="Times New Roman" w:cs="Times New Roman"/>
          <w:i/>
          <w:color w:val="000000"/>
        </w:rPr>
        <w:t>F</w:t>
      </w:r>
      <w:r>
        <w:rPr>
          <w:rFonts w:ascii="宋体" w:eastAsia="宋体" w:hAnsi="宋体" w:cs="宋体"/>
          <w:color w:val="000000"/>
        </w:rPr>
        <w:t>的力臂</w:t>
      </w:r>
      <w:r>
        <w:rPr>
          <w:rFonts w:ascii="Times New Roman" w:eastAsia="Times New Roman" w:hAnsi="Times New Roman" w:cs="Times New Roman"/>
          <w:i/>
          <w:color w:val="000000"/>
        </w:rPr>
        <w:t>l</w:t>
      </w:r>
      <w:r>
        <w:rPr>
          <w:rFonts w:ascii="宋体" w:eastAsia="宋体" w:hAnsi="宋体" w:cs="宋体"/>
          <w:color w:val="000000"/>
        </w:rPr>
        <w:t>。</w:t>
      </w:r>
    </w:p>
    <w:p w:rsidR="00CF01AE" w:rsidRDefault="00CF01AE" w:rsidP="00CF01AE">
      <w:pPr>
        <w:spacing w:line="360" w:lineRule="auto"/>
        <w:jc w:val="left"/>
        <w:textAlignment w:val="center"/>
        <w:rPr>
          <w:color w:val="000000"/>
        </w:rPr>
      </w:pPr>
      <w:r>
        <w:rPr>
          <w:noProof/>
          <w:color w:val="000000"/>
        </w:rPr>
        <w:lastRenderedPageBreak/>
        <w:drawing>
          <wp:inline distT="0" distB="0" distL="0" distR="0">
            <wp:extent cx="1619250" cy="876300"/>
            <wp:effectExtent l="0" t="0" r="0" b="0"/>
            <wp:docPr id="100156" name="图片 100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19250" cy="876300"/>
                    </a:xfrm>
                    <a:prstGeom prst="rect">
                      <a:avLst/>
                    </a:prstGeom>
                    <a:noFill/>
                    <a:ln>
                      <a:noFill/>
                    </a:ln>
                  </pic:spPr>
                </pic:pic>
              </a:graphicData>
            </a:graphic>
          </wp:inline>
        </w:drawing>
      </w:r>
    </w:p>
    <w:p w:rsidR="00CF01AE" w:rsidRDefault="00CF01AE" w:rsidP="00CF01AE">
      <w:pPr>
        <w:spacing w:line="360" w:lineRule="auto"/>
        <w:textAlignment w:val="center"/>
        <w:rPr>
          <w:rFonts w:ascii="宋体" w:eastAsia="宋体" w:hAnsi="宋体" w:cs="宋体"/>
          <w:color w:val="000000"/>
        </w:rPr>
      </w:pPr>
      <w:r>
        <w:rPr>
          <w:color w:val="2E75B6"/>
        </w:rPr>
        <w:t>【答案】</w:t>
      </w:r>
      <w:r>
        <w:rPr>
          <w:noProof/>
          <w:color w:val="000000"/>
        </w:rPr>
        <w:drawing>
          <wp:inline distT="0" distB="0" distL="0" distR="0">
            <wp:extent cx="1657350" cy="952500"/>
            <wp:effectExtent l="0" t="0" r="0" b="0"/>
            <wp:docPr id="100155" name="图片 100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inline>
        </w:drawing>
      </w:r>
      <w:r>
        <w:rPr>
          <w:rFonts w:ascii="宋体" w:eastAsia="宋体" w:hAnsi="宋体" w:cs="宋体"/>
          <w:color w:val="000000"/>
        </w:rPr>
        <w:t>或</w:t>
      </w:r>
      <w:r>
        <w:rPr>
          <w:noProof/>
          <w:color w:val="000000"/>
        </w:rPr>
        <w:drawing>
          <wp:inline distT="0" distB="0" distL="0" distR="0">
            <wp:extent cx="1689100" cy="908050"/>
            <wp:effectExtent l="0" t="0" r="6350" b="6350"/>
            <wp:docPr id="100154" name="图片 100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89100" cy="908050"/>
                    </a:xfrm>
                    <a:prstGeom prst="rect">
                      <a:avLst/>
                    </a:prstGeom>
                    <a:noFill/>
                    <a:ln>
                      <a:noFill/>
                    </a:ln>
                  </pic:spPr>
                </pic:pic>
              </a:graphicData>
            </a:graphic>
          </wp:inline>
        </w:drawing>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i/>
          <w:color w:val="000000"/>
        </w:rPr>
        <w:t>O</w:t>
      </w:r>
      <w:r>
        <w:rPr>
          <w:rFonts w:ascii="宋体" w:eastAsia="宋体" w:hAnsi="宋体" w:cs="宋体"/>
          <w:color w:val="000000"/>
        </w:rPr>
        <w:t>为支点，过</w:t>
      </w:r>
      <w:r>
        <w:rPr>
          <w:rFonts w:ascii="Times New Roman" w:eastAsia="Times New Roman" w:hAnsi="Times New Roman" w:cs="Times New Roman"/>
          <w:i/>
          <w:color w:val="000000"/>
        </w:rPr>
        <w:t>O</w:t>
      </w:r>
      <w:r>
        <w:rPr>
          <w:rFonts w:ascii="宋体" w:eastAsia="宋体" w:hAnsi="宋体" w:cs="宋体"/>
          <w:color w:val="000000"/>
        </w:rPr>
        <w:t>点做力</w:t>
      </w:r>
      <w:r>
        <w:rPr>
          <w:rFonts w:ascii="Times New Roman" w:eastAsia="Times New Roman" w:hAnsi="Times New Roman" w:cs="Times New Roman"/>
          <w:color w:val="000000"/>
        </w:rPr>
        <w:t>F</w:t>
      </w:r>
      <w:r>
        <w:rPr>
          <w:rFonts w:ascii="宋体" w:eastAsia="宋体" w:hAnsi="宋体" w:cs="宋体"/>
          <w:color w:val="000000"/>
        </w:rPr>
        <w:t>作用线的垂线，即为力臂，故先延长力</w:t>
      </w:r>
      <w:r>
        <w:rPr>
          <w:rFonts w:ascii="Times New Roman" w:eastAsia="Times New Roman" w:hAnsi="Times New Roman" w:cs="Times New Roman"/>
          <w:i/>
          <w:color w:val="000000"/>
        </w:rPr>
        <w:t>F</w:t>
      </w:r>
      <w:r>
        <w:rPr>
          <w:rFonts w:ascii="宋体" w:eastAsia="宋体" w:hAnsi="宋体" w:cs="宋体"/>
          <w:color w:val="000000"/>
        </w:rPr>
        <w:t>，过</w:t>
      </w:r>
      <w:r>
        <w:rPr>
          <w:rFonts w:ascii="Times New Roman" w:eastAsia="Times New Roman" w:hAnsi="Times New Roman" w:cs="Times New Roman"/>
          <w:i/>
          <w:color w:val="000000"/>
        </w:rPr>
        <w:t>O</w:t>
      </w:r>
      <w:r>
        <w:rPr>
          <w:rFonts w:ascii="宋体" w:eastAsia="宋体" w:hAnsi="宋体" w:cs="宋体"/>
          <w:color w:val="000000"/>
        </w:rPr>
        <w:t>点做力作用线的垂线，标上</w:t>
      </w:r>
      <w:r>
        <w:rPr>
          <w:rFonts w:ascii="Times New Roman" w:eastAsia="Times New Roman" w:hAnsi="Times New Roman" w:cs="Times New Roman"/>
          <w:i/>
          <w:color w:val="000000"/>
        </w:rPr>
        <w:t>l</w:t>
      </w:r>
      <w:r>
        <w:rPr>
          <w:rFonts w:ascii="宋体" w:eastAsia="宋体" w:hAnsi="宋体" w:cs="宋体"/>
          <w:color w:val="000000"/>
        </w:rPr>
        <w:t>，故如下图所示：</w:t>
      </w:r>
    </w:p>
    <w:p w:rsidR="00CF01AE" w:rsidRDefault="00CF01AE" w:rsidP="00CF01AE">
      <w:pPr>
        <w:spacing w:line="360" w:lineRule="auto"/>
        <w:jc w:val="left"/>
        <w:textAlignment w:val="center"/>
        <w:rPr>
          <w:rFonts w:ascii="宋体" w:eastAsia="宋体" w:hAnsi="宋体" w:cs="宋体"/>
          <w:color w:val="000000"/>
        </w:rPr>
      </w:pPr>
      <w:r>
        <w:rPr>
          <w:noProof/>
          <w:color w:val="000000"/>
        </w:rPr>
        <w:drawing>
          <wp:inline distT="0" distB="0" distL="0" distR="0">
            <wp:extent cx="1657350" cy="952500"/>
            <wp:effectExtent l="0" t="0" r="0" b="0"/>
            <wp:docPr id="100153" name="图片 100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inline>
        </w:drawing>
      </w:r>
      <w:r>
        <w:rPr>
          <w:rFonts w:ascii="宋体" w:eastAsia="宋体" w:hAnsi="宋体" w:cs="宋体"/>
          <w:color w:val="000000"/>
        </w:rPr>
        <w:t>或者</w:t>
      </w:r>
      <w:r>
        <w:rPr>
          <w:noProof/>
          <w:color w:val="000000"/>
        </w:rPr>
        <w:drawing>
          <wp:inline distT="0" distB="0" distL="0" distR="0">
            <wp:extent cx="1689100" cy="908050"/>
            <wp:effectExtent l="0" t="0" r="6350" b="6350"/>
            <wp:docPr id="100152" name="图片 100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89100" cy="908050"/>
                    </a:xfrm>
                    <a:prstGeom prst="rect">
                      <a:avLst/>
                    </a:prstGeom>
                    <a:noFill/>
                    <a:ln>
                      <a:noFill/>
                    </a:ln>
                  </pic:spPr>
                </pic:pic>
              </a:graphicData>
            </a:graphic>
          </wp:inline>
        </w:drawing>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24. </w:t>
      </w:r>
      <w:r>
        <w:rPr>
          <w:rFonts w:ascii="宋体" w:eastAsia="宋体" w:hAnsi="宋体" w:cs="宋体"/>
          <w:color w:val="000000"/>
        </w:rPr>
        <w:t>如图，当闭合开关</w:t>
      </w:r>
      <w:r>
        <w:rPr>
          <w:rFonts w:ascii="Times New Roman" w:eastAsia="Times New Roman" w:hAnsi="Times New Roman" w:cs="Times New Roman"/>
          <w:color w:val="000000"/>
        </w:rPr>
        <w:t>S</w:t>
      </w:r>
      <w:r>
        <w:rPr>
          <w:rFonts w:ascii="宋体" w:eastAsia="宋体" w:hAnsi="宋体" w:cs="宋体"/>
          <w:color w:val="000000"/>
        </w:rPr>
        <w:t>后，用细线悬挂的条形磁体与通电螺线管相互吸引，请在图中虚线上标出磁感线的方向，并在括号内标出条形磁体左端的极性。</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2146300" cy="876300"/>
            <wp:effectExtent l="0" t="0" r="6350" b="0"/>
            <wp:docPr id="100151" name="图片 100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46300" cy="876300"/>
                    </a:xfrm>
                    <a:prstGeom prst="rect">
                      <a:avLst/>
                    </a:prstGeom>
                    <a:noFill/>
                    <a:ln>
                      <a:noFill/>
                    </a:ln>
                  </pic:spPr>
                </pic:pic>
              </a:graphicData>
            </a:graphic>
          </wp:inline>
        </w:drawing>
      </w:r>
    </w:p>
    <w:p w:rsidR="00CF01AE" w:rsidRDefault="00CF01AE" w:rsidP="00CF01AE">
      <w:pPr>
        <w:spacing w:line="360" w:lineRule="auto"/>
        <w:textAlignment w:val="center"/>
        <w:rPr>
          <w:color w:val="000000"/>
        </w:rPr>
      </w:pPr>
      <w:r>
        <w:rPr>
          <w:color w:val="2E75B6"/>
        </w:rPr>
        <w:t>【答案】</w:t>
      </w:r>
      <w:r>
        <w:rPr>
          <w:noProof/>
          <w:color w:val="000000"/>
        </w:rPr>
        <w:drawing>
          <wp:inline distT="0" distB="0" distL="0" distR="0">
            <wp:extent cx="2495550" cy="1003300"/>
            <wp:effectExtent l="0" t="0" r="0" b="6350"/>
            <wp:docPr id="100150" name="图片 100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95550" cy="1003300"/>
                    </a:xfrm>
                    <a:prstGeom prst="rect">
                      <a:avLst/>
                    </a:prstGeom>
                    <a:noFill/>
                    <a:ln>
                      <a:noFill/>
                    </a:ln>
                  </pic:spPr>
                </pic:pic>
              </a:graphicData>
            </a:graphic>
          </wp:inline>
        </w:drawing>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根据安培定则可知，电流从电磁铁右侧流入，螺线管左侧</w:t>
      </w:r>
      <w:r>
        <w:rPr>
          <w:rFonts w:ascii="Times New Roman" w:eastAsia="Times New Roman" w:hAnsi="Times New Roman" w:cs="Times New Roman"/>
          <w:color w:val="000000"/>
        </w:rPr>
        <w:t>N</w:t>
      </w:r>
      <w:r>
        <w:rPr>
          <w:rFonts w:ascii="宋体" w:eastAsia="宋体" w:hAnsi="宋体" w:cs="宋体"/>
          <w:color w:val="000000"/>
        </w:rPr>
        <w:t>极，右侧</w:t>
      </w:r>
      <w:r>
        <w:rPr>
          <w:rFonts w:ascii="Times New Roman" w:eastAsia="Times New Roman" w:hAnsi="Times New Roman" w:cs="Times New Roman"/>
          <w:color w:val="000000"/>
        </w:rPr>
        <w:t>S</w:t>
      </w:r>
      <w:r>
        <w:rPr>
          <w:rFonts w:ascii="宋体" w:eastAsia="宋体" w:hAnsi="宋体" w:cs="宋体"/>
          <w:color w:val="000000"/>
        </w:rPr>
        <w:t>极，磁感线从</w:t>
      </w:r>
      <w:r>
        <w:rPr>
          <w:rFonts w:ascii="Times New Roman" w:eastAsia="Times New Roman" w:hAnsi="Times New Roman" w:cs="Times New Roman"/>
          <w:color w:val="000000"/>
        </w:rPr>
        <w:t>N</w:t>
      </w:r>
      <w:r>
        <w:rPr>
          <w:rFonts w:ascii="宋体" w:eastAsia="宋体" w:hAnsi="宋体" w:cs="宋体"/>
          <w:color w:val="000000"/>
        </w:rPr>
        <w:t>极出发，回到</w:t>
      </w:r>
      <w:r>
        <w:rPr>
          <w:rFonts w:ascii="Times New Roman" w:eastAsia="Times New Roman" w:hAnsi="Times New Roman" w:cs="Times New Roman"/>
          <w:color w:val="000000"/>
        </w:rPr>
        <w:t>S</w:t>
      </w:r>
      <w:r>
        <w:rPr>
          <w:rFonts w:ascii="宋体" w:eastAsia="宋体" w:hAnsi="宋体" w:cs="宋体"/>
          <w:color w:val="000000"/>
        </w:rPr>
        <w:t>极，所以磁感线方向向右，条形磁体与通电螺线管相互吸引，所以条形磁体左端</w:t>
      </w:r>
      <w:r>
        <w:rPr>
          <w:rFonts w:ascii="Times New Roman" w:eastAsia="Times New Roman" w:hAnsi="Times New Roman" w:cs="Times New Roman"/>
          <w:color w:val="000000"/>
        </w:rPr>
        <w:t>N</w:t>
      </w:r>
      <w:r>
        <w:rPr>
          <w:rFonts w:ascii="宋体" w:eastAsia="宋体" w:hAnsi="宋体" w:cs="宋体"/>
          <w:color w:val="000000"/>
        </w:rPr>
        <w:t>极，如下图所示</w:t>
      </w:r>
    </w:p>
    <w:p w:rsidR="00CF01AE" w:rsidRDefault="00CF01AE" w:rsidP="00CF01AE">
      <w:pPr>
        <w:spacing w:line="360" w:lineRule="auto"/>
        <w:jc w:val="left"/>
        <w:textAlignment w:val="center"/>
        <w:rPr>
          <w:color w:val="000000"/>
        </w:rPr>
      </w:pPr>
      <w:r>
        <w:rPr>
          <w:noProof/>
          <w:color w:val="000000"/>
        </w:rPr>
        <w:lastRenderedPageBreak/>
        <w:drawing>
          <wp:inline distT="0" distB="0" distL="0" distR="0">
            <wp:extent cx="2495550" cy="1003300"/>
            <wp:effectExtent l="0" t="0" r="0" b="6350"/>
            <wp:docPr id="100149" name="图片 100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95550" cy="10033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四、简答题：本题共</w:t>
      </w:r>
      <w:r>
        <w:rPr>
          <w:rFonts w:ascii="Times New Roman" w:eastAsia="Times New Roman" w:hAnsi="Times New Roman" w:cs="Times New Roman"/>
          <w:b/>
          <w:color w:val="000000"/>
          <w:sz w:val="24"/>
        </w:rPr>
        <w:t>1</w:t>
      </w:r>
      <w:r>
        <w:rPr>
          <w:rFonts w:ascii="宋体" w:eastAsia="宋体" w:hAnsi="宋体" w:cs="宋体"/>
          <w:b/>
          <w:color w:val="000000"/>
          <w:sz w:val="24"/>
        </w:rPr>
        <w:t>小题，共</w:t>
      </w:r>
      <w:r>
        <w:rPr>
          <w:rFonts w:ascii="Times New Roman" w:eastAsia="Times New Roman" w:hAnsi="Times New Roman" w:cs="Times New Roman"/>
          <w:b/>
          <w:color w:val="000000"/>
          <w:sz w:val="24"/>
        </w:rPr>
        <w:t>4</w:t>
      </w:r>
      <w:r>
        <w:rPr>
          <w:rFonts w:ascii="宋体" w:eastAsia="宋体" w:hAnsi="宋体" w:cs="宋体"/>
          <w:b/>
          <w:color w:val="000000"/>
          <w:sz w:val="24"/>
        </w:rPr>
        <w:t>分。</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25.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15</w:t>
      </w:r>
      <w:r>
        <w:rPr>
          <w:rFonts w:ascii="宋体" w:eastAsia="宋体" w:hAnsi="宋体" w:cs="宋体"/>
          <w:color w:val="000000"/>
        </w:rPr>
        <w:t>日，搭载“祝融号”火星车的探测器天问一号经历“黑色九分钟”，从约</w:t>
      </w:r>
      <w:r>
        <w:rPr>
          <w:rFonts w:ascii="Times New Roman" w:eastAsia="Times New Roman" w:hAnsi="Times New Roman" w:cs="Times New Roman"/>
          <w:color w:val="000000"/>
        </w:rPr>
        <w:t>2</w:t>
      </w:r>
      <w:r>
        <w:rPr>
          <w:rFonts w:ascii="宋体" w:eastAsia="宋体" w:hAnsi="宋体" w:cs="宋体"/>
          <w:color w:val="000000"/>
        </w:rPr>
        <w:t>万千米</w:t>
      </w:r>
      <w:r>
        <w:rPr>
          <w:rFonts w:ascii="Times New Roman" w:eastAsia="Times New Roman" w:hAnsi="Times New Roman" w:cs="Times New Roman"/>
          <w:color w:val="000000"/>
        </w:rPr>
        <w:t>/</w:t>
      </w:r>
      <w:r>
        <w:rPr>
          <w:rFonts w:ascii="宋体" w:eastAsia="宋体" w:hAnsi="宋体" w:cs="宋体"/>
          <w:color w:val="000000"/>
        </w:rPr>
        <w:t>小时的速度降至</w:t>
      </w:r>
      <w:r>
        <w:rPr>
          <w:rFonts w:ascii="Times New Roman" w:eastAsia="Times New Roman" w:hAnsi="Times New Roman" w:cs="Times New Roman"/>
          <w:color w:val="000000"/>
        </w:rPr>
        <w:t>0</w:t>
      </w:r>
      <w:r>
        <w:rPr>
          <w:rFonts w:ascii="宋体" w:eastAsia="宋体" w:hAnsi="宋体" w:cs="宋体"/>
          <w:color w:val="000000"/>
        </w:rPr>
        <w:t>千米</w:t>
      </w:r>
      <w:r>
        <w:rPr>
          <w:rFonts w:ascii="Times New Roman" w:eastAsia="Times New Roman" w:hAnsi="Times New Roman" w:cs="Times New Roman"/>
          <w:color w:val="000000"/>
        </w:rPr>
        <w:t>/</w:t>
      </w:r>
      <w:r>
        <w:rPr>
          <w:rFonts w:ascii="宋体" w:eastAsia="宋体" w:hAnsi="宋体" w:cs="宋体"/>
          <w:color w:val="000000"/>
        </w:rPr>
        <w:t>小时，顺利着陆火星表面。天问一号在进入火星大气层以后首先借助火星大气，进行气动减速，这个过程要克服高温的影响。接着天问一号打开降落伞进行伞系减速，然后通过反推发动机向下喷气进行动力减速。在距离火星表面</w:t>
      </w:r>
      <w:r>
        <w:rPr>
          <w:rFonts w:ascii="Times New Roman" w:eastAsia="Times New Roman" w:hAnsi="Times New Roman" w:cs="Times New Roman"/>
          <w:color w:val="000000"/>
        </w:rPr>
        <w:t>100</w:t>
      </w:r>
      <w:r>
        <w:rPr>
          <w:rFonts w:ascii="宋体" w:eastAsia="宋体" w:hAnsi="宋体" w:cs="宋体"/>
          <w:color w:val="000000"/>
        </w:rPr>
        <w:t>米时，天问一号进入悬停阶段。然后缓速下降抵达火星表面。</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）任选一个减速过程，写出其中所包含的一个物理知识；</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）为什么天问一号可以在火星表面上方处于悬停状态？</w:t>
      </w:r>
    </w:p>
    <w:p w:rsidR="00CF01AE" w:rsidRDefault="00CF01AE" w:rsidP="00CF01AE">
      <w:pPr>
        <w:spacing w:line="360" w:lineRule="auto"/>
        <w:jc w:val="left"/>
        <w:textAlignment w:val="center"/>
        <w:rPr>
          <w:color w:val="000000"/>
        </w:rPr>
      </w:pPr>
      <w:r>
        <w:rPr>
          <w:noProof/>
          <w:color w:val="000000"/>
        </w:rPr>
        <w:drawing>
          <wp:inline distT="0" distB="0" distL="0" distR="0">
            <wp:extent cx="1155700" cy="793750"/>
            <wp:effectExtent l="0" t="0" r="6350" b="6350"/>
            <wp:docPr id="100148" name="图片 100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55700" cy="793750"/>
                    </a:xfrm>
                    <a:prstGeom prst="rect">
                      <a:avLst/>
                    </a:prstGeom>
                    <a:noFill/>
                    <a:ln>
                      <a:noFill/>
                    </a:ln>
                  </pic:spPr>
                </pic:pic>
              </a:graphicData>
            </a:graphic>
          </wp:inline>
        </w:drawing>
      </w:r>
    </w:p>
    <w:p w:rsidR="00CF01AE" w:rsidRDefault="00CF01AE" w:rsidP="00CF01AE">
      <w:pPr>
        <w:spacing w:line="360" w:lineRule="auto"/>
        <w:textAlignment w:val="center"/>
        <w:rPr>
          <w:rFonts w:ascii="宋体" w:eastAsia="宋体" w:hAnsi="宋体" w:cs="宋体"/>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）见解析；（</w:t>
      </w:r>
      <w:r>
        <w:rPr>
          <w:rFonts w:ascii="Times New Roman" w:eastAsia="Times New Roman" w:hAnsi="Times New Roman" w:cs="Times New Roman"/>
          <w:color w:val="000000"/>
        </w:rPr>
        <w:t>2</w:t>
      </w:r>
      <w:r>
        <w:rPr>
          <w:rFonts w:ascii="宋体" w:eastAsia="宋体" w:hAnsi="宋体" w:cs="宋体"/>
          <w:color w:val="000000"/>
        </w:rPr>
        <w:t>）天问一号受到平衡力的作用，处于平衡状态</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气动减速：受到大气摩擦力的作用；力可以改变物体的运动状态；减速过程中机械能转化为内能；伞系减速：受到大气的阻力作用；力可以改变物体的运动状态；减速过程中机械能转化为内能；动力减速：向下喷气对天问一号产生向上的反推力；力可以改变物体的运动状态；力的作用是相互的；减速过程中机械能转化为内能。</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）天问一号受到喷气的反推力和受到火星的吸引力（“火星重力”）是一对平衡力，天问一号处于平衡状态，于是悬停在火星上方</w:t>
      </w:r>
      <w:r>
        <w:rPr>
          <w:rFonts w:ascii="Times New Roman" w:eastAsia="Times New Roman" w:hAnsi="Times New Roman" w:cs="Times New Roman"/>
          <w:color w:val="000000"/>
        </w:rPr>
        <w:t>100</w:t>
      </w:r>
      <w:r>
        <w:rPr>
          <w:rFonts w:ascii="宋体" w:eastAsia="宋体" w:hAnsi="宋体" w:cs="宋体"/>
          <w:color w:val="000000"/>
        </w:rPr>
        <w:t>米处。</w:t>
      </w:r>
    </w:p>
    <w:p w:rsidR="00CF01AE" w:rsidRDefault="00CF01AE" w:rsidP="00CF01A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五、实验题：本题共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28</w:t>
      </w:r>
      <w:r>
        <w:rPr>
          <w:rFonts w:ascii="宋体" w:eastAsia="宋体" w:hAnsi="宋体" w:cs="宋体"/>
          <w:b/>
          <w:color w:val="000000"/>
          <w:sz w:val="24"/>
        </w:rPr>
        <w:t>分。</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26. </w:t>
      </w:r>
      <w:r>
        <w:rPr>
          <w:rFonts w:ascii="宋体" w:eastAsia="宋体" w:hAnsi="宋体" w:cs="宋体"/>
          <w:noProof/>
          <w:color w:val="000000"/>
          <w:position w:val="-1"/>
        </w:rPr>
        <w:drawing>
          <wp:inline distT="0" distB="0" distL="0" distR="0">
            <wp:extent cx="139700" cy="190500"/>
            <wp:effectExtent l="0" t="0" r="0" b="0"/>
            <wp:docPr id="100147" name="图片 10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eastAsia="宋体" w:hAnsi="宋体" w:cs="宋体"/>
          <w:color w:val="000000"/>
        </w:rPr>
        <w:t>“探究凸透镜成像规律实验”中：</w:t>
      </w:r>
    </w:p>
    <w:p w:rsidR="00CF01AE" w:rsidRDefault="00CF01AE" w:rsidP="00CF01A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4127500" cy="1155700"/>
            <wp:effectExtent l="0" t="0" r="6350" b="6350"/>
            <wp:docPr id="100146" name="图片 100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27500" cy="11557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）将蜡烛、凸透镜和光屏依次安装在光具座上，点燃蜡烛，调整它们的高度使烛焰中心、透镜光心和光屏中心在______；</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）如图甲所示，光屏上成清晰的像。由光路可逆可以推断，保持蜡烛和光屏的位置不变，只移动透镜到______</w:t>
      </w:r>
      <w:r>
        <w:rPr>
          <w:rFonts w:ascii="Times New Roman" w:eastAsia="Times New Roman" w:hAnsi="Times New Roman" w:cs="Times New Roman"/>
          <w:color w:val="000000"/>
        </w:rPr>
        <w:t xml:space="preserve">cm </w:t>
      </w:r>
      <w:r>
        <w:rPr>
          <w:rFonts w:ascii="宋体" w:eastAsia="宋体" w:hAnsi="宋体" w:cs="宋体"/>
          <w:color w:val="000000"/>
        </w:rPr>
        <w:t>刻度处，光屏上可再次成清晰______、倒立的实像；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）实验一段时间后，原来在光屏中心的像“跑”到光屏上方，如图乙所示位置。能让像重新回到光屏中心的操作是______；（填序号）</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①光屏下调</w:t>
      </w:r>
      <w:r>
        <w:rPr>
          <w:rFonts w:ascii="Times New Roman" w:eastAsia="Times New Roman" w:hAnsi="Times New Roman" w:cs="Times New Roman"/>
          <w:color w:val="000000"/>
        </w:rPr>
        <w:t xml:space="preserve">        </w:t>
      </w:r>
      <w:r>
        <w:rPr>
          <w:rFonts w:ascii="宋体" w:eastAsia="宋体" w:hAnsi="宋体" w:cs="宋体"/>
          <w:color w:val="000000"/>
        </w:rPr>
        <w:t>②蜡烛上调</w:t>
      </w:r>
      <w:r>
        <w:rPr>
          <w:rFonts w:ascii="Times New Roman" w:eastAsia="Times New Roman" w:hAnsi="Times New Roman" w:cs="Times New Roman"/>
          <w:color w:val="000000"/>
        </w:rPr>
        <w:t xml:space="preserve">        </w:t>
      </w:r>
      <w:r>
        <w:rPr>
          <w:rFonts w:ascii="宋体" w:eastAsia="宋体" w:hAnsi="宋体" w:cs="宋体"/>
          <w:color w:val="000000"/>
        </w:rPr>
        <w:t>③透镜上调</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实验中，光屏上成模糊的像，如果蜡烛和透镜位置不变，将光屏往凸透镜方向靠近，光屏上能成清晰的像；如果蜡烛、凸透镜和光屏位置不变，在蜡烛与凸透镜之间放上一个合适的凹透镜。光屏上也能成清晰的像。上述现象说明凹透镜对光具有______作用。______视眼的矫正与上述成像过程类似。</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同一高度</w:t>
      </w:r>
      <w:r>
        <w:rPr>
          <w:color w:val="000000"/>
        </w:rPr>
        <w:t xml:space="preserve">    ②. </w:t>
      </w:r>
      <w:proofErr w:type="gramStart"/>
      <w:r>
        <w:rPr>
          <w:rFonts w:ascii="Times New Roman" w:eastAsia="Times New Roman" w:hAnsi="Times New Roman" w:cs="Times New Roman"/>
          <w:color w:val="000000"/>
        </w:rPr>
        <w:t>50</w:t>
      </w:r>
      <w:r>
        <w:rPr>
          <w:color w:val="000000"/>
        </w:rPr>
        <w:t xml:space="preserve">    ③.</w:t>
      </w:r>
      <w:proofErr w:type="gramEnd"/>
      <w:r>
        <w:rPr>
          <w:color w:val="000000"/>
        </w:rPr>
        <w:t xml:space="preserve"> </w:t>
      </w:r>
      <w:r>
        <w:rPr>
          <w:rFonts w:ascii="宋体" w:eastAsia="宋体" w:hAnsi="宋体" w:cs="宋体"/>
          <w:color w:val="000000"/>
        </w:rPr>
        <w:t>缩小</w:t>
      </w:r>
      <w:r>
        <w:rPr>
          <w:color w:val="000000"/>
        </w:rPr>
        <w:t xml:space="preserve">    ④. </w:t>
      </w:r>
      <w:r>
        <w:rPr>
          <w:rFonts w:ascii="宋体" w:eastAsia="宋体" w:hAnsi="宋体" w:cs="宋体"/>
          <w:color w:val="000000"/>
        </w:rPr>
        <w:t>②</w:t>
      </w:r>
      <w:r>
        <w:rPr>
          <w:color w:val="000000"/>
        </w:rPr>
        <w:t xml:space="preserve">    ⑤. </w:t>
      </w:r>
      <w:r>
        <w:rPr>
          <w:rFonts w:ascii="宋体" w:eastAsia="宋体" w:hAnsi="宋体" w:cs="宋体"/>
          <w:color w:val="000000"/>
        </w:rPr>
        <w:t>发散</w:t>
      </w:r>
      <w:r>
        <w:rPr>
          <w:color w:val="000000"/>
        </w:rPr>
        <w:t xml:space="preserve">    ⑥. </w:t>
      </w:r>
      <w:r>
        <w:rPr>
          <w:rFonts w:ascii="宋体" w:eastAsia="宋体" w:hAnsi="宋体" w:cs="宋体"/>
          <w:color w:val="000000"/>
        </w:rPr>
        <w:t>近</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为了是蜡烛的像呈现在光屏的中央，应该将点燃蜡烛，调整它们的高度使烛焰中心、透镜光心和光屏中心在同一高度。</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如图甲所示，光屏上成清晰的像。由光路可逆可以推断，</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=40.0cm-20.0cm=20.0cm</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=70.0cm-40.0cm=30.0cm</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保持蜡烛和光屏的位置不变，移动透镜到刻度尺上的刻度为</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70.0cm-20.0cm=50.0cm</w: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如图甲所示，光屏上呈现的是倒立、放大的实像，根据光路的可逆性，光屏上可再次成清晰缩小、倒立的实像。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实验一段时间后，蜡烛燃烧变短，原来在光屏中心的像“跑”到光屏上方，要让像重新回到光屏中心，可将蜡烛上调、将光屏上调或将透镜下调，故①③不符合题意，②符合题意。</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故选②。</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[5][6]</w:t>
      </w:r>
      <w:r>
        <w:rPr>
          <w:rFonts w:ascii="宋体" w:eastAsia="宋体" w:hAnsi="宋体" w:cs="宋体"/>
          <w:color w:val="000000"/>
        </w:rPr>
        <w:t>实验中，光屏上成模糊的像，如果蜡烛和透镜位置不变，将光屏往凸透镜方向靠近，光屏上能成清晰的像，说明此时像呈现在原来位置的前侧，与近视眼类似。如果蜡烛、凸透镜和光屏位置不变，在蜡烛与凸透镜之间放上一个合适的凹透镜，光屏上也能成清晰的像。说明凹透镜对光线具有发散作用。</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27. </w:t>
      </w:r>
      <w:r>
        <w:rPr>
          <w:rFonts w:ascii="宋体" w:eastAsia="宋体" w:hAnsi="宋体" w:cs="宋体"/>
          <w:color w:val="000000"/>
        </w:rPr>
        <w:t>如图甲是探究海波熔化时温度的变化规律的装置。</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3714750" cy="1689100"/>
            <wp:effectExtent l="0" t="0" r="0" b="6350"/>
            <wp:docPr id="100145" name="图片 100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14750" cy="16891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）按自下而上的顺序安装装置，便于调整石棉网的高度，确保能用______进行加热，提高效率；</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）取适量的海波装进试管中，将试管放在盛水的烧杯内加热并搅拌海波，其好处是使海波______；</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）每隔</w:t>
      </w:r>
      <w:r>
        <w:rPr>
          <w:rFonts w:ascii="Times New Roman" w:eastAsia="Times New Roman" w:hAnsi="Times New Roman" w:cs="Times New Roman"/>
          <w:color w:val="000000"/>
        </w:rPr>
        <w:t>1min</w:t>
      </w:r>
      <w:r>
        <w:rPr>
          <w:rFonts w:ascii="宋体" w:eastAsia="宋体" w:hAnsi="宋体" w:cs="宋体"/>
          <w:color w:val="000000"/>
        </w:rPr>
        <w:t>记录海波的温度，并将数据在坐标图中进行描点，如图乙，请根据描点作出海波熔化时温度随时间变化的图象______；</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）分析图象可得海波熔化时的温度特点：______。</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酒精灯外焰</w:t>
      </w:r>
      <w:r>
        <w:rPr>
          <w:color w:val="000000"/>
        </w:rPr>
        <w:t xml:space="preserve">    ②. </w:t>
      </w:r>
      <w:r>
        <w:rPr>
          <w:rFonts w:ascii="宋体" w:eastAsia="宋体" w:hAnsi="宋体" w:cs="宋体"/>
          <w:color w:val="000000"/>
        </w:rPr>
        <w:t>受热均匀</w:t>
      </w:r>
      <w:r>
        <w:rPr>
          <w:color w:val="000000"/>
        </w:rPr>
        <w:t xml:space="preserve">    ③. </w:t>
      </w:r>
      <w:r>
        <w:rPr>
          <w:noProof/>
          <w:color w:val="000000"/>
        </w:rPr>
        <w:drawing>
          <wp:inline distT="0" distB="0" distL="0" distR="0">
            <wp:extent cx="2381250" cy="1466850"/>
            <wp:effectExtent l="0" t="0" r="0" b="0"/>
            <wp:docPr id="100144" name="图片 100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81250" cy="1466850"/>
                    </a:xfrm>
                    <a:prstGeom prst="rect">
                      <a:avLst/>
                    </a:prstGeom>
                    <a:noFill/>
                    <a:ln>
                      <a:noFill/>
                    </a:ln>
                  </pic:spPr>
                </pic:pic>
              </a:graphicData>
            </a:graphic>
          </wp:inline>
        </w:drawing>
      </w:r>
      <w:r>
        <w:rPr>
          <w:color w:val="000000"/>
        </w:rPr>
        <w:t xml:space="preserve">    ④. </w:t>
      </w:r>
      <w:r>
        <w:rPr>
          <w:rFonts w:ascii="宋体" w:eastAsia="宋体" w:hAnsi="宋体" w:cs="宋体"/>
          <w:color w:val="000000"/>
        </w:rPr>
        <w:t>温度保持不变</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酒精灯外焰温度最高，使用酒精灯来加热时用外焰加热提高效率。</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试管放在盛水的烧杯内加热的方法叫水浴加热法，这样能使物质受热均匀。搅拌的</w:t>
      </w:r>
      <w:r>
        <w:rPr>
          <w:rFonts w:ascii="宋体" w:eastAsia="宋体" w:hAnsi="宋体" w:cs="宋体"/>
          <w:color w:val="000000"/>
        </w:rPr>
        <w:lastRenderedPageBreak/>
        <w:t>目的也是为了使物质受热均匀。</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将图中点用平滑的直线连接起来，如图所示：</w:t>
      </w:r>
    </w:p>
    <w:p w:rsidR="00CF01AE" w:rsidRDefault="00CF01AE" w:rsidP="00CF01AE">
      <w:pPr>
        <w:spacing w:line="360" w:lineRule="auto"/>
        <w:jc w:val="left"/>
        <w:textAlignment w:val="center"/>
        <w:rPr>
          <w:color w:val="000000"/>
        </w:rPr>
      </w:pPr>
      <w:r>
        <w:rPr>
          <w:noProof/>
          <w:color w:val="000000"/>
        </w:rPr>
        <w:drawing>
          <wp:inline distT="0" distB="0" distL="0" distR="0">
            <wp:extent cx="2127250" cy="1308100"/>
            <wp:effectExtent l="0" t="0" r="6350" b="6350"/>
            <wp:docPr id="100143" name="图片 100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27250" cy="13081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由图像可知，海波在熔化过程中吸收热量，但温度保持不变。</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28. </w:t>
      </w:r>
      <w:r>
        <w:rPr>
          <w:rFonts w:ascii="宋体" w:eastAsia="宋体" w:hAnsi="宋体" w:cs="宋体"/>
          <w:color w:val="000000"/>
        </w:rPr>
        <w:t>如图甲是“探究电流与电阻的关系”的实验电路图，实验器材有：电源（输出电压为</w:t>
      </w:r>
      <w:r>
        <w:rPr>
          <w:rFonts w:ascii="Times New Roman" w:eastAsia="Times New Roman" w:hAnsi="Times New Roman" w:cs="Times New Roman"/>
          <w:color w:val="000000"/>
        </w:rPr>
        <w:t>6V</w:t>
      </w:r>
      <w:r>
        <w:rPr>
          <w:rFonts w:ascii="宋体" w:eastAsia="宋体" w:hAnsi="宋体" w:cs="宋体"/>
          <w:color w:val="000000"/>
        </w:rPr>
        <w:t>）、电流表、电压表、滑动变阻器和开关各一个，定值电阻</w:t>
      </w:r>
      <w:r>
        <w:rPr>
          <w:rFonts w:ascii="Times New Roman" w:eastAsia="Times New Roman" w:hAnsi="Times New Roman" w:cs="Times New Roman"/>
          <w:color w:val="000000"/>
        </w:rPr>
        <w:t>5</w:t>
      </w:r>
      <w:r>
        <w:rPr>
          <w:rFonts w:ascii="宋体" w:eastAsia="宋体" w:hAnsi="宋体" w:cs="宋体"/>
          <w:color w:val="000000"/>
        </w:rPr>
        <w:t>个（</w:t>
      </w:r>
      <w:r>
        <w:rPr>
          <w:rFonts w:ascii="Times New Roman" w:eastAsia="Times New Roman" w:hAnsi="Times New Roman" w:cs="Times New Roman"/>
          <w:color w:val="000000"/>
        </w:rPr>
        <w:t>5Ω</w:t>
      </w:r>
      <w:r>
        <w:rPr>
          <w:rFonts w:ascii="宋体" w:eastAsia="宋体" w:hAnsi="宋体" w:cs="宋体"/>
          <w:color w:val="000000"/>
        </w:rPr>
        <w:t>、</w:t>
      </w:r>
      <w:r>
        <w:rPr>
          <w:rFonts w:ascii="Times New Roman" w:eastAsia="Times New Roman" w:hAnsi="Times New Roman" w:cs="Times New Roman"/>
          <w:color w:val="000000"/>
        </w:rPr>
        <w:t>10Ω</w:t>
      </w:r>
      <w:r>
        <w:rPr>
          <w:rFonts w:ascii="宋体" w:eastAsia="宋体" w:hAnsi="宋体" w:cs="宋体"/>
          <w:color w:val="000000"/>
        </w:rPr>
        <w:t>、</w:t>
      </w:r>
      <w:r>
        <w:rPr>
          <w:rFonts w:ascii="Times New Roman" w:eastAsia="Times New Roman" w:hAnsi="Times New Roman" w:cs="Times New Roman"/>
          <w:color w:val="000000"/>
        </w:rPr>
        <w:t>15Ω</w:t>
      </w:r>
      <w:r>
        <w:rPr>
          <w:rFonts w:ascii="宋体" w:eastAsia="宋体" w:hAnsi="宋体" w:cs="宋体"/>
          <w:color w:val="000000"/>
        </w:rPr>
        <w:t>、</w:t>
      </w:r>
      <w:r>
        <w:rPr>
          <w:rFonts w:ascii="Times New Roman" w:eastAsia="Times New Roman" w:hAnsi="Times New Roman" w:cs="Times New Roman"/>
          <w:color w:val="000000"/>
        </w:rPr>
        <w:t>20Ω</w:t>
      </w:r>
      <w:r>
        <w:rPr>
          <w:rFonts w:ascii="宋体" w:eastAsia="宋体" w:hAnsi="宋体" w:cs="宋体"/>
          <w:color w:val="000000"/>
        </w:rPr>
        <w:t>、</w:t>
      </w:r>
      <w:r>
        <w:rPr>
          <w:rFonts w:ascii="Times New Roman" w:eastAsia="Times New Roman" w:hAnsi="Times New Roman" w:cs="Times New Roman"/>
          <w:color w:val="000000"/>
        </w:rPr>
        <w:t>25 Ω</w:t>
      </w:r>
      <w:r>
        <w:rPr>
          <w:rFonts w:ascii="宋体" w:eastAsia="宋体" w:hAnsi="宋体" w:cs="宋体"/>
          <w:color w:val="000000"/>
        </w:rPr>
        <w:t>）和导线若干。</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5829300" cy="1631950"/>
            <wp:effectExtent l="0" t="0" r="0" b="6350"/>
            <wp:docPr id="100142" name="图片 100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29300" cy="163195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）连接电路，闭合开关，电流表指针偏到零刻度线左边，如图乙，原因是______；</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）正确连接电路，用上述</w:t>
      </w:r>
      <w:r>
        <w:rPr>
          <w:rFonts w:ascii="Times New Roman" w:eastAsia="Times New Roman" w:hAnsi="Times New Roman" w:cs="Times New Roman"/>
          <w:color w:val="000000"/>
        </w:rPr>
        <w:t>5</w:t>
      </w:r>
      <w:r>
        <w:rPr>
          <w:rFonts w:ascii="宋体" w:eastAsia="宋体" w:hAnsi="宋体" w:cs="宋体"/>
          <w:color w:val="000000"/>
        </w:rPr>
        <w:t>个定值电阻进行实验得到</w:t>
      </w:r>
      <w:r>
        <w:rPr>
          <w:rFonts w:ascii="Times New Roman" w:eastAsia="Times New Roman" w:hAnsi="Times New Roman" w:cs="Times New Roman"/>
          <w:color w:val="000000"/>
        </w:rPr>
        <w:t>5</w:t>
      </w:r>
      <w:r>
        <w:rPr>
          <w:rFonts w:ascii="宋体" w:eastAsia="宋体" w:hAnsi="宋体" w:cs="宋体"/>
          <w:color w:val="000000"/>
        </w:rPr>
        <w:t>组数据，作出电流与电阻的关系图象如图丙、实验中定值电阻两端的电压保持______</w:t>
      </w:r>
      <w:r>
        <w:rPr>
          <w:rFonts w:ascii="Times New Roman" w:eastAsia="Times New Roman" w:hAnsi="Times New Roman" w:cs="Times New Roman"/>
          <w:color w:val="000000"/>
        </w:rPr>
        <w:t>V</w:t>
      </w:r>
      <w:r>
        <w:rPr>
          <w:rFonts w:ascii="宋体" w:eastAsia="宋体" w:hAnsi="宋体" w:cs="宋体"/>
          <w:color w:val="000000"/>
        </w:rPr>
        <w:t>，滑动变阻器的最大阻值应不小于______</w:t>
      </w:r>
      <w:r>
        <w:rPr>
          <w:rFonts w:ascii="Times New Roman" w:eastAsia="Times New Roman" w:hAnsi="Times New Roman" w:cs="Times New Roman"/>
          <w:color w:val="000000"/>
        </w:rPr>
        <w:t>Ω</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）为了更直观地表示电压不变时电流与电阻的关系，可以改变横坐标，处理数据后画出电流</w:t>
      </w:r>
      <w:r>
        <w:rPr>
          <w:rFonts w:ascii="Times New Roman" w:eastAsia="Times New Roman" w:hAnsi="Times New Roman" w:cs="Times New Roman"/>
          <w:i/>
          <w:color w:val="000000"/>
        </w:rPr>
        <w:t>I</w:t>
      </w:r>
      <w:r>
        <w:rPr>
          <w:rFonts w:ascii="宋体" w:eastAsia="宋体" w:hAnsi="宋体" w:cs="宋体"/>
          <w:color w:val="000000"/>
        </w:rPr>
        <w:t>与______的关系图线。</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电流表正负接线柱接反</w:t>
      </w:r>
      <w:r>
        <w:rPr>
          <w:color w:val="000000"/>
        </w:rPr>
        <w:t xml:space="preserve">    ②. </w:t>
      </w:r>
      <w:proofErr w:type="gramStart"/>
      <w:r>
        <w:rPr>
          <w:rFonts w:ascii="Times New Roman" w:eastAsia="Times New Roman" w:hAnsi="Times New Roman" w:cs="Times New Roman"/>
          <w:color w:val="000000"/>
        </w:rPr>
        <w:t>2</w:t>
      </w:r>
      <w:r>
        <w:rPr>
          <w:color w:val="000000"/>
        </w:rPr>
        <w:t xml:space="preserve">    ③.</w:t>
      </w:r>
      <w:proofErr w:type="gramEnd"/>
      <w:r>
        <w:rPr>
          <w:color w:val="000000"/>
        </w:rPr>
        <w:t xml:space="preserve"> </w:t>
      </w:r>
      <w:proofErr w:type="gramStart"/>
      <w:r>
        <w:rPr>
          <w:rFonts w:ascii="Times New Roman" w:eastAsia="Times New Roman" w:hAnsi="Times New Roman" w:cs="Times New Roman"/>
          <w:color w:val="000000"/>
        </w:rPr>
        <w:t>50</w:t>
      </w:r>
      <w:r>
        <w:rPr>
          <w:color w:val="000000"/>
        </w:rPr>
        <w:t xml:space="preserve">    ④.</w:t>
      </w:r>
      <w:proofErr w:type="gramEnd"/>
      <w:r>
        <w:rPr>
          <w:color w:val="000000"/>
        </w:rPr>
        <w:t xml:space="preserve"> </w:t>
      </w:r>
      <w:r>
        <w:rPr>
          <w:rFonts w:ascii="宋体" w:eastAsia="宋体" w:hAnsi="宋体" w:cs="宋体"/>
          <w:color w:val="000000"/>
        </w:rPr>
        <w:t>电阻</w:t>
      </w:r>
      <w:r>
        <w:rPr>
          <w:rFonts w:ascii="Times New Roman" w:eastAsia="Times New Roman" w:hAnsi="Times New Roman" w:cs="Times New Roman"/>
          <w:i/>
          <w:color w:val="000000"/>
        </w:rPr>
        <w:t>R</w:t>
      </w:r>
      <w:r>
        <w:rPr>
          <w:rFonts w:ascii="宋体" w:eastAsia="宋体" w:hAnsi="宋体" w:cs="宋体"/>
          <w:color w:val="000000"/>
        </w:rPr>
        <w:t>的倒数</w:t>
      </w:r>
      <w:r>
        <w:object w:dxaOrig="283" w:dyaOrig="616">
          <v:shape id="_x0000_i1047" type="#_x0000_t75" alt="学科网(www.zxxk.com)--教育资源门户，提供试卷、教案、课件、论文、素材以及各类教学资源下载，还有大量而丰富的教学相关资讯！" style="width:14.15pt;height:30.8pt" o:ole="">
            <v:imagedata r:id="rId80" o:title="eqIdced43e9a5fe447ad8b568412e756c675"/>
          </v:shape>
          <o:OLEObject Type="Embed" ProgID="Equation.DSMT4" ShapeID="_x0000_i1047" DrawAspect="Content" ObjectID="_1686927104" r:id="rId81"/>
        </w:objec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由乙图可知，电流表指针反向偏转，说明电流表的正负接线柱接反了。</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由图可知，当所用定值电阻的阻值为</w:t>
      </w:r>
      <w:r>
        <w:rPr>
          <w:rFonts w:ascii="Times New Roman" w:eastAsia="Times New Roman" w:hAnsi="Times New Roman" w:cs="Times New Roman"/>
          <w:color w:val="000000"/>
        </w:rPr>
        <w:t>5Ω</w:t>
      </w:r>
      <w:r>
        <w:rPr>
          <w:rFonts w:ascii="宋体" w:eastAsia="宋体" w:hAnsi="宋体" w:cs="宋体"/>
          <w:color w:val="000000"/>
        </w:rPr>
        <w:t>时，电流为</w:t>
      </w:r>
      <w:r>
        <w:rPr>
          <w:rFonts w:ascii="Times New Roman" w:eastAsia="Times New Roman" w:hAnsi="Times New Roman" w:cs="Times New Roman"/>
          <w:color w:val="000000"/>
        </w:rPr>
        <w:t>0.4A</w:t>
      </w:r>
      <w:r>
        <w:rPr>
          <w:rFonts w:ascii="宋体" w:eastAsia="宋体" w:hAnsi="宋体" w:cs="宋体"/>
          <w:color w:val="000000"/>
        </w:rPr>
        <w:t>，定值电阻两端的电压为</w:t>
      </w:r>
    </w:p>
    <w:p w:rsidR="00CF01AE" w:rsidRDefault="00CF01AE" w:rsidP="00CF01AE">
      <w:pPr>
        <w:spacing w:line="360" w:lineRule="auto"/>
        <w:jc w:val="center"/>
        <w:textAlignment w:val="center"/>
        <w:rPr>
          <w:color w:val="000000"/>
        </w:rPr>
      </w:pPr>
      <w:r>
        <w:object w:dxaOrig="2580" w:dyaOrig="360">
          <v:shape id="_x0000_i1048" type="#_x0000_t75" alt="学科网(www.zxxk.com)--教育资源门户，提供试卷、教案、课件、论文、素材以及各类教学资源下载，还有大量而丰富的教学相关资讯！" style="width:129pt;height:18pt" o:ole="">
            <v:imagedata r:id="rId82" o:title="eqId46ec17948da441bfa3a0e24ff8233089"/>
          </v:shape>
          <o:OLEObject Type="Embed" ProgID="Equation.DSMT4" ShapeID="_x0000_i1048" DrawAspect="Content" ObjectID="_1686927105" r:id="rId83"/>
        </w:objec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[3]</w:t>
      </w:r>
      <w:r>
        <w:rPr>
          <w:rFonts w:ascii="宋体" w:eastAsia="宋体" w:hAnsi="宋体" w:cs="宋体"/>
          <w:color w:val="000000"/>
        </w:rPr>
        <w:t>完成实验中，电路中最小电流为</w:t>
      </w:r>
    </w:p>
    <w:p w:rsidR="00CF01AE" w:rsidRDefault="00CF01AE" w:rsidP="00CF01AE">
      <w:pPr>
        <w:spacing w:line="360" w:lineRule="auto"/>
        <w:jc w:val="center"/>
        <w:textAlignment w:val="center"/>
        <w:rPr>
          <w:color w:val="000000"/>
        </w:rPr>
      </w:pPr>
      <w:r>
        <w:object w:dxaOrig="2325" w:dyaOrig="615">
          <v:shape id="_x0000_i1049" type="#_x0000_t75" alt="学科网(www.zxxk.com)--教育资源门户，提供试卷、教案、课件、论文、素材以及各类教学资源下载，还有大量而丰富的教学相关资讯！" style="width:116.25pt;height:30.75pt" o:ole="">
            <v:imagedata r:id="rId84" o:title="eqId686f895b72c145b1b599ae56f560e751"/>
          </v:shape>
          <o:OLEObject Type="Embed" ProgID="Equation.DSMT4" ShapeID="_x0000_i1049" DrawAspect="Content" ObjectID="_1686927106" r:id="rId85"/>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此时滑动变阻器的电阻为</w:t>
      </w:r>
    </w:p>
    <w:p w:rsidR="00CF01AE" w:rsidRDefault="00CF01AE" w:rsidP="00CF01AE">
      <w:pPr>
        <w:spacing w:line="360" w:lineRule="auto"/>
        <w:jc w:val="center"/>
        <w:textAlignment w:val="center"/>
        <w:rPr>
          <w:color w:val="000000"/>
        </w:rPr>
      </w:pPr>
      <w:r>
        <w:object w:dxaOrig="3225" w:dyaOrig="915">
          <v:shape id="_x0000_i1050" type="#_x0000_t75" alt="学科网(www.zxxk.com)--教育资源门户，提供试卷、教案、课件、论文、素材以及各类教学资源下载，还有大量而丰富的教学相关资讯！" style="width:161.25pt;height:45.75pt" o:ole="">
            <v:imagedata r:id="rId86" o:title="eqId8aabca62b24e491bb2f6236e33912f3f"/>
          </v:shape>
          <o:OLEObject Type="Embed" ProgID="Equation.DSMT4" ShapeID="_x0000_i1050" DrawAspect="Content" ObjectID="_1686927107" r:id="rId87"/>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在电压一定时，电流和电阻成反比，电流和电阻的倒数成正比，其图像是经过远点的一条倾斜的直线，所以为了更直观地表示电压不变时电流与电阻的关系，可以画出电流</w:t>
      </w:r>
      <w:r>
        <w:rPr>
          <w:rFonts w:ascii="Times New Roman" w:eastAsia="Times New Roman" w:hAnsi="Times New Roman" w:cs="Times New Roman"/>
          <w:i/>
          <w:color w:val="000000"/>
        </w:rPr>
        <w:t>I</w:t>
      </w:r>
      <w:r>
        <w:rPr>
          <w:rFonts w:ascii="宋体" w:eastAsia="宋体" w:hAnsi="宋体" w:cs="宋体"/>
          <w:color w:val="000000"/>
        </w:rPr>
        <w:t>与电阻</w:t>
      </w:r>
      <w:r>
        <w:rPr>
          <w:rFonts w:ascii="Times New Roman" w:eastAsia="Times New Roman" w:hAnsi="Times New Roman" w:cs="Times New Roman"/>
          <w:i/>
          <w:color w:val="000000"/>
        </w:rPr>
        <w:t>R</w:t>
      </w:r>
      <w:r>
        <w:rPr>
          <w:rFonts w:ascii="宋体" w:eastAsia="宋体" w:hAnsi="宋体" w:cs="宋体"/>
          <w:color w:val="000000"/>
        </w:rPr>
        <w:t>的倒数</w:t>
      </w:r>
      <w:r>
        <w:object w:dxaOrig="283" w:dyaOrig="616">
          <v:shape id="_x0000_i1051" type="#_x0000_t75" alt="学科网(www.zxxk.com)--教育资源门户，提供试卷、教案、课件、论文、素材以及各类教学资源下载，还有大量而丰富的教学相关资讯！" style="width:14.15pt;height:30.8pt" o:ole="">
            <v:imagedata r:id="rId80" o:title="eqIdced43e9a5fe447ad8b568412e756c675"/>
          </v:shape>
          <o:OLEObject Type="Embed" ProgID="Equation.DSMT4" ShapeID="_x0000_i1051" DrawAspect="Content" ObjectID="_1686927108" r:id="rId88"/>
        </w:object>
      </w:r>
      <w:r>
        <w:rPr>
          <w:rFonts w:ascii="宋体" w:eastAsia="宋体" w:hAnsi="宋体" w:cs="宋体"/>
          <w:color w:val="000000"/>
        </w:rPr>
        <w:t>的图像。</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29. </w:t>
      </w:r>
      <w:r>
        <w:rPr>
          <w:rFonts w:ascii="宋体" w:eastAsia="宋体" w:hAnsi="宋体" w:cs="宋体"/>
          <w:color w:val="000000"/>
        </w:rPr>
        <w:t>用两节干电池、两个开关、一个电压表、一只阻值为</w:t>
      </w:r>
      <w:r>
        <w:rPr>
          <w:rFonts w:ascii="Times New Roman" w:eastAsia="Times New Roman" w:hAnsi="Times New Roman" w:cs="Times New Roman"/>
          <w:color w:val="000000"/>
        </w:rPr>
        <w:t>20 Ω</w:t>
      </w:r>
      <w:r>
        <w:rPr>
          <w:rFonts w:ascii="宋体" w:eastAsia="宋体" w:hAnsi="宋体" w:cs="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，导线若干，测量未知电阻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的阻值，电路实物图如图甲所示。</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5753100" cy="1803400"/>
            <wp:effectExtent l="0" t="0" r="0" b="6350"/>
            <wp:docPr id="100141" name="图片 100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18034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）用笔画线代替导线将图甲中的电压表接在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两端______；</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）正确连接电路，闭合开关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和</w:t>
      </w:r>
      <w:r>
        <w:rPr>
          <w:rFonts w:ascii="Times New Roman" w:eastAsia="Times New Roman" w:hAnsi="Times New Roman" w:cs="Times New Roman"/>
          <w:color w:val="000000"/>
        </w:rPr>
        <w:t>S</w:t>
      </w:r>
      <w:r>
        <w:rPr>
          <w:rFonts w:ascii="宋体" w:eastAsia="宋体" w:hAnsi="宋体" w:cs="宋体"/>
          <w:color w:val="000000"/>
        </w:rPr>
        <w:t>。电压表示数如图乙，为______</w:t>
      </w:r>
      <w:r>
        <w:rPr>
          <w:rFonts w:ascii="Times New Roman" w:eastAsia="Times New Roman" w:hAnsi="Times New Roman" w:cs="Times New Roman"/>
          <w:color w:val="000000"/>
        </w:rPr>
        <w:t>V</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w:t>
      </w:r>
      <w:r>
        <w:rPr>
          <w:rFonts w:ascii="Times New Roman" w:eastAsia="Times New Roman" w:hAnsi="Times New Roman" w:cs="Times New Roman"/>
          <w:color w:val="000000"/>
        </w:rPr>
        <w:t>S</w:t>
      </w:r>
      <w:r>
        <w:rPr>
          <w:rFonts w:ascii="宋体" w:eastAsia="宋体" w:hAnsi="宋体" w:cs="宋体"/>
          <w:color w:val="000000"/>
        </w:rPr>
        <w:t>，电压表示数为</w:t>
      </w:r>
      <w:r>
        <w:rPr>
          <w:rFonts w:ascii="Times New Roman" w:eastAsia="Times New Roman" w:hAnsi="Times New Roman" w:cs="Times New Roman"/>
          <w:color w:val="000000"/>
        </w:rPr>
        <w:t>1.4 V</w:t>
      </w:r>
      <w:r>
        <w:rPr>
          <w:rFonts w:ascii="宋体" w:eastAsia="宋体" w:hAnsi="宋体" w:cs="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宋体" w:eastAsia="宋体" w:hAnsi="宋体" w:cs="宋体"/>
          <w:color w:val="000000"/>
        </w:rPr>
        <w:t>______</w:t>
      </w:r>
      <w:r>
        <w:rPr>
          <w:rFonts w:ascii="Times New Roman" w:eastAsia="Times New Roman" w:hAnsi="Times New Roman" w:cs="Times New Roman"/>
          <w:color w:val="000000"/>
        </w:rPr>
        <w:t>Ω</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）若没有电压表，只有一个电流表，其余元件不变，设计并在方框内丽出测量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阻值的电路图______（要求电路连接后不能再拆接）。</w:t>
      </w:r>
    </w:p>
    <w:p w:rsidR="00CF01AE" w:rsidRDefault="00CF01AE" w:rsidP="00CF01AE">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noProof/>
          <w:color w:val="000000"/>
        </w:rPr>
        <w:drawing>
          <wp:inline distT="0" distB="0" distL="0" distR="0">
            <wp:extent cx="2032000" cy="1638300"/>
            <wp:effectExtent l="0" t="0" r="6350" b="0"/>
            <wp:docPr id="100140" name="图片 100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32000" cy="1638300"/>
                    </a:xfrm>
                    <a:prstGeom prst="rect">
                      <a:avLst/>
                    </a:prstGeom>
                    <a:noFill/>
                    <a:ln>
                      <a:noFill/>
                    </a:ln>
                  </pic:spPr>
                </pic:pic>
              </a:graphicData>
            </a:graphic>
          </wp:inline>
        </w:drawing>
      </w:r>
      <w:r>
        <w:rPr>
          <w:color w:val="000000"/>
        </w:rPr>
        <w:t xml:space="preserve">    ②. </w:t>
      </w:r>
      <w:proofErr w:type="gramStart"/>
      <w:r>
        <w:rPr>
          <w:rFonts w:ascii="Times New Roman" w:eastAsia="Times New Roman" w:hAnsi="Times New Roman" w:cs="Times New Roman"/>
          <w:color w:val="000000"/>
        </w:rPr>
        <w:t>2.8</w:t>
      </w:r>
      <w:r>
        <w:rPr>
          <w:color w:val="000000"/>
        </w:rPr>
        <w:t xml:space="preserve">    ③.</w:t>
      </w:r>
      <w:proofErr w:type="gramEnd"/>
      <w:r>
        <w:rPr>
          <w:color w:val="000000"/>
        </w:rPr>
        <w:t xml:space="preserve"> </w:t>
      </w:r>
      <w:proofErr w:type="gramStart"/>
      <w:r>
        <w:rPr>
          <w:rFonts w:ascii="Times New Roman" w:eastAsia="Times New Roman" w:hAnsi="Times New Roman" w:cs="Times New Roman"/>
          <w:color w:val="000000"/>
        </w:rPr>
        <w:t>20</w:t>
      </w:r>
      <w:r>
        <w:rPr>
          <w:color w:val="000000"/>
        </w:rPr>
        <w:t xml:space="preserve">    ④.</w:t>
      </w:r>
      <w:proofErr w:type="gramEnd"/>
      <w:r>
        <w:rPr>
          <w:color w:val="000000"/>
        </w:rPr>
        <w:t xml:space="preserve"> </w:t>
      </w:r>
      <w:r>
        <w:rPr>
          <w:noProof/>
          <w:color w:val="000000"/>
        </w:rPr>
        <w:lastRenderedPageBreak/>
        <w:drawing>
          <wp:inline distT="0" distB="0" distL="0" distR="0">
            <wp:extent cx="1708150" cy="1098550"/>
            <wp:effectExtent l="0" t="0" r="6350" b="6350"/>
            <wp:docPr id="100139" name="图片 100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08150" cy="1098550"/>
                    </a:xfrm>
                    <a:prstGeom prst="rect">
                      <a:avLst/>
                    </a:prstGeom>
                    <a:noFill/>
                    <a:ln>
                      <a:noFill/>
                    </a:ln>
                  </pic:spPr>
                </pic:pic>
              </a:graphicData>
            </a:graphic>
          </wp:inline>
        </w:drawing>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电压表接入电路使用时，应并联在被测用电器两端，且电流要从电压表的“</w:t>
      </w:r>
      <w:r>
        <w:rPr>
          <w:rFonts w:ascii="Times New Roman" w:eastAsia="Times New Roman" w:hAnsi="Times New Roman" w:cs="Times New Roman"/>
          <w:color w:val="000000"/>
        </w:rPr>
        <w:t>+</w:t>
      </w:r>
      <w:r>
        <w:rPr>
          <w:rFonts w:ascii="宋体" w:eastAsia="宋体" w:hAnsi="宋体" w:cs="宋体"/>
          <w:color w:val="000000"/>
        </w:rPr>
        <w:t>”接线柱流进，“—”接线柱流出。该电源由两节干电池组成，所以电压表选</w:t>
      </w:r>
      <w:r>
        <w:rPr>
          <w:rFonts w:ascii="Times New Roman" w:eastAsia="Times New Roman" w:hAnsi="Times New Roman" w:cs="Times New Roman"/>
          <w:color w:val="000000"/>
        </w:rPr>
        <w:t>0~3V</w:t>
      </w:r>
      <w:r>
        <w:rPr>
          <w:rFonts w:ascii="宋体" w:eastAsia="宋体" w:hAnsi="宋体" w:cs="宋体"/>
          <w:color w:val="000000"/>
        </w:rPr>
        <w:t>量程接入电路，如图所示：</w:t>
      </w:r>
    </w:p>
    <w:p w:rsidR="00CF01AE" w:rsidRDefault="00CF01AE" w:rsidP="00CF01AE">
      <w:pPr>
        <w:spacing w:line="360" w:lineRule="auto"/>
        <w:jc w:val="left"/>
        <w:textAlignment w:val="center"/>
        <w:rPr>
          <w:color w:val="000000"/>
        </w:rPr>
      </w:pPr>
      <w:r>
        <w:rPr>
          <w:noProof/>
          <w:color w:val="000000"/>
        </w:rPr>
        <w:drawing>
          <wp:inline distT="0" distB="0" distL="0" distR="0">
            <wp:extent cx="1860550" cy="1504950"/>
            <wp:effectExtent l="0" t="0" r="6350" b="0"/>
            <wp:docPr id="100138" name="图片 100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60550" cy="150495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电压表所选量程为</w:t>
      </w:r>
      <w:r>
        <w:rPr>
          <w:rFonts w:ascii="Times New Roman" w:eastAsia="Times New Roman" w:hAnsi="Times New Roman" w:cs="Times New Roman"/>
          <w:color w:val="000000"/>
        </w:rPr>
        <w:t>0~3V</w:t>
      </w:r>
      <w:r>
        <w:rPr>
          <w:rFonts w:ascii="宋体" w:eastAsia="宋体" w:hAnsi="宋体" w:cs="宋体"/>
          <w:color w:val="000000"/>
        </w:rPr>
        <w:t>，分度值为</w:t>
      </w:r>
      <w:r>
        <w:rPr>
          <w:rFonts w:ascii="Times New Roman" w:eastAsia="Times New Roman" w:hAnsi="Times New Roman" w:cs="Times New Roman"/>
          <w:color w:val="000000"/>
        </w:rPr>
        <w:t>0.1V</w:t>
      </w:r>
      <w:r>
        <w:rPr>
          <w:rFonts w:ascii="宋体" w:eastAsia="宋体" w:hAnsi="宋体" w:cs="宋体"/>
          <w:color w:val="000000"/>
        </w:rPr>
        <w:t>，读出其读数为</w:t>
      </w:r>
      <w:r>
        <w:rPr>
          <w:rFonts w:ascii="Times New Roman" w:eastAsia="Times New Roman" w:hAnsi="Times New Roman" w:cs="Times New Roman"/>
          <w:color w:val="000000"/>
        </w:rPr>
        <w:t>2.8V</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和</w:t>
      </w:r>
      <w:r>
        <w:rPr>
          <w:rFonts w:ascii="Times New Roman" w:eastAsia="Times New Roman" w:hAnsi="Times New Roman" w:cs="Times New Roman"/>
          <w:color w:val="000000"/>
        </w:rPr>
        <w:t>S</w:t>
      </w:r>
      <w:r>
        <w:rPr>
          <w:rFonts w:ascii="宋体" w:eastAsia="宋体" w:hAnsi="宋体" w:cs="宋体"/>
          <w:color w:val="000000"/>
        </w:rPr>
        <w:t>，电路中只有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接入电路，电压表测电源电压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=2.8V</w:t>
      </w:r>
      <w:r>
        <w:rPr>
          <w:rFonts w:ascii="宋体" w:eastAsia="宋体" w:hAnsi="宋体" w:cs="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w:t>
      </w:r>
      <w:r>
        <w:rPr>
          <w:rFonts w:ascii="Times New Roman" w:eastAsia="Times New Roman" w:hAnsi="Times New Roman" w:cs="Times New Roman"/>
          <w:color w:val="000000"/>
        </w:rPr>
        <w:t>S</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串联接入电路，电压表测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=1.4V</w:t>
      </w:r>
      <w:r>
        <w:rPr>
          <w:rFonts w:ascii="宋体" w:eastAsia="宋体" w:hAnsi="宋体" w:cs="宋体"/>
          <w:color w:val="000000"/>
        </w:rPr>
        <w:t>，此时电路中电流</w:t>
      </w:r>
    </w:p>
    <w:p w:rsidR="00CF01AE" w:rsidRDefault="00CF01AE" w:rsidP="00CF01AE">
      <w:pPr>
        <w:spacing w:line="360" w:lineRule="auto"/>
        <w:jc w:val="center"/>
        <w:textAlignment w:val="center"/>
        <w:rPr>
          <w:color w:val="000000"/>
        </w:rPr>
      </w:pPr>
      <w:r>
        <w:object w:dxaOrig="2200" w:dyaOrig="680">
          <v:shape id="_x0000_i1052" type="#_x0000_t75" alt="学科网(www.zxxk.com)--教育资源门户，提供试卷、教案、课件、论文、素材以及各类教学资源下载，还有大量而丰富的教学相关资讯！" style="width:110pt;height:34pt" o:ole="">
            <v:imagedata r:id="rId92" o:title="eqIdf4afdc52465b42ddb073e004a8c442d8"/>
          </v:shape>
          <o:OLEObject Type="Embed" ProgID="Equation.DSMT4" ShapeID="_x0000_i1052" DrawAspect="Content" ObjectID="_1686927109" r:id="rId93"/>
        </w:objec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两端电压</w:t>
      </w:r>
    </w:p>
    <w:p w:rsidR="00CF01AE" w:rsidRDefault="00CF01AE" w:rsidP="00CF01AE">
      <w:pPr>
        <w:spacing w:line="360" w:lineRule="auto"/>
        <w:jc w:val="center"/>
        <w:textAlignment w:val="center"/>
        <w:rPr>
          <w:color w:val="000000"/>
        </w:rPr>
      </w:pPr>
      <w:r>
        <w:object w:dxaOrig="3120" w:dyaOrig="360">
          <v:shape id="_x0000_i1053" type="#_x0000_t75" alt="学科网(www.zxxk.com)--教育资源门户，提供试卷、教案、课件、论文、素材以及各类教学资源下载，还有大量而丰富的教学相关资讯！" style="width:156pt;height:18pt" o:ole="">
            <v:imagedata r:id="rId94" o:title="eqId9e1e52619f5f43bb82bdf3e6671b4a3e"/>
          </v:shape>
          <o:OLEObject Type="Embed" ProgID="Equation.DSMT4" ShapeID="_x0000_i1053" DrawAspect="Content" ObjectID="_1686927110" r:id="rId95"/>
        </w:object>
      </w:r>
    </w:p>
    <w:p w:rsidR="00CF01AE" w:rsidRDefault="00CF01AE" w:rsidP="00CF01AE">
      <w:pPr>
        <w:spacing w:line="360" w:lineRule="auto"/>
        <w:jc w:val="left"/>
        <w:textAlignment w:val="center"/>
        <w:rPr>
          <w:rFonts w:ascii="宋体" w:eastAsia="宋体" w:hAnsi="宋体" w:cs="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的电阻</w:t>
      </w:r>
    </w:p>
    <w:p w:rsidR="00CF01AE" w:rsidRDefault="00CF01AE" w:rsidP="00CF01AE">
      <w:pPr>
        <w:spacing w:line="360" w:lineRule="auto"/>
        <w:jc w:val="center"/>
        <w:textAlignment w:val="center"/>
        <w:rPr>
          <w:color w:val="000000"/>
        </w:rPr>
      </w:pPr>
      <w:r>
        <w:object w:dxaOrig="2300" w:dyaOrig="680">
          <v:shape id="_x0000_i1054" type="#_x0000_t75" alt="学科网(www.zxxk.com)--教育资源门户，提供试卷、教案、课件、论文、素材以及各类教学资源下载，还有大量而丰富的教学相关资讯！" style="width:115pt;height:34pt" o:ole="">
            <v:imagedata r:id="rId96" o:title="eqId54edf58a85664b9aabdd3ddb975ac31d"/>
          </v:shape>
          <o:OLEObject Type="Embed" ProgID="Equation.DSMT4" ShapeID="_x0000_i1054" DrawAspect="Content" ObjectID="_1686927111" r:id="rId97"/>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用电流表测流过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的电流，计算出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两端电压，将未知电阻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并联，因为并联电路各支路两端电压都相等。设计如图所示电路：</w:t>
      </w:r>
    </w:p>
    <w:p w:rsidR="00CF01AE" w:rsidRDefault="00CF01AE" w:rsidP="00CF01AE">
      <w:pPr>
        <w:spacing w:line="360" w:lineRule="auto"/>
        <w:jc w:val="left"/>
        <w:textAlignment w:val="center"/>
        <w:rPr>
          <w:color w:val="000000"/>
        </w:rPr>
      </w:pPr>
      <w:r>
        <w:rPr>
          <w:noProof/>
          <w:color w:val="000000"/>
        </w:rPr>
        <w:lastRenderedPageBreak/>
        <w:drawing>
          <wp:inline distT="0" distB="0" distL="0" distR="0">
            <wp:extent cx="1708150" cy="1098550"/>
            <wp:effectExtent l="0" t="0" r="6350" b="6350"/>
            <wp:docPr id="100137" name="图片 100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08150" cy="109855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30. </w:t>
      </w:r>
      <w:r>
        <w:rPr>
          <w:rFonts w:ascii="宋体" w:eastAsia="宋体" w:hAnsi="宋体" w:cs="宋体"/>
          <w:color w:val="000000"/>
        </w:rPr>
        <w:t>科学选种是提高粮食产量的关键环节。小华想测量稻谷种子的密度，具体做法如下：</w:t>
      </w:r>
    </w:p>
    <w:p w:rsidR="00CF01AE" w:rsidRDefault="00CF01AE" w:rsidP="00CF01AE">
      <w:pPr>
        <w:spacing w:line="360" w:lineRule="auto"/>
        <w:jc w:val="left"/>
        <w:textAlignment w:val="center"/>
        <w:rPr>
          <w:color w:val="000000"/>
        </w:rPr>
      </w:pPr>
      <w:r>
        <w:rPr>
          <w:noProof/>
          <w:color w:val="000000"/>
        </w:rPr>
        <w:drawing>
          <wp:inline distT="0" distB="0" distL="0" distR="0">
            <wp:extent cx="3276600" cy="1536700"/>
            <wp:effectExtent l="0" t="0" r="0" b="6350"/>
            <wp:docPr id="100136" name="图片 100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76600" cy="1536700"/>
                    </a:xfrm>
                    <a:prstGeom prst="rect">
                      <a:avLst/>
                    </a:prstGeom>
                    <a:noFill/>
                    <a:ln>
                      <a:noFill/>
                    </a:ln>
                  </pic:spPr>
                </pic:pic>
              </a:graphicData>
            </a:graphic>
          </wp:inline>
        </w:drawing>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）用调好的天平测量适量稻谷种子的总质量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eastAsia="宋体" w:hAnsi="宋体" w:cs="宋体"/>
          <w:color w:val="000000"/>
        </w:rPr>
        <w:t>，天平平衡时右盘砝码质量和游码在标尺上的位置如图甲所示，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color w:val="000000"/>
        </w:rPr>
        <w:t>______</w:t>
      </w:r>
      <w:r>
        <w:rPr>
          <w:rFonts w:ascii="Times New Roman" w:eastAsia="Times New Roman" w:hAnsi="Times New Roman" w:cs="Times New Roman"/>
          <w:color w:val="000000"/>
        </w:rPr>
        <w:t>g</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）往量筒中加入适量的水，测得其体积</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为</w:t>
      </w:r>
      <w:r>
        <w:rPr>
          <w:rFonts w:ascii="Times New Roman" w:eastAsia="Times New Roman" w:hAnsi="Times New Roman" w:cs="Times New Roman"/>
          <w:color w:val="000000"/>
        </w:rPr>
        <w:t>300 mL</w:t>
      </w:r>
      <w:r>
        <w:rPr>
          <w:rFonts w:ascii="宋体" w:eastAsia="宋体" w:hAnsi="宋体" w:cs="宋体"/>
          <w:color w:val="000000"/>
        </w:rPr>
        <w:t>，将上述种子放入量筒中，种子全部沉入水中，如图乙所示，此时水和种子的总体积</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color w:val="000000"/>
        </w:rPr>
        <w:t>______</w:t>
      </w:r>
      <w:r>
        <w:rPr>
          <w:rFonts w:ascii="Times New Roman" w:eastAsia="Times New Roman" w:hAnsi="Times New Roman" w:cs="Times New Roman"/>
          <w:color w:val="000000"/>
        </w:rPr>
        <w:t>mL</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）种子的密度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rPr>
          <w:color w:val="000000"/>
        </w:rPr>
        <w:t>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eastAsia="宋体" w:hAnsi="宋体" w:cs="宋体"/>
          <w:color w:val="000000"/>
        </w:rPr>
        <w:t>，与真实值相比</w:t>
      </w:r>
      <w:r>
        <w:rPr>
          <w:rFonts w:ascii="Times New Roman" w:eastAsia="Times New Roman" w:hAnsi="Times New Roman" w:cs="Times New Roman"/>
          <w:i/>
          <w:color w:val="000000"/>
        </w:rPr>
        <w:t>ρ</w:t>
      </w:r>
      <w:r>
        <w:rPr>
          <w:rFonts w:ascii="宋体" w:eastAsia="宋体" w:hAnsi="宋体" w:cs="宋体"/>
          <w:color w:val="000000"/>
        </w:rPr>
        <w:t>偏</w:t>
      </w:r>
      <w:r>
        <w:rPr>
          <w:color w:val="000000"/>
        </w:rPr>
        <w:t>______</w:t>
      </w:r>
      <w:r>
        <w:rPr>
          <w:rFonts w:ascii="宋体" w:eastAsia="宋体" w:hAnsi="宋体" w:cs="宋体"/>
          <w:color w:val="000000"/>
        </w:rPr>
        <w:t>，理由是</w:t>
      </w:r>
      <w:r>
        <w:rPr>
          <w:color w:val="000000"/>
        </w:rPr>
        <w:t>______</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）小华经过反思后改进了实验方案：将量筒中种子倒出，用纸巾吸干种子表面的水后，再次测得种子总质量为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eastAsia="宋体" w:hAnsi="宋体" w:cs="宋体"/>
          <w:color w:val="000000"/>
        </w:rPr>
        <w:t>，则种子密度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rPr>
          <w:color w:val="000000"/>
        </w:rPr>
        <w:t>______</w:t>
      </w:r>
      <w:r>
        <w:rPr>
          <w:rFonts w:ascii="宋体" w:eastAsia="宋体" w:hAnsi="宋体" w:cs="宋体"/>
          <w:color w:val="000000"/>
        </w:rPr>
        <w:t>。（用</w:t>
      </w:r>
      <w:r>
        <w:rPr>
          <w:rFonts w:ascii="Times New Roman" w:eastAsia="Times New Roman" w:hAnsi="Times New Roman" w:cs="Times New Roman"/>
          <w:i/>
          <w:color w:val="000000"/>
        </w:rPr>
        <w:t>ρ</w:t>
      </w:r>
      <w:r>
        <w:rPr>
          <w:rFonts w:ascii="宋体" w:eastAsia="宋体" w:hAnsi="宋体" w:cs="宋体"/>
          <w:color w:val="000000"/>
          <w:vertAlign w:val="subscript"/>
        </w:rPr>
        <w:t>水</w:t>
      </w:r>
      <w:r>
        <w:rPr>
          <w:rFonts w:ascii="宋体" w:eastAsia="宋体" w:hAnsi="宋体" w:cs="宋体"/>
          <w:color w:val="000000"/>
        </w:rPr>
        <w:t>和测得的物理量符号表示）</w:t>
      </w:r>
    </w:p>
    <w:p w:rsidR="00CF01AE" w:rsidRDefault="00CF01AE" w:rsidP="00CF01AE">
      <w:pPr>
        <w:spacing w:line="360" w:lineRule="auto"/>
        <w:textAlignment w:val="center"/>
        <w:rPr>
          <w:rFonts w:ascii="宋体" w:eastAsia="宋体" w:hAnsi="宋体" w:cs="宋体"/>
          <w:color w:val="000000"/>
        </w:rPr>
      </w:pPr>
      <w:r>
        <w:rPr>
          <w:color w:val="2E75B6"/>
        </w:rPr>
        <w:t>【答案】</w:t>
      </w:r>
      <w:r>
        <w:rPr>
          <w:color w:val="000000"/>
        </w:rPr>
        <w:t xml:space="preserve">    ①. </w:t>
      </w:r>
      <w:proofErr w:type="gramStart"/>
      <w:r>
        <w:rPr>
          <w:rFonts w:ascii="Times New Roman" w:eastAsia="Times New Roman" w:hAnsi="Times New Roman" w:cs="Times New Roman"/>
          <w:color w:val="000000"/>
        </w:rPr>
        <w:t>153</w:t>
      </w:r>
      <w:r>
        <w:rPr>
          <w:color w:val="000000"/>
        </w:rPr>
        <w:t xml:space="preserve">    ②.</w:t>
      </w:r>
      <w:proofErr w:type="gramEnd"/>
      <w:r>
        <w:rPr>
          <w:color w:val="000000"/>
        </w:rPr>
        <w:t xml:space="preserve"> </w:t>
      </w:r>
      <w:proofErr w:type="gramStart"/>
      <w:r>
        <w:rPr>
          <w:rFonts w:ascii="Times New Roman" w:eastAsia="Times New Roman" w:hAnsi="Times New Roman" w:cs="Times New Roman"/>
          <w:color w:val="000000"/>
        </w:rPr>
        <w:t>400</w:t>
      </w:r>
      <w:r>
        <w:rPr>
          <w:color w:val="000000"/>
        </w:rPr>
        <w:t xml:space="preserve">    ③.</w:t>
      </w:r>
      <w:proofErr w:type="gramEnd"/>
      <w:r>
        <w:rPr>
          <w:color w:val="000000"/>
        </w:rPr>
        <w:t xml:space="preserve"> </w:t>
      </w:r>
      <w:proofErr w:type="gramStart"/>
      <w:r>
        <w:rPr>
          <w:rFonts w:ascii="Times New Roman" w:eastAsia="Times New Roman" w:hAnsi="Times New Roman" w:cs="Times New Roman"/>
          <w:color w:val="000000"/>
        </w:rPr>
        <w:t>1.53</w:t>
      </w:r>
      <w:r>
        <w:rPr>
          <w:color w:val="000000"/>
        </w:rPr>
        <w:t xml:space="preserve">    ④.</w:t>
      </w:r>
      <w:proofErr w:type="gramEnd"/>
      <w:r>
        <w:rPr>
          <w:color w:val="000000"/>
        </w:rPr>
        <w:t xml:space="preserve"> </w:t>
      </w:r>
      <w:r>
        <w:rPr>
          <w:rFonts w:ascii="宋体" w:eastAsia="宋体" w:hAnsi="宋体" w:cs="宋体"/>
          <w:color w:val="000000"/>
        </w:rPr>
        <w:t>大</w:t>
      </w:r>
      <w:r>
        <w:rPr>
          <w:color w:val="000000"/>
        </w:rPr>
        <w:t xml:space="preserve">    ⑤. </w:t>
      </w:r>
      <w:r>
        <w:rPr>
          <w:rFonts w:ascii="宋体" w:eastAsia="宋体" w:hAnsi="宋体" w:cs="宋体"/>
          <w:color w:val="000000"/>
        </w:rPr>
        <w:t>种子浸没水中，由于吸水，测得其体积偏小</w:t>
      </w:r>
      <w:r>
        <w:rPr>
          <w:color w:val="000000"/>
        </w:rPr>
        <w:t xml:space="preserve">    ⑥. </w:t>
      </w:r>
      <w:r>
        <w:object w:dxaOrig="2175" w:dyaOrig="720">
          <v:shape id="_x0000_i1055" type="#_x0000_t75" alt="学科网(www.zxxk.com)--教育资源门户，提供试卷、教案、课件、论文、素材以及各类教学资源下载，还有大量而丰富的教学相关资讯！" style="width:108.75pt;height:36pt" o:ole="">
            <v:imagedata r:id="rId99" o:title="eqIdb031dcd310e44e858482783613b6cd72"/>
          </v:shape>
          <o:OLEObject Type="Embed" ProgID="Equation.DSMT4" ShapeID="_x0000_i1055" DrawAspect="Content" ObjectID="_1686927112" r:id="rId100"/>
        </w:objec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稻谷种子的总质量</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=100g+50g+3g=153g</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由图可知，此时水和种子的总体积为</w:t>
      </w:r>
      <w:r>
        <w:rPr>
          <w:rFonts w:ascii="Times New Roman" w:eastAsia="Times New Roman" w:hAnsi="Times New Roman" w:cs="Times New Roman"/>
          <w:color w:val="000000"/>
        </w:rPr>
        <w:t>400mL</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[3][4][5]</w:t>
      </w:r>
      <w:r>
        <w:rPr>
          <w:rFonts w:ascii="宋体" w:eastAsia="宋体" w:hAnsi="宋体" w:cs="宋体"/>
          <w:color w:val="000000"/>
        </w:rPr>
        <w:t>种子的密度</w:t>
      </w:r>
    </w:p>
    <w:p w:rsidR="00CF01AE" w:rsidRDefault="00CF01AE" w:rsidP="00CF01AE">
      <w:pPr>
        <w:spacing w:line="360" w:lineRule="auto"/>
        <w:jc w:val="center"/>
        <w:textAlignment w:val="center"/>
        <w:rPr>
          <w:color w:val="000000"/>
        </w:rPr>
      </w:pPr>
      <w:r>
        <w:object w:dxaOrig="4260" w:dyaOrig="680">
          <v:shape id="_x0000_i1056" type="#_x0000_t75" alt="学科网(www.zxxk.com)--教育资源门户，提供试卷、教案、课件、论文、素材以及各类教学资源下载，还有大量而丰富的教学相关资讯！" style="width:213pt;height:34pt" o:ole="">
            <v:imagedata r:id="rId101" o:title="eqId0ab6395980d54be495b0934421a918f1"/>
          </v:shape>
          <o:OLEObject Type="Embed" ProgID="Equation.DSMT4" ShapeID="_x0000_i1056" DrawAspect="Content" ObjectID="_1686927113" r:id="rId102"/>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因为稻谷会吸水，所以测得其体积偏小，质量准确，根据</w:t>
      </w:r>
      <w:r>
        <w:object w:dxaOrig="682" w:dyaOrig="621">
          <v:shape id="_x0000_i1057" type="#_x0000_t75" alt="学科网(www.zxxk.com)--教育资源门户，提供试卷、教案、课件、论文、素材以及各类教学资源下载，还有大量而丰富的教学相关资讯！" style="width:34.1pt;height:31.05pt" o:ole="">
            <v:imagedata r:id="rId103" o:title="eqId68e21b93e1664677baa5a683165d8aad"/>
          </v:shape>
          <o:OLEObject Type="Embed" ProgID="Equation.DSMT4" ShapeID="_x0000_i1057" DrawAspect="Content" ObjectID="_1686927114" r:id="rId104"/>
        </w:object>
      </w:r>
      <w:r>
        <w:rPr>
          <w:rFonts w:ascii="宋体" w:eastAsia="宋体" w:hAnsi="宋体" w:cs="宋体"/>
          <w:color w:val="000000"/>
        </w:rPr>
        <w:t>，密度偏大。</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种子吸水质量为</w:t>
      </w:r>
    </w:p>
    <w:p w:rsidR="00CF01AE" w:rsidRDefault="00CF01AE" w:rsidP="00CF01AE">
      <w:pPr>
        <w:spacing w:line="360" w:lineRule="auto"/>
        <w:jc w:val="center"/>
        <w:textAlignment w:val="center"/>
        <w:rPr>
          <w:color w:val="000000"/>
        </w:rPr>
      </w:pPr>
      <w:r>
        <w:object w:dxaOrig="1260" w:dyaOrig="360">
          <v:shape id="_x0000_i1058" type="#_x0000_t75" alt="学科网(www.zxxk.com)--教育资源门户，提供试卷、教案、课件、论文、素材以及各类教学资源下载，还有大量而丰富的教学相关资讯！" style="width:63pt;height:18pt" o:ole="">
            <v:imagedata r:id="rId105" o:title="eqId69491b06b53c488d870525be35bbbe75"/>
          </v:shape>
          <o:OLEObject Type="Embed" ProgID="Equation.DSMT4" ShapeID="_x0000_i1058" DrawAspect="Content" ObjectID="_1686927115" r:id="rId106"/>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吸水体积</w:t>
      </w:r>
    </w:p>
    <w:p w:rsidR="00CF01AE" w:rsidRDefault="00CF01AE" w:rsidP="00CF01AE">
      <w:pPr>
        <w:spacing w:line="360" w:lineRule="auto"/>
        <w:jc w:val="center"/>
        <w:textAlignment w:val="center"/>
        <w:rPr>
          <w:color w:val="000000"/>
        </w:rPr>
      </w:pPr>
      <w:r>
        <w:object w:dxaOrig="1815" w:dyaOrig="705">
          <v:shape id="_x0000_i1059" type="#_x0000_t75" alt="学科网(www.zxxk.com)--教育资源门户，提供试卷、教案、课件、论文、素材以及各类教学资源下载，还有大量而丰富的教学相关资讯！" style="width:90.75pt;height:35.25pt" o:ole="">
            <v:imagedata r:id="rId107" o:title="eqIda3b10a61e949473aa328cb6015eaefcc"/>
          </v:shape>
          <o:OLEObject Type="Embed" ProgID="Equation.DSMT4" ShapeID="_x0000_i1059" DrawAspect="Content" ObjectID="_1686927116" r:id="rId108"/>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种子密度</w:t>
      </w:r>
    </w:p>
    <w:p w:rsidR="00CF01AE" w:rsidRDefault="00CF01AE" w:rsidP="00CF01AE">
      <w:pPr>
        <w:spacing w:line="360" w:lineRule="auto"/>
        <w:jc w:val="center"/>
        <w:textAlignment w:val="center"/>
        <w:rPr>
          <w:color w:val="000000"/>
        </w:rPr>
      </w:pPr>
      <w:r>
        <w:object w:dxaOrig="5700" w:dyaOrig="1020">
          <v:shape id="_x0000_i1060" type="#_x0000_t75" alt="学科网(www.zxxk.com)--教育资源门户，提供试卷、教案、课件、论文、素材以及各类教学资源下载，还有大量而丰富的教学相关资讯！" style="width:285pt;height:51pt" o:ole="">
            <v:imagedata r:id="rId109" o:title="eqId4cd689f9b2f64448848404b388012c32"/>
          </v:shape>
          <o:OLEObject Type="Embed" ProgID="Equation.DSMT4" ShapeID="_x0000_i1060" DrawAspect="Content" ObjectID="_1686927117" r:id="rId110"/>
        </w:object>
      </w:r>
    </w:p>
    <w:p w:rsidR="00CF01AE" w:rsidRDefault="00CF01AE" w:rsidP="00CF01A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六、计算题：本题共</w:t>
      </w:r>
      <w:r>
        <w:rPr>
          <w:rFonts w:ascii="Times New Roman" w:eastAsia="Times New Roman" w:hAnsi="Times New Roman" w:cs="Times New Roman"/>
          <w:b/>
          <w:color w:val="000000"/>
          <w:sz w:val="24"/>
        </w:rPr>
        <w:t>3</w:t>
      </w:r>
      <w:r>
        <w:rPr>
          <w:rFonts w:ascii="宋体" w:eastAsia="宋体" w:hAnsi="宋体" w:cs="宋体"/>
          <w:b/>
          <w:color w:val="000000"/>
          <w:sz w:val="24"/>
        </w:rPr>
        <w:t>小题，共</w:t>
      </w:r>
      <w:r>
        <w:rPr>
          <w:rFonts w:ascii="Times New Roman" w:eastAsia="Times New Roman" w:hAnsi="Times New Roman" w:cs="Times New Roman"/>
          <w:b/>
          <w:color w:val="000000"/>
          <w:sz w:val="24"/>
        </w:rPr>
        <w:t>20</w:t>
      </w:r>
      <w:r>
        <w:rPr>
          <w:rFonts w:ascii="宋体" w:eastAsia="宋体" w:hAnsi="宋体" w:cs="宋体"/>
          <w:b/>
          <w:color w:val="000000"/>
          <w:sz w:val="24"/>
        </w:rPr>
        <w:t>分。</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31. </w:t>
      </w:r>
      <w:r>
        <w:rPr>
          <w:rFonts w:ascii="宋体" w:eastAsia="宋体" w:hAnsi="宋体" w:cs="宋体"/>
          <w:color w:val="000000"/>
        </w:rPr>
        <w:t>一辆</w:t>
      </w:r>
      <w:r>
        <w:rPr>
          <w:rFonts w:ascii="Times New Roman" w:eastAsia="Times New Roman" w:hAnsi="Times New Roman" w:cs="Times New Roman"/>
          <w:color w:val="000000"/>
        </w:rPr>
        <w:t>5G</w:t>
      </w:r>
      <w:r>
        <w:rPr>
          <w:rFonts w:ascii="宋体" w:eastAsia="宋体" w:hAnsi="宋体" w:cs="宋体"/>
          <w:color w:val="000000"/>
        </w:rPr>
        <w:t>无人配送车，质量为</w:t>
      </w:r>
      <w:r>
        <w:rPr>
          <w:rFonts w:ascii="Times New Roman" w:eastAsia="Times New Roman" w:hAnsi="Times New Roman" w:cs="Times New Roman"/>
          <w:color w:val="000000"/>
        </w:rPr>
        <w:t>400kg</w:t>
      </w:r>
      <w:r>
        <w:rPr>
          <w:rFonts w:ascii="宋体" w:eastAsia="宋体" w:hAnsi="宋体" w:cs="宋体"/>
          <w:color w:val="000000"/>
        </w:rPr>
        <w:t>，轮胎与路面的总接触面积为</w:t>
      </w:r>
      <w:r>
        <w:rPr>
          <w:rFonts w:ascii="Times New Roman" w:eastAsia="Times New Roman" w:hAnsi="Times New Roman" w:cs="Times New Roman"/>
          <w:color w:val="000000"/>
        </w:rPr>
        <w:t>0.025 m</w:t>
      </w:r>
      <w:r>
        <w:rPr>
          <w:rFonts w:ascii="Times New Roman" w:eastAsia="Times New Roman" w:hAnsi="Times New Roman" w:cs="Times New Roman"/>
          <w:color w:val="000000"/>
          <w:vertAlign w:val="superscript"/>
        </w:rPr>
        <w:t>2</w:t>
      </w:r>
      <w:r>
        <w:rPr>
          <w:rFonts w:ascii="宋体" w:eastAsia="宋体" w:hAnsi="宋体" w:cs="宋体"/>
          <w:color w:val="000000"/>
        </w:rPr>
        <w:t>，在水平路面上匀速行驶时受到的阻力是车重的</w:t>
      </w:r>
      <w:r>
        <w:rPr>
          <w:rFonts w:ascii="Times New Roman" w:eastAsia="Times New Roman" w:hAnsi="Times New Roman" w:cs="Times New Roman"/>
          <w:color w:val="000000"/>
        </w:rPr>
        <w:t>0.05</w:t>
      </w:r>
      <w:r>
        <w:rPr>
          <w:rFonts w:ascii="宋体" w:eastAsia="宋体" w:hAnsi="宋体" w:cs="宋体"/>
          <w:color w:val="000000"/>
        </w:rPr>
        <w:t>倍。如图是配送车某次运动的路程与时间图象。求：</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10 min</w:t>
      </w:r>
      <w:r>
        <w:rPr>
          <w:rFonts w:ascii="宋体" w:eastAsia="宋体" w:hAnsi="宋体" w:cs="宋体"/>
          <w:color w:val="000000"/>
        </w:rPr>
        <w:t>内配送车的平均速度；</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）配送车匀速行驶时的牵引力；</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）配送车对水平地面的压强。</w:t>
      </w:r>
    </w:p>
    <w:p w:rsidR="00CF01AE" w:rsidRDefault="00CF01AE" w:rsidP="00CF01AE">
      <w:pPr>
        <w:spacing w:line="360" w:lineRule="auto"/>
        <w:jc w:val="left"/>
        <w:textAlignment w:val="center"/>
        <w:rPr>
          <w:color w:val="000000"/>
        </w:rPr>
      </w:pPr>
      <w:r>
        <w:rPr>
          <w:noProof/>
          <w:color w:val="000000"/>
        </w:rPr>
        <w:drawing>
          <wp:inline distT="0" distB="0" distL="0" distR="0">
            <wp:extent cx="2362200" cy="1885950"/>
            <wp:effectExtent l="0" t="0" r="0" b="0"/>
            <wp:docPr id="100135" name="图片 100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62200" cy="1885950"/>
                    </a:xfrm>
                    <a:prstGeom prst="rect">
                      <a:avLst/>
                    </a:prstGeom>
                    <a:noFill/>
                    <a:ln>
                      <a:noFill/>
                    </a:ln>
                  </pic:spPr>
                </pic:pic>
              </a:graphicData>
            </a:graphic>
          </wp:inline>
        </w:drawing>
      </w:r>
    </w:p>
    <w:p w:rsidR="00CF01AE" w:rsidRDefault="00CF01AE" w:rsidP="00CF01AE">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2m/s</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200N</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1.6</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）分析图可知，配送车</w:t>
      </w:r>
      <w:r>
        <w:rPr>
          <w:rFonts w:ascii="Times New Roman" w:eastAsia="Times New Roman" w:hAnsi="Times New Roman" w:cs="Times New Roman"/>
          <w:color w:val="000000"/>
        </w:rPr>
        <w:t>10 min</w:t>
      </w:r>
      <w:r>
        <w:rPr>
          <w:rFonts w:ascii="宋体" w:eastAsia="宋体" w:hAnsi="宋体" w:cs="宋体"/>
          <w:color w:val="000000"/>
        </w:rPr>
        <w:t>运动的路程</w:t>
      </w:r>
      <w:r>
        <w:rPr>
          <w:rFonts w:ascii="Times New Roman" w:eastAsia="Times New Roman" w:hAnsi="Times New Roman" w:cs="Times New Roman"/>
          <w:i/>
          <w:color w:val="000000"/>
        </w:rPr>
        <w:t>s</w:t>
      </w:r>
      <w:r>
        <w:rPr>
          <w:rFonts w:ascii="Times New Roman" w:eastAsia="Times New Roman" w:hAnsi="Times New Roman" w:cs="Times New Roman"/>
          <w:color w:val="000000"/>
        </w:rPr>
        <w:t>=1.2km=1.2×10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宋体" w:eastAsia="宋体" w:hAnsi="宋体" w:cs="宋体"/>
          <w:color w:val="000000"/>
        </w:rPr>
        <w:t>，送车的平均速度</w:t>
      </w:r>
    </w:p>
    <w:p w:rsidR="00CF01AE" w:rsidRDefault="00CF01AE" w:rsidP="00CF01AE">
      <w:pPr>
        <w:spacing w:line="360" w:lineRule="auto"/>
        <w:jc w:val="center"/>
        <w:textAlignment w:val="center"/>
        <w:rPr>
          <w:color w:val="000000"/>
        </w:rPr>
      </w:pPr>
      <w:r>
        <w:object w:dxaOrig="2520" w:dyaOrig="660">
          <v:shape id="_x0000_i1061" type="#_x0000_t75" alt="学科网(www.zxxk.com)--教育资源门户，提供试卷、教案、课件、论文、素材以及各类教学资源下载，还有大量而丰富的教学相关资讯！" style="width:126pt;height:33pt" o:ole="">
            <v:imagedata r:id="rId112" o:title="eqId147ed770ed6f44ffa792b405036b4a5d"/>
          </v:shape>
          <o:OLEObject Type="Embed" ProgID="Equation.DSMT4" ShapeID="_x0000_i1061" DrawAspect="Content" ObjectID="_1686927118" r:id="rId113"/>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）配送车的重力</w:t>
      </w:r>
    </w:p>
    <w:p w:rsidR="00CF01AE" w:rsidRDefault="00CF01AE" w:rsidP="00CF01AE">
      <w:pPr>
        <w:spacing w:line="360" w:lineRule="auto"/>
        <w:jc w:val="center"/>
        <w:textAlignment w:val="center"/>
        <w:rPr>
          <w:color w:val="000000"/>
        </w:rPr>
      </w:pPr>
      <w:r>
        <w:object w:dxaOrig="3420" w:dyaOrig="340">
          <v:shape id="_x0000_i1062" type="#_x0000_t75" alt="学科网(www.zxxk.com)--教育资源门户，提供试卷、教案、课件、论文、素材以及各类教学资源下载，还有大量而丰富的教学相关资讯！" style="width:171pt;height:17pt" o:ole="">
            <v:imagedata r:id="rId114" o:title="eqId92749e01dde841e188418963dd44aef2"/>
          </v:shape>
          <o:OLEObject Type="Embed" ProgID="Equation.DSMT4" ShapeID="_x0000_i1062" DrawAspect="Content" ObjectID="_1686927119" r:id="rId115"/>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配送车在水平路面上匀速行驶，牵引力和阻力时一对平衡力，所以牵引力</w:t>
      </w:r>
    </w:p>
    <w:p w:rsidR="00CF01AE" w:rsidRDefault="00CF01AE" w:rsidP="00CF01AE">
      <w:pPr>
        <w:spacing w:line="360" w:lineRule="auto"/>
        <w:jc w:val="center"/>
        <w:textAlignment w:val="center"/>
        <w:rPr>
          <w:color w:val="000000"/>
        </w:rPr>
      </w:pPr>
      <w:r>
        <w:object w:dxaOrig="3920" w:dyaOrig="380">
          <v:shape id="_x0000_i1063" type="#_x0000_t75" alt="学科网(www.zxxk.com)--教育资源门户，提供试卷、教案、课件、论文、素材以及各类教学资源下载，还有大量而丰富的教学相关资讯！" style="width:196pt;height:19pt" o:ole="">
            <v:imagedata r:id="rId116" o:title="eqIdaee341070fe44d4197eac66f730e98c3"/>
          </v:shape>
          <o:OLEObject Type="Embed" ProgID="Equation.DSMT4" ShapeID="_x0000_i1063" DrawAspect="Content" ObjectID="_1686927120" r:id="rId117"/>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）配送车对水平地面的压力</w:t>
      </w:r>
    </w:p>
    <w:p w:rsidR="00CF01AE" w:rsidRDefault="00CF01AE" w:rsidP="00CF01AE">
      <w:pPr>
        <w:spacing w:line="360" w:lineRule="auto"/>
        <w:jc w:val="center"/>
        <w:textAlignment w:val="center"/>
        <w:rPr>
          <w:color w:val="000000"/>
        </w:rPr>
      </w:pPr>
      <w:r>
        <w:object w:dxaOrig="1578" w:dyaOrig="277">
          <v:shape id="_x0000_i1064" type="#_x0000_t75" alt="学科网(www.zxxk.com)--教育资源门户，提供试卷、教案、课件、论文、素材以及各类教学资源下载，还有大量而丰富的教学相关资讯！" style="width:78.9pt;height:13.85pt" o:ole="">
            <v:imagedata r:id="rId118" o:title="eqIdfd1c313768ff4b4ab25155d5b21e6a7b"/>
          </v:shape>
          <o:OLEObject Type="Embed" ProgID="Equation.DSMT4" ShapeID="_x0000_i1064" DrawAspect="Content" ObjectID="_1686927121" r:id="rId119"/>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配送车对水平地面的压强</w:t>
      </w:r>
    </w:p>
    <w:p w:rsidR="00CF01AE" w:rsidRDefault="00CF01AE" w:rsidP="00CF01AE">
      <w:pPr>
        <w:spacing w:line="360" w:lineRule="auto"/>
        <w:jc w:val="center"/>
        <w:textAlignment w:val="center"/>
        <w:rPr>
          <w:color w:val="000000"/>
        </w:rPr>
      </w:pPr>
      <w:r>
        <w:object w:dxaOrig="2955" w:dyaOrig="615">
          <v:shape id="_x0000_i1065" type="#_x0000_t75" alt="学科网(www.zxxk.com)--教育资源门户，提供试卷、教案、课件、论文、素材以及各类教学资源下载，还有大量而丰富的教学相关资讯！" style="width:147.75pt;height:30.75pt" o:ole="">
            <v:imagedata r:id="rId120" o:title="eqIdcc790eb3bc254b12ad86af6b2e4a1aa7"/>
          </v:shape>
          <o:OLEObject Type="Embed" ProgID="Equation.DSMT4" ShapeID="_x0000_i1065" DrawAspect="Content" ObjectID="_1686927122" r:id="rId121"/>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10min</w:t>
      </w:r>
      <w:r>
        <w:rPr>
          <w:rFonts w:ascii="宋体" w:eastAsia="宋体" w:hAnsi="宋体" w:cs="宋体"/>
          <w:color w:val="000000"/>
        </w:rPr>
        <w:t>内配送车的平均速度为</w:t>
      </w:r>
      <w:r>
        <w:rPr>
          <w:rFonts w:ascii="Times New Roman" w:eastAsia="Times New Roman" w:hAnsi="Times New Roman" w:cs="Times New Roman"/>
          <w:color w:val="000000"/>
        </w:rPr>
        <w:t>2m/s</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）配送车匀速行驶时的牵引力为</w:t>
      </w:r>
      <w:r>
        <w:rPr>
          <w:rFonts w:ascii="Times New Roman" w:eastAsia="Times New Roman" w:hAnsi="Times New Roman" w:cs="Times New Roman"/>
          <w:color w:val="000000"/>
        </w:rPr>
        <w:t>200N</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）配送车对水平地面的压强为</w:t>
      </w:r>
      <w:r>
        <w:rPr>
          <w:rFonts w:ascii="Times New Roman" w:eastAsia="Times New Roman" w:hAnsi="Times New Roman" w:cs="Times New Roman"/>
          <w:color w:val="000000"/>
        </w:rPr>
        <w:t>1.6×10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32. </w:t>
      </w:r>
      <w:r>
        <w:rPr>
          <w:rFonts w:ascii="宋体" w:eastAsia="宋体" w:hAnsi="宋体" w:cs="宋体"/>
          <w:color w:val="000000"/>
        </w:rPr>
        <w:t>如图是某电蒸锅的内部简化电路图，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均为发热电阻，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的阻值为</w:t>
      </w:r>
      <w:r>
        <w:rPr>
          <w:rFonts w:ascii="Times New Roman" w:eastAsia="Times New Roman" w:hAnsi="Times New Roman" w:cs="Times New Roman"/>
          <w:color w:val="000000"/>
        </w:rPr>
        <w:t>484Ω</w:t>
      </w:r>
      <w:r>
        <w:rPr>
          <w:rFonts w:ascii="宋体" w:eastAsia="宋体" w:hAnsi="宋体" w:cs="宋体"/>
          <w:color w:val="000000"/>
        </w:rPr>
        <w:t>，加热档功率为</w:t>
      </w:r>
      <w:r>
        <w:rPr>
          <w:rFonts w:ascii="Times New Roman" w:eastAsia="Times New Roman" w:hAnsi="Times New Roman" w:cs="Times New Roman"/>
          <w:color w:val="000000"/>
        </w:rPr>
        <w:t>1200W</w:t>
      </w:r>
      <w:r>
        <w:rPr>
          <w:rFonts w:ascii="宋体" w:eastAsia="宋体" w:hAnsi="宋体" w:cs="宋体"/>
          <w:color w:val="000000"/>
        </w:rPr>
        <w:t>。用此电蒸锅对质量为</w:t>
      </w:r>
      <w:r>
        <w:rPr>
          <w:rFonts w:ascii="Times New Roman" w:eastAsia="Times New Roman" w:hAnsi="Times New Roman" w:cs="Times New Roman"/>
          <w:color w:val="000000"/>
        </w:rPr>
        <w:t>1.2 kg</w:t>
      </w:r>
      <w:r>
        <w:rPr>
          <w:rFonts w:ascii="宋体" w:eastAsia="宋体" w:hAnsi="宋体" w:cs="宋体"/>
          <w:color w:val="000000"/>
        </w:rPr>
        <w:t>的水加热使其温度升高</w:t>
      </w:r>
      <w:r>
        <w:rPr>
          <w:rFonts w:ascii="Times New Roman" w:eastAsia="Times New Roman" w:hAnsi="Times New Roman" w:cs="Times New Roman"/>
          <w:color w:val="000000"/>
        </w:rPr>
        <w:t>75℃</w:t>
      </w:r>
      <w:r>
        <w:rPr>
          <w:rFonts w:ascii="宋体" w:eastAsia="宋体" w:hAnsi="宋体" w:cs="宋体"/>
          <w:color w:val="000000"/>
        </w:rPr>
        <w:t>，需要的时间为</w:t>
      </w:r>
      <w:r>
        <w:rPr>
          <w:rFonts w:ascii="Times New Roman" w:eastAsia="Times New Roman" w:hAnsi="Times New Roman" w:cs="Times New Roman"/>
          <w:color w:val="000000"/>
        </w:rPr>
        <w:t>375s</w:t>
      </w:r>
      <w:r>
        <w:rPr>
          <w:rFonts w:ascii="宋体" w:eastAsia="宋体" w:hAnsi="宋体" w:cs="宋体"/>
          <w:color w:val="000000"/>
        </w:rPr>
        <w:t>，已知</w:t>
      </w:r>
      <w:r>
        <w:rPr>
          <w:rFonts w:ascii="Times New Roman" w:eastAsia="Times New Roman" w:hAnsi="Times New Roman" w:cs="Times New Roman"/>
          <w:i/>
          <w:color w:val="000000"/>
        </w:rPr>
        <w:t>c</w:t>
      </w:r>
      <w:r>
        <w:rPr>
          <w:rFonts w:ascii="宋体" w:eastAsia="宋体" w:hAnsi="宋体" w:cs="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求：（</w:t>
      </w:r>
      <w:r>
        <w:rPr>
          <w:rFonts w:ascii="Times New Roman" w:eastAsia="Times New Roman" w:hAnsi="Times New Roman" w:cs="Times New Roman"/>
          <w:color w:val="000000"/>
        </w:rPr>
        <w:t>1</w:t>
      </w:r>
      <w:r>
        <w:rPr>
          <w:rFonts w:ascii="宋体" w:eastAsia="宋体" w:hAnsi="宋体" w:cs="宋体"/>
          <w:color w:val="000000"/>
        </w:rPr>
        <w:t>）保温档的功率；</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的阻值；</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）电蒸锅的加热效率。</w:t>
      </w:r>
    </w:p>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2546350" cy="1612900"/>
            <wp:effectExtent l="0" t="0" r="6350" b="6350"/>
            <wp:docPr id="100134" name="图片 100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46350" cy="1612900"/>
                    </a:xfrm>
                    <a:prstGeom prst="rect">
                      <a:avLst/>
                    </a:prstGeom>
                    <a:noFill/>
                    <a:ln>
                      <a:noFill/>
                    </a:ln>
                  </pic:spPr>
                </pic:pic>
              </a:graphicData>
            </a:graphic>
          </wp:inline>
        </w:drawing>
      </w:r>
    </w:p>
    <w:p w:rsidR="00CF01AE" w:rsidRDefault="00CF01AE" w:rsidP="00CF01AE">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100W</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44Ω</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84%</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，电路中只有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接入电路，此时电路处于保温档，保温档功率</w:t>
      </w:r>
    </w:p>
    <w:p w:rsidR="00CF01AE" w:rsidRDefault="00CF01AE" w:rsidP="00CF01AE">
      <w:pPr>
        <w:spacing w:line="360" w:lineRule="auto"/>
        <w:jc w:val="center"/>
        <w:textAlignment w:val="center"/>
        <w:rPr>
          <w:color w:val="000000"/>
        </w:rPr>
      </w:pPr>
      <w:r>
        <w:object w:dxaOrig="2660" w:dyaOrig="780">
          <v:shape id="_x0000_i1066" type="#_x0000_t75" alt="学科网(www.zxxk.com)--教育资源门户，提供试卷、教案、课件、论文、素材以及各类教学资源下载，还有大量而丰富的教学相关资讯！" style="width:133pt;height:39pt" o:ole="">
            <v:imagedata r:id="rId123" o:title="eqId2bbbc4392e52469fb73585f35f3f0eb3"/>
          </v:shape>
          <o:OLEObject Type="Embed" ProgID="Equation.DSMT4" ShapeID="_x0000_i1066" DrawAspect="Content" ObjectID="_1686927123" r:id="rId124"/>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，电路中只有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并联接入电路，电路处于加热档，</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的功率</w:t>
      </w:r>
    </w:p>
    <w:p w:rsidR="00CF01AE" w:rsidRDefault="00CF01AE" w:rsidP="00CF01AE">
      <w:pPr>
        <w:spacing w:line="360" w:lineRule="auto"/>
        <w:jc w:val="center"/>
        <w:textAlignment w:val="center"/>
        <w:rPr>
          <w:color w:val="000000"/>
        </w:rPr>
      </w:pPr>
      <w:r>
        <w:object w:dxaOrig="3640" w:dyaOrig="380">
          <v:shape id="_x0000_i1067" type="#_x0000_t75" alt="学科网(www.zxxk.com)--教育资源门户，提供试卷、教案、课件、论文、素材以及各类教学资源下载，还有大量而丰富的教学相关资讯！" style="width:182pt;height:19pt" o:ole="">
            <v:imagedata r:id="rId125" o:title="eqId55b79ab2911c43c69293dc012cb2ba4c"/>
          </v:shape>
          <o:OLEObject Type="Embed" ProgID="Equation.DSMT4" ShapeID="_x0000_i1067" DrawAspect="Content" ObjectID="_1686927124" r:id="rId126"/>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由</w:t>
      </w:r>
      <w:r>
        <w:object w:dxaOrig="870" w:dyaOrig="720">
          <v:shape id="_x0000_i1068" type="#_x0000_t75" alt="学科网(www.zxxk.com)--教育资源门户，提供试卷、教案、课件、论文、素材以及各类教学资源下载，还有大量而丰富的教学相关资讯！" style="width:43.5pt;height:36pt" o:ole="">
            <v:imagedata r:id="rId127" o:title="eqId1f6e853871a74508a2581ec25d6982c8"/>
          </v:shape>
          <o:OLEObject Type="Embed" ProgID="Equation.DSMT4" ShapeID="_x0000_i1068" DrawAspect="Content" ObjectID="_1686927125" r:id="rId128"/>
        </w:object>
      </w:r>
      <w:r>
        <w:rPr>
          <w:rFonts w:ascii="宋体" w:eastAsia="宋体" w:hAnsi="宋体" w:cs="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的电阻</w:t>
      </w:r>
    </w:p>
    <w:p w:rsidR="00CF01AE" w:rsidRDefault="00CF01AE" w:rsidP="00CF01AE">
      <w:pPr>
        <w:spacing w:line="360" w:lineRule="auto"/>
        <w:jc w:val="center"/>
        <w:textAlignment w:val="center"/>
        <w:rPr>
          <w:color w:val="000000"/>
        </w:rPr>
      </w:pPr>
      <w:r>
        <w:object w:dxaOrig="2620" w:dyaOrig="720">
          <v:shape id="_x0000_i1069" type="#_x0000_t75" alt="学科网(www.zxxk.com)--教育资源门户，提供试卷、教案、课件、论文、素材以及各类教学资源下载，还有大量而丰富的教学相关资讯！" style="width:131pt;height:36pt" o:ole="">
            <v:imagedata r:id="rId129" o:title="eqId0d1d248617414fa19b9762767ccebb9e"/>
          </v:shape>
          <o:OLEObject Type="Embed" ProgID="Equation.DSMT4" ShapeID="_x0000_i1069" DrawAspect="Content" ObjectID="_1686927126" r:id="rId130"/>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）水温度升高</w:t>
      </w:r>
      <w:r>
        <w:rPr>
          <w:rFonts w:ascii="Times New Roman" w:eastAsia="Times New Roman" w:hAnsi="Times New Roman" w:cs="Times New Roman"/>
          <w:color w:val="000000"/>
        </w:rPr>
        <w:t>75℃</w:t>
      </w:r>
      <w:r>
        <w:rPr>
          <w:rFonts w:ascii="宋体" w:eastAsia="宋体" w:hAnsi="宋体" w:cs="宋体"/>
          <w:color w:val="000000"/>
        </w:rPr>
        <w:t>吸收的热量</w:t>
      </w:r>
    </w:p>
    <w:p w:rsidR="00CF01AE" w:rsidRDefault="00CF01AE" w:rsidP="00CF01AE">
      <w:pPr>
        <w:spacing w:line="360" w:lineRule="auto"/>
        <w:jc w:val="center"/>
        <w:textAlignment w:val="center"/>
        <w:rPr>
          <w:color w:val="000000"/>
        </w:rPr>
      </w:pPr>
      <w:r>
        <w:object w:dxaOrig="5325" w:dyaOrig="375">
          <v:shape id="_x0000_i1070" type="#_x0000_t75" alt="学科网(www.zxxk.com)--教育资源门户，提供试卷、教案、课件、论文、素材以及各类教学资源下载，还有大量而丰富的教学相关资讯！" style="width:266.25pt;height:18.75pt" o:ole="">
            <v:imagedata r:id="rId131" o:title="eqId6d0c2417b0c44f31ba9e2a17342ac6f5"/>
          </v:shape>
          <o:OLEObject Type="Embed" ProgID="Equation.DSMT4" ShapeID="_x0000_i1070" DrawAspect="Content" ObjectID="_1686927127" r:id="rId132"/>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这个过程消耗的电能</w:t>
      </w:r>
    </w:p>
    <w:p w:rsidR="00CF01AE" w:rsidRDefault="00CF01AE" w:rsidP="00CF01AE">
      <w:pPr>
        <w:spacing w:line="360" w:lineRule="auto"/>
        <w:jc w:val="center"/>
        <w:textAlignment w:val="center"/>
        <w:rPr>
          <w:color w:val="000000"/>
        </w:rPr>
      </w:pPr>
      <w:r>
        <w:object w:dxaOrig="3465" w:dyaOrig="375">
          <v:shape id="_x0000_i1071" type="#_x0000_t75" alt="学科网(www.zxxk.com)--教育资源门户，提供试卷、教案、课件、论文、素材以及各类教学资源下载，还有大量而丰富的教学相关资讯！" style="width:173.25pt;height:18.75pt" o:ole="">
            <v:imagedata r:id="rId133" o:title="eqIdcb6ab54d64d84e718da72425fbb99e5c"/>
          </v:shape>
          <o:OLEObject Type="Embed" ProgID="Equation.DSMT4" ShapeID="_x0000_i1071" DrawAspect="Content" ObjectID="_1686927128" r:id="rId134"/>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电蒸锅的加热效率</w:t>
      </w:r>
    </w:p>
    <w:p w:rsidR="00CF01AE" w:rsidRDefault="00CF01AE" w:rsidP="00CF01AE">
      <w:pPr>
        <w:spacing w:line="360" w:lineRule="auto"/>
        <w:jc w:val="center"/>
        <w:textAlignment w:val="center"/>
        <w:rPr>
          <w:color w:val="000000"/>
        </w:rPr>
      </w:pPr>
      <w:r>
        <w:object w:dxaOrig="2580" w:dyaOrig="660">
          <v:shape id="_x0000_i1072" type="#_x0000_t75" alt="学科网(www.zxxk.com)--教育资源门户，提供试卷、教案、课件、论文、素材以及各类教学资源下载，还有大量而丰富的教学相关资讯！" style="width:129pt;height:33pt" o:ole="">
            <v:imagedata r:id="rId135" o:title="eqId846b7583607e456bb398782efe28c97c"/>
          </v:shape>
          <o:OLEObject Type="Embed" ProgID="Equation.DSMT4" ShapeID="_x0000_i1072" DrawAspect="Content" ObjectID="_1686927129" r:id="rId136"/>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）保温档的功率为</w:t>
      </w:r>
      <w:r>
        <w:rPr>
          <w:rFonts w:ascii="Times New Roman" w:eastAsia="Times New Roman" w:hAnsi="Times New Roman" w:cs="Times New Roman"/>
          <w:color w:val="000000"/>
        </w:rPr>
        <w:t>100W</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的阻值</w:t>
      </w:r>
      <w:r>
        <w:rPr>
          <w:rFonts w:ascii="Times New Roman" w:eastAsia="Times New Roman" w:hAnsi="Times New Roman" w:cs="Times New Roman"/>
          <w:color w:val="000000"/>
        </w:rPr>
        <w:t>44</w:t>
      </w:r>
      <w:r>
        <w:rPr>
          <w:rFonts w:ascii="宋体" w:eastAsia="宋体" w:hAnsi="宋体" w:cs="宋体"/>
          <w:color w:val="000000"/>
        </w:rPr>
        <w:t>Ω；</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）电蒸锅的加热效率为</w:t>
      </w:r>
      <w:r>
        <w:rPr>
          <w:rFonts w:ascii="Times New Roman" w:eastAsia="Times New Roman" w:hAnsi="Times New Roman" w:cs="Times New Roman"/>
          <w:color w:val="000000"/>
        </w:rPr>
        <w:t>84</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color w:val="000000"/>
        </w:rPr>
        <w:t xml:space="preserve">33. </w:t>
      </w:r>
      <w:r>
        <w:rPr>
          <w:rFonts w:ascii="宋体" w:eastAsia="宋体" w:hAnsi="宋体" w:cs="宋体"/>
          <w:color w:val="000000"/>
        </w:rPr>
        <w:t>为节约用水，小华为农场的储水箱设计了一个自动抽水控制装置。如图，水箱高为</w:t>
      </w:r>
      <w:r>
        <w:rPr>
          <w:rFonts w:ascii="Times New Roman" w:eastAsia="Times New Roman" w:hAnsi="Times New Roman" w:cs="Times New Roman"/>
          <w:color w:val="000000"/>
        </w:rPr>
        <w:t>1 m</w:t>
      </w:r>
      <w:r>
        <w:rPr>
          <w:rFonts w:ascii="宋体" w:eastAsia="宋体" w:hAnsi="宋体" w:cs="宋体"/>
          <w:color w:val="000000"/>
        </w:rPr>
        <w:t>，容积为</w:t>
      </w:r>
      <w:r>
        <w:rPr>
          <w:rFonts w:ascii="Times New Roman" w:eastAsia="Times New Roman" w:hAnsi="Times New Roman" w:cs="Times New Roman"/>
          <w:color w:val="000000"/>
        </w:rPr>
        <w:t>0.8m</w:t>
      </w:r>
      <w:r>
        <w:rPr>
          <w:rFonts w:ascii="Times New Roman" w:eastAsia="Times New Roman" w:hAnsi="Times New Roman" w:cs="Times New Roman"/>
          <w:color w:val="000000"/>
          <w:vertAlign w:val="superscript"/>
        </w:rPr>
        <w:t>3</w:t>
      </w:r>
      <w:r>
        <w:rPr>
          <w:rFonts w:ascii="宋体" w:eastAsia="宋体" w:hAnsi="宋体" w:cs="宋体"/>
          <w:color w:val="000000"/>
        </w:rPr>
        <w:t>。在空水箱底部竖直放置一重</w:t>
      </w:r>
      <w:r>
        <w:rPr>
          <w:rFonts w:ascii="Times New Roman" w:eastAsia="Times New Roman" w:hAnsi="Times New Roman" w:cs="Times New Roman"/>
          <w:color w:val="000000"/>
        </w:rPr>
        <w:t>5N</w:t>
      </w:r>
      <w:r>
        <w:rPr>
          <w:rFonts w:ascii="宋体" w:eastAsia="宋体" w:hAnsi="宋体" w:cs="宋体"/>
          <w:color w:val="000000"/>
        </w:rPr>
        <w:t>的长方体，长方体高为</w:t>
      </w:r>
      <w:r>
        <w:rPr>
          <w:rFonts w:ascii="Times New Roman" w:eastAsia="Times New Roman" w:hAnsi="Times New Roman" w:cs="Times New Roman"/>
          <w:color w:val="000000"/>
        </w:rPr>
        <w:t>1m</w:t>
      </w:r>
      <w:r>
        <w:rPr>
          <w:rFonts w:ascii="宋体" w:eastAsia="宋体" w:hAnsi="宋体" w:cs="宋体"/>
          <w:color w:val="000000"/>
        </w:rPr>
        <w:t>、底面积为</w:t>
      </w:r>
      <w:r>
        <w:rPr>
          <w:rFonts w:ascii="Times New Roman" w:eastAsia="Times New Roman" w:hAnsi="Times New Roman" w:cs="Times New Roman"/>
          <w:color w:val="000000"/>
        </w:rPr>
        <w:t>0.02m</w:t>
      </w:r>
      <w:r>
        <w:rPr>
          <w:rFonts w:ascii="Times New Roman" w:eastAsia="Times New Roman" w:hAnsi="Times New Roman" w:cs="Times New Roman"/>
          <w:color w:val="000000"/>
          <w:vertAlign w:val="superscript"/>
        </w:rPr>
        <w:t>2</w:t>
      </w:r>
      <w:r>
        <w:rPr>
          <w:rFonts w:ascii="宋体" w:eastAsia="宋体" w:hAnsi="宋体" w:cs="宋体"/>
          <w:color w:val="000000"/>
        </w:rPr>
        <w:t>，上端通过绝缘轻杆与控制电路的压敏电阻</w:t>
      </w:r>
      <w:r>
        <w:rPr>
          <w:rFonts w:ascii="Times New Roman" w:eastAsia="Times New Roman" w:hAnsi="Times New Roman" w:cs="Times New Roman"/>
          <w:i/>
          <w:color w:val="000000"/>
        </w:rPr>
        <w:t>R</w:t>
      </w:r>
      <w:r>
        <w:rPr>
          <w:rFonts w:ascii="宋体" w:eastAsia="宋体" w:hAnsi="宋体" w:cs="宋体"/>
          <w:color w:val="000000"/>
        </w:rPr>
        <w:t>接触，此时压敏电阻受到的压力为零。压敏电阻</w:t>
      </w:r>
      <w:r>
        <w:rPr>
          <w:rFonts w:ascii="Times New Roman" w:eastAsia="Times New Roman" w:hAnsi="Times New Roman" w:cs="Times New Roman"/>
          <w:i/>
          <w:color w:val="000000"/>
        </w:rPr>
        <w:t>R</w:t>
      </w:r>
      <w:r>
        <w:rPr>
          <w:rFonts w:ascii="宋体" w:eastAsia="宋体" w:hAnsi="宋体" w:cs="宋体"/>
          <w:color w:val="000000"/>
        </w:rPr>
        <w:t>的阻值随压力</w:t>
      </w:r>
      <w:r>
        <w:rPr>
          <w:rFonts w:ascii="Times New Roman" w:eastAsia="Times New Roman" w:hAnsi="Times New Roman" w:cs="Times New Roman"/>
          <w:i/>
          <w:color w:val="000000"/>
        </w:rPr>
        <w:t>F</w:t>
      </w:r>
      <w:r>
        <w:rPr>
          <w:rFonts w:ascii="宋体" w:eastAsia="宋体" w:hAnsi="宋体" w:cs="宋体"/>
          <w:color w:val="000000"/>
        </w:rPr>
        <w:t>的增大而减小，部分数据如下表。控制电路电源电压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=12V</w:t>
      </w:r>
      <w:r>
        <w:rPr>
          <w:rFonts w:ascii="宋体" w:eastAsia="宋体" w:hAnsi="宋体" w:cs="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为保护电阻。当控制电路的电流</w:t>
      </w:r>
      <w:r>
        <w:rPr>
          <w:rFonts w:ascii="Times New Roman" w:eastAsia="Times New Roman" w:hAnsi="Times New Roman" w:cs="Times New Roman"/>
          <w:i/>
          <w:color w:val="000000"/>
        </w:rPr>
        <w:t>I</w:t>
      </w:r>
      <w:r>
        <w:rPr>
          <w:rFonts w:ascii="宋体" w:eastAsia="宋体" w:hAnsi="宋体" w:cs="宋体"/>
          <w:color w:val="000000"/>
        </w:rPr>
        <w:t>≥</w:t>
      </w:r>
      <w:r>
        <w:rPr>
          <w:rFonts w:ascii="Times New Roman" w:eastAsia="Times New Roman" w:hAnsi="Times New Roman" w:cs="Times New Roman"/>
          <w:color w:val="000000"/>
        </w:rPr>
        <w:t>0.5A</w:t>
      </w:r>
      <w:r>
        <w:rPr>
          <w:rFonts w:ascii="宋体" w:eastAsia="宋体" w:hAnsi="宋体" w:cs="宋体"/>
          <w:color w:val="000000"/>
        </w:rPr>
        <w:t>时，电磁铁将衔铁吸合，工作电路断开，水泵停止给储水箱抽水。</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）若水泵的额定功率为</w:t>
      </w:r>
      <w:r>
        <w:rPr>
          <w:rFonts w:ascii="Times New Roman" w:eastAsia="Times New Roman" w:hAnsi="Times New Roman" w:cs="Times New Roman"/>
          <w:color w:val="000000"/>
        </w:rPr>
        <w:t>440W</w:t>
      </w:r>
      <w:r>
        <w:rPr>
          <w:rFonts w:ascii="宋体" w:eastAsia="宋体" w:hAnsi="宋体" w:cs="宋体"/>
          <w:color w:val="000000"/>
        </w:rPr>
        <w:t>，正常工作时通过的电流是多少？</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）要使储水箱装满水时水泵恰能自动停止工作，</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应</w:t>
      </w:r>
      <w:r>
        <w:rPr>
          <w:rFonts w:ascii="宋体" w:eastAsia="宋体" w:hAnsi="宋体" w:cs="宋体"/>
          <w:noProof/>
          <w:color w:val="000000"/>
        </w:rPr>
        <w:drawing>
          <wp:inline distT="0" distB="0" distL="0" distR="0">
            <wp:extent cx="158750" cy="190500"/>
            <wp:effectExtent l="0" t="0" r="0" b="0"/>
            <wp:docPr id="100133" name="图片 10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eastAsia="宋体" w:hAnsi="宋体" w:cs="宋体"/>
          <w:color w:val="000000"/>
        </w:rPr>
        <w:t>多少？</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）从水箱顶部给空水箱注满水</w:t>
      </w:r>
      <w:r>
        <w:rPr>
          <w:rFonts w:ascii="宋体" w:eastAsia="宋体" w:hAnsi="宋体" w:cs="宋体"/>
          <w:noProof/>
          <w:color w:val="000000"/>
        </w:rPr>
        <w:drawing>
          <wp:inline distT="0" distB="0" distL="0" distR="0">
            <wp:extent cx="133350" cy="177800"/>
            <wp:effectExtent l="0" t="0" r="0" b="0"/>
            <wp:docPr id="100132" name="图片 1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过程中，水的重力所做的功是多少？</w:t>
      </w:r>
    </w:p>
    <w:tbl>
      <w:tblPr>
        <w:tblW w:w="6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55"/>
        <w:gridCol w:w="811"/>
        <w:gridCol w:w="811"/>
        <w:gridCol w:w="811"/>
        <w:gridCol w:w="811"/>
        <w:gridCol w:w="811"/>
      </w:tblGrid>
      <w:tr w:rsidR="00CF01AE" w:rsidTr="008B7259">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压力</w:t>
            </w:r>
            <w:r>
              <w:rPr>
                <w:rFonts w:ascii="Times New Roman" w:eastAsia="Times New Roman" w:hAnsi="Times New Roman" w:cs="Times New Roman"/>
                <w:i/>
                <w:color w:val="000000"/>
              </w:rPr>
              <w:t>F</w:t>
            </w:r>
            <w:r>
              <w:rPr>
                <w:rFonts w:ascii="Times New Roman" w:eastAsia="Times New Roman" w:hAnsi="Times New Roman" w:cs="Times New Roman"/>
                <w:color w:val="000000"/>
              </w:rPr>
              <w:t>/N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200</w:t>
            </w:r>
          </w:p>
        </w:tc>
      </w:tr>
      <w:tr w:rsidR="00CF01AE" w:rsidTr="008B7259">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lastRenderedPageBreak/>
              <w:t>压敏电阻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F01AE" w:rsidRDefault="00CF01A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r>
    </w:tbl>
    <w:p w:rsidR="00CF01AE" w:rsidRDefault="00CF01AE" w:rsidP="00CF01AE">
      <w:pPr>
        <w:spacing w:line="360" w:lineRule="auto"/>
        <w:jc w:val="left"/>
        <w:textAlignment w:val="center"/>
        <w:rPr>
          <w:color w:val="000000"/>
        </w:rPr>
      </w:pPr>
      <w:r>
        <w:rPr>
          <w:rFonts w:ascii="宋体" w:eastAsia="宋体" w:hAnsi="宋体" w:cs="宋体"/>
          <w:noProof/>
          <w:color w:val="000000"/>
        </w:rPr>
        <w:drawing>
          <wp:inline distT="0" distB="0" distL="0" distR="0">
            <wp:extent cx="3956050" cy="1879600"/>
            <wp:effectExtent l="0" t="0" r="6350" b="6350"/>
            <wp:docPr id="100131" name="图片 100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56050" cy="1879600"/>
                    </a:xfrm>
                    <a:prstGeom prst="rect">
                      <a:avLst/>
                    </a:prstGeom>
                    <a:noFill/>
                    <a:ln>
                      <a:noFill/>
                    </a:ln>
                  </pic:spPr>
                </pic:pic>
              </a:graphicData>
            </a:graphic>
          </wp:inline>
        </w:drawing>
      </w:r>
    </w:p>
    <w:p w:rsidR="00CF01AE" w:rsidRDefault="00CF01AE" w:rsidP="00CF01AE">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2A</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10Ω</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3900J</w:t>
      </w:r>
    </w:p>
    <w:p w:rsidR="00CF01AE" w:rsidRDefault="00CF01AE" w:rsidP="00CF01AE">
      <w:pPr>
        <w:spacing w:line="360" w:lineRule="auto"/>
        <w:textAlignment w:val="center"/>
        <w:rPr>
          <w:color w:val="000000"/>
        </w:rPr>
      </w:pPr>
      <w:r>
        <w:rPr>
          <w:color w:val="2E75B6"/>
        </w:rPr>
        <w:t>【解析】</w:t>
      </w:r>
    </w:p>
    <w:p w:rsidR="00CF01AE" w:rsidRDefault="00CF01AE" w:rsidP="00CF01AE">
      <w:pPr>
        <w:spacing w:line="360" w:lineRule="auto"/>
        <w:textAlignment w:val="center"/>
        <w:rPr>
          <w:color w:val="000000"/>
        </w:rPr>
      </w:pPr>
      <w:r>
        <w:rPr>
          <w:color w:val="000000"/>
        </w:rPr>
        <w:t>【分析】</w:t>
      </w:r>
    </w:p>
    <w:p w:rsidR="00CF01AE" w:rsidRDefault="00CF01AE" w:rsidP="00CF01A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）正常工作时通过的电流是</w:t>
      </w:r>
    </w:p>
    <w:p w:rsidR="00CF01AE" w:rsidRDefault="00CF01AE" w:rsidP="00CF01AE">
      <w:pPr>
        <w:spacing w:line="360" w:lineRule="auto"/>
        <w:jc w:val="center"/>
        <w:textAlignment w:val="center"/>
        <w:rPr>
          <w:color w:val="000000"/>
        </w:rPr>
      </w:pPr>
      <w:r>
        <w:object w:dxaOrig="2085" w:dyaOrig="615">
          <v:shape id="_x0000_i1073" type="#_x0000_t75" alt="学科网(www.zxxk.com)--教育资源门户，提供试卷、教案、课件、论文、素材以及各类教学资源下载，还有大量而丰富的教学相关资讯！" style="width:104.25pt;height:30.75pt" o:ole="">
            <v:imagedata r:id="rId139" o:title="eqId19d420d3a56c45c6971482c78fbbb4db"/>
          </v:shape>
          <o:OLEObject Type="Embed" ProgID="Equation.DSMT4" ShapeID="_x0000_i1073" DrawAspect="Content" ObjectID="_1686927130" r:id="rId140"/>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）长方体体积</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Sh</w:t>
      </w:r>
      <w:proofErr w:type="spellEnd"/>
      <w:r>
        <w:rPr>
          <w:rFonts w:ascii="Times New Roman" w:eastAsia="Times New Roman" w:hAnsi="Times New Roman" w:cs="Times New Roman"/>
          <w:color w:val="000000"/>
        </w:rPr>
        <w:t>=0.02m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×1m=0.02m</w:t>
      </w:r>
      <w:r>
        <w:rPr>
          <w:rFonts w:ascii="Times New Roman" w:eastAsia="Times New Roman" w:hAnsi="Times New Roman" w:cs="Times New Roman"/>
          <w:color w:val="000000"/>
          <w:vertAlign w:val="superscript"/>
        </w:rPr>
        <w:t>3</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装满水时长方体浮力为</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ρgV</w:t>
      </w:r>
      <w:proofErr w:type="spellEnd"/>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color w:val="000000"/>
        </w:rPr>
        <w:t>10N/kg×0.02m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=200N</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对压敏电阻压力</w:t>
      </w:r>
    </w:p>
    <w:p w:rsidR="00CF01AE" w:rsidRDefault="00CF01AE" w:rsidP="00CF01A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=200N-5N=195N</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此时压敏电阻为</w:t>
      </w:r>
      <w:r>
        <w:rPr>
          <w:rFonts w:ascii="Times New Roman" w:eastAsia="Times New Roman" w:hAnsi="Times New Roman" w:cs="Times New Roman"/>
          <w:color w:val="000000"/>
        </w:rPr>
        <w:t>14Ω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应为</w:t>
      </w:r>
    </w:p>
    <w:p w:rsidR="00CF01AE" w:rsidRDefault="00CF01AE" w:rsidP="00CF01AE">
      <w:pPr>
        <w:spacing w:line="360" w:lineRule="auto"/>
        <w:jc w:val="center"/>
        <w:textAlignment w:val="center"/>
        <w:rPr>
          <w:color w:val="000000"/>
        </w:rPr>
      </w:pPr>
      <w:r>
        <w:object w:dxaOrig="3100" w:dyaOrig="680">
          <v:shape id="_x0000_i1074" type="#_x0000_t75" alt="学科网(www.zxxk.com)--教育资源门户，提供试卷、教案、课件、论文、素材以及各类教学资源下载，还有大量而丰富的教学相关资讯！" style="width:155pt;height:34pt" o:ole="">
            <v:imagedata r:id="rId141" o:title="eqId1b75a8adeea24b89990513defb88a859"/>
          </v:shape>
          <o:OLEObject Type="Embed" ProgID="Equation.DSMT4" ShapeID="_x0000_i1074" DrawAspect="Content" ObjectID="_1686927131" r:id="rId142"/>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）水体积为</w:t>
      </w:r>
    </w:p>
    <w:p w:rsidR="00CF01AE" w:rsidRDefault="00CF01AE" w:rsidP="00CF01AE">
      <w:pPr>
        <w:spacing w:line="360" w:lineRule="auto"/>
        <w:jc w:val="center"/>
        <w:textAlignment w:val="center"/>
        <w:rPr>
          <w:color w:val="000000"/>
        </w:rPr>
      </w:pPr>
      <w:r>
        <w:object w:dxaOrig="3720" w:dyaOrig="380">
          <v:shape id="_x0000_i1075" type="#_x0000_t75" alt="学科网(www.zxxk.com)--教育资源门户，提供试卷、教案、课件、论文、素材以及各类教学资源下载，还有大量而丰富的教学相关资讯！" style="width:186pt;height:19pt" o:ole="">
            <v:imagedata r:id="rId143" o:title="eqId7888faf6c2ac4d24875b598e4ee5fdb2"/>
          </v:shape>
          <o:OLEObject Type="Embed" ProgID="Equation.DSMT4" ShapeID="_x0000_i1075" DrawAspect="Content" ObjectID="_1686927132" r:id="rId144"/>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水的重力</w:t>
      </w:r>
    </w:p>
    <w:p w:rsidR="00CF01AE" w:rsidRDefault="00CF01AE" w:rsidP="00CF01AE">
      <w:pPr>
        <w:spacing w:line="360" w:lineRule="auto"/>
        <w:jc w:val="center"/>
        <w:textAlignment w:val="center"/>
        <w:rPr>
          <w:color w:val="000000"/>
        </w:rPr>
      </w:pPr>
      <w:r>
        <w:object w:dxaOrig="5560" w:dyaOrig="380">
          <v:shape id="_x0000_i1076" type="#_x0000_t75" alt="学科网(www.zxxk.com)--教育资源门户，提供试卷、教案、课件、论文、素材以及各类教学资源下载，还有大量而丰富的教学相关资讯！" style="width:278pt;height:19pt" o:ole="">
            <v:imagedata r:id="rId145" o:title="eqId4bf45ed71c2f4de2a5b67e541086df17"/>
          </v:shape>
          <o:OLEObject Type="Embed" ProgID="Equation.DSMT4" ShapeID="_x0000_i1076" DrawAspect="Content" ObjectID="_1686927133" r:id="rId146"/>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重心高度变化为</w:t>
      </w:r>
      <w:r>
        <w:rPr>
          <w:rFonts w:ascii="Times New Roman" w:eastAsia="Times New Roman" w:hAnsi="Times New Roman" w:cs="Times New Roman"/>
          <w:color w:val="000000"/>
        </w:rPr>
        <w:t>0.5m</w:t>
      </w:r>
      <w:r>
        <w:rPr>
          <w:rFonts w:ascii="宋体" w:eastAsia="宋体" w:hAnsi="宋体" w:cs="宋体"/>
          <w:color w:val="000000"/>
        </w:rPr>
        <w:t>，所以水的重力所做的功是</w:t>
      </w:r>
    </w:p>
    <w:p w:rsidR="00CF01AE" w:rsidRDefault="00CF01AE" w:rsidP="00CF01AE">
      <w:pPr>
        <w:spacing w:line="360" w:lineRule="auto"/>
        <w:jc w:val="center"/>
        <w:textAlignment w:val="center"/>
        <w:rPr>
          <w:color w:val="000000"/>
        </w:rPr>
      </w:pPr>
      <w:r>
        <w:object w:dxaOrig="3480" w:dyaOrig="380">
          <v:shape id="_x0000_i1077" type="#_x0000_t75" alt="学科网(www.zxxk.com)--教育资源门户，提供试卷、教案、课件、论文、素材以及各类教学资源下载，还有大量而丰富的教学相关资讯！" style="width:174pt;height:19pt" o:ole="">
            <v:imagedata r:id="rId147" o:title="eqId03aed155d9a14b5689e42df94e9e6633"/>
          </v:shape>
          <o:OLEObject Type="Embed" ProgID="Equation.DSMT4" ShapeID="_x0000_i1077" DrawAspect="Content" ObjectID="_1686927134" r:id="rId148"/>
        </w:objec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答：（</w:t>
      </w:r>
      <w:r>
        <w:rPr>
          <w:rFonts w:ascii="Times New Roman" w:eastAsia="Times New Roman" w:hAnsi="Times New Roman" w:cs="Times New Roman"/>
          <w:color w:val="000000"/>
        </w:rPr>
        <w:t>1</w:t>
      </w:r>
      <w:r>
        <w:rPr>
          <w:rFonts w:ascii="宋体" w:eastAsia="宋体" w:hAnsi="宋体" w:cs="宋体"/>
          <w:color w:val="000000"/>
        </w:rPr>
        <w:t>）若水泵的额定功率为</w:t>
      </w:r>
      <w:r>
        <w:rPr>
          <w:rFonts w:ascii="Times New Roman" w:eastAsia="Times New Roman" w:hAnsi="Times New Roman" w:cs="Times New Roman"/>
          <w:color w:val="000000"/>
        </w:rPr>
        <w:t>440W</w:t>
      </w:r>
      <w:r>
        <w:rPr>
          <w:rFonts w:ascii="宋体" w:eastAsia="宋体" w:hAnsi="宋体" w:cs="宋体"/>
          <w:color w:val="000000"/>
        </w:rPr>
        <w:t>，正常工作时通过的电流是</w:t>
      </w:r>
      <w:r>
        <w:rPr>
          <w:rFonts w:ascii="Times New Roman" w:eastAsia="Times New Roman" w:hAnsi="Times New Roman" w:cs="Times New Roman"/>
          <w:color w:val="000000"/>
        </w:rPr>
        <w:t>2A</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）要使储水箱装满水时水泵恰能自动停止工作，</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应为</w:t>
      </w:r>
      <w:r>
        <w:rPr>
          <w:rFonts w:ascii="Times New Roman" w:eastAsia="Times New Roman" w:hAnsi="Times New Roman" w:cs="Times New Roman"/>
          <w:color w:val="000000"/>
        </w:rPr>
        <w:t>10Ω</w:t>
      </w:r>
      <w:r>
        <w:rPr>
          <w:rFonts w:ascii="宋体" w:eastAsia="宋体" w:hAnsi="宋体" w:cs="宋体"/>
          <w:color w:val="000000"/>
        </w:rPr>
        <w:t>；</w:t>
      </w:r>
    </w:p>
    <w:p w:rsidR="00CF01AE" w:rsidRDefault="00CF01AE" w:rsidP="00CF01A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）从水箱顶部给空水箱注满水的过程中，水的重力所做的功是</w:t>
      </w:r>
      <w:r>
        <w:rPr>
          <w:rFonts w:ascii="Times New Roman" w:eastAsia="Times New Roman" w:hAnsi="Times New Roman" w:cs="Times New Roman"/>
          <w:color w:val="000000"/>
        </w:rPr>
        <w:t>3900J</w:t>
      </w:r>
      <w:r>
        <w:rPr>
          <w:rFonts w:ascii="宋体" w:eastAsia="宋体" w:hAnsi="宋体" w:cs="宋体"/>
          <w:color w:val="000000"/>
        </w:rPr>
        <w:t>。</w:t>
      </w:r>
    </w:p>
    <w:p w:rsidR="00CF01AE" w:rsidRDefault="00CF01AE" w:rsidP="00CF01AE">
      <w:pPr>
        <w:ind w:firstLineChars="135" w:firstLine="283"/>
        <w:jc w:val="left"/>
        <w:rPr>
          <w:rFonts w:ascii="宋体" w:eastAsia="宋体" w:hAnsi="宋体" w:cs="宋体"/>
          <w:color w:val="000000"/>
        </w:rPr>
      </w:pPr>
      <w:r>
        <w:rPr>
          <w:rFonts w:ascii="宋体" w:eastAsia="宋体" w:hAnsi="宋体" w:cs="宋体"/>
          <w:color w:val="000000"/>
        </w:rPr>
        <w:br w:type="page"/>
      </w:r>
    </w:p>
    <w:p w:rsidR="009F793E" w:rsidRPr="00CF01AE" w:rsidRDefault="009F793E" w:rsidP="00CF01AE"/>
    <w:sectPr w:rsidR="009F793E" w:rsidRPr="00CF01AE">
      <w:footerReference w:type="default" r:id="rId149"/>
      <w:headerReference w:type="first" r:id="rId1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5E76" w:rsidRDefault="00755E76" w:rsidP="004E63F5">
      <w:r>
        <w:separator/>
      </w:r>
    </w:p>
  </w:endnote>
  <w:endnote w:type="continuationSeparator" w:id="0">
    <w:p w:rsidR="00755E76" w:rsidRDefault="00755E76"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0369254C" wp14:editId="73C89725">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CF01AE">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CF01AE">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5E76" w:rsidRDefault="00755E76" w:rsidP="004E63F5">
      <w:r>
        <w:separator/>
      </w:r>
    </w:p>
  </w:footnote>
  <w:footnote w:type="continuationSeparator" w:id="0">
    <w:p w:rsidR="00755E76" w:rsidRDefault="00755E76"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715B4BAB" wp14:editId="5672C83F">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027CC"/>
    <w:rsid w:val="00272E74"/>
    <w:rsid w:val="002E0EDC"/>
    <w:rsid w:val="004E63F5"/>
    <w:rsid w:val="005D569C"/>
    <w:rsid w:val="005F26D9"/>
    <w:rsid w:val="005F41FC"/>
    <w:rsid w:val="006333DF"/>
    <w:rsid w:val="00755E76"/>
    <w:rsid w:val="007B0CB4"/>
    <w:rsid w:val="008022C2"/>
    <w:rsid w:val="008B3CB9"/>
    <w:rsid w:val="009B41E5"/>
    <w:rsid w:val="009F793E"/>
    <w:rsid w:val="00BE79B3"/>
    <w:rsid w:val="00CF01AE"/>
    <w:rsid w:val="00D541DE"/>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117" Type="http://schemas.openxmlformats.org/officeDocument/2006/relationships/oleObject" Target="embeddings/oleObject39.bin"/><Relationship Id="rId21" Type="http://schemas.openxmlformats.org/officeDocument/2006/relationships/image" Target="media/image14.png"/><Relationship Id="rId42" Type="http://schemas.openxmlformats.org/officeDocument/2006/relationships/image" Target="media/image25.png"/><Relationship Id="rId47" Type="http://schemas.openxmlformats.org/officeDocument/2006/relationships/image" Target="media/image28.wmf"/><Relationship Id="rId63" Type="http://schemas.openxmlformats.org/officeDocument/2006/relationships/image" Target="media/image37.wmf"/><Relationship Id="rId68" Type="http://schemas.openxmlformats.org/officeDocument/2006/relationships/oleObject" Target="embeddings/oleObject22.bin"/><Relationship Id="rId84" Type="http://schemas.openxmlformats.org/officeDocument/2006/relationships/image" Target="media/image53.wmf"/><Relationship Id="rId89" Type="http://schemas.openxmlformats.org/officeDocument/2006/relationships/image" Target="media/image55.png"/><Relationship Id="rId112" Type="http://schemas.openxmlformats.org/officeDocument/2006/relationships/image" Target="media/image69.wmf"/><Relationship Id="rId133" Type="http://schemas.openxmlformats.org/officeDocument/2006/relationships/image" Target="media/image80.wmf"/><Relationship Id="rId138" Type="http://schemas.openxmlformats.org/officeDocument/2006/relationships/image" Target="media/image83.png"/><Relationship Id="rId16" Type="http://schemas.openxmlformats.org/officeDocument/2006/relationships/image" Target="media/image9.png"/><Relationship Id="rId107" Type="http://schemas.openxmlformats.org/officeDocument/2006/relationships/image" Target="media/image66.wmf"/><Relationship Id="rId11" Type="http://schemas.openxmlformats.org/officeDocument/2006/relationships/image" Target="media/image4.png"/><Relationship Id="rId32" Type="http://schemas.openxmlformats.org/officeDocument/2006/relationships/image" Target="media/image20.wmf"/><Relationship Id="rId37" Type="http://schemas.openxmlformats.org/officeDocument/2006/relationships/oleObject" Target="embeddings/oleObject8.bin"/><Relationship Id="rId53" Type="http://schemas.openxmlformats.org/officeDocument/2006/relationships/image" Target="media/image32.wmf"/><Relationship Id="rId58" Type="http://schemas.openxmlformats.org/officeDocument/2006/relationships/oleObject" Target="embeddings/oleObject17.bin"/><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oleObject" Target="embeddings/oleObject32.bin"/><Relationship Id="rId123" Type="http://schemas.openxmlformats.org/officeDocument/2006/relationships/image" Target="media/image75.wmf"/><Relationship Id="rId128" Type="http://schemas.openxmlformats.org/officeDocument/2006/relationships/oleObject" Target="embeddings/oleObject44.bin"/><Relationship Id="rId144" Type="http://schemas.openxmlformats.org/officeDocument/2006/relationships/oleObject" Target="embeddings/oleObject51.bin"/><Relationship Id="rId149"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oleObject" Target="embeddings/oleObject29.bin"/><Relationship Id="rId22" Type="http://schemas.openxmlformats.org/officeDocument/2006/relationships/image" Target="media/image15.wmf"/><Relationship Id="rId27" Type="http://schemas.openxmlformats.org/officeDocument/2006/relationships/oleObject" Target="embeddings/oleObject3.bin"/><Relationship Id="rId43" Type="http://schemas.openxmlformats.org/officeDocument/2006/relationships/image" Target="media/image26.wmf"/><Relationship Id="rId48" Type="http://schemas.openxmlformats.org/officeDocument/2006/relationships/oleObject" Target="embeddings/oleObject13.bin"/><Relationship Id="rId64" Type="http://schemas.openxmlformats.org/officeDocument/2006/relationships/oleObject" Target="embeddings/oleObject20.bin"/><Relationship Id="rId69" Type="http://schemas.openxmlformats.org/officeDocument/2006/relationships/image" Target="media/image40.png"/><Relationship Id="rId113" Type="http://schemas.openxmlformats.org/officeDocument/2006/relationships/oleObject" Target="embeddings/oleObject37.bin"/><Relationship Id="rId118" Type="http://schemas.openxmlformats.org/officeDocument/2006/relationships/image" Target="media/image72.wmf"/><Relationship Id="rId134" Type="http://schemas.openxmlformats.org/officeDocument/2006/relationships/oleObject" Target="embeddings/oleObject47.bin"/><Relationship Id="rId139" Type="http://schemas.openxmlformats.org/officeDocument/2006/relationships/image" Target="media/image84.wmf"/><Relationship Id="rId80" Type="http://schemas.openxmlformats.org/officeDocument/2006/relationships/image" Target="media/image51.wmf"/><Relationship Id="rId85" Type="http://schemas.openxmlformats.org/officeDocument/2006/relationships/oleObject" Target="embeddings/oleObject25.bin"/><Relationship Id="rId150"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3.wmf"/><Relationship Id="rId46" Type="http://schemas.openxmlformats.org/officeDocument/2006/relationships/oleObject" Target="embeddings/oleObject12.bin"/><Relationship Id="rId59" Type="http://schemas.openxmlformats.org/officeDocument/2006/relationships/image" Target="media/image35.wmf"/><Relationship Id="rId67" Type="http://schemas.openxmlformats.org/officeDocument/2006/relationships/image" Target="media/image39.wmf"/><Relationship Id="rId103" Type="http://schemas.openxmlformats.org/officeDocument/2006/relationships/image" Target="media/image64.wmf"/><Relationship Id="rId108" Type="http://schemas.openxmlformats.org/officeDocument/2006/relationships/oleObject" Target="embeddings/oleObject35.bin"/><Relationship Id="rId116" Type="http://schemas.openxmlformats.org/officeDocument/2006/relationships/image" Target="media/image71.wmf"/><Relationship Id="rId124" Type="http://schemas.openxmlformats.org/officeDocument/2006/relationships/oleObject" Target="embeddings/oleObject42.bin"/><Relationship Id="rId129" Type="http://schemas.openxmlformats.org/officeDocument/2006/relationships/image" Target="media/image78.wmf"/><Relationship Id="rId137" Type="http://schemas.openxmlformats.org/officeDocument/2006/relationships/image" Target="media/image82.wmf"/><Relationship Id="rId20" Type="http://schemas.openxmlformats.org/officeDocument/2006/relationships/image" Target="media/image13.png"/><Relationship Id="rId41" Type="http://schemas.openxmlformats.org/officeDocument/2006/relationships/oleObject" Target="embeddings/oleObject10.bin"/><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image" Target="media/image41.png"/><Relationship Id="rId75" Type="http://schemas.openxmlformats.org/officeDocument/2006/relationships/image" Target="media/image46.wmf"/><Relationship Id="rId83" Type="http://schemas.openxmlformats.org/officeDocument/2006/relationships/oleObject" Target="embeddings/oleObject24.bin"/><Relationship Id="rId88" Type="http://schemas.openxmlformats.org/officeDocument/2006/relationships/oleObject" Target="embeddings/oleObject27.bin"/><Relationship Id="rId91" Type="http://schemas.openxmlformats.org/officeDocument/2006/relationships/image" Target="media/image57.png"/><Relationship Id="rId96" Type="http://schemas.openxmlformats.org/officeDocument/2006/relationships/image" Target="media/image60.wmf"/><Relationship Id="rId111" Type="http://schemas.openxmlformats.org/officeDocument/2006/relationships/image" Target="media/image68.png"/><Relationship Id="rId132" Type="http://schemas.openxmlformats.org/officeDocument/2006/relationships/oleObject" Target="embeddings/oleObject46.bin"/><Relationship Id="rId140" Type="http://schemas.openxmlformats.org/officeDocument/2006/relationships/oleObject" Target="embeddings/oleObject49.bin"/><Relationship Id="rId145" Type="http://schemas.openxmlformats.org/officeDocument/2006/relationships/image" Target="media/image87.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oleObject" Target="embeddings/oleObject1.bin"/><Relationship Id="rId28" Type="http://schemas.openxmlformats.org/officeDocument/2006/relationships/image" Target="media/image18.wmf"/><Relationship Id="rId36" Type="http://schemas.openxmlformats.org/officeDocument/2006/relationships/image" Target="media/image22.wmf"/><Relationship Id="rId49" Type="http://schemas.openxmlformats.org/officeDocument/2006/relationships/image" Target="media/image29.wmf"/><Relationship Id="rId57" Type="http://schemas.openxmlformats.org/officeDocument/2006/relationships/image" Target="media/image34.wmf"/><Relationship Id="rId106" Type="http://schemas.openxmlformats.org/officeDocument/2006/relationships/oleObject" Target="embeddings/oleObject34.bin"/><Relationship Id="rId114" Type="http://schemas.openxmlformats.org/officeDocument/2006/relationships/image" Target="media/image70.wmf"/><Relationship Id="rId119" Type="http://schemas.openxmlformats.org/officeDocument/2006/relationships/oleObject" Target="embeddings/oleObject40.bin"/><Relationship Id="rId127" Type="http://schemas.openxmlformats.org/officeDocument/2006/relationships/image" Target="media/image77.wmf"/><Relationship Id="rId10" Type="http://schemas.openxmlformats.org/officeDocument/2006/relationships/image" Target="media/image3.png"/><Relationship Id="rId31" Type="http://schemas.openxmlformats.org/officeDocument/2006/relationships/oleObject" Target="embeddings/oleObject5.bin"/><Relationship Id="rId44" Type="http://schemas.openxmlformats.org/officeDocument/2006/relationships/oleObject" Target="embeddings/oleObject11.bin"/><Relationship Id="rId52" Type="http://schemas.openxmlformats.org/officeDocument/2006/relationships/image" Target="media/image31.png"/><Relationship Id="rId60" Type="http://schemas.openxmlformats.org/officeDocument/2006/relationships/oleObject" Target="embeddings/oleObject18.bin"/><Relationship Id="rId65" Type="http://schemas.openxmlformats.org/officeDocument/2006/relationships/image" Target="media/image38.wmf"/><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oleObject" Target="embeddings/oleObject23.bin"/><Relationship Id="rId86" Type="http://schemas.openxmlformats.org/officeDocument/2006/relationships/image" Target="media/image54.wmf"/><Relationship Id="rId94" Type="http://schemas.openxmlformats.org/officeDocument/2006/relationships/image" Target="media/image59.wmf"/><Relationship Id="rId99" Type="http://schemas.openxmlformats.org/officeDocument/2006/relationships/image" Target="media/image62.wmf"/><Relationship Id="rId101" Type="http://schemas.openxmlformats.org/officeDocument/2006/relationships/image" Target="media/image63.wmf"/><Relationship Id="rId122" Type="http://schemas.openxmlformats.org/officeDocument/2006/relationships/image" Target="media/image74.png"/><Relationship Id="rId130" Type="http://schemas.openxmlformats.org/officeDocument/2006/relationships/oleObject" Target="embeddings/oleObject45.bin"/><Relationship Id="rId135" Type="http://schemas.openxmlformats.org/officeDocument/2006/relationships/image" Target="media/image81.wmf"/><Relationship Id="rId143" Type="http://schemas.openxmlformats.org/officeDocument/2006/relationships/image" Target="media/image86.wmf"/><Relationship Id="rId148" Type="http://schemas.openxmlformats.org/officeDocument/2006/relationships/oleObject" Target="embeddings/oleObject53.bin"/><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oleObject" Target="embeddings/oleObject9.bin"/><Relationship Id="rId109" Type="http://schemas.openxmlformats.org/officeDocument/2006/relationships/image" Target="media/image67.wmf"/><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image" Target="media/image33.wmf"/><Relationship Id="rId76" Type="http://schemas.openxmlformats.org/officeDocument/2006/relationships/image" Target="media/image47.png"/><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image" Target="media/image73.wmf"/><Relationship Id="rId125" Type="http://schemas.openxmlformats.org/officeDocument/2006/relationships/image" Target="media/image76.wmf"/><Relationship Id="rId141" Type="http://schemas.openxmlformats.org/officeDocument/2006/relationships/image" Target="media/image85.wmf"/><Relationship Id="rId146"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8.w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16.wmf"/><Relationship Id="rId40" Type="http://schemas.openxmlformats.org/officeDocument/2006/relationships/image" Target="media/image24.wmf"/><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oleObject" Target="embeddings/oleObject26.bin"/><Relationship Id="rId110" Type="http://schemas.openxmlformats.org/officeDocument/2006/relationships/oleObject" Target="embeddings/oleObject36.bin"/><Relationship Id="rId115" Type="http://schemas.openxmlformats.org/officeDocument/2006/relationships/oleObject" Target="embeddings/oleObject38.bin"/><Relationship Id="rId131" Type="http://schemas.openxmlformats.org/officeDocument/2006/relationships/image" Target="media/image79.wmf"/><Relationship Id="rId136" Type="http://schemas.openxmlformats.org/officeDocument/2006/relationships/oleObject" Target="embeddings/oleObject48.bin"/><Relationship Id="rId61" Type="http://schemas.openxmlformats.org/officeDocument/2006/relationships/image" Target="media/image36.wmf"/><Relationship Id="rId82" Type="http://schemas.openxmlformats.org/officeDocument/2006/relationships/image" Target="media/image52.wmf"/><Relationship Id="rId15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9.wmf"/><Relationship Id="rId35" Type="http://schemas.openxmlformats.org/officeDocument/2006/relationships/oleObject" Target="embeddings/oleObject7.bin"/><Relationship Id="rId56" Type="http://schemas.openxmlformats.org/officeDocument/2006/relationships/oleObject" Target="embeddings/oleObject16.bin"/><Relationship Id="rId77" Type="http://schemas.openxmlformats.org/officeDocument/2006/relationships/image" Target="media/image48.png"/><Relationship Id="rId100" Type="http://schemas.openxmlformats.org/officeDocument/2006/relationships/oleObject" Target="embeddings/oleObject31.bin"/><Relationship Id="rId105" Type="http://schemas.openxmlformats.org/officeDocument/2006/relationships/image" Target="media/image65.wmf"/><Relationship Id="rId126" Type="http://schemas.openxmlformats.org/officeDocument/2006/relationships/oleObject" Target="embeddings/oleObject43.bin"/><Relationship Id="rId147" Type="http://schemas.openxmlformats.org/officeDocument/2006/relationships/image" Target="media/image88.wmf"/><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43.png"/><Relationship Id="rId93" Type="http://schemas.openxmlformats.org/officeDocument/2006/relationships/oleObject" Target="embeddings/oleObject28.bin"/><Relationship Id="rId98" Type="http://schemas.openxmlformats.org/officeDocument/2006/relationships/image" Target="media/image61.png"/><Relationship Id="rId121" Type="http://schemas.openxmlformats.org/officeDocument/2006/relationships/oleObject" Target="embeddings/oleObject41.bin"/><Relationship Id="rId142" Type="http://schemas.openxmlformats.org/officeDocument/2006/relationships/oleObject" Target="embeddings/oleObject50.bin"/><Relationship Id="rId3"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8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1902</Words>
  <Characters>10842</Characters>
  <Application>Microsoft Office Word</Application>
  <DocSecurity>0</DocSecurity>
  <Lines>90</Lines>
  <Paragraphs>25</Paragraphs>
  <ScaleCrop>false</ScaleCrop>
  <Company>China</Company>
  <LinksUpToDate>false</LinksUpToDate>
  <CharactersWithSpaces>12719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2021-07-04T10:03:00Z</dcterms:created>
  <dcterms:modified xsi:type="dcterms:W3CDTF">2021-07-04T10:03:00Z</dcterms:modified>
</cp:coreProperties>
</file>