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54BA" w:rsidRPr="005B5436" w:rsidRDefault="00BF54BA" w:rsidP="00BF54BA">
      <w:pPr>
        <w:spacing w:line="360" w:lineRule="auto"/>
        <w:jc w:val="center"/>
        <w:textAlignment w:val="center"/>
        <w:rPr>
          <w:rFonts w:ascii="宋体" w:hAnsi="宋体"/>
          <w:b/>
          <w:color w:val="00B0F0"/>
          <w:sz w:val="32"/>
        </w:rPr>
      </w:pPr>
      <w:r w:rsidRPr="005B5436">
        <w:rPr>
          <w:rFonts w:ascii="Times New Roman" w:eastAsia="Times New Roman" w:hAnsi="Times New Roman" w:cs="Times New Roman" w:hint="eastAsia"/>
          <w:b/>
          <w:noProof/>
          <w:color w:val="00B0F0"/>
          <w:sz w:val="32"/>
        </w:rPr>
        <w:t>2020</w:t>
      </w:r>
      <w:r w:rsidR="005B5436" w:rsidRPr="005B5436">
        <w:rPr>
          <w:rFonts w:ascii="宋体" w:hAnsi="宋体" w:hint="eastAsia"/>
          <w:b/>
          <w:noProof/>
          <w:color w:val="00B0F0"/>
          <w:sz w:val="32"/>
        </w:rPr>
        <w:t>年内蒙古</w:t>
      </w:r>
      <w:r w:rsidR="006C61AA">
        <w:rPr>
          <w:rFonts w:ascii="宋体" w:hAnsi="宋体" w:hint="eastAsia"/>
          <w:b/>
          <w:color w:val="00B0F0"/>
          <w:sz w:val="32"/>
        </w:rPr>
        <w:t>呼和浩特</w:t>
      </w:r>
      <w:r w:rsidR="005B5436" w:rsidRPr="005B5436">
        <w:rPr>
          <w:rFonts w:ascii="宋体" w:hAnsi="宋体" w:hint="eastAsia"/>
          <w:b/>
          <w:color w:val="00B0F0"/>
          <w:sz w:val="32"/>
        </w:rPr>
        <w:t>市</w:t>
      </w:r>
      <w:r w:rsidRPr="005B5436">
        <w:rPr>
          <w:rFonts w:ascii="宋体" w:hAnsi="宋体" w:hint="eastAsia"/>
          <w:b/>
          <w:noProof/>
          <w:color w:val="00B0F0"/>
          <w:sz w:val="32"/>
        </w:rPr>
        <w:t>中考物理试题</w:t>
      </w:r>
    </w:p>
    <w:p w:rsidR="006C61AA" w:rsidRDefault="006C61AA" w:rsidP="006C61AA">
      <w:pPr>
        <w:jc w:val="left"/>
        <w:rPr>
          <w:rFonts w:ascii="宋体" w:hAnsi="宋体" w:hint="eastAsia"/>
          <w:b/>
          <w:sz w:val="24"/>
        </w:rPr>
      </w:pPr>
    </w:p>
    <w:p w:rsidR="00E32439" w:rsidRDefault="00E32439" w:rsidP="00E32439">
      <w:pPr>
        <w:spacing w:line="360" w:lineRule="auto"/>
        <w:jc w:val="left"/>
        <w:textAlignment w:val="center"/>
        <w:rPr>
          <w:rFonts w:ascii="宋体" w:hAnsi="宋体"/>
          <w:b/>
          <w:sz w:val="24"/>
        </w:rPr>
      </w:pPr>
      <w:r>
        <w:rPr>
          <w:rFonts w:ascii="宋体" w:hAnsi="宋体"/>
          <w:b/>
          <w:sz w:val="24"/>
        </w:rPr>
        <w:t>一、选择题</w:t>
      </w:r>
    </w:p>
    <w:p w:rsidR="00E32439" w:rsidRDefault="00E32439" w:rsidP="00E32439">
      <w:pPr>
        <w:spacing w:line="360" w:lineRule="auto"/>
        <w:jc w:val="left"/>
        <w:textAlignment w:val="center"/>
        <w:rPr>
          <w:rFonts w:ascii="宋体" w:hAnsi="宋体"/>
        </w:rPr>
      </w:pPr>
      <w:r>
        <w:t>1.</w:t>
      </w:r>
      <w:r>
        <w:rPr>
          <w:rFonts w:ascii="宋体" w:hAnsi="宋体"/>
        </w:rPr>
        <w:t>自然界有许多奇妙的景观。当太阳、地球、月球三者恰好或几乎在同一条直线上时（地球在太阳和月球之间），会形成月食现象，例如我们曾经观赏到的著名的“红月亮”就是月食天象最精彩的部分。下列光现象的成因与月食形成的原因相同的是（</w:t>
      </w:r>
      <w:r>
        <w:rPr>
          <w:rFonts w:ascii="Times New Roman" w:eastAsia="Times New Roman" w:hAnsi="Times New Roman" w:cs="Times New Roman"/>
        </w:rPr>
        <w:t xml:space="preserve">  </w:t>
      </w:r>
      <w:r>
        <w:rPr>
          <w:rFonts w:ascii="宋体" w:hAnsi="宋体"/>
        </w:rPr>
        <w:t>）</w:t>
      </w:r>
    </w:p>
    <w:p w:rsidR="00E32439" w:rsidRDefault="00E32439" w:rsidP="00E32439">
      <w:pPr>
        <w:spacing w:line="360" w:lineRule="auto"/>
        <w:jc w:val="left"/>
        <w:textAlignment w:val="center"/>
        <w:rPr>
          <w:rFonts w:ascii="宋体" w:hAnsi="宋体"/>
        </w:rPr>
      </w:pPr>
      <w:r w:rsidRPr="00BE1BCD">
        <w:rPr>
          <w:rFonts w:hint="eastAsia"/>
        </w:rPr>
        <w:t xml:space="preserve">A. </w:t>
      </w:r>
      <w:r>
        <w:rPr>
          <w:rFonts w:hint="eastAsia"/>
          <w:noProof/>
        </w:rPr>
        <w:drawing>
          <wp:inline distT="0" distB="0" distL="0" distR="0">
            <wp:extent cx="1905000" cy="952500"/>
            <wp:effectExtent l="0" t="0" r="0" b="0"/>
            <wp:docPr id="669" name="图片 6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学科网(www.zxxk.com)--教育资源门户，提供试卷、教案、课件、论文、素材以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00" cy="952500"/>
                    </a:xfrm>
                    <a:prstGeom prst="rect">
                      <a:avLst/>
                    </a:prstGeom>
                    <a:noFill/>
                    <a:ln>
                      <a:noFill/>
                    </a:ln>
                  </pic:spPr>
                </pic:pic>
              </a:graphicData>
            </a:graphic>
          </wp:inline>
        </w:drawing>
      </w:r>
      <w:r>
        <w:rPr>
          <w:rFonts w:ascii="宋体" w:hAnsi="宋体"/>
        </w:rPr>
        <w:t>激光引导掘进方向</w:t>
      </w:r>
    </w:p>
    <w:p w:rsidR="00E32439" w:rsidRDefault="00E32439" w:rsidP="00E32439">
      <w:pPr>
        <w:spacing w:line="360" w:lineRule="auto"/>
        <w:jc w:val="left"/>
        <w:textAlignment w:val="center"/>
        <w:rPr>
          <w:rFonts w:ascii="宋体" w:hAnsi="宋体"/>
        </w:rPr>
      </w:pPr>
      <w:r w:rsidRPr="00BE1BCD">
        <w:rPr>
          <w:rFonts w:hint="eastAsia"/>
        </w:rPr>
        <w:t xml:space="preserve">B. </w:t>
      </w:r>
      <w:r>
        <w:rPr>
          <w:rFonts w:hint="eastAsia"/>
          <w:noProof/>
        </w:rPr>
        <w:drawing>
          <wp:inline distT="0" distB="0" distL="0" distR="0">
            <wp:extent cx="1924050" cy="1028700"/>
            <wp:effectExtent l="0" t="0" r="0" b="0"/>
            <wp:docPr id="668" name="图片 6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24050" cy="1028700"/>
                    </a:xfrm>
                    <a:prstGeom prst="rect">
                      <a:avLst/>
                    </a:prstGeom>
                    <a:noFill/>
                    <a:ln>
                      <a:noFill/>
                    </a:ln>
                  </pic:spPr>
                </pic:pic>
              </a:graphicData>
            </a:graphic>
          </wp:inline>
        </w:drawing>
      </w:r>
      <w:r>
        <w:rPr>
          <w:rFonts w:ascii="宋体" w:hAnsi="宋体"/>
        </w:rPr>
        <w:t>自行车尾灯格外亮</w:t>
      </w:r>
    </w:p>
    <w:p w:rsidR="00E32439" w:rsidRDefault="00E32439" w:rsidP="00E32439">
      <w:pPr>
        <w:spacing w:line="360" w:lineRule="auto"/>
        <w:jc w:val="left"/>
        <w:textAlignment w:val="center"/>
        <w:rPr>
          <w:rFonts w:ascii="宋体" w:hAnsi="宋体"/>
        </w:rPr>
      </w:pPr>
      <w:r w:rsidRPr="00BE1BCD">
        <w:rPr>
          <w:rFonts w:hint="eastAsia"/>
        </w:rPr>
        <w:t xml:space="preserve">C. </w:t>
      </w:r>
      <w:r>
        <w:rPr>
          <w:rFonts w:hint="eastAsia"/>
          <w:noProof/>
        </w:rPr>
        <w:drawing>
          <wp:inline distT="0" distB="0" distL="0" distR="0">
            <wp:extent cx="1403350" cy="1009650"/>
            <wp:effectExtent l="0" t="0" r="6350" b="0"/>
            <wp:docPr id="667" name="图片 6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03350" cy="1009650"/>
                    </a:xfrm>
                    <a:prstGeom prst="rect">
                      <a:avLst/>
                    </a:prstGeom>
                    <a:noFill/>
                    <a:ln>
                      <a:noFill/>
                    </a:ln>
                  </pic:spPr>
                </pic:pic>
              </a:graphicData>
            </a:graphic>
          </wp:inline>
        </w:drawing>
      </w:r>
      <w:r>
        <w:rPr>
          <w:rFonts w:ascii="宋体" w:hAnsi="宋体"/>
        </w:rPr>
        <w:t>水中筷子被“折断”</w:t>
      </w:r>
    </w:p>
    <w:p w:rsidR="00E32439" w:rsidRDefault="00E32439" w:rsidP="00E32439">
      <w:pPr>
        <w:spacing w:line="360" w:lineRule="auto"/>
        <w:jc w:val="left"/>
        <w:textAlignment w:val="center"/>
        <w:rPr>
          <w:rFonts w:ascii="宋体" w:hAnsi="宋体"/>
          <w:color w:val="000000"/>
        </w:rPr>
      </w:pPr>
      <w:r w:rsidRPr="00BE1BCD">
        <w:rPr>
          <w:rFonts w:hint="eastAsia"/>
        </w:rPr>
        <w:t xml:space="preserve">D. </w:t>
      </w:r>
      <w:r>
        <w:rPr>
          <w:rFonts w:hint="eastAsia"/>
          <w:noProof/>
        </w:rPr>
        <w:drawing>
          <wp:inline distT="0" distB="0" distL="0" distR="0">
            <wp:extent cx="1460500" cy="946150"/>
            <wp:effectExtent l="0" t="0" r="6350" b="6350"/>
            <wp:docPr id="666" name="图片 6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0500" cy="946150"/>
                    </a:xfrm>
                    <a:prstGeom prst="rect">
                      <a:avLst/>
                    </a:prstGeom>
                    <a:noFill/>
                    <a:ln>
                      <a:noFill/>
                    </a:ln>
                  </pic:spPr>
                </pic:pic>
              </a:graphicData>
            </a:graphic>
          </wp:inline>
        </w:drawing>
      </w:r>
      <w:r>
        <w:rPr>
          <w:rFonts w:ascii="宋体" w:hAnsi="宋体"/>
        </w:rPr>
        <w:t>瞄准鱼的下方才能叉到鱼</w:t>
      </w:r>
    </w:p>
    <w:p w:rsidR="00E32439" w:rsidRDefault="00E32439" w:rsidP="00E32439">
      <w:pPr>
        <w:spacing w:line="360" w:lineRule="auto"/>
        <w:textAlignment w:val="center"/>
        <w:rPr>
          <w:color w:val="000000"/>
        </w:rPr>
      </w:pPr>
      <w:r>
        <w:rPr>
          <w:color w:val="2E75B6"/>
        </w:rPr>
        <w:t>【答案】</w:t>
      </w:r>
      <w:r>
        <w:rPr>
          <w:color w:val="000000"/>
        </w:rPr>
        <w:t>A</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宋体" w:hAnsi="宋体"/>
          <w:color w:val="000000"/>
        </w:rPr>
        <w:t>月食的形成是光的直线传播原理形成的。</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．激光引导掘进方向是利用光的直线传播原理，故</w:t>
      </w:r>
      <w:r>
        <w:rPr>
          <w:rFonts w:ascii="Times New Roman" w:eastAsia="Times New Roman" w:hAnsi="Times New Roman" w:cs="Times New Roman"/>
          <w:color w:val="000000"/>
        </w:rPr>
        <w:t>A</w:t>
      </w:r>
      <w:r>
        <w:rPr>
          <w:rFonts w:ascii="宋体" w:hAnsi="宋体"/>
          <w:color w:val="000000"/>
        </w:rPr>
        <w:t>符合题意；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．自行车尾灯格外亮，是利用光的反射，故</w:t>
      </w:r>
      <w:r>
        <w:rPr>
          <w:rFonts w:ascii="Times New Roman" w:eastAsia="Times New Roman" w:hAnsi="Times New Roman" w:cs="Times New Roman"/>
          <w:color w:val="000000"/>
        </w:rPr>
        <w:t>B</w:t>
      </w:r>
      <w:r>
        <w:rPr>
          <w:rFonts w:ascii="宋体" w:hAnsi="宋体"/>
          <w:color w:val="000000"/>
        </w:rPr>
        <w:t>不符合题意；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．水中筷子被“折断”，是光的折射现象，故</w:t>
      </w:r>
      <w:r>
        <w:rPr>
          <w:rFonts w:ascii="Times New Roman" w:eastAsia="Times New Roman" w:hAnsi="Times New Roman" w:cs="Times New Roman"/>
          <w:color w:val="000000"/>
        </w:rPr>
        <w:t>C</w:t>
      </w:r>
      <w:r>
        <w:rPr>
          <w:rFonts w:ascii="宋体" w:hAnsi="宋体"/>
          <w:color w:val="000000"/>
        </w:rPr>
        <w:t>不符合题意；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．瞄准鱼的下方才能叉到鱼，是光的折射现象，故</w:t>
      </w:r>
      <w:r>
        <w:rPr>
          <w:rFonts w:ascii="Times New Roman" w:eastAsia="Times New Roman" w:hAnsi="Times New Roman" w:cs="Times New Roman"/>
          <w:color w:val="000000"/>
        </w:rPr>
        <w:t>D</w:t>
      </w:r>
      <w:r>
        <w:rPr>
          <w:rFonts w:ascii="宋体" w:hAnsi="宋体"/>
          <w:color w:val="000000"/>
        </w:rPr>
        <w:t>不符合题意。</w:t>
      </w:r>
    </w:p>
    <w:p w:rsidR="00E32439" w:rsidRDefault="00E32439" w:rsidP="00E324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2.</w:t>
      </w:r>
      <w:r>
        <w:rPr>
          <w:rFonts w:ascii="宋体" w:hAnsi="宋体"/>
          <w:color w:val="000000"/>
        </w:rPr>
        <w:t>用同一酒精灯分别给质量相等的甲、，乙两种物质加热，根据测量数据绘制如图所示图象，</w:t>
      </w:r>
      <w:r>
        <w:rPr>
          <w:rFonts w:ascii="宋体" w:hAnsi="宋体"/>
          <w:color w:val="000000"/>
        </w:rPr>
        <w:lastRenderedPageBreak/>
        <w:t>由图可知（</w:t>
      </w:r>
      <w:r>
        <w:rPr>
          <w:rFonts w:ascii="Times New Roman" w:eastAsia="Times New Roman" w:hAnsi="Times New Roman" w:cs="Times New Roman"/>
          <w:color w:val="000000"/>
        </w:rPr>
        <w:t xml:space="preserve">  </w:t>
      </w:r>
      <w:r>
        <w:rPr>
          <w:rFonts w:ascii="宋体" w:hAnsi="宋体"/>
          <w:color w:val="000000"/>
        </w:rPr>
        <w:t>）</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1346200" cy="1289050"/>
            <wp:effectExtent l="0" t="0" r="6350" b="6350"/>
            <wp:docPr id="665" name="图片 6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46200" cy="128905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rFonts w:ascii="宋体" w:hAnsi="宋体"/>
          <w:color w:val="000000"/>
        </w:rPr>
        <w:t>A. 甲物质的温度比乙物质温度升高的快，甲物质的比热容大于乙物质的比热容</w:t>
      </w:r>
    </w:p>
    <w:p w:rsidR="00E32439" w:rsidRDefault="00E32439" w:rsidP="00E32439">
      <w:pPr>
        <w:spacing w:line="360" w:lineRule="auto"/>
        <w:jc w:val="left"/>
        <w:textAlignment w:val="center"/>
        <w:rPr>
          <w:rFonts w:ascii="宋体" w:hAnsi="宋体"/>
          <w:color w:val="000000"/>
        </w:rPr>
      </w:pPr>
      <w:r>
        <w:rPr>
          <w:rFonts w:ascii="宋体" w:hAnsi="宋体"/>
          <w:color w:val="000000"/>
        </w:rPr>
        <w:t>B. 甲物质的温度比乙物质温度升高的快，甲物质的比热容小于乙物质的比热容</w:t>
      </w:r>
    </w:p>
    <w:p w:rsidR="00E32439" w:rsidRDefault="00E32439" w:rsidP="00E32439">
      <w:pPr>
        <w:spacing w:line="360" w:lineRule="auto"/>
        <w:jc w:val="left"/>
        <w:textAlignment w:val="center"/>
        <w:rPr>
          <w:rFonts w:ascii="宋体" w:hAnsi="宋体"/>
          <w:color w:val="000000"/>
        </w:rPr>
      </w:pPr>
      <w:r>
        <w:rPr>
          <w:rFonts w:ascii="宋体" w:hAnsi="宋体"/>
          <w:color w:val="000000"/>
        </w:rPr>
        <w:t>C. 甲物质的温度比乙物质温度升高的慢，甲物质的比热容大于乙物质的比热容</w:t>
      </w:r>
    </w:p>
    <w:p w:rsidR="00E32439" w:rsidRDefault="00E32439" w:rsidP="00E32439">
      <w:pPr>
        <w:spacing w:line="360" w:lineRule="auto"/>
        <w:jc w:val="left"/>
        <w:textAlignment w:val="center"/>
        <w:rPr>
          <w:rFonts w:ascii="宋体" w:hAnsi="宋体"/>
          <w:color w:val="000000"/>
        </w:rPr>
      </w:pPr>
      <w:r>
        <w:rPr>
          <w:rFonts w:ascii="宋体" w:hAnsi="宋体"/>
          <w:color w:val="000000"/>
        </w:rPr>
        <w:t>D. 甲物质的温度比乙物质温度升高的慢，甲物质的比热容小于乙物质的比热容</w:t>
      </w:r>
    </w:p>
    <w:p w:rsidR="00E32439" w:rsidRDefault="00E32439" w:rsidP="00E32439">
      <w:pPr>
        <w:spacing w:line="360" w:lineRule="auto"/>
        <w:textAlignment w:val="center"/>
        <w:rPr>
          <w:color w:val="000000"/>
        </w:rPr>
      </w:pPr>
      <w:r>
        <w:rPr>
          <w:color w:val="2E75B6"/>
        </w:rPr>
        <w:t>【答案】</w:t>
      </w:r>
      <w:r>
        <w:rPr>
          <w:color w:val="000000"/>
        </w:rPr>
        <w:t>B</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宋体" w:hAnsi="宋体"/>
          <w:color w:val="000000"/>
        </w:rPr>
        <w:t>由图分析可知，相同的时间内，甲物质的温度比乙物质温度升高的高；用同一酒精灯分别给质量相等的甲、乙两种物质加热，甲、乙两种物质在相同时间里吸收的热量是一样的，根据公式</w:t>
      </w:r>
      <w:r>
        <w:object w:dxaOrig="1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pt;height:18pt" o:ole="">
            <v:imagedata r:id="rId14" o:title="eqIdd35b22fce5e14f1ebca2957a5c521f2a"/>
          </v:shape>
          <o:OLEObject Type="Embed" ProgID="Equation.DSMT4" ShapeID="_x0000_i1025" DrawAspect="Content" ObjectID="_1659722494" r:id="rId15"/>
        </w:object>
      </w:r>
      <w:r>
        <w:rPr>
          <w:rFonts w:ascii="宋体" w:hAnsi="宋体"/>
          <w:color w:val="000000"/>
        </w:rPr>
        <w:t>讨论可知，吸收相同的热量，甲物质升温高，因此甲物质比热容比乙物质比热容小，</w:t>
      </w:r>
      <w:r>
        <w:rPr>
          <w:rFonts w:ascii="Times New Roman" w:eastAsia="Times New Roman" w:hAnsi="Times New Roman" w:cs="Times New Roman"/>
          <w:color w:val="000000"/>
        </w:rPr>
        <w:t>B</w:t>
      </w:r>
      <w:r>
        <w:rPr>
          <w:rFonts w:ascii="宋体" w:hAnsi="宋体"/>
          <w:color w:val="000000"/>
        </w:rPr>
        <w:t>正确。故选</w:t>
      </w:r>
      <w:r>
        <w:rPr>
          <w:rFonts w:ascii="Times New Roman" w:eastAsia="Times New Roman" w:hAnsi="Times New Roman" w:cs="Times New Roman"/>
          <w:color w:val="000000"/>
        </w:rPr>
        <w:t>B</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3.</w:t>
      </w:r>
      <w:r>
        <w:rPr>
          <w:rFonts w:ascii="宋体" w:hAnsi="宋体"/>
          <w:color w:val="000000"/>
        </w:rPr>
        <w:t>下列说法中，错误的是（</w:t>
      </w:r>
      <w:r>
        <w:rPr>
          <w:rFonts w:ascii="Times New Roman" w:eastAsia="Times New Roman" w:hAnsi="Times New Roman" w:cs="Times New Roman"/>
          <w:color w:val="000000"/>
        </w:rPr>
        <w:t xml:space="preserve">  </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宋体" w:hAnsi="宋体"/>
          <w:color w:val="000000"/>
        </w:rPr>
        <w:t>A. 物体所带的电不是正电就是负电</w:t>
      </w:r>
    </w:p>
    <w:p w:rsidR="00E32439" w:rsidRDefault="00E32439" w:rsidP="00E32439">
      <w:pPr>
        <w:spacing w:line="360" w:lineRule="auto"/>
        <w:jc w:val="left"/>
        <w:textAlignment w:val="center"/>
        <w:rPr>
          <w:rFonts w:ascii="宋体" w:hAnsi="宋体"/>
          <w:color w:val="000000"/>
        </w:rPr>
      </w:pPr>
      <w:r>
        <w:rPr>
          <w:rFonts w:ascii="宋体" w:hAnsi="宋体"/>
          <w:color w:val="000000"/>
        </w:rPr>
        <w:t>B. 带电的物体不仅会吸引带异种电荷的物体，还能够吸引不带电的轻小物体</w:t>
      </w:r>
    </w:p>
    <w:p w:rsidR="00E32439" w:rsidRDefault="00E32439" w:rsidP="00E32439">
      <w:pPr>
        <w:spacing w:line="360" w:lineRule="auto"/>
        <w:jc w:val="left"/>
        <w:textAlignment w:val="center"/>
        <w:rPr>
          <w:rFonts w:ascii="宋体" w:hAnsi="宋体"/>
          <w:color w:val="000000"/>
        </w:rPr>
      </w:pPr>
      <w:r>
        <w:rPr>
          <w:rFonts w:ascii="宋体" w:hAnsi="宋体"/>
          <w:color w:val="000000"/>
        </w:rPr>
        <w:t>C. 电流方向与电子定向移动方向相同</w:t>
      </w:r>
    </w:p>
    <w:p w:rsidR="00E32439" w:rsidRDefault="00E32439" w:rsidP="00E32439">
      <w:pPr>
        <w:spacing w:line="360" w:lineRule="auto"/>
        <w:jc w:val="left"/>
        <w:textAlignment w:val="center"/>
        <w:rPr>
          <w:rFonts w:ascii="宋体" w:hAnsi="宋体"/>
          <w:color w:val="000000"/>
        </w:rPr>
      </w:pPr>
      <w:r>
        <w:rPr>
          <w:rFonts w:ascii="宋体" w:hAnsi="宋体"/>
          <w:color w:val="000000"/>
        </w:rPr>
        <w:t>D. 摩擦起电的过程，本质是电子发生转移的过程，并不是创造了电荷</w:t>
      </w:r>
    </w:p>
    <w:p w:rsidR="00E32439" w:rsidRDefault="00E32439" w:rsidP="00E32439">
      <w:pPr>
        <w:spacing w:line="360" w:lineRule="auto"/>
        <w:textAlignment w:val="center"/>
        <w:rPr>
          <w:color w:val="000000"/>
        </w:rPr>
      </w:pPr>
      <w:r>
        <w:rPr>
          <w:color w:val="2E75B6"/>
        </w:rPr>
        <w:t>【答案】</w:t>
      </w:r>
      <w:r>
        <w:rPr>
          <w:color w:val="000000"/>
        </w:rPr>
        <w:t>C</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．自然界只有正负两种电荷，所以物体所带的电不是正电就是负电，故</w:t>
      </w:r>
      <w:r>
        <w:rPr>
          <w:rFonts w:ascii="Times New Roman" w:eastAsia="Times New Roman" w:hAnsi="Times New Roman" w:cs="Times New Roman"/>
          <w:color w:val="000000"/>
        </w:rPr>
        <w:t>A</w:t>
      </w:r>
      <w:r>
        <w:rPr>
          <w:rFonts w:ascii="宋体" w:hAnsi="宋体"/>
          <w:color w:val="000000"/>
        </w:rPr>
        <w:t>正确，不符合题意；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．异种电荷相互吸引，带电体还具有吸引不带电的轻小物体的性质，故</w:t>
      </w:r>
      <w:r>
        <w:rPr>
          <w:rFonts w:ascii="Times New Roman" w:eastAsia="Times New Roman" w:hAnsi="Times New Roman" w:cs="Times New Roman"/>
          <w:color w:val="000000"/>
        </w:rPr>
        <w:t>B</w:t>
      </w:r>
      <w:r>
        <w:rPr>
          <w:rFonts w:ascii="宋体" w:hAnsi="宋体"/>
          <w:color w:val="000000"/>
        </w:rPr>
        <w:t>正确，不符合题意；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．物理学规定正电荷定向移动的方向为电流的方向，电子带负电，所以电流方向与电子定向移动方向相反，故</w:t>
      </w:r>
      <w:r>
        <w:rPr>
          <w:rFonts w:ascii="Times New Roman" w:eastAsia="Times New Roman" w:hAnsi="Times New Roman" w:cs="Times New Roman"/>
          <w:color w:val="000000"/>
        </w:rPr>
        <w:t>C</w:t>
      </w:r>
      <w:r>
        <w:rPr>
          <w:rFonts w:ascii="宋体" w:hAnsi="宋体"/>
          <w:color w:val="000000"/>
        </w:rPr>
        <w:t>错误，符合题意；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．摩擦起电过程是得到和失去电子的过程，因此其实质是电子的转移，并不是创造了电荷，</w:t>
      </w:r>
      <w:r>
        <w:rPr>
          <w:rFonts w:ascii="宋体" w:hAnsi="宋体"/>
          <w:color w:val="000000"/>
        </w:rPr>
        <w:lastRenderedPageBreak/>
        <w:t>故</w:t>
      </w:r>
      <w:r>
        <w:rPr>
          <w:rFonts w:ascii="Times New Roman" w:eastAsia="Times New Roman" w:hAnsi="Times New Roman" w:cs="Times New Roman"/>
          <w:color w:val="000000"/>
        </w:rPr>
        <w:t>D</w:t>
      </w:r>
      <w:r>
        <w:rPr>
          <w:rFonts w:ascii="宋体" w:hAnsi="宋体"/>
          <w:color w:val="000000"/>
        </w:rPr>
        <w:t>正确，不符合题意。</w:t>
      </w:r>
    </w:p>
    <w:p w:rsidR="00E32439" w:rsidRDefault="00E32439" w:rsidP="00E324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4.</w:t>
      </w:r>
      <w:r>
        <w:rPr>
          <w:rFonts w:ascii="宋体" w:hAnsi="宋体"/>
          <w:color w:val="000000"/>
        </w:rPr>
        <w:t>用如图所示电路探究“影响电阻大小的因素”实验时，下列说法正确的是（</w:t>
      </w:r>
      <w:r>
        <w:rPr>
          <w:rFonts w:ascii="Times New Roman" w:eastAsia="Times New Roman" w:hAnsi="Times New Roman" w:cs="Times New Roman"/>
          <w:color w:val="000000"/>
        </w:rPr>
        <w:t xml:space="preserve">  </w:t>
      </w:r>
      <w:r>
        <w:rPr>
          <w:rFonts w:ascii="宋体" w:hAnsi="宋体"/>
          <w:color w:val="000000"/>
        </w:rPr>
        <w:t>）</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2095500" cy="1079500"/>
            <wp:effectExtent l="0" t="0" r="0" b="6350"/>
            <wp:docPr id="664" name="图片 6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0" cy="107950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rFonts w:ascii="宋体" w:hAnsi="宋体"/>
          <w:color w:val="000000"/>
        </w:rPr>
        <w:t>A. 该电路中小灯泡的作用，代替电流表判断电流强弱</w:t>
      </w:r>
    </w:p>
    <w:p w:rsidR="00E32439" w:rsidRDefault="00E32439" w:rsidP="00E32439">
      <w:pPr>
        <w:spacing w:line="360" w:lineRule="auto"/>
        <w:jc w:val="left"/>
        <w:textAlignment w:val="center"/>
        <w:rPr>
          <w:rFonts w:ascii="宋体" w:hAnsi="宋体"/>
          <w:color w:val="000000"/>
        </w:rPr>
      </w:pPr>
      <w:r>
        <w:rPr>
          <w:rFonts w:ascii="宋体" w:hAnsi="宋体"/>
          <w:color w:val="000000"/>
        </w:rPr>
        <w:t>B. 该电路探究导体的电阻大小与导体横截面积有关</w:t>
      </w:r>
    </w:p>
    <w:p w:rsidR="00E32439" w:rsidRDefault="00E32439" w:rsidP="00E32439">
      <w:pPr>
        <w:spacing w:line="360" w:lineRule="auto"/>
        <w:jc w:val="left"/>
        <w:textAlignment w:val="center"/>
        <w:rPr>
          <w:rFonts w:ascii="宋体" w:hAnsi="宋体"/>
          <w:color w:val="000000"/>
        </w:rPr>
      </w:pPr>
      <w:r>
        <w:rPr>
          <w:rFonts w:ascii="宋体" w:hAnsi="宋体"/>
          <w:color w:val="000000"/>
        </w:rPr>
        <w:t>C. 该电路探究导体的电阻大小与导体长度有关</w:t>
      </w:r>
    </w:p>
    <w:p w:rsidR="00E32439" w:rsidRDefault="00E32439" w:rsidP="00E32439">
      <w:pPr>
        <w:spacing w:line="360" w:lineRule="auto"/>
        <w:jc w:val="left"/>
        <w:textAlignment w:val="center"/>
        <w:rPr>
          <w:rFonts w:ascii="宋体" w:hAnsi="宋体"/>
          <w:color w:val="000000"/>
        </w:rPr>
      </w:pPr>
      <w:r>
        <w:rPr>
          <w:rFonts w:ascii="宋体" w:hAnsi="宋体"/>
          <w:color w:val="000000"/>
        </w:rPr>
        <w:t>D. 该电路探究导体的电阻大小与导体材料有关</w:t>
      </w:r>
    </w:p>
    <w:p w:rsidR="00E32439" w:rsidRDefault="00E32439" w:rsidP="00E32439">
      <w:pPr>
        <w:spacing w:line="360" w:lineRule="auto"/>
        <w:textAlignment w:val="center"/>
        <w:rPr>
          <w:color w:val="000000"/>
        </w:rPr>
      </w:pPr>
      <w:r>
        <w:rPr>
          <w:color w:val="2E75B6"/>
        </w:rPr>
        <w:t>【答案】</w:t>
      </w:r>
      <w:r>
        <w:rPr>
          <w:color w:val="000000"/>
        </w:rPr>
        <w:t>AD</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．在探究“影响电阻大小的因素”实验中，电流强弱可以通过电流表的示数或小灯泡的亮度来体现，故</w:t>
      </w:r>
      <w:r>
        <w:rPr>
          <w:rFonts w:ascii="Times New Roman" w:eastAsia="Times New Roman" w:hAnsi="Times New Roman" w:cs="Times New Roman"/>
          <w:color w:val="000000"/>
        </w:rPr>
        <w:t>A</w:t>
      </w:r>
      <w:r>
        <w:rPr>
          <w:rFonts w:ascii="宋体" w:hAnsi="宋体"/>
          <w:color w:val="000000"/>
        </w:rPr>
        <w:t>正确；</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BCD</w:t>
      </w:r>
      <w:r>
        <w:rPr>
          <w:rFonts w:ascii="宋体" w:hAnsi="宋体"/>
          <w:color w:val="000000"/>
        </w:rPr>
        <w:t>．由图可知，两根电阻丝的长度相同、横截面积相同，材料不同，所以此实验可以探究导体电阻的大小与导体的材料是否有关，故</w:t>
      </w:r>
      <w:r>
        <w:rPr>
          <w:rFonts w:ascii="Times New Roman" w:eastAsia="Times New Roman" w:hAnsi="Times New Roman" w:cs="Times New Roman"/>
          <w:color w:val="000000"/>
        </w:rPr>
        <w:t>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E32439" w:rsidRDefault="00E32439" w:rsidP="00E324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AD</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5.</w:t>
      </w:r>
      <w:r>
        <w:rPr>
          <w:rFonts w:ascii="宋体" w:hAnsi="宋体"/>
          <w:color w:val="000000"/>
        </w:rPr>
        <w:t>下列说法中正确的是（</w:t>
      </w:r>
      <w:r>
        <w:rPr>
          <w:rFonts w:ascii="Times New Roman" w:eastAsia="Times New Roman" w:hAnsi="Times New Roman" w:cs="Times New Roman"/>
          <w:color w:val="000000"/>
        </w:rPr>
        <w:t xml:space="preserve">  </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宋体" w:hAnsi="宋体"/>
          <w:color w:val="000000"/>
        </w:rPr>
        <w:t>A. 中国最古老的指南针叫司南，司南利用地磁场对磁体有力的作用来指示南北</w:t>
      </w:r>
    </w:p>
    <w:p w:rsidR="00E32439" w:rsidRDefault="00E32439" w:rsidP="00E32439">
      <w:pPr>
        <w:spacing w:line="360" w:lineRule="auto"/>
        <w:jc w:val="left"/>
        <w:textAlignment w:val="center"/>
        <w:rPr>
          <w:rFonts w:ascii="宋体" w:hAnsi="宋体"/>
          <w:color w:val="000000"/>
        </w:rPr>
      </w:pPr>
      <w:r>
        <w:rPr>
          <w:rFonts w:ascii="宋体" w:hAnsi="宋体"/>
          <w:color w:val="000000"/>
        </w:rPr>
        <w:t>B. 磁感线是真实存在的</w:t>
      </w:r>
    </w:p>
    <w:p w:rsidR="00E32439" w:rsidRDefault="00E32439" w:rsidP="00E32439">
      <w:pPr>
        <w:spacing w:line="360" w:lineRule="auto"/>
        <w:jc w:val="left"/>
        <w:textAlignment w:val="center"/>
        <w:rPr>
          <w:rFonts w:ascii="宋体" w:hAnsi="宋体"/>
          <w:color w:val="000000"/>
        </w:rPr>
      </w:pPr>
      <w:r>
        <w:rPr>
          <w:rFonts w:ascii="宋体" w:hAnsi="宋体"/>
          <w:color w:val="000000"/>
        </w:rPr>
        <w:t>C. 电动机能够把电能转化为机械能</w:t>
      </w:r>
    </w:p>
    <w:p w:rsidR="00E32439" w:rsidRDefault="00E32439" w:rsidP="00E32439">
      <w:pPr>
        <w:spacing w:line="360" w:lineRule="auto"/>
        <w:jc w:val="left"/>
        <w:textAlignment w:val="center"/>
        <w:rPr>
          <w:rFonts w:ascii="宋体" w:hAnsi="宋体"/>
          <w:color w:val="000000"/>
        </w:rPr>
      </w:pPr>
      <w:r>
        <w:rPr>
          <w:rFonts w:ascii="宋体" w:hAnsi="宋体"/>
          <w:color w:val="000000"/>
        </w:rPr>
        <w:t>D. 只要导体在磁场中做切割磁感线运动，就会产生感应电流</w:t>
      </w:r>
    </w:p>
    <w:p w:rsidR="00E32439" w:rsidRDefault="00E32439" w:rsidP="00E32439">
      <w:pPr>
        <w:spacing w:line="360" w:lineRule="auto"/>
        <w:textAlignment w:val="center"/>
        <w:rPr>
          <w:color w:val="000000"/>
        </w:rPr>
      </w:pPr>
      <w:r>
        <w:rPr>
          <w:color w:val="2E75B6"/>
        </w:rPr>
        <w:t>【答案】</w:t>
      </w:r>
      <w:r>
        <w:rPr>
          <w:color w:val="000000"/>
        </w:rPr>
        <w:t>AC</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．指南针之所以会指南，是因为受到地磁场的作用，所以司南利用地磁场对磁体有力的作用来指示南北，故</w:t>
      </w:r>
      <w:r>
        <w:rPr>
          <w:rFonts w:ascii="Times New Roman" w:eastAsia="Times New Roman" w:hAnsi="Times New Roman" w:cs="Times New Roman"/>
          <w:color w:val="000000"/>
        </w:rPr>
        <w:t>A</w:t>
      </w:r>
      <w:r>
        <w:rPr>
          <w:rFonts w:ascii="宋体" w:hAnsi="宋体"/>
          <w:color w:val="000000"/>
        </w:rPr>
        <w:t>正确；</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．为了便于研究磁场，引入磁感线，磁感线是假想的分布在磁体周围的曲线，不是真实存在的，故</w:t>
      </w:r>
      <w:r>
        <w:rPr>
          <w:rFonts w:ascii="Times New Roman" w:eastAsia="Times New Roman" w:hAnsi="Times New Roman" w:cs="Times New Roman"/>
          <w:color w:val="000000"/>
        </w:rPr>
        <w:t>B</w:t>
      </w:r>
      <w:r>
        <w:rPr>
          <w:rFonts w:ascii="宋体" w:hAnsi="宋体"/>
          <w:color w:val="000000"/>
        </w:rPr>
        <w:t>错误；</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．电动机工作时，消耗电能，获得了机械能，将电能转化为机械能，故</w:t>
      </w:r>
      <w:r>
        <w:rPr>
          <w:rFonts w:ascii="Times New Roman" w:eastAsia="Times New Roman" w:hAnsi="Times New Roman" w:cs="Times New Roman"/>
          <w:color w:val="000000"/>
        </w:rPr>
        <w:t>C</w:t>
      </w:r>
      <w:r>
        <w:rPr>
          <w:rFonts w:ascii="宋体" w:hAnsi="宋体"/>
          <w:color w:val="000000"/>
        </w:rPr>
        <w:t>正确；</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．产生感应电流的条件是：闭合电路的部分导体在磁场中做切割磁感线运动，所以即使导体在磁场中做切割磁感线运动，也不一定会产生感应电流，故</w:t>
      </w:r>
      <w:r>
        <w:rPr>
          <w:rFonts w:ascii="Times New Roman" w:eastAsia="Times New Roman" w:hAnsi="Times New Roman" w:cs="Times New Roman"/>
          <w:color w:val="000000"/>
        </w:rPr>
        <w:t>D</w:t>
      </w:r>
      <w:r>
        <w:rPr>
          <w:rFonts w:ascii="宋体" w:hAnsi="宋体"/>
          <w:color w:val="000000"/>
        </w:rPr>
        <w:t>错误。</w:t>
      </w:r>
    </w:p>
    <w:p w:rsidR="00E32439" w:rsidRDefault="00E32439" w:rsidP="00E324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6.</w:t>
      </w:r>
      <w:r>
        <w:rPr>
          <w:rFonts w:ascii="宋体" w:hAnsi="宋体"/>
          <w:color w:val="000000"/>
        </w:rPr>
        <w:t>图像法是利用图像这种特殊且形象的工具，表达各科学量之间存在的内在关系或规律的方法。下列从图像中获得的结论正确的是（　　）</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4972050" cy="1409700"/>
            <wp:effectExtent l="0" t="0" r="0" b="0"/>
            <wp:docPr id="663" name="图片 6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72050" cy="1409700"/>
                    </a:xfrm>
                    <a:prstGeom prst="rect">
                      <a:avLst/>
                    </a:prstGeom>
                    <a:noFill/>
                    <a:ln>
                      <a:noFill/>
                    </a:ln>
                  </pic:spPr>
                </pic:pic>
              </a:graphicData>
            </a:graphic>
          </wp:inline>
        </w:drawing>
      </w:r>
    </w:p>
    <w:p w:rsidR="00E32439" w:rsidRDefault="00E32439" w:rsidP="00E32439">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ab/>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ab/>
        <w:t xml:space="preserve">C. </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宋体" w:hAnsi="宋体"/>
          <w:color w:val="000000"/>
        </w:rPr>
        <w:tab/>
        <w:t xml:space="preserve">D. </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p>
    <w:p w:rsidR="00E32439" w:rsidRDefault="00E32439" w:rsidP="00E32439">
      <w:pPr>
        <w:spacing w:line="360" w:lineRule="auto"/>
        <w:textAlignment w:val="center"/>
        <w:rPr>
          <w:color w:val="000000"/>
        </w:rPr>
      </w:pPr>
      <w:r>
        <w:rPr>
          <w:color w:val="2E75B6"/>
        </w:rPr>
        <w:t>【答案】</w:t>
      </w:r>
      <w:r>
        <w:rPr>
          <w:color w:val="000000"/>
        </w:rPr>
        <w:t>ACD</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w:t>
      </w:r>
      <w:r>
        <w:rPr>
          <w:rFonts w:ascii="Times New Roman" w:eastAsia="Times New Roman" w:hAnsi="Times New Roman" w:cs="Times New Roman"/>
          <w:i/>
          <w:color w:val="000000"/>
        </w:rPr>
        <w:t>ρ</w:t>
      </w:r>
      <w:r>
        <w:rPr>
          <w:rFonts w:ascii="Times New Roman" w:eastAsia="Times New Roman" w:hAnsi="Times New Roman" w:cs="Times New Roman"/>
          <w:color w:val="000000"/>
        </w:rPr>
        <w:t>=</w:t>
      </w:r>
      <w:r>
        <w:object w:dxaOrig="281" w:dyaOrig="617">
          <v:shape id="_x0000_i1026" type="#_x0000_t75" alt="学科网(www.zxxk.com)--教育资源门户，提供试卷、教案、课件、论文、素材以及各类教学资源下载，还有大量而丰富的教学相关资讯！" style="width:14pt;height:31pt" o:ole="">
            <v:imagedata r:id="rId18" o:title="eqIda78288a1a48d4442ae5c0bce1c03aa51"/>
          </v:shape>
          <o:OLEObject Type="Embed" ProgID="Equation.DSMT4" ShapeID="_x0000_i1026" DrawAspect="Content" ObjectID="_1659722495" r:id="rId19"/>
        </w:object>
      </w:r>
      <w:r>
        <w:rPr>
          <w:rFonts w:ascii="宋体" w:hAnsi="宋体"/>
          <w:color w:val="000000"/>
        </w:rPr>
        <w:t>可知，在物体的体积相同时，质量越大，密度越大，由图象可知</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p>
    <w:p w:rsidR="00E32439" w:rsidRDefault="00E32439" w:rsidP="00E3243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301" w:dyaOrig="626">
          <v:shape id="_x0000_i1027" type="#_x0000_t75" alt="学科网(www.zxxk.com)--教育资源门户，提供试卷、教案、课件、论文、素材以及各类教学资源下载，还有大量而丰富的教学相关资讯！" style="width:15pt;height:31.5pt" o:ole="">
            <v:imagedata r:id="rId20" o:title="eqId336c3d57e9bb4fdba7b7a1ca117726e4"/>
          </v:shape>
          <o:OLEObject Type="Embed" ProgID="Equation.DSMT4" ShapeID="_x0000_i1027" DrawAspect="Content" ObjectID="_1659722496" r:id="rId21"/>
        </w:object>
      </w:r>
      <w:r>
        <w:rPr>
          <w:rFonts w:ascii="宋体" w:hAnsi="宋体"/>
          <w:color w:val="000000"/>
        </w:rPr>
        <w:t>可知，在电压相同时，电流越大，导体的电阻越小，由图象可知</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p>
    <w:p w:rsidR="00E32439" w:rsidRDefault="00E32439" w:rsidP="00E3243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w:t>
      </w: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225" w:dyaOrig="626">
          <v:shape id="_x0000_i1028" type="#_x0000_t75" alt="学科网(www.zxxk.com)--教育资源门户，提供试卷、教案、课件、论文、素材以及各类教学资源下载，还有大量而丰富的教学相关资讯！" style="width:11.5pt;height:31.5pt" o:ole="">
            <v:imagedata r:id="rId22" o:title="eqId8e4992b6c36a40629cb68963a8962a04"/>
          </v:shape>
          <o:OLEObject Type="Embed" ProgID="Equation.DSMT4" ShapeID="_x0000_i1028" DrawAspect="Content" ObjectID="_1659722497" r:id="rId23"/>
        </w:object>
      </w:r>
      <w:r>
        <w:rPr>
          <w:rFonts w:ascii="宋体" w:hAnsi="宋体"/>
          <w:color w:val="000000"/>
        </w:rPr>
        <w:t>可知，在时间相同时，路程越大，速度越大，由图象可知</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p>
    <w:p w:rsidR="00E32439" w:rsidRDefault="00E32439" w:rsidP="00E3243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285" w:dyaOrig="645">
          <v:shape id="_x0000_i1029" type="#_x0000_t75" alt="学科网(www.zxxk.com)--教育资源门户，提供试卷、教案、课件、论文、素材以及各类教学资源下载，还有大量而丰富的教学相关资讯！" style="width:14.5pt;height:32.5pt" o:ole="">
            <v:imagedata r:id="rId24" o:title="eqId0f1f9115a3444e28b0368c7214cda771"/>
          </v:shape>
          <o:OLEObject Type="Embed" ProgID="Equation.DSMT4" ShapeID="_x0000_i1029" DrawAspect="Content" ObjectID="_1659722498" r:id="rId25"/>
        </w:object>
      </w:r>
      <w:r>
        <w:rPr>
          <w:rFonts w:ascii="宋体" w:hAnsi="宋体"/>
          <w:color w:val="000000"/>
        </w:rPr>
        <w:t>可知，在受力面积相同时，压力越大，压强越大，由图象可知</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p>
    <w:p w:rsidR="00E32439" w:rsidRDefault="00E32439" w:rsidP="00E3243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E32439" w:rsidRDefault="00E32439" w:rsidP="00E324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ACD</w:t>
      </w:r>
      <w:r>
        <w:rPr>
          <w:rFonts w:ascii="宋体" w:hAnsi="宋体"/>
          <w:color w:val="000000"/>
        </w:rPr>
        <w:t>。</w:t>
      </w:r>
    </w:p>
    <w:p w:rsidR="00E32439" w:rsidRDefault="00E32439" w:rsidP="00E32439">
      <w:pPr>
        <w:spacing w:line="360" w:lineRule="auto"/>
        <w:jc w:val="left"/>
        <w:textAlignment w:val="center"/>
        <w:rPr>
          <w:rFonts w:ascii="宋体" w:hAnsi="宋体"/>
          <w:b/>
          <w:color w:val="000000"/>
          <w:sz w:val="24"/>
        </w:rPr>
      </w:pPr>
      <w:r>
        <w:rPr>
          <w:rFonts w:ascii="宋体" w:hAnsi="宋体"/>
          <w:b/>
          <w:color w:val="000000"/>
          <w:sz w:val="24"/>
        </w:rPr>
        <w:lastRenderedPageBreak/>
        <w:t>二、实验题</w:t>
      </w:r>
    </w:p>
    <w:p w:rsidR="00E32439" w:rsidRDefault="00E32439" w:rsidP="00E32439">
      <w:pPr>
        <w:spacing w:line="360" w:lineRule="auto"/>
        <w:jc w:val="left"/>
        <w:textAlignment w:val="center"/>
        <w:rPr>
          <w:rFonts w:ascii="宋体" w:hAnsi="宋体"/>
          <w:color w:val="000000"/>
        </w:rPr>
      </w:pPr>
      <w:r>
        <w:rPr>
          <w:color w:val="000000"/>
        </w:rPr>
        <w:t>7.</w:t>
      </w:r>
      <w:r>
        <w:rPr>
          <w:rFonts w:ascii="宋体" w:hAnsi="宋体"/>
          <w:color w:val="000000"/>
        </w:rPr>
        <w:t>利用如图装置“探究水沸腾时温度变化的特点”</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647700" cy="1162050"/>
            <wp:effectExtent l="0" t="0" r="0" b="0"/>
            <wp:docPr id="662" name="图片 6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7700" cy="116205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要完成图中实验，需要的测量仪器是温度计和______；</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为便于观察实验现象和缩短实验时间，应选用适量</w:t>
      </w:r>
      <w:r>
        <w:rPr>
          <w:rFonts w:ascii="Times New Roman" w:eastAsia="Times New Roman" w:hAnsi="Times New Roman" w:cs="Times New Roman"/>
          <w:color w:val="000000"/>
        </w:rPr>
        <w:t>40</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左右的水。水沸腾后水面上方冒出的“白气”是水蒸气______（</w:t>
      </w:r>
      <w:r>
        <w:rPr>
          <w:rFonts w:ascii="Times New Roman" w:eastAsia="Times New Roman" w:hAnsi="Times New Roman" w:cs="Times New Roman"/>
          <w:color w:val="000000"/>
        </w:rPr>
        <w:t xml:space="preserve"> </w:t>
      </w:r>
      <w:r>
        <w:rPr>
          <w:rFonts w:ascii="宋体" w:hAnsi="宋体"/>
          <w:color w:val="000000"/>
        </w:rPr>
        <w:t>填物态变化）形成的；</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熄灭酒精灯时，不能吹灭，最好盖上______次（</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1</w:t>
      </w:r>
      <w:r>
        <w:rPr>
          <w:rFonts w:ascii="宋体" w:hAnsi="宋体"/>
          <w:color w:val="000000"/>
        </w:rPr>
        <w:t>”或“</w:t>
      </w:r>
      <w:r>
        <w:rPr>
          <w:rFonts w:ascii="Times New Roman" w:eastAsia="Times New Roman" w:hAnsi="Times New Roman" w:cs="Times New Roman"/>
          <w:color w:val="000000"/>
        </w:rPr>
        <w:t>2</w:t>
      </w:r>
      <w:r>
        <w:rPr>
          <w:rFonts w:ascii="宋体" w:hAnsi="宋体"/>
          <w:color w:val="000000"/>
        </w:rPr>
        <w:t>”）灯盖，否则下次使用时，可能会发生打不开灯盖的现象。</w:t>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秒表</w:t>
      </w:r>
      <w:r>
        <w:rPr>
          <w:color w:val="000000"/>
        </w:rPr>
        <w:t xml:space="preserve">    (2). </w:t>
      </w:r>
      <w:r>
        <w:rPr>
          <w:rFonts w:ascii="宋体" w:hAnsi="宋体"/>
          <w:color w:val="000000"/>
        </w:rPr>
        <w:t>液化</w:t>
      </w:r>
      <w:r>
        <w:rPr>
          <w:color w:val="000000"/>
        </w:rPr>
        <w:t xml:space="preserve">    (3). </w:t>
      </w:r>
      <w:r>
        <w:rPr>
          <w:rFonts w:ascii="Times New Roman" w:eastAsia="Times New Roman" w:hAnsi="Times New Roman" w:cs="Times New Roman"/>
          <w:color w:val="000000"/>
        </w:rPr>
        <w:t>2</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此实验中需要探究水的温度随时间的变化情况，所以除了温度计，还需要的测量仪器是秒表。</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水沸腾后水面上方冒出的“白气”是水蒸气遇冷液化而成的小水珠。</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第一次盖灭火焰，灯帽内有剩余的热空气，如果不再盖二次的话，帽内的热空气冷却后压强减小，在外界大气压的作用下，下次再使用时不容易拔下来。</w:t>
      </w:r>
    </w:p>
    <w:p w:rsidR="00E32439" w:rsidRDefault="00E32439" w:rsidP="00E32439">
      <w:pPr>
        <w:spacing w:line="360" w:lineRule="auto"/>
        <w:jc w:val="left"/>
        <w:textAlignment w:val="center"/>
        <w:rPr>
          <w:rFonts w:ascii="宋体" w:hAnsi="宋体"/>
          <w:color w:val="000000"/>
        </w:rPr>
      </w:pPr>
      <w:r>
        <w:rPr>
          <w:color w:val="000000"/>
        </w:rPr>
        <w:t>8.</w:t>
      </w:r>
      <w:r>
        <w:rPr>
          <w:rFonts w:ascii="宋体" w:hAnsi="宋体"/>
          <w:color w:val="000000"/>
        </w:rPr>
        <w:t>雪灵儿用一个焦距为</w:t>
      </w:r>
      <w:r>
        <w:rPr>
          <w:rFonts w:ascii="Times New Roman" w:eastAsia="Times New Roman" w:hAnsi="Times New Roman" w:cs="Times New Roman"/>
          <w:color w:val="000000"/>
        </w:rPr>
        <w:t>10cm</w:t>
      </w:r>
      <w:r>
        <w:rPr>
          <w:rFonts w:ascii="宋体" w:hAnsi="宋体"/>
          <w:color w:val="000000"/>
        </w:rPr>
        <w:t>的凸透镜探究凸透镜成像规律，实验如下：</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5556250" cy="1574800"/>
            <wp:effectExtent l="0" t="0" r="6350" b="6350"/>
            <wp:docPr id="661" name="图片 6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56250" cy="157480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实验前，让平行光束垂直镜面射入倒扣的烧杯中（如图甲），杯中有烟雾，从烟雾中可以观察到凸透镜对光有______（选填“会聚”或“发散”）作用；</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实验中蜡烛在原来</w:t>
      </w:r>
      <w:r>
        <w:rPr>
          <w:rFonts w:ascii="宋体" w:hAnsi="宋体"/>
          <w:noProof/>
          <w:color w:val="000000"/>
        </w:rPr>
        <w:drawing>
          <wp:inline distT="0" distB="0" distL="0" distR="0">
            <wp:extent cx="133350" cy="177800"/>
            <wp:effectExtent l="0" t="0" r="0" b="0"/>
            <wp:docPr id="660"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位置越烧越短（如图乙），则像在光屏上的位置会______（选填“往下移”、“不变”或“往上移”）；</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若将印有字母“</w:t>
      </w:r>
      <w:r>
        <w:rPr>
          <w:rFonts w:ascii="Times New Roman" w:eastAsia="Times New Roman" w:hAnsi="Times New Roman" w:cs="Times New Roman"/>
          <w:color w:val="000000"/>
        </w:rPr>
        <w:t>F</w:t>
      </w:r>
      <w:r>
        <w:rPr>
          <w:rFonts w:ascii="宋体" w:hAnsi="宋体"/>
          <w:color w:val="000000"/>
        </w:rPr>
        <w:t>”的纸片（图丙）放在离凸透镜</w:t>
      </w:r>
      <w:r>
        <w:rPr>
          <w:rFonts w:ascii="Times New Roman" w:eastAsia="Times New Roman" w:hAnsi="Times New Roman" w:cs="Times New Roman"/>
          <w:color w:val="000000"/>
        </w:rPr>
        <w:t>6cm</w:t>
      </w:r>
      <w:r>
        <w:rPr>
          <w:rFonts w:ascii="宋体" w:hAnsi="宋体"/>
          <w:color w:val="000000"/>
        </w:rPr>
        <w:t>的地方，我们能看到的清晰的像是</w:t>
      </w:r>
      <w:r>
        <w:rPr>
          <w:rFonts w:ascii="宋体" w:hAnsi="宋体"/>
          <w:color w:val="000000"/>
        </w:rPr>
        <w:lastRenderedPageBreak/>
        <w:t>图丁中的______（请填序号）。</w:t>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会聚</w:t>
      </w:r>
      <w:r>
        <w:rPr>
          <w:color w:val="000000"/>
        </w:rPr>
        <w:t xml:space="preserve">    (2). </w:t>
      </w:r>
      <w:r>
        <w:rPr>
          <w:rFonts w:ascii="宋体" w:hAnsi="宋体"/>
          <w:color w:val="000000"/>
        </w:rPr>
        <w:t>往上移</w:t>
      </w:r>
      <w:r>
        <w:rPr>
          <w:color w:val="000000"/>
        </w:rPr>
        <w:t xml:space="preserve">    (3). </w:t>
      </w:r>
      <w:r>
        <w:rPr>
          <w:rFonts w:ascii="Times New Roman" w:eastAsia="Times New Roman" w:hAnsi="Times New Roman" w:cs="Times New Roman"/>
          <w:color w:val="000000"/>
        </w:rPr>
        <w:t>A</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由图甲可知，让平行光束垂直镜面射入倒扣的烧杯中，从烟雾中可以观察到凸透镜对光有会聚作用。</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凸透镜成实像是倒立的，蜡烛由于燃烧逐渐变短，光屏上的像逐渐向上移动。</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凸透镜的焦距是</w:t>
      </w:r>
      <w:r>
        <w:rPr>
          <w:rFonts w:ascii="Times New Roman" w:eastAsia="Times New Roman" w:hAnsi="Times New Roman" w:cs="Times New Roman"/>
          <w:color w:val="000000"/>
        </w:rPr>
        <w:t>10cm</w:t>
      </w:r>
      <w:r>
        <w:rPr>
          <w:rFonts w:ascii="宋体" w:hAnsi="宋体"/>
          <w:color w:val="000000"/>
        </w:rPr>
        <w:t>，印有字母“</w:t>
      </w:r>
      <w:r>
        <w:rPr>
          <w:rFonts w:ascii="Times New Roman" w:eastAsia="Times New Roman" w:hAnsi="Times New Roman" w:cs="Times New Roman"/>
          <w:color w:val="000000"/>
        </w:rPr>
        <w:t>F</w:t>
      </w:r>
      <w:r>
        <w:rPr>
          <w:rFonts w:ascii="宋体" w:hAnsi="宋体"/>
          <w:color w:val="000000"/>
        </w:rPr>
        <w:t>”的纸片放在离凸透镜</w:t>
      </w:r>
      <w:r>
        <w:rPr>
          <w:rFonts w:ascii="Times New Roman" w:eastAsia="Times New Roman" w:hAnsi="Times New Roman" w:cs="Times New Roman"/>
          <w:color w:val="000000"/>
        </w:rPr>
        <w:t>6cm</w:t>
      </w:r>
      <w:r>
        <w:rPr>
          <w:rFonts w:ascii="宋体" w:hAnsi="宋体"/>
          <w:color w:val="000000"/>
        </w:rPr>
        <w:t>的地方，物距小于焦距，成正立放大的虚像，故选</w:t>
      </w:r>
      <w:r>
        <w:rPr>
          <w:rFonts w:ascii="Times New Roman" w:eastAsia="Times New Roman" w:hAnsi="Times New Roman" w:cs="Times New Roman"/>
          <w:color w:val="000000"/>
        </w:rPr>
        <w:t>A</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9.</w:t>
      </w:r>
      <w:r>
        <w:rPr>
          <w:rFonts w:ascii="宋体" w:hAnsi="宋体"/>
          <w:color w:val="000000"/>
        </w:rPr>
        <w:t>小芸同学想了解当滑动变阻器与定值电阻</w:t>
      </w:r>
      <w:r>
        <w:rPr>
          <w:rFonts w:ascii="Times New Roman" w:eastAsia="Times New Roman" w:hAnsi="Times New Roman" w:cs="Times New Roman"/>
          <w:i/>
          <w:color w:val="000000"/>
        </w:rPr>
        <w:t>R</w:t>
      </w:r>
      <w:r>
        <w:rPr>
          <w:rFonts w:ascii="宋体" w:hAnsi="宋体"/>
          <w:color w:val="000000"/>
        </w:rPr>
        <w:t>并联时，调节滑片，定值电阻</w:t>
      </w:r>
      <w:r>
        <w:rPr>
          <w:rFonts w:ascii="Times New Roman" w:eastAsia="Times New Roman" w:hAnsi="Times New Roman" w:cs="Times New Roman"/>
          <w:i/>
          <w:color w:val="000000"/>
        </w:rPr>
        <w:t>R</w:t>
      </w:r>
      <w:r>
        <w:rPr>
          <w:rFonts w:ascii="宋体" w:hAnsi="宋体"/>
          <w:color w:val="000000"/>
        </w:rPr>
        <w:t>两端</w:t>
      </w:r>
      <w:r>
        <w:rPr>
          <w:rFonts w:ascii="宋体" w:hAnsi="宋体"/>
          <w:noProof/>
          <w:color w:val="000000"/>
        </w:rPr>
        <w:drawing>
          <wp:inline distT="0" distB="0" distL="0" distR="0">
            <wp:extent cx="133350" cy="177800"/>
            <wp:effectExtent l="0" t="0" r="0" b="0"/>
            <wp:docPr id="659"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电压及电路中的电流怎样改变。</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4171950" cy="2209800"/>
            <wp:effectExtent l="0" t="0" r="0" b="0"/>
            <wp:docPr id="658" name="图片 6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1950" cy="220980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实验电路图如图甲所示，请在图乙中连接对应的实物图______；</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此电路不允许滑动变阻器滑片滑到最左端，原因是______。</w:t>
      </w:r>
    </w:p>
    <w:p w:rsidR="00E32439" w:rsidRDefault="00E32439" w:rsidP="00E32439">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1485900" cy="1143000"/>
            <wp:effectExtent l="0" t="0" r="0" b="0"/>
            <wp:docPr id="657" name="图片 6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85900" cy="1143000"/>
                    </a:xfrm>
                    <a:prstGeom prst="rect">
                      <a:avLst/>
                    </a:prstGeom>
                    <a:noFill/>
                    <a:ln>
                      <a:noFill/>
                    </a:ln>
                  </pic:spPr>
                </pic:pic>
              </a:graphicData>
            </a:graphic>
          </wp:inline>
        </w:drawing>
      </w:r>
      <w:r>
        <w:rPr>
          <w:color w:val="000000"/>
        </w:rPr>
        <w:t xml:space="preserve">    (2). </w:t>
      </w:r>
      <w:r>
        <w:rPr>
          <w:rFonts w:ascii="宋体" w:hAnsi="宋体"/>
          <w:color w:val="000000"/>
        </w:rPr>
        <w:t>电流表内阻很小，相当于导线，直接接触到电源的两极，一面短路，损坏电源和电流表</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根据题意，电流表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测量干路中电流，电流表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测量定值电阻所在支路电流，电压表测量定值电阻两端电压，根据电路图连接实物图，如图所示：</w:t>
      </w:r>
    </w:p>
    <w:p w:rsidR="00E32439" w:rsidRDefault="00E32439" w:rsidP="00E32439">
      <w:pPr>
        <w:spacing w:line="360" w:lineRule="auto"/>
        <w:jc w:val="left"/>
        <w:textAlignment w:val="center"/>
        <w:rPr>
          <w:rFonts w:ascii="宋体" w:hAnsi="宋体"/>
          <w:color w:val="000000"/>
        </w:rPr>
      </w:pPr>
      <w:r>
        <w:rPr>
          <w:noProof/>
          <w:color w:val="000000"/>
        </w:rPr>
        <w:lastRenderedPageBreak/>
        <w:drawing>
          <wp:inline distT="0" distB="0" distL="0" distR="0">
            <wp:extent cx="1485900" cy="1143000"/>
            <wp:effectExtent l="0" t="0" r="0" b="0"/>
            <wp:docPr id="656" name="图片 6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85900" cy="1143000"/>
                    </a:xfrm>
                    <a:prstGeom prst="rect">
                      <a:avLst/>
                    </a:prstGeom>
                    <a:noFill/>
                    <a:ln>
                      <a:noFill/>
                    </a:ln>
                  </pic:spPr>
                </pic:pic>
              </a:graphicData>
            </a:graphic>
          </wp:inline>
        </w:drawing>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若滑动变阻器接入电路的阻值为零，相当于电流表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直接接触到电源的两极，会损坏电源和电流表。</w:t>
      </w:r>
    </w:p>
    <w:p w:rsidR="00E32439" w:rsidRDefault="00E32439" w:rsidP="00E32439">
      <w:pPr>
        <w:spacing w:line="360" w:lineRule="auto"/>
        <w:jc w:val="left"/>
        <w:textAlignment w:val="center"/>
        <w:rPr>
          <w:rFonts w:ascii="宋体" w:hAnsi="宋体"/>
          <w:color w:val="000000"/>
        </w:rPr>
      </w:pPr>
      <w:r>
        <w:rPr>
          <w:color w:val="000000"/>
        </w:rPr>
        <w:t>10.</w:t>
      </w:r>
      <w:r>
        <w:rPr>
          <w:rFonts w:ascii="宋体" w:hAnsi="宋体"/>
          <w:color w:val="000000"/>
        </w:rPr>
        <w:t>小宇同学要测量木块的密度。实验器材有：木块、弹簧测力计（</w:t>
      </w:r>
      <w:r>
        <w:rPr>
          <w:rFonts w:ascii="Times New Roman" w:eastAsia="Times New Roman" w:hAnsi="Times New Roman" w:cs="Times New Roman"/>
          <w:color w:val="000000"/>
        </w:rPr>
        <w:t>0 ~ 5N</w:t>
      </w:r>
      <w:r>
        <w:rPr>
          <w:rFonts w:ascii="宋体" w:hAnsi="宋体"/>
          <w:color w:val="000000"/>
        </w:rPr>
        <w:t>）、底部固定有滑轮的水槽、细线及足量的水。（</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1898650" cy="1924050"/>
            <wp:effectExtent l="0" t="0" r="6350" b="0"/>
            <wp:docPr id="655" name="图片 6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学科网(www.zxxk.com)--教育资源门户，提供试卷、教案、课件、论文、素材以及各类教学资源下载，还有大量而丰富的教学相关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98650" cy="192405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先用弹簧测力计测木块的重力，如图甲，示数为______</w:t>
      </w:r>
      <w:r>
        <w:rPr>
          <w:rFonts w:ascii="Times New Roman" w:eastAsia="Times New Roman" w:hAnsi="Times New Roman" w:cs="Times New Roman"/>
          <w:color w:val="000000"/>
        </w:rPr>
        <w:t>N</w:t>
      </w:r>
      <w:r>
        <w:rPr>
          <w:rFonts w:ascii="宋体" w:hAnsi="宋体"/>
          <w:color w:val="000000"/>
        </w:rPr>
        <w:t>；再用细线绕过滑轮将木块与测力计连接起来，接着往水槽倒入适量的水，使木块浸没在水中，如图乙，木块在水中静止时测力计示数为</w:t>
      </w:r>
      <w:r>
        <w:rPr>
          <w:rFonts w:ascii="Times New Roman" w:eastAsia="Times New Roman" w:hAnsi="Times New Roman" w:cs="Times New Roman"/>
          <w:color w:val="000000"/>
        </w:rPr>
        <w:t>1.6N</w:t>
      </w:r>
      <w:r>
        <w:rPr>
          <w:rFonts w:ascii="宋体" w:hAnsi="宋体"/>
          <w:color w:val="000000"/>
        </w:rPr>
        <w:t>，木块的密度为______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E32439" w:rsidRDefault="00E32439" w:rsidP="00E324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小明分析发现，如果把水换成其他液体，测力计的示数就会不同，于是他把测力计的刻度改成相应的密度值，将该装置改装为测量液体密度的“密度计”。原测力计的</w:t>
      </w:r>
      <w:r>
        <w:rPr>
          <w:rFonts w:ascii="Times New Roman" w:eastAsia="Times New Roman" w:hAnsi="Times New Roman" w:cs="Times New Roman"/>
          <w:color w:val="000000"/>
        </w:rPr>
        <w:t>1.0N</w:t>
      </w:r>
      <w:r>
        <w:rPr>
          <w:rFonts w:ascii="宋体" w:hAnsi="宋体"/>
          <w:color w:val="000000"/>
        </w:rPr>
        <w:t>刻度处应标注为______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2.4</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0.6×10</w:t>
      </w:r>
      <w:r>
        <w:rPr>
          <w:rFonts w:ascii="Times New Roman" w:eastAsia="Times New Roman" w:hAnsi="Times New Roman" w:cs="Times New Roman"/>
          <w:color w:val="000000"/>
          <w:vertAlign w:val="superscript"/>
        </w:rPr>
        <w:t>3</w:t>
      </w:r>
      <w:r>
        <w:rPr>
          <w:color w:val="000000"/>
        </w:rPr>
        <w:t xml:space="preserve">    (3).</w:t>
      </w:r>
      <w:proofErr w:type="gramEnd"/>
      <w:r>
        <w:rPr>
          <w:color w:val="000000"/>
        </w:rPr>
        <w:t xml:space="preserve"> </w:t>
      </w:r>
      <w:r>
        <w:rPr>
          <w:rFonts w:ascii="Times New Roman" w:eastAsia="Times New Roman" w:hAnsi="Times New Roman" w:cs="Times New Roman"/>
          <w:color w:val="000000"/>
        </w:rPr>
        <w:t>0.85×10</w:t>
      </w:r>
      <w:r>
        <w:rPr>
          <w:rFonts w:ascii="Times New Roman" w:eastAsia="Times New Roman" w:hAnsi="Times New Roman" w:cs="Times New Roman"/>
          <w:color w:val="000000"/>
          <w:vertAlign w:val="superscript"/>
        </w:rPr>
        <w:t>3</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图甲中弹簧测力计的分度值为</w:t>
      </w:r>
      <w:r>
        <w:rPr>
          <w:rFonts w:ascii="Times New Roman" w:eastAsia="Times New Roman" w:hAnsi="Times New Roman" w:cs="Times New Roman"/>
          <w:color w:val="000000"/>
        </w:rPr>
        <w:t>0.2N</w:t>
      </w:r>
      <w:r>
        <w:rPr>
          <w:rFonts w:ascii="宋体" w:hAnsi="宋体"/>
          <w:color w:val="000000"/>
        </w:rPr>
        <w:t>，木块在空气中的重力即弹簧测力计的示数为</w:t>
      </w:r>
      <w:r>
        <w:rPr>
          <w:rFonts w:ascii="Times New Roman" w:eastAsia="Times New Roman" w:hAnsi="Times New Roman" w:cs="Times New Roman"/>
          <w:color w:val="000000"/>
        </w:rPr>
        <w:t>2.4N</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图乙所示的木块浸没水中时木块共受到重力、拉力、浮力三个力的作用，图乙中弹簧测力计的拉力</w:t>
      </w:r>
      <w:r>
        <w:rPr>
          <w:rFonts w:ascii="Times New Roman" w:eastAsia="Times New Roman" w:hAnsi="Times New Roman" w:cs="Times New Roman"/>
          <w:i/>
          <w:color w:val="000000"/>
        </w:rPr>
        <w:t>F</w:t>
      </w:r>
      <w:r>
        <w:rPr>
          <w:rFonts w:ascii="宋体" w:hAnsi="宋体"/>
          <w:color w:val="000000"/>
          <w:vertAlign w:val="subscript"/>
        </w:rPr>
        <w:t>拉</w:t>
      </w:r>
      <w:r>
        <w:rPr>
          <w:rFonts w:ascii="Times New Roman" w:eastAsia="Times New Roman" w:hAnsi="Times New Roman" w:cs="Times New Roman"/>
          <w:color w:val="000000"/>
        </w:rPr>
        <w:t>=1.6N</w:t>
      </w:r>
      <w:r>
        <w:rPr>
          <w:rFonts w:ascii="宋体" w:hAnsi="宋体"/>
          <w:color w:val="000000"/>
        </w:rPr>
        <w:t>，木块受到的浮力</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拉</w:t>
      </w:r>
      <w:r>
        <w:rPr>
          <w:rFonts w:ascii="Times New Roman" w:eastAsia="Times New Roman" w:hAnsi="Times New Roman" w:cs="Times New Roman"/>
          <w:color w:val="000000"/>
        </w:rPr>
        <w:t>=2.4N+1.6N=4N</w:t>
      </w:r>
    </w:p>
    <w:p w:rsidR="00E32439" w:rsidRDefault="00E32439" w:rsidP="00E32439">
      <w:pPr>
        <w:spacing w:line="360" w:lineRule="auto"/>
        <w:jc w:val="left"/>
        <w:textAlignment w:val="center"/>
        <w:rPr>
          <w:rFonts w:ascii="宋体" w:hAnsi="宋体"/>
          <w:color w:val="000000"/>
        </w:rPr>
      </w:pPr>
      <w:r>
        <w:rPr>
          <w:rFonts w:ascii="宋体" w:hAnsi="宋体"/>
          <w:color w:val="000000"/>
        </w:rPr>
        <w:t>木块的体积</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V</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宋体" w:hAnsi="宋体"/>
          <w:color w:val="000000"/>
          <w:vertAlign w:val="subscript"/>
        </w:rPr>
        <w:t>排</w:t>
      </w:r>
      <w:r>
        <w:rPr>
          <w:rFonts w:ascii="Times New Roman" w:eastAsia="Times New Roman" w:hAnsi="Times New Roman" w:cs="Times New Roman"/>
          <w:color w:val="000000"/>
        </w:rPr>
        <w:t>=</w:t>
      </w:r>
      <w:r>
        <w:object w:dxaOrig="2900" w:dyaOrig="720">
          <v:shape id="_x0000_i1030" type="#_x0000_t75" alt="学科网(www.zxxk.com)--教育资源门户，提供试卷、教案、课件、论文、素材以及各类教学资源下载，还有大量而丰富的教学相关资讯！" style="width:145pt;height:36pt" o:ole="">
            <v:imagedata r:id="rId32" o:title="eqId1abbba3dd8d44f8784001511c8e39eac"/>
          </v:shape>
          <o:OLEObject Type="Embed" ProgID="Equation.DSMT4" ShapeID="_x0000_i1030" DrawAspect="Content" ObjectID="_1659722499" r:id="rId33"/>
        </w:object>
      </w:r>
      <w:r>
        <w:rPr>
          <w:rFonts w:ascii="Times New Roman" w:eastAsia="Times New Roman" w:hAnsi="Times New Roman" w:cs="Times New Roman"/>
          <w:color w:val="000000"/>
        </w:rPr>
        <w:t>=4×10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p>
    <w:p w:rsidR="00E32439" w:rsidRDefault="00E32439" w:rsidP="00E32439">
      <w:pPr>
        <w:spacing w:line="360" w:lineRule="auto"/>
        <w:jc w:val="left"/>
        <w:textAlignment w:val="center"/>
        <w:rPr>
          <w:rFonts w:ascii="宋体" w:hAnsi="宋体"/>
          <w:color w:val="000000"/>
        </w:rPr>
      </w:pPr>
      <w:r>
        <w:rPr>
          <w:rFonts w:ascii="宋体" w:hAnsi="宋体"/>
          <w:color w:val="000000"/>
        </w:rPr>
        <w:t>木块的密度</w:t>
      </w:r>
    </w:p>
    <w:p w:rsidR="00E32439" w:rsidRDefault="00E32439" w:rsidP="00E32439">
      <w:pPr>
        <w:spacing w:line="360" w:lineRule="auto"/>
        <w:jc w:val="center"/>
        <w:textAlignment w:val="center"/>
        <w:rPr>
          <w:rFonts w:ascii="Times New Roman" w:eastAsia="Times New Roman" w:hAnsi="Times New Roman" w:cs="Times New Roman"/>
          <w:color w:val="000000"/>
        </w:rPr>
      </w:pPr>
      <w:r>
        <w:object w:dxaOrig="3338" w:dyaOrig="664">
          <v:shape id="_x0000_i1031" type="#_x0000_t75" alt="学科网(www.zxxk.com)--教育资源门户，提供试卷、教案、课件、论文、素材以及各类教学资源下载，还有大量而丰富的教学相关资讯！" style="width:167pt;height:33pt" o:ole="">
            <v:imagedata r:id="rId34" o:title="eqId08a02a3ca6c64b7b90e20bd27fb63113"/>
          </v:shape>
          <o:OLEObject Type="Embed" ProgID="Equation.DSMT4" ShapeID="_x0000_i1031" DrawAspect="Content" ObjectID="_1659722500" r:id="rId35"/>
        </w:object>
      </w:r>
      <w:r>
        <w:rPr>
          <w:rFonts w:ascii="Times New Roman" w:eastAsia="Times New Roman" w:hAnsi="Times New Roman" w:cs="Times New Roman"/>
          <w:color w:val="000000"/>
        </w:rPr>
        <w:t>=0.6×10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当测力计的示数为</w:t>
      </w:r>
      <w:r>
        <w:rPr>
          <w:rFonts w:ascii="Times New Roman" w:eastAsia="Times New Roman" w:hAnsi="Times New Roman" w:cs="Times New Roman"/>
          <w:color w:val="000000"/>
        </w:rPr>
        <w:t>1N</w:t>
      </w:r>
      <w:r>
        <w:rPr>
          <w:rFonts w:ascii="宋体" w:hAnsi="宋体"/>
          <w:color w:val="000000"/>
        </w:rPr>
        <w:t>时，所受浮力</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′=2.4N+1N=3.4N</w:t>
      </w:r>
    </w:p>
    <w:p w:rsidR="00E32439" w:rsidRDefault="00E32439" w:rsidP="00E32439">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w:t>
      </w:r>
      <w:r>
        <w:rPr>
          <w:rFonts w:ascii="宋体" w:hAnsi="宋体"/>
          <w:color w:val="000000"/>
        </w:rPr>
        <w:t>可得液体的密度</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ρ</w:t>
      </w:r>
      <w:r>
        <w:rPr>
          <w:rFonts w:ascii="宋体" w:hAnsi="宋体"/>
          <w:color w:val="000000"/>
          <w:vertAlign w:val="subscript"/>
        </w:rPr>
        <w:t>液</w:t>
      </w:r>
      <w:r>
        <w:rPr>
          <w:rFonts w:ascii="Times New Roman" w:eastAsia="Times New Roman" w:hAnsi="Times New Roman" w:cs="Times New Roman"/>
          <w:color w:val="000000"/>
        </w:rPr>
        <w:t>=</w:t>
      </w:r>
      <w:r>
        <w:object w:dxaOrig="2637" w:dyaOrig="804">
          <v:shape id="_x0000_i1032" type="#_x0000_t75" alt="学科网(www.zxxk.com)--教育资源门户，提供试卷、教案、课件、论文、素材以及各类教学资源下载，还有大量而丰富的教学相关资讯！" style="width:132pt;height:40pt" o:ole="">
            <v:imagedata r:id="rId36" o:title="eqId4f8be9e404d54c828548eb475517b7d6"/>
          </v:shape>
          <o:OLEObject Type="Embed" ProgID="Equation.DSMT4" ShapeID="_x0000_i1032" DrawAspect="Content" ObjectID="_1659722501" r:id="rId37"/>
        </w:object>
      </w:r>
      <w:r>
        <w:rPr>
          <w:rFonts w:ascii="Times New Roman" w:eastAsia="Times New Roman" w:hAnsi="Times New Roman" w:cs="Times New Roman"/>
          <w:color w:val="000000"/>
        </w:rPr>
        <w:t>=0.85×10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E32439" w:rsidRDefault="00E32439" w:rsidP="00E32439">
      <w:pPr>
        <w:spacing w:line="360" w:lineRule="auto"/>
        <w:jc w:val="left"/>
        <w:textAlignment w:val="center"/>
        <w:rPr>
          <w:rFonts w:ascii="宋体" w:hAnsi="宋体"/>
          <w:b/>
          <w:color w:val="000000"/>
          <w:sz w:val="24"/>
        </w:rPr>
      </w:pPr>
      <w:r>
        <w:rPr>
          <w:rFonts w:ascii="宋体" w:hAnsi="宋体"/>
          <w:b/>
          <w:color w:val="000000"/>
          <w:sz w:val="24"/>
        </w:rPr>
        <w:t>三、计算题</w:t>
      </w:r>
    </w:p>
    <w:p w:rsidR="00E32439" w:rsidRDefault="00E32439" w:rsidP="00E32439">
      <w:pPr>
        <w:spacing w:line="360" w:lineRule="auto"/>
        <w:jc w:val="left"/>
        <w:textAlignment w:val="center"/>
        <w:rPr>
          <w:rFonts w:ascii="宋体" w:hAnsi="宋体"/>
          <w:color w:val="000000"/>
        </w:rPr>
      </w:pPr>
      <w:r>
        <w:rPr>
          <w:color w:val="000000"/>
        </w:rPr>
        <w:t>11.</w:t>
      </w:r>
      <w:r>
        <w:rPr>
          <w:rFonts w:ascii="宋体" w:hAnsi="宋体"/>
          <w:color w:val="000000"/>
        </w:rPr>
        <w:t>测得某白炽灯在不同电压下的电功率如下表，求：</w:t>
      </w:r>
    </w:p>
    <w:tbl>
      <w:tblPr>
        <w:tblW w:w="8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20"/>
        <w:gridCol w:w="2820"/>
        <w:gridCol w:w="2820"/>
      </w:tblGrid>
      <w:tr w:rsidR="00E32439" w:rsidTr="00A02E2D">
        <w:trPr>
          <w:trHeight w:val="645"/>
        </w:trPr>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宋体" w:hAnsi="宋体"/>
                <w:color w:val="000000"/>
              </w:rPr>
            </w:pPr>
            <w:r>
              <w:rPr>
                <w:rFonts w:ascii="宋体" w:hAnsi="宋体"/>
                <w:color w:val="000000"/>
              </w:rPr>
              <w:t>数据序号</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宋体" w:hAnsi="宋体"/>
                <w:color w:val="000000"/>
              </w:rPr>
              <w:t>灯两端电压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宋体" w:hAnsi="宋体"/>
                <w:color w:val="000000"/>
              </w:rPr>
              <w:t>灯的电功率</w:t>
            </w:r>
            <w:r>
              <w:rPr>
                <w:rFonts w:ascii="Times New Roman" w:eastAsia="Times New Roman" w:hAnsi="Times New Roman" w:cs="Times New Roman"/>
                <w:i/>
                <w:color w:val="000000"/>
              </w:rPr>
              <w:t>P</w:t>
            </w:r>
            <w:r>
              <w:rPr>
                <w:rFonts w:ascii="Times New Roman" w:eastAsia="Times New Roman" w:hAnsi="Times New Roman" w:cs="Times New Roman"/>
                <w:color w:val="000000"/>
              </w:rPr>
              <w:t>/W</w:t>
            </w:r>
          </w:p>
        </w:tc>
      </w:tr>
      <w:tr w:rsidR="00E32439" w:rsidTr="00A02E2D">
        <w:trPr>
          <w:trHeight w:val="645"/>
        </w:trPr>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220</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w:t>
            </w:r>
          </w:p>
        </w:tc>
      </w:tr>
      <w:tr w:rsidR="00E32439" w:rsidTr="00A02E2D">
        <w:trPr>
          <w:trHeight w:val="630"/>
        </w:trPr>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110</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12.1</w:t>
            </w:r>
          </w:p>
        </w:tc>
      </w:tr>
    </w:tbl>
    <w:p w:rsidR="00E32439" w:rsidRDefault="00E32439" w:rsidP="00E32439">
      <w:pPr>
        <w:spacing w:line="360" w:lineRule="auto"/>
        <w:jc w:val="left"/>
        <w:textAlignment w:val="center"/>
        <w:rPr>
          <w:rFonts w:ascii="Times New Roman" w:eastAsia="Times New Roman" w:hAnsi="Times New Roman" w:cs="Times New Roman"/>
          <w:color w:val="000000"/>
        </w:rPr>
      </w:pPr>
    </w:p>
    <w:p w:rsidR="00E32439" w:rsidRDefault="00E32439" w:rsidP="00E32439">
      <w:pPr>
        <w:spacing w:line="360" w:lineRule="auto"/>
        <w:jc w:val="left"/>
        <w:textAlignment w:val="center"/>
        <w:rPr>
          <w:color w:val="000000"/>
        </w:rPr>
      </w:pPr>
    </w:p>
    <w:p w:rsidR="00E32439" w:rsidRDefault="00E32439" w:rsidP="00E32439">
      <w:pPr>
        <w:spacing w:line="360" w:lineRule="auto"/>
        <w:jc w:val="left"/>
        <w:textAlignment w:val="center"/>
        <w:rPr>
          <w:color w:val="000000"/>
        </w:rPr>
      </w:pP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灯两端电压为</w:t>
      </w:r>
      <w:r>
        <w:rPr>
          <w:rFonts w:ascii="Times New Roman" w:eastAsia="Times New Roman" w:hAnsi="Times New Roman" w:cs="Times New Roman"/>
          <w:color w:val="000000"/>
        </w:rPr>
        <w:t>220V</w:t>
      </w:r>
      <w:r>
        <w:rPr>
          <w:rFonts w:ascii="宋体" w:hAnsi="宋体"/>
          <w:color w:val="000000"/>
        </w:rPr>
        <w:t>时，灯的电阻；</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灯两端电压为</w:t>
      </w:r>
      <w:r>
        <w:rPr>
          <w:rFonts w:ascii="Times New Roman" w:eastAsia="Times New Roman" w:hAnsi="Times New Roman" w:cs="Times New Roman"/>
          <w:color w:val="000000"/>
        </w:rPr>
        <w:t>110V</w:t>
      </w:r>
      <w:r>
        <w:rPr>
          <w:rFonts w:ascii="宋体" w:hAnsi="宋体"/>
          <w:color w:val="000000"/>
        </w:rPr>
        <w:t>时，通电</w:t>
      </w:r>
      <w:r>
        <w:rPr>
          <w:rFonts w:ascii="Times New Roman" w:eastAsia="Times New Roman" w:hAnsi="Times New Roman" w:cs="Times New Roman"/>
          <w:color w:val="000000"/>
        </w:rPr>
        <w:t>100s</w:t>
      </w:r>
      <w:r>
        <w:rPr>
          <w:rFonts w:ascii="宋体" w:hAnsi="宋体"/>
          <w:color w:val="000000"/>
        </w:rPr>
        <w:t>灯消耗的电能。</w:t>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(1)1210Ω</w:t>
      </w:r>
      <w:r>
        <w:rPr>
          <w:rFonts w:ascii="宋体" w:hAnsi="宋体"/>
          <w:color w:val="000000"/>
        </w:rPr>
        <w:t>；</w:t>
      </w:r>
      <w:r>
        <w:rPr>
          <w:rFonts w:ascii="Times New Roman" w:eastAsia="Times New Roman" w:hAnsi="Times New Roman" w:cs="Times New Roman"/>
          <w:color w:val="000000"/>
        </w:rPr>
        <w:t>(2) 1210J</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灯两端电压为</w:t>
      </w:r>
      <w:r>
        <w:rPr>
          <w:rFonts w:ascii="Times New Roman" w:eastAsia="Times New Roman" w:hAnsi="Times New Roman" w:cs="Times New Roman"/>
          <w:color w:val="000000"/>
        </w:rPr>
        <w:t>220V</w:t>
      </w:r>
      <w:r>
        <w:rPr>
          <w:rFonts w:ascii="宋体" w:hAnsi="宋体"/>
          <w:color w:val="000000"/>
        </w:rPr>
        <w:t>时，根据公式</w:t>
      </w:r>
      <w:r>
        <w:rPr>
          <w:color w:val="000000"/>
        </w:rPr>
        <w:t xml:space="preserve">    </w:t>
      </w:r>
      <w:r>
        <w:object w:dxaOrig="870" w:dyaOrig="720">
          <v:shape id="_x0000_i1033" type="#_x0000_t75" alt="学科网(www.zxxk.com)--教育资源门户，提供试卷、教案、课件、论文、素材以及各类教学资源下载，还有大量而丰富的教学相关资讯！" style="width:43.5pt;height:36pt" o:ole="">
            <v:imagedata r:id="rId38" o:title="eqId1f6e853871a74508a2581ec25d6982c8"/>
          </v:shape>
          <o:OLEObject Type="Embed" ProgID="Equation.DSMT4" ShapeID="_x0000_i1033" DrawAspect="Content" ObjectID="_1659722502" r:id="rId39"/>
        </w:object>
      </w:r>
      <w:r>
        <w:rPr>
          <w:rFonts w:ascii="宋体" w:hAnsi="宋体"/>
          <w:color w:val="000000"/>
        </w:rPr>
        <w:t>，得到</w:t>
      </w:r>
    </w:p>
    <w:p w:rsidR="00E32439" w:rsidRDefault="00E32439" w:rsidP="00E32439">
      <w:pPr>
        <w:spacing w:line="360" w:lineRule="auto"/>
        <w:jc w:val="center"/>
        <w:textAlignment w:val="center"/>
        <w:rPr>
          <w:color w:val="000000"/>
        </w:rPr>
      </w:pPr>
      <w:r>
        <w:object w:dxaOrig="2745" w:dyaOrig="660">
          <v:shape id="_x0000_i1034" type="#_x0000_t75" alt="学科网(www.zxxk.com)--教育资源门户，提供试卷、教案、课件、论文、素材以及各类教学资源下载，还有大量而丰富的教学相关资讯！" style="width:137.5pt;height:33pt" o:ole="">
            <v:imagedata r:id="rId40" o:title="eqId121ea71d6bcc45c683c0b781b02def6a"/>
          </v:shape>
          <o:OLEObject Type="Embed" ProgID="Equation.DSMT4" ShapeID="_x0000_i1034" DrawAspect="Content" ObjectID="_1659722503" r:id="rId41"/>
        </w:object>
      </w:r>
    </w:p>
    <w:p w:rsidR="00E32439" w:rsidRDefault="00E32439" w:rsidP="00E32439">
      <w:pPr>
        <w:spacing w:before="105"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通电</w:t>
      </w:r>
      <w:r>
        <w:rPr>
          <w:rFonts w:ascii="Times New Roman" w:eastAsia="Times New Roman" w:hAnsi="Times New Roman" w:cs="Times New Roman"/>
          <w:color w:val="000000"/>
        </w:rPr>
        <w:t>100s</w:t>
      </w:r>
      <w:r>
        <w:rPr>
          <w:rFonts w:ascii="宋体" w:hAnsi="宋体"/>
          <w:color w:val="000000"/>
        </w:rPr>
        <w:t>灯消耗的电能为</w:t>
      </w:r>
    </w:p>
    <w:p w:rsidR="00E32439" w:rsidRDefault="00E32439" w:rsidP="00E32439">
      <w:pPr>
        <w:spacing w:before="105"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W</w:t>
      </w:r>
      <w:r>
        <w:rPr>
          <w:rFonts w:ascii="宋体" w:hAnsi="宋体"/>
          <w:i/>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t</w:t>
      </w:r>
      <w:r>
        <w:rPr>
          <w:rFonts w:ascii="宋体" w:hAnsi="宋体"/>
          <w:color w:val="000000"/>
        </w:rPr>
        <w:t>＝</w:t>
      </w:r>
      <w:r>
        <w:rPr>
          <w:rFonts w:ascii="Times New Roman" w:eastAsia="Times New Roman" w:hAnsi="Times New Roman" w:cs="Times New Roman"/>
          <w:color w:val="000000"/>
        </w:rPr>
        <w:t>12.1W×100s</w:t>
      </w:r>
      <w:r>
        <w:rPr>
          <w:rFonts w:ascii="宋体" w:hAnsi="宋体"/>
          <w:color w:val="000000"/>
        </w:rPr>
        <w:t>＝</w:t>
      </w:r>
      <w:r>
        <w:rPr>
          <w:rFonts w:ascii="Times New Roman" w:eastAsia="Times New Roman" w:hAnsi="Times New Roman" w:cs="Times New Roman"/>
          <w:color w:val="000000"/>
        </w:rPr>
        <w:t>1210J</w:t>
      </w:r>
    </w:p>
    <w:p w:rsidR="00E32439" w:rsidRDefault="00E32439" w:rsidP="00E32439">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灯两端电压为</w:t>
      </w:r>
      <w:r>
        <w:rPr>
          <w:rFonts w:ascii="Times New Roman" w:eastAsia="Times New Roman" w:hAnsi="Times New Roman" w:cs="Times New Roman"/>
          <w:color w:val="000000"/>
        </w:rPr>
        <w:t>220V</w:t>
      </w:r>
      <w:r>
        <w:rPr>
          <w:rFonts w:ascii="宋体" w:hAnsi="宋体"/>
          <w:color w:val="000000"/>
        </w:rPr>
        <w:t>时，灯的电阻为</w:t>
      </w:r>
      <w:r>
        <w:rPr>
          <w:rFonts w:ascii="Times New Roman" w:eastAsia="Times New Roman" w:hAnsi="Times New Roman" w:cs="Times New Roman"/>
          <w:color w:val="000000"/>
        </w:rPr>
        <w:t>1210Ω</w:t>
      </w:r>
      <w:r>
        <w:rPr>
          <w:rFonts w:ascii="宋体" w:hAnsi="宋体"/>
          <w:color w:val="000000"/>
        </w:rPr>
        <w:t>；</w:t>
      </w:r>
    </w:p>
    <w:p w:rsidR="00E32439" w:rsidRDefault="00E32439" w:rsidP="00E32439">
      <w:pPr>
        <w:spacing w:before="105"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灯两端电压为</w:t>
      </w:r>
      <w:r>
        <w:rPr>
          <w:rFonts w:ascii="Times New Roman" w:eastAsia="Times New Roman" w:hAnsi="Times New Roman" w:cs="Times New Roman"/>
          <w:color w:val="000000"/>
        </w:rPr>
        <w:t>110V</w:t>
      </w:r>
      <w:r>
        <w:rPr>
          <w:rFonts w:ascii="宋体" w:hAnsi="宋体"/>
          <w:color w:val="000000"/>
        </w:rPr>
        <w:t>时，通电</w:t>
      </w:r>
      <w:r>
        <w:rPr>
          <w:rFonts w:ascii="Times New Roman" w:eastAsia="Times New Roman" w:hAnsi="Times New Roman" w:cs="Times New Roman"/>
          <w:color w:val="000000"/>
        </w:rPr>
        <w:t>100s</w:t>
      </w:r>
      <w:r>
        <w:rPr>
          <w:rFonts w:ascii="宋体" w:hAnsi="宋体"/>
          <w:color w:val="000000"/>
        </w:rPr>
        <w:t>灯消耗的电能为</w:t>
      </w:r>
      <w:r>
        <w:rPr>
          <w:rFonts w:ascii="Times New Roman" w:eastAsia="Times New Roman" w:hAnsi="Times New Roman" w:cs="Times New Roman"/>
          <w:color w:val="000000"/>
        </w:rPr>
        <w:t>1210J</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12.</w:t>
      </w:r>
      <w:r>
        <w:rPr>
          <w:rFonts w:ascii="宋体" w:hAnsi="宋体"/>
          <w:color w:val="000000"/>
        </w:rPr>
        <w:t>质量</w:t>
      </w:r>
      <w:r>
        <w:rPr>
          <w:rFonts w:ascii="Times New Roman" w:eastAsia="Times New Roman" w:hAnsi="Times New Roman" w:cs="Times New Roman"/>
          <w:color w:val="000000"/>
        </w:rPr>
        <w:t>1.3t</w:t>
      </w:r>
      <w:r>
        <w:rPr>
          <w:rFonts w:ascii="宋体" w:hAnsi="宋体"/>
          <w:color w:val="000000"/>
        </w:rPr>
        <w:t>功率为</w:t>
      </w:r>
      <w:r>
        <w:rPr>
          <w:rFonts w:ascii="Times New Roman" w:eastAsia="Times New Roman" w:hAnsi="Times New Roman" w:cs="Times New Roman"/>
          <w:color w:val="000000"/>
        </w:rPr>
        <w:t>100kW</w:t>
      </w:r>
      <w:r>
        <w:rPr>
          <w:rFonts w:ascii="宋体" w:hAnsi="宋体"/>
          <w:color w:val="000000"/>
        </w:rPr>
        <w:t>的汽车，在平直的公路上以</w:t>
      </w:r>
      <w:r>
        <w:rPr>
          <w:rFonts w:ascii="Times New Roman" w:eastAsia="Times New Roman" w:hAnsi="Times New Roman" w:cs="Times New Roman"/>
          <w:color w:val="000000"/>
        </w:rPr>
        <w:t>120km/h</w:t>
      </w:r>
      <w:r>
        <w:rPr>
          <w:rFonts w:ascii="宋体" w:hAnsi="宋体"/>
          <w:color w:val="000000"/>
        </w:rPr>
        <w:t>的速度匀速行驶，求：</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汽车匀速行驶</w:t>
      </w:r>
      <w:r>
        <w:rPr>
          <w:rFonts w:ascii="Times New Roman" w:eastAsia="Times New Roman" w:hAnsi="Times New Roman" w:cs="Times New Roman"/>
          <w:color w:val="000000"/>
        </w:rPr>
        <w:t>15min</w:t>
      </w:r>
      <w:r>
        <w:rPr>
          <w:rFonts w:ascii="宋体" w:hAnsi="宋体"/>
          <w:color w:val="000000"/>
        </w:rPr>
        <w:t>所通过的路程；</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汽车牵引力在</w:t>
      </w:r>
      <w:r>
        <w:rPr>
          <w:rFonts w:ascii="Times New Roman" w:eastAsia="Times New Roman" w:hAnsi="Times New Roman" w:cs="Times New Roman"/>
          <w:color w:val="000000"/>
        </w:rPr>
        <w:t>15min</w:t>
      </w:r>
      <w:r>
        <w:rPr>
          <w:rFonts w:ascii="宋体" w:hAnsi="宋体"/>
          <w:color w:val="000000"/>
        </w:rPr>
        <w:t>内所做的功。</w:t>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(1)30km</w:t>
      </w:r>
      <w:r>
        <w:rPr>
          <w:rFonts w:ascii="宋体" w:hAnsi="宋体"/>
          <w:color w:val="000000"/>
        </w:rPr>
        <w:t>；</w:t>
      </w:r>
      <w:r>
        <w:rPr>
          <w:rFonts w:ascii="Times New Roman" w:eastAsia="Times New Roman" w:hAnsi="Times New Roman" w:cs="Times New Roman"/>
          <w:color w:val="000000"/>
        </w:rPr>
        <w:t>(2)9×10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由题意知，</w:t>
      </w:r>
      <w:r>
        <w:rPr>
          <w:rFonts w:ascii="Times New Roman" w:eastAsia="Times New Roman" w:hAnsi="Times New Roman" w:cs="Times New Roman"/>
          <w:color w:val="000000"/>
        </w:rPr>
        <w:t>120km/h=2km/min</w:t>
      </w:r>
      <w:r>
        <w:rPr>
          <w:rFonts w:ascii="宋体" w:hAnsi="宋体"/>
          <w:color w:val="000000"/>
        </w:rPr>
        <w:t>，汽车匀速行驶</w:t>
      </w:r>
      <w:r>
        <w:rPr>
          <w:rFonts w:ascii="Times New Roman" w:eastAsia="Times New Roman" w:hAnsi="Times New Roman" w:cs="Times New Roman"/>
          <w:color w:val="000000"/>
        </w:rPr>
        <w:t>15min</w:t>
      </w:r>
      <w:r>
        <w:rPr>
          <w:rFonts w:ascii="宋体" w:hAnsi="宋体"/>
          <w:color w:val="000000"/>
        </w:rPr>
        <w:t>所通过的路程为</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proofErr w:type="spellStart"/>
      <w:proofErr w:type="gramStart"/>
      <w:r>
        <w:rPr>
          <w:rFonts w:ascii="Times New Roman" w:eastAsia="Times New Roman" w:hAnsi="Times New Roman" w:cs="Times New Roman"/>
          <w:i/>
          <w:color w:val="000000"/>
        </w:rPr>
        <w:t>vt</w:t>
      </w:r>
      <w:proofErr w:type="spellEnd"/>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2km/min×15min=30km</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已知，</w:t>
      </w:r>
      <w:r>
        <w:rPr>
          <w:rFonts w:ascii="Times New Roman" w:eastAsia="Times New Roman" w:hAnsi="Times New Roman" w:cs="Times New Roman"/>
          <w:color w:val="000000"/>
        </w:rPr>
        <w:t>15min=900s</w:t>
      </w:r>
      <w:r>
        <w:rPr>
          <w:rFonts w:ascii="宋体" w:hAnsi="宋体" w:hint="eastAsia"/>
          <w:color w:val="000000"/>
        </w:rPr>
        <w:t>，</w:t>
      </w:r>
      <w:r>
        <w:rPr>
          <w:rFonts w:ascii="宋体" w:hAnsi="宋体"/>
          <w:color w:val="000000"/>
        </w:rPr>
        <w:t>汽车牵引力在</w:t>
      </w:r>
      <w:r>
        <w:rPr>
          <w:rFonts w:ascii="Times New Roman" w:eastAsia="Times New Roman" w:hAnsi="Times New Roman" w:cs="Times New Roman"/>
          <w:color w:val="000000"/>
        </w:rPr>
        <w:t>15min</w:t>
      </w:r>
      <w:r>
        <w:rPr>
          <w:rFonts w:ascii="宋体" w:hAnsi="宋体"/>
          <w:color w:val="000000"/>
        </w:rPr>
        <w:t>内所做的功为</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proofErr w:type="spellStart"/>
      <w:r>
        <w:rPr>
          <w:rFonts w:ascii="Times New Roman" w:eastAsia="Times New Roman" w:hAnsi="Times New Roman" w:cs="Times New Roman"/>
          <w:i/>
          <w:color w:val="000000"/>
        </w:rPr>
        <w:t>Pt</w:t>
      </w:r>
      <w:proofErr w:type="spellEnd"/>
      <w:r>
        <w:rPr>
          <w:rFonts w:ascii="Times New Roman" w:eastAsia="Times New Roman" w:hAnsi="Times New Roman" w:cs="Times New Roman"/>
          <w:color w:val="000000"/>
        </w:rPr>
        <w:t>=100kW×900s=9×10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E32439" w:rsidRDefault="00E32439" w:rsidP="00E32439">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汽车匀速行驶</w:t>
      </w:r>
      <w:r>
        <w:rPr>
          <w:rFonts w:ascii="Times New Roman" w:eastAsia="Times New Roman" w:hAnsi="Times New Roman" w:cs="Times New Roman"/>
          <w:color w:val="000000"/>
        </w:rPr>
        <w:t>15min</w:t>
      </w:r>
      <w:r>
        <w:rPr>
          <w:rFonts w:ascii="宋体" w:hAnsi="宋体"/>
          <w:color w:val="000000"/>
        </w:rPr>
        <w:t>所通过的路程为</w:t>
      </w:r>
      <w:r>
        <w:rPr>
          <w:rFonts w:ascii="Times New Roman" w:eastAsia="Times New Roman" w:hAnsi="Times New Roman" w:cs="Times New Roman"/>
          <w:color w:val="000000"/>
        </w:rPr>
        <w:t>30km</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汽车牵引力在</w:t>
      </w:r>
      <w:r>
        <w:rPr>
          <w:rFonts w:ascii="Times New Roman" w:eastAsia="Times New Roman" w:hAnsi="Times New Roman" w:cs="Times New Roman"/>
          <w:color w:val="000000"/>
        </w:rPr>
        <w:t>15min</w:t>
      </w:r>
      <w:r>
        <w:rPr>
          <w:rFonts w:ascii="宋体" w:hAnsi="宋体"/>
          <w:color w:val="000000"/>
        </w:rPr>
        <w:t>内所做的功为</w:t>
      </w:r>
      <w:r>
        <w:rPr>
          <w:rFonts w:ascii="Times New Roman" w:eastAsia="Times New Roman" w:hAnsi="Times New Roman" w:cs="Times New Roman"/>
          <w:color w:val="000000"/>
        </w:rPr>
        <w:t>9×10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color w:val="000000"/>
        </w:rPr>
        <w:t>13.</w:t>
      </w:r>
      <w:r>
        <w:rPr>
          <w:rFonts w:ascii="宋体" w:hAnsi="宋体"/>
          <w:color w:val="000000"/>
        </w:rPr>
        <w:t>小宇同学每天测量同一个鸡蛋的质量，</w:t>
      </w:r>
      <w:r>
        <w:rPr>
          <w:rFonts w:ascii="Times New Roman" w:eastAsia="Times New Roman" w:hAnsi="Times New Roman" w:cs="Times New Roman"/>
          <w:color w:val="000000"/>
        </w:rPr>
        <w:t xml:space="preserve"> </w:t>
      </w:r>
      <w:r>
        <w:rPr>
          <w:rFonts w:ascii="宋体" w:hAnsi="宋体"/>
          <w:color w:val="000000"/>
        </w:rPr>
        <w:t>再把鸡蛋放入水中</w:t>
      </w:r>
      <w:r>
        <w:rPr>
          <w:rFonts w:ascii="Times New Roman" w:eastAsia="Times New Roman" w:hAnsi="Times New Roman" w:cs="Times New Roman"/>
          <w:color w:val="000000"/>
        </w:rPr>
        <w:t xml:space="preserve"> </w:t>
      </w:r>
      <w:r>
        <w:rPr>
          <w:rFonts w:ascii="宋体" w:hAnsi="宋体"/>
          <w:color w:val="000000"/>
        </w:rPr>
        <w:t>，观察它的浮沉情况后，取出放好。下表是他记录的部分数据及现象。</w:t>
      </w:r>
    </w:p>
    <w:p w:rsidR="00E32439" w:rsidRDefault="00E32439" w:rsidP="00E32439">
      <w:pPr>
        <w:spacing w:line="360" w:lineRule="auto"/>
        <w:jc w:val="left"/>
        <w:textAlignment w:val="center"/>
        <w:rPr>
          <w:rFonts w:ascii="宋体" w:hAnsi="宋体"/>
          <w:color w:val="000000"/>
        </w:rPr>
      </w:pPr>
      <w:r>
        <w:rPr>
          <w:rFonts w:ascii="宋体" w:hAnsi="宋体"/>
          <w:color w:val="000000"/>
        </w:rPr>
        <w:t>（鸡蛋的体积保持不变</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10"/>
        <w:gridCol w:w="2085"/>
        <w:gridCol w:w="1605"/>
        <w:gridCol w:w="1605"/>
        <w:gridCol w:w="1605"/>
        <w:gridCol w:w="1605"/>
      </w:tblGrid>
      <w:tr w:rsidR="00E32439" w:rsidTr="00A02E2D">
        <w:trPr>
          <w:trHeight w:val="61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color w:val="000000"/>
              </w:rPr>
            </w:pP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宋体" w:hAnsi="宋体"/>
                <w:color w:val="000000"/>
              </w:rPr>
            </w:pPr>
            <w:r>
              <w:rPr>
                <w:rFonts w:ascii="宋体" w:hAnsi="宋体"/>
                <w:color w:val="000000"/>
              </w:rPr>
              <w:t>第</w:t>
            </w:r>
            <w:r>
              <w:rPr>
                <w:rFonts w:ascii="Times New Roman" w:eastAsia="Times New Roman" w:hAnsi="Times New Roman" w:cs="Times New Roman"/>
                <w:color w:val="000000"/>
              </w:rPr>
              <w:t>1</w:t>
            </w:r>
            <w:r>
              <w:rPr>
                <w:rFonts w:ascii="宋体" w:hAnsi="宋体"/>
                <w:color w:val="000000"/>
              </w:rPr>
              <w:t>天</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宋体" w:hAnsi="宋体"/>
                <w:color w:val="000000"/>
              </w:rPr>
            </w:pPr>
            <w:r>
              <w:rPr>
                <w:rFonts w:ascii="宋体" w:hAnsi="宋体"/>
                <w:color w:val="000000"/>
              </w:rPr>
              <w:t>第</w:t>
            </w:r>
            <w:r>
              <w:rPr>
                <w:rFonts w:ascii="Times New Roman" w:eastAsia="Times New Roman" w:hAnsi="Times New Roman" w:cs="Times New Roman"/>
                <w:color w:val="000000"/>
              </w:rPr>
              <w:t>33</w:t>
            </w:r>
            <w:r>
              <w:rPr>
                <w:rFonts w:ascii="宋体" w:hAnsi="宋体"/>
                <w:color w:val="000000"/>
              </w:rPr>
              <w:t>天</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宋体" w:hAnsi="宋体"/>
                <w:color w:val="000000"/>
              </w:rPr>
            </w:pPr>
            <w:r>
              <w:rPr>
                <w:rFonts w:ascii="宋体" w:hAnsi="宋体"/>
                <w:color w:val="000000"/>
              </w:rPr>
              <w:t>第</w:t>
            </w:r>
            <w:r>
              <w:rPr>
                <w:rFonts w:ascii="Times New Roman" w:eastAsia="Times New Roman" w:hAnsi="Times New Roman" w:cs="Times New Roman"/>
                <w:color w:val="000000"/>
              </w:rPr>
              <w:t>55</w:t>
            </w:r>
            <w:r>
              <w:rPr>
                <w:rFonts w:ascii="宋体" w:hAnsi="宋体"/>
                <w:color w:val="000000"/>
              </w:rPr>
              <w:t>天</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宋体" w:hAnsi="宋体"/>
                <w:color w:val="000000"/>
              </w:rPr>
            </w:pPr>
            <w:r>
              <w:rPr>
                <w:rFonts w:ascii="宋体" w:hAnsi="宋体"/>
                <w:color w:val="000000"/>
              </w:rPr>
              <w:t>第</w:t>
            </w:r>
            <w:r>
              <w:rPr>
                <w:rFonts w:ascii="Times New Roman" w:eastAsia="Times New Roman" w:hAnsi="Times New Roman" w:cs="Times New Roman"/>
                <w:color w:val="000000"/>
              </w:rPr>
              <w:t>66</w:t>
            </w:r>
            <w:r>
              <w:rPr>
                <w:rFonts w:ascii="宋体" w:hAnsi="宋体"/>
                <w:color w:val="000000"/>
              </w:rPr>
              <w:t>天</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宋体" w:hAnsi="宋体"/>
                <w:color w:val="000000"/>
              </w:rPr>
            </w:pPr>
            <w:r>
              <w:rPr>
                <w:rFonts w:ascii="宋体" w:hAnsi="宋体"/>
                <w:color w:val="000000"/>
              </w:rPr>
              <w:t>第</w:t>
            </w:r>
            <w:r>
              <w:rPr>
                <w:rFonts w:ascii="Times New Roman" w:eastAsia="Times New Roman" w:hAnsi="Times New Roman" w:cs="Times New Roman"/>
                <w:color w:val="000000"/>
              </w:rPr>
              <w:t>77</w:t>
            </w:r>
            <w:r>
              <w:rPr>
                <w:rFonts w:ascii="宋体" w:hAnsi="宋体"/>
                <w:color w:val="000000"/>
              </w:rPr>
              <w:t>天</w:t>
            </w:r>
          </w:p>
        </w:tc>
      </w:tr>
      <w:tr w:rsidR="00E32439" w:rsidTr="00A02E2D">
        <w:trPr>
          <w:trHeight w:val="61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宋体" w:hAnsi="宋体"/>
                <w:color w:val="000000"/>
              </w:rPr>
              <w:t>质量</w:t>
            </w:r>
            <w:r>
              <w:rPr>
                <w:rFonts w:ascii="Times New Roman" w:eastAsia="Times New Roman" w:hAnsi="Times New Roman" w:cs="Times New Roman"/>
                <w:color w:val="000000"/>
              </w:rPr>
              <w:t>m/g</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66.1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65.7</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61.8</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60.9</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58.8</w:t>
            </w:r>
          </w:p>
        </w:tc>
      </w:tr>
      <w:tr w:rsidR="00E32439" w:rsidTr="00A02E2D">
        <w:trPr>
          <w:trHeight w:val="247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rFonts w:ascii="宋体" w:hAnsi="宋体"/>
                <w:color w:val="000000"/>
              </w:rPr>
            </w:pPr>
            <w:r>
              <w:rPr>
                <w:rFonts w:ascii="宋体" w:hAnsi="宋体"/>
                <w:color w:val="000000"/>
              </w:rPr>
              <w:t>鸡蛋在水中的位置</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color w:val="000000"/>
              </w:rPr>
            </w:pPr>
            <w:r>
              <w:rPr>
                <w:rFonts w:ascii="宋体" w:hAnsi="宋体"/>
                <w:noProof/>
                <w:color w:val="000000"/>
              </w:rPr>
              <w:drawing>
                <wp:inline distT="0" distB="0" distL="0" distR="0">
                  <wp:extent cx="800100" cy="1136650"/>
                  <wp:effectExtent l="0" t="0" r="0" b="6350"/>
                  <wp:docPr id="654" name="图片 6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00100" cy="1136650"/>
                          </a:xfrm>
                          <a:prstGeom prst="rect">
                            <a:avLst/>
                          </a:prstGeom>
                          <a:noFill/>
                          <a:ln>
                            <a:noFill/>
                          </a:ln>
                        </pic:spPr>
                      </pic:pic>
                    </a:graphicData>
                  </a:graphic>
                </wp:inline>
              </w:drawing>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color w:val="000000"/>
              </w:rPr>
            </w:pPr>
            <w:r>
              <w:rPr>
                <w:rFonts w:ascii="宋体" w:hAnsi="宋体"/>
                <w:noProof/>
                <w:color w:val="000000"/>
              </w:rPr>
              <w:drawing>
                <wp:inline distT="0" distB="0" distL="0" distR="0">
                  <wp:extent cx="793750" cy="1123950"/>
                  <wp:effectExtent l="0" t="0" r="6350" b="0"/>
                  <wp:docPr id="653" name="图片 6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93750" cy="1123950"/>
                          </a:xfrm>
                          <a:prstGeom prst="rect">
                            <a:avLst/>
                          </a:prstGeom>
                          <a:noFill/>
                          <a:ln>
                            <a:noFill/>
                          </a:ln>
                        </pic:spPr>
                      </pic:pic>
                    </a:graphicData>
                  </a:graphic>
                </wp:inline>
              </w:drawing>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color w:val="000000"/>
              </w:rPr>
            </w:pPr>
            <w:r>
              <w:rPr>
                <w:rFonts w:ascii="宋体" w:hAnsi="宋体"/>
                <w:noProof/>
                <w:color w:val="000000"/>
              </w:rPr>
              <w:drawing>
                <wp:inline distT="0" distB="0" distL="0" distR="0">
                  <wp:extent cx="819150" cy="1117600"/>
                  <wp:effectExtent l="0" t="0" r="0" b="6350"/>
                  <wp:docPr id="652" name="图片 6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19150" cy="1117600"/>
                          </a:xfrm>
                          <a:prstGeom prst="rect">
                            <a:avLst/>
                          </a:prstGeom>
                          <a:noFill/>
                          <a:ln>
                            <a:noFill/>
                          </a:ln>
                        </pic:spPr>
                      </pic:pic>
                    </a:graphicData>
                  </a:graphic>
                </wp:inline>
              </w:drawing>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color w:val="000000"/>
              </w:rPr>
            </w:pPr>
            <w:r>
              <w:rPr>
                <w:rFonts w:ascii="宋体" w:hAnsi="宋体"/>
                <w:noProof/>
                <w:color w:val="000000"/>
              </w:rPr>
              <w:drawing>
                <wp:inline distT="0" distB="0" distL="0" distR="0">
                  <wp:extent cx="793750" cy="1155700"/>
                  <wp:effectExtent l="0" t="0" r="6350" b="6350"/>
                  <wp:docPr id="651" name="图片 6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3750" cy="1155700"/>
                          </a:xfrm>
                          <a:prstGeom prst="rect">
                            <a:avLst/>
                          </a:prstGeom>
                          <a:noFill/>
                          <a:ln>
                            <a:noFill/>
                          </a:ln>
                        </pic:spPr>
                      </pic:pic>
                    </a:graphicData>
                  </a:graphic>
                </wp:inline>
              </w:drawing>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439" w:rsidRDefault="00E32439" w:rsidP="00A02E2D">
            <w:pPr>
              <w:spacing w:line="360" w:lineRule="auto"/>
              <w:jc w:val="left"/>
              <w:textAlignment w:val="center"/>
              <w:rPr>
                <w:color w:val="000000"/>
              </w:rPr>
            </w:pPr>
            <w:r>
              <w:rPr>
                <w:rFonts w:ascii="宋体" w:hAnsi="宋体"/>
                <w:noProof/>
                <w:color w:val="000000"/>
              </w:rPr>
              <w:drawing>
                <wp:inline distT="0" distB="0" distL="0" distR="0">
                  <wp:extent cx="762000" cy="1136650"/>
                  <wp:effectExtent l="0" t="0" r="0" b="6350"/>
                  <wp:docPr id="650" name="图片 6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62000" cy="1136650"/>
                          </a:xfrm>
                          <a:prstGeom prst="rect">
                            <a:avLst/>
                          </a:prstGeom>
                          <a:noFill/>
                          <a:ln>
                            <a:noFill/>
                          </a:ln>
                        </pic:spPr>
                      </pic:pic>
                    </a:graphicData>
                  </a:graphic>
                </wp:inline>
              </w:drawing>
            </w:r>
          </w:p>
        </w:tc>
      </w:tr>
    </w:tbl>
    <w:p w:rsidR="00E32439" w:rsidRDefault="00E32439" w:rsidP="00E32439">
      <w:pPr>
        <w:spacing w:line="360" w:lineRule="auto"/>
        <w:jc w:val="left"/>
        <w:textAlignment w:val="center"/>
        <w:rPr>
          <w:rFonts w:ascii="宋体" w:hAnsi="宋体"/>
          <w:color w:val="000000"/>
        </w:rPr>
      </w:pP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求第</w:t>
      </w:r>
      <w:r>
        <w:rPr>
          <w:rFonts w:ascii="Times New Roman" w:eastAsia="Times New Roman" w:hAnsi="Times New Roman" w:cs="Times New Roman"/>
          <w:color w:val="000000"/>
        </w:rPr>
        <w:t>77</w:t>
      </w:r>
      <w:r>
        <w:rPr>
          <w:rFonts w:ascii="宋体" w:hAnsi="宋体"/>
          <w:color w:val="000000"/>
        </w:rPr>
        <w:t>天鸡蛋受到重力的大小；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求第</w:t>
      </w:r>
      <w:r>
        <w:rPr>
          <w:rFonts w:ascii="Times New Roman" w:eastAsia="Times New Roman" w:hAnsi="Times New Roman" w:cs="Times New Roman"/>
          <w:color w:val="000000"/>
        </w:rPr>
        <w:t>1</w:t>
      </w:r>
      <w:r>
        <w:rPr>
          <w:rFonts w:ascii="宋体" w:hAnsi="宋体"/>
          <w:color w:val="000000"/>
        </w:rPr>
        <w:t>天鸡蛋所受浮力及鸡蛋的体积。</w:t>
      </w:r>
    </w:p>
    <w:p w:rsidR="00E32439" w:rsidRDefault="00E32439" w:rsidP="00E32439">
      <w:pPr>
        <w:spacing w:line="360" w:lineRule="auto"/>
        <w:textAlignment w:val="center"/>
        <w:rPr>
          <w:rFonts w:ascii="宋体" w:hAnsi="宋体"/>
          <w:color w:val="000000"/>
        </w:rPr>
      </w:pPr>
      <w:r>
        <w:rPr>
          <w:color w:val="2E75B6"/>
        </w:rPr>
        <w:lastRenderedPageBreak/>
        <w:t>【答案】</w:t>
      </w:r>
      <w:r>
        <w:rPr>
          <w:rFonts w:ascii="Times New Roman" w:eastAsia="Times New Roman" w:hAnsi="Times New Roman" w:cs="Times New Roman"/>
          <w:color w:val="000000"/>
        </w:rPr>
        <w:t>(1)</w:t>
      </w:r>
      <w:r>
        <w:object w:dxaOrig="800" w:dyaOrig="280">
          <v:shape id="_x0000_i1035" type="#_x0000_t75" alt="学科网(www.zxxk.com)--教育资源门户，提供试卷、教案、课件、论文、素材以及各类教学资源下载，还有大量而丰富的教学相关资讯！" style="width:40pt;height:14pt" o:ole="">
            <v:imagedata r:id="rId47" o:title="eqIde48236febdb3425baa3122402a6a6d9a"/>
          </v:shape>
          <o:OLEObject Type="Embed" ProgID="Equation.DSMT4" ShapeID="_x0000_i1035" DrawAspect="Content" ObjectID="_1659722504" r:id="rId48"/>
        </w:object>
      </w:r>
      <w:r>
        <w:rPr>
          <w:rFonts w:ascii="宋体" w:hAnsi="宋体"/>
          <w:color w:val="000000"/>
        </w:rPr>
        <w:t>；</w:t>
      </w:r>
      <w:r>
        <w:rPr>
          <w:rFonts w:ascii="Times New Roman" w:eastAsia="Times New Roman" w:hAnsi="Times New Roman" w:cs="Times New Roman"/>
          <w:color w:val="000000"/>
        </w:rPr>
        <w:t>(2)</w:t>
      </w:r>
      <w:r>
        <w:object w:dxaOrig="795" w:dyaOrig="285">
          <v:shape id="_x0000_i1036" type="#_x0000_t75" alt="学科网(www.zxxk.com)--教育资源门户，提供试卷、教案、课件、论文、素材以及各类教学资源下载，还有大量而丰富的教学相关资讯！" style="width:40pt;height:14.5pt" o:ole="">
            <v:imagedata r:id="rId49" o:title="eqIdcd7a2851f12c4600915b1052acf3185f"/>
          </v:shape>
          <o:OLEObject Type="Embed" ProgID="Equation.DSMT4" ShapeID="_x0000_i1036" DrawAspect="Content" ObjectID="_1659722505" r:id="rId50"/>
        </w:object>
      </w:r>
      <w:r>
        <w:rPr>
          <w:rFonts w:ascii="宋体" w:hAnsi="宋体"/>
          <w:color w:val="000000"/>
        </w:rPr>
        <w:t>、</w:t>
      </w:r>
      <w:r>
        <w:object w:dxaOrig="1320" w:dyaOrig="315">
          <v:shape id="_x0000_i1037" type="#_x0000_t75" alt="学科网(www.zxxk.com)--教育资源门户，提供试卷、教案、课件、论文、素材以及各类教学资源下载，还有大量而丰富的教学相关资讯！" style="width:66pt;height:16pt" o:ole="">
            <v:imagedata r:id="rId51" o:title="eqIda3ce01206380462daba47b1cce2b0cfe"/>
          </v:shape>
          <o:OLEObject Type="Embed" ProgID="Equation.DSMT4" ShapeID="_x0000_i1037" DrawAspect="Content" ObjectID="_1659722506" r:id="rId52"/>
        </w:objec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第</w:t>
      </w:r>
      <w:r>
        <w:rPr>
          <w:rFonts w:ascii="Times New Roman" w:eastAsia="Times New Roman" w:hAnsi="Times New Roman" w:cs="Times New Roman"/>
          <w:color w:val="000000"/>
        </w:rPr>
        <w:t>77</w:t>
      </w:r>
      <w:r>
        <w:rPr>
          <w:rFonts w:ascii="宋体" w:hAnsi="宋体"/>
          <w:color w:val="000000"/>
        </w:rPr>
        <w:t>天时，鸡蛋的质量为</w:t>
      </w:r>
      <w:r>
        <w:rPr>
          <w:rFonts w:ascii="Times New Roman" w:eastAsia="Times New Roman" w:hAnsi="Times New Roman" w:cs="Times New Roman"/>
          <w:color w:val="000000"/>
        </w:rPr>
        <w:t>58.8g=0.0588kg</w:t>
      </w:r>
      <w:r>
        <w:rPr>
          <w:rFonts w:ascii="宋体" w:hAnsi="宋体"/>
          <w:color w:val="000000"/>
        </w:rPr>
        <w:t>，受到重力的大小为</w:t>
      </w:r>
    </w:p>
    <w:p w:rsidR="00E32439" w:rsidRDefault="00E32439" w:rsidP="00E32439">
      <w:pPr>
        <w:spacing w:line="360" w:lineRule="auto"/>
        <w:jc w:val="center"/>
        <w:textAlignment w:val="center"/>
        <w:rPr>
          <w:color w:val="000000"/>
        </w:rPr>
      </w:pPr>
      <w:r>
        <w:object w:dxaOrig="3705" w:dyaOrig="315">
          <v:shape id="_x0000_i1038" type="#_x0000_t75" alt="学科网(www.zxxk.com)--教育资源门户，提供试卷、教案、课件、论文、素材以及各类教学资源下载，还有大量而丰富的教学相关资讯！" style="width:185.5pt;height:16pt" o:ole="">
            <v:imagedata r:id="rId53" o:title="eqId7a43f822f2f341b28b82c511c33f07e4"/>
          </v:shape>
          <o:OLEObject Type="Embed" ProgID="Equation.DSMT4" ShapeID="_x0000_i1038" DrawAspect="Content" ObjectID="_1659722507" r:id="rId54"/>
        </w:objec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鸡蛋的体积保持不变，因此第</w:t>
      </w:r>
      <w:r>
        <w:rPr>
          <w:rFonts w:ascii="Times New Roman" w:eastAsia="Times New Roman" w:hAnsi="Times New Roman" w:cs="Times New Roman"/>
          <w:color w:val="000000"/>
        </w:rPr>
        <w:t>1</w:t>
      </w:r>
      <w:r>
        <w:rPr>
          <w:rFonts w:ascii="宋体" w:hAnsi="宋体"/>
          <w:color w:val="000000"/>
        </w:rPr>
        <w:t>天和第</w:t>
      </w:r>
      <w:r>
        <w:rPr>
          <w:rFonts w:ascii="Times New Roman" w:eastAsia="Times New Roman" w:hAnsi="Times New Roman" w:cs="Times New Roman"/>
          <w:color w:val="000000"/>
        </w:rPr>
        <w:t>55</w:t>
      </w:r>
      <w:r>
        <w:rPr>
          <w:rFonts w:ascii="宋体" w:hAnsi="宋体"/>
          <w:color w:val="000000"/>
        </w:rPr>
        <w:t>天所排开水的体积一样，所受到的浮力也一样，第</w:t>
      </w:r>
      <w:r>
        <w:rPr>
          <w:rFonts w:ascii="Times New Roman" w:eastAsia="Times New Roman" w:hAnsi="Times New Roman" w:cs="Times New Roman"/>
          <w:color w:val="000000"/>
        </w:rPr>
        <w:t>55</w:t>
      </w:r>
      <w:r>
        <w:rPr>
          <w:rFonts w:ascii="宋体" w:hAnsi="宋体"/>
          <w:color w:val="000000"/>
        </w:rPr>
        <w:t>天悬浮，浮力大小等于其重力大小为</w:t>
      </w:r>
    </w:p>
    <w:p w:rsidR="00E32439" w:rsidRDefault="00E32439" w:rsidP="00E32439">
      <w:pPr>
        <w:spacing w:line="360" w:lineRule="auto"/>
        <w:jc w:val="center"/>
        <w:textAlignment w:val="center"/>
        <w:rPr>
          <w:color w:val="000000"/>
        </w:rPr>
      </w:pPr>
      <w:r>
        <w:object w:dxaOrig="4275" w:dyaOrig="375">
          <v:shape id="_x0000_i1039" type="#_x0000_t75" alt="学科网(www.zxxk.com)--教育资源门户，提供试卷、教案、课件、论文、素材以及各类教学资源下载，还有大量而丰富的教学相关资讯！" style="width:214pt;height:19pt" o:ole="">
            <v:imagedata r:id="rId55" o:title="eqIda1a1d46218d14ba1a35fc167d5cde64a"/>
          </v:shape>
          <o:OLEObject Type="Embed" ProgID="Equation.DSMT4" ShapeID="_x0000_i1039" DrawAspect="Content" ObjectID="_1659722508" r:id="rId56"/>
        </w:object>
      </w:r>
    </w:p>
    <w:p w:rsidR="00E32439" w:rsidRDefault="00E32439" w:rsidP="00E32439">
      <w:pPr>
        <w:spacing w:line="360" w:lineRule="auto"/>
        <w:jc w:val="left"/>
        <w:textAlignment w:val="center"/>
        <w:rPr>
          <w:rFonts w:ascii="宋体" w:hAnsi="宋体"/>
          <w:color w:val="000000"/>
        </w:rPr>
      </w:pPr>
      <w:r>
        <w:rPr>
          <w:rFonts w:ascii="宋体" w:hAnsi="宋体"/>
          <w:color w:val="000000"/>
        </w:rPr>
        <w:t>鸡蛋的体积等于排开水的体积为</w:t>
      </w:r>
    </w:p>
    <w:p w:rsidR="00E32439" w:rsidRDefault="00E32439" w:rsidP="00E32439">
      <w:pPr>
        <w:spacing w:line="360" w:lineRule="auto"/>
        <w:jc w:val="center"/>
        <w:textAlignment w:val="center"/>
        <w:rPr>
          <w:color w:val="000000"/>
        </w:rPr>
      </w:pPr>
      <w:r>
        <w:object w:dxaOrig="4905" w:dyaOrig="720">
          <v:shape id="_x0000_i1040" type="#_x0000_t75" alt="学科网(www.zxxk.com)--教育资源门户，提供试卷、教案、课件、论文、素材以及各类教学资源下载，还有大量而丰富的教学相关资讯！" style="width:245.5pt;height:36pt" o:ole="">
            <v:imagedata r:id="rId57" o:title="eqId5bff39f049c14ebab9661819ccc6e276"/>
          </v:shape>
          <o:OLEObject Type="Embed" ProgID="Equation.DSMT4" ShapeID="_x0000_i1040" DrawAspect="Content" ObjectID="_1659722509" r:id="rId58"/>
        </w:object>
      </w:r>
    </w:p>
    <w:p w:rsidR="00E32439" w:rsidRDefault="00E32439" w:rsidP="00E32439">
      <w:pPr>
        <w:spacing w:line="360" w:lineRule="auto"/>
        <w:jc w:val="left"/>
        <w:textAlignment w:val="center"/>
        <w:rPr>
          <w:rFonts w:ascii="宋体" w:hAnsi="宋体"/>
          <w:color w:val="000000"/>
        </w:rPr>
      </w:pPr>
      <w:r>
        <w:rPr>
          <w:color w:val="000000"/>
        </w:rPr>
        <w:t>14.</w:t>
      </w:r>
      <w:r>
        <w:rPr>
          <w:rFonts w:ascii="宋体" w:hAnsi="宋体"/>
          <w:color w:val="000000"/>
        </w:rPr>
        <w:t>如图所示电路，电阻</w:t>
      </w:r>
      <w:r>
        <w:object w:dxaOrig="260" w:dyaOrig="300">
          <v:shape id="_x0000_i1041" type="#_x0000_t75" alt="学科网(www.zxxk.com)--教育资源门户，提供试卷、教案、课件、论文、素材以及各类教学资源下载，还有大量而丰富的教学相关资讯！" style="width:13pt;height:15pt" o:ole="">
            <v:imagedata r:id="rId59" o:title="eqId14c553e68d164e91a92445d80fd43770"/>
          </v:shape>
          <o:OLEObject Type="Embed" ProgID="Equation.DSMT4" ShapeID="_x0000_i1041" DrawAspect="Content" ObjectID="_1659722510" r:id="rId60"/>
        </w:object>
      </w:r>
      <w:r>
        <w:rPr>
          <w:rFonts w:ascii="宋体" w:hAnsi="宋体"/>
          <w:color w:val="000000"/>
        </w:rPr>
        <w:t>的阻值为</w:t>
      </w:r>
      <w:r>
        <w:rPr>
          <w:rFonts w:ascii="Times New Roman" w:eastAsia="Times New Roman" w:hAnsi="Times New Roman" w:cs="Times New Roman"/>
          <w:color w:val="000000"/>
        </w:rPr>
        <w:t>50Ω</w: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的最大阻值为</w:t>
      </w:r>
      <w:r>
        <w:rPr>
          <w:rFonts w:ascii="Times New Roman" w:eastAsia="Times New Roman" w:hAnsi="Times New Roman" w:cs="Times New Roman"/>
          <w:color w:val="000000"/>
        </w:rPr>
        <w:t>100Ω</w:t>
      </w:r>
      <w:r>
        <w:rPr>
          <w:rFonts w:ascii="宋体" w:hAnsi="宋体"/>
          <w:color w:val="000000"/>
        </w:rPr>
        <w:t>，电源电压</w:t>
      </w:r>
      <w:r>
        <w:rPr>
          <w:rFonts w:ascii="Times New Roman" w:eastAsia="Times New Roman" w:hAnsi="Times New Roman" w:cs="Times New Roman"/>
          <w:color w:val="000000"/>
        </w:rPr>
        <w:t>10V</w:t>
      </w:r>
      <w:r>
        <w:rPr>
          <w:rFonts w:ascii="宋体" w:hAnsi="宋体"/>
          <w:color w:val="000000"/>
        </w:rPr>
        <w:t>保持不变，闭合开关，求：</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当</w:t>
      </w:r>
      <w:r>
        <w:rPr>
          <w:rFonts w:ascii="Times New Roman" w:eastAsia="Times New Roman" w:hAnsi="Times New Roman" w:cs="Times New Roman"/>
          <w:color w:val="000000"/>
        </w:rPr>
        <w:t>P</w:t>
      </w:r>
      <w:r>
        <w:rPr>
          <w:rFonts w:ascii="宋体" w:hAnsi="宋体"/>
          <w:color w:val="000000"/>
        </w:rPr>
        <w:t>移至</w:t>
      </w:r>
      <w:r>
        <w:rPr>
          <w:rFonts w:ascii="Times New Roman" w:eastAsia="Times New Roman" w:hAnsi="Times New Roman" w:cs="Times New Roman"/>
          <w:i/>
          <w:color w:val="000000"/>
        </w:rPr>
        <w:t>b</w:t>
      </w:r>
      <w:r>
        <w:rPr>
          <w:rFonts w:ascii="宋体" w:hAnsi="宋体"/>
          <w:color w:val="000000"/>
        </w:rPr>
        <w:t>端时，</w:t>
      </w:r>
      <w:r>
        <w:rPr>
          <w:rFonts w:ascii="Times New Roman" w:eastAsia="Times New Roman" w:hAnsi="Times New Roman" w:cs="Times New Roman"/>
          <w:color w:val="000000"/>
        </w:rPr>
        <w:t xml:space="preserve"> </w:t>
      </w:r>
      <w:r>
        <w:rPr>
          <w:rFonts w:ascii="宋体" w:hAnsi="宋体"/>
          <w:color w:val="000000"/>
        </w:rPr>
        <w:t>电路中的电流大小；</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端移至</w:t>
      </w:r>
      <w:r>
        <w:rPr>
          <w:rFonts w:ascii="Times New Roman" w:eastAsia="Times New Roman" w:hAnsi="Times New Roman" w:cs="Times New Roman"/>
          <w:i/>
          <w:color w:val="000000"/>
        </w:rPr>
        <w:t>a</w:t>
      </w:r>
      <w:r>
        <w:rPr>
          <w:rFonts w:ascii="宋体" w:hAnsi="宋体"/>
          <w:color w:val="000000"/>
        </w:rPr>
        <w:t>端的过程中，电路中消耗功率的最小值。</w:t>
      </w:r>
    </w:p>
    <w:p w:rsidR="00E32439" w:rsidRDefault="00E32439" w:rsidP="00E32439">
      <w:pPr>
        <w:spacing w:line="360" w:lineRule="auto"/>
        <w:jc w:val="left"/>
        <w:textAlignment w:val="center"/>
        <w:rPr>
          <w:color w:val="000000"/>
        </w:rPr>
      </w:pPr>
      <w:r>
        <w:rPr>
          <w:noProof/>
          <w:color w:val="000000"/>
        </w:rPr>
        <w:drawing>
          <wp:inline distT="0" distB="0" distL="0" distR="0">
            <wp:extent cx="1060450" cy="1384300"/>
            <wp:effectExtent l="0" t="0" r="6350" b="6350"/>
            <wp:docPr id="649" name="图片 6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60450" cy="1384300"/>
                    </a:xfrm>
                    <a:prstGeom prst="rect">
                      <a:avLst/>
                    </a:prstGeom>
                    <a:noFill/>
                    <a:ln>
                      <a:noFill/>
                    </a:ln>
                  </pic:spPr>
                </pic:pic>
              </a:graphicData>
            </a:graphic>
          </wp:inline>
        </w:drawing>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(1)1.0A</w:t>
      </w:r>
      <w:r>
        <w:rPr>
          <w:rFonts w:ascii="宋体" w:hAnsi="宋体"/>
          <w:color w:val="000000"/>
        </w:rPr>
        <w:t>；</w:t>
      </w:r>
      <w:r>
        <w:rPr>
          <w:rFonts w:ascii="Times New Roman" w:eastAsia="Times New Roman" w:hAnsi="Times New Roman" w:cs="Times New Roman"/>
          <w:color w:val="000000"/>
        </w:rPr>
        <w:t>(2)1W</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w:t>
      </w:r>
      <w:r>
        <w:rPr>
          <w:rFonts w:ascii="Times New Roman" w:eastAsia="Times New Roman" w:hAnsi="Times New Roman" w:cs="Times New Roman"/>
          <w:color w:val="000000"/>
        </w:rPr>
        <w:t>P</w:t>
      </w:r>
      <w:r>
        <w:rPr>
          <w:rFonts w:ascii="宋体" w:hAnsi="宋体"/>
          <w:color w:val="000000"/>
        </w:rPr>
        <w:t>移至</w:t>
      </w:r>
      <w:r>
        <w:rPr>
          <w:rFonts w:ascii="Times New Roman" w:eastAsia="Times New Roman" w:hAnsi="Times New Roman" w:cs="Times New Roman"/>
          <w:i/>
          <w:color w:val="000000"/>
        </w:rPr>
        <w:t>b</w:t>
      </w:r>
      <w:r>
        <w:rPr>
          <w:rFonts w:ascii="宋体" w:hAnsi="宋体"/>
          <w:color w:val="000000"/>
        </w:rPr>
        <w:t>端时，定值电阻被短路，此时电路中的总电阻就是滑动变阻器的最大阻值，电路中的电流为</w:t>
      </w:r>
    </w:p>
    <w:p w:rsidR="00E32439" w:rsidRDefault="00E32439" w:rsidP="00E32439">
      <w:pPr>
        <w:spacing w:line="360" w:lineRule="auto"/>
        <w:jc w:val="center"/>
        <w:textAlignment w:val="center"/>
        <w:rPr>
          <w:color w:val="000000"/>
        </w:rPr>
      </w:pPr>
      <w:r>
        <w:object w:dxaOrig="2235" w:dyaOrig="705">
          <v:shape id="_x0000_i1042" type="#_x0000_t75" alt="学科网(www.zxxk.com)--教育资源门户，提供试卷、教案、课件、论文、素材以及各类教学资源下载，还有大量而丰富的教学相关资讯！" style="width:112pt;height:35.5pt" o:ole="">
            <v:imagedata r:id="rId62" o:title="eqIdbf4539f3266c4c9ca6222c59dc8ff667"/>
          </v:shape>
          <o:OLEObject Type="Embed" ProgID="Equation.DSMT4" ShapeID="_x0000_i1042" DrawAspect="Content" ObjectID="_1659722511" r:id="rId63"/>
        </w:objec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当</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端移至</w:t>
      </w:r>
      <w:r>
        <w:rPr>
          <w:rFonts w:ascii="Times New Roman" w:eastAsia="Times New Roman" w:hAnsi="Times New Roman" w:cs="Times New Roman"/>
          <w:i/>
          <w:color w:val="000000"/>
        </w:rPr>
        <w:t>a</w:t>
      </w:r>
      <w:r>
        <w:rPr>
          <w:rFonts w:ascii="宋体" w:hAnsi="宋体"/>
          <w:color w:val="000000"/>
        </w:rPr>
        <w:t>端的过程中，，根据公式</w:t>
      </w:r>
      <w:r>
        <w:object w:dxaOrig="870" w:dyaOrig="720">
          <v:shape id="_x0000_i1043" type="#_x0000_t75" alt="学科网(www.zxxk.com)--教育资源门户，提供试卷、教案、课件、论文、素材以及各类教学资源下载，还有大量而丰富的教学相关资讯！" style="width:43.5pt;height:36pt" o:ole="">
            <v:imagedata r:id="rId38" o:title="eqId1f6e853871a74508a2581ec25d6982c8"/>
          </v:shape>
          <o:OLEObject Type="Embed" ProgID="Equation.DSMT4" ShapeID="_x0000_i1043" DrawAspect="Content" ObjectID="_1659722512" r:id="rId64"/>
        </w:object>
      </w:r>
      <w:r>
        <w:rPr>
          <w:rFonts w:ascii="宋体" w:hAnsi="宋体"/>
          <w:color w:val="000000"/>
        </w:rPr>
        <w:t>，要想使电路中的总功最小，电路中的总电阻最大为</w:t>
      </w:r>
      <w:r>
        <w:rPr>
          <w:rFonts w:ascii="Times New Roman" w:eastAsia="Times New Roman" w:hAnsi="Times New Roman" w:cs="Times New Roman"/>
          <w:color w:val="000000"/>
        </w:rPr>
        <w:t>100Ω</w:t>
      </w:r>
      <w:r>
        <w:rPr>
          <w:rFonts w:ascii="宋体" w:hAnsi="宋体"/>
          <w:color w:val="000000"/>
        </w:rPr>
        <w:t>，故电路中消耗功率的最小值为</w:t>
      </w:r>
    </w:p>
    <w:p w:rsidR="00E32439" w:rsidRDefault="00E32439" w:rsidP="00E32439">
      <w:pPr>
        <w:spacing w:line="360" w:lineRule="auto"/>
        <w:jc w:val="center"/>
        <w:textAlignment w:val="center"/>
        <w:rPr>
          <w:color w:val="000000"/>
        </w:rPr>
      </w:pPr>
      <w:r>
        <w:object w:dxaOrig="2280" w:dyaOrig="660">
          <v:shape id="_x0000_i1044" type="#_x0000_t75" alt="学科网(www.zxxk.com)--教育资源门户，提供试卷、教案、课件、论文、素材以及各类教学资源下载，还有大量而丰富的教学相关资讯！" style="width:114pt;height:33pt" o:ole="">
            <v:imagedata r:id="rId65" o:title="eqId374ca22a25334f05abecb135c7d50fd0"/>
          </v:shape>
          <o:OLEObject Type="Embed" ProgID="Equation.DSMT4" ShapeID="_x0000_i1044" DrawAspect="Content" ObjectID="_1659722513" r:id="rId66"/>
        </w:object>
      </w:r>
    </w:p>
    <w:p w:rsidR="00E32439" w:rsidRDefault="00E32439" w:rsidP="00E32439">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当</w:t>
      </w:r>
      <w:r>
        <w:rPr>
          <w:rFonts w:ascii="Times New Roman" w:eastAsia="Times New Roman" w:hAnsi="Times New Roman" w:cs="Times New Roman"/>
          <w:color w:val="000000"/>
        </w:rPr>
        <w:t>P</w:t>
      </w:r>
      <w:r>
        <w:rPr>
          <w:rFonts w:ascii="宋体" w:hAnsi="宋体"/>
          <w:color w:val="000000"/>
        </w:rPr>
        <w:t>移至</w:t>
      </w:r>
      <w:r>
        <w:rPr>
          <w:rFonts w:ascii="Times New Roman" w:eastAsia="Times New Roman" w:hAnsi="Times New Roman" w:cs="Times New Roman"/>
          <w:i/>
          <w:color w:val="000000"/>
        </w:rPr>
        <w:t>b</w:t>
      </w:r>
      <w:r>
        <w:rPr>
          <w:rFonts w:ascii="宋体" w:hAnsi="宋体"/>
          <w:color w:val="000000"/>
        </w:rPr>
        <w:t>端时，</w:t>
      </w:r>
      <w:r>
        <w:rPr>
          <w:rFonts w:ascii="Times New Roman" w:eastAsia="Times New Roman" w:hAnsi="Times New Roman" w:cs="Times New Roman"/>
          <w:color w:val="000000"/>
        </w:rPr>
        <w:t xml:space="preserve"> </w:t>
      </w:r>
      <w:r>
        <w:rPr>
          <w:rFonts w:ascii="宋体" w:hAnsi="宋体"/>
          <w:color w:val="000000"/>
        </w:rPr>
        <w:t>电路中的电流为</w:t>
      </w:r>
      <w:r>
        <w:rPr>
          <w:rFonts w:ascii="Times New Roman" w:eastAsia="Times New Roman" w:hAnsi="Times New Roman" w:cs="Times New Roman"/>
          <w:color w:val="000000"/>
        </w:rPr>
        <w:t>0.1A</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端移至</w:t>
      </w:r>
      <w:r>
        <w:rPr>
          <w:rFonts w:ascii="Times New Roman" w:eastAsia="Times New Roman" w:hAnsi="Times New Roman" w:cs="Times New Roman"/>
          <w:i/>
          <w:color w:val="000000"/>
        </w:rPr>
        <w:t>a</w:t>
      </w:r>
      <w:r>
        <w:rPr>
          <w:rFonts w:ascii="宋体" w:hAnsi="宋体"/>
          <w:color w:val="000000"/>
        </w:rPr>
        <w:t>端的过程中，电路中消耗功率的最小值为</w:t>
      </w:r>
      <w:r>
        <w:rPr>
          <w:rFonts w:ascii="Times New Roman" w:eastAsia="Times New Roman" w:hAnsi="Times New Roman" w:cs="Times New Roman"/>
          <w:color w:val="000000"/>
        </w:rPr>
        <w:t>1W</w:t>
      </w:r>
      <w:r>
        <w:rPr>
          <w:rFonts w:ascii="宋体" w:hAnsi="宋体"/>
          <w:color w:val="000000"/>
        </w:rPr>
        <w:t>。</w:t>
      </w:r>
    </w:p>
    <w:p w:rsidR="00E32439" w:rsidRDefault="00E32439" w:rsidP="00E32439">
      <w:pPr>
        <w:spacing w:line="360" w:lineRule="auto"/>
        <w:jc w:val="left"/>
        <w:textAlignment w:val="center"/>
        <w:rPr>
          <w:rFonts w:ascii="宋体" w:hAnsi="宋体"/>
          <w:b/>
          <w:color w:val="000000"/>
          <w:sz w:val="24"/>
        </w:rPr>
      </w:pPr>
      <w:r>
        <w:rPr>
          <w:rFonts w:ascii="宋体" w:hAnsi="宋体"/>
          <w:b/>
          <w:color w:val="000000"/>
          <w:sz w:val="24"/>
        </w:rPr>
        <w:t>四、综合题</w:t>
      </w:r>
    </w:p>
    <w:p w:rsidR="00E32439" w:rsidRDefault="00E32439" w:rsidP="00E32439">
      <w:pPr>
        <w:spacing w:line="360" w:lineRule="auto"/>
        <w:jc w:val="left"/>
        <w:textAlignment w:val="center"/>
        <w:rPr>
          <w:rFonts w:ascii="宋体" w:hAnsi="宋体"/>
          <w:color w:val="000000"/>
        </w:rPr>
      </w:pPr>
      <w:r>
        <w:rPr>
          <w:color w:val="000000"/>
        </w:rPr>
        <w:t>15.</w:t>
      </w:r>
      <w:r>
        <w:rPr>
          <w:rFonts w:ascii="宋体" w:hAnsi="宋体"/>
          <w:color w:val="000000"/>
        </w:rPr>
        <w:t>探究“光的反射现象”，减小入射光线与平面镜的夹角，则反射角将_____（选填“增大”或“减小”）；小敏和小华通过同一平面镜彼此看到了对方的眼睛，这说明在光的反射现象中光路是_____的．</w:t>
      </w:r>
    </w:p>
    <w:p w:rsidR="00E32439" w:rsidRDefault="00E32439" w:rsidP="00E324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rPr>
          <w:rFonts w:ascii="宋体" w:hAnsi="宋体"/>
          <w:color w:val="000000"/>
        </w:rPr>
        <w:t>可逆</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color w:val="000000"/>
        </w:rPr>
      </w:pPr>
      <w:r>
        <w:rPr>
          <w:color w:val="000000"/>
        </w:rPr>
        <w:t>【分析】</w:t>
      </w:r>
    </w:p>
    <w:p w:rsidR="00E32439" w:rsidRDefault="00E32439" w:rsidP="00E32439">
      <w:pPr>
        <w:spacing w:line="360" w:lineRule="auto"/>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color w:val="000000"/>
        </w:rPr>
        <w:t>）在光的反射中，反射光线和入射光线分居法线的两侧；反射角等于入射角；反射光线、入射光线和法线在同一平面上；（</w:t>
      </w:r>
      <w:r>
        <w:rPr>
          <w:rFonts w:ascii="Times New Roman" w:eastAsia="Times New Roman" w:hAnsi="Times New Roman" w:cs="Times New Roman"/>
          <w:color w:val="000000"/>
        </w:rPr>
        <w:t>2</w:t>
      </w:r>
      <w:r>
        <w:rPr>
          <w:rFonts w:ascii="宋体" w:hAnsi="宋体"/>
          <w:color w:val="000000"/>
        </w:rPr>
        <w:t>）光的反射中，光路是可逆的．</w:t>
      </w:r>
    </w:p>
    <w:p w:rsidR="00E32439" w:rsidRDefault="00E32439" w:rsidP="00E32439">
      <w:pPr>
        <w:spacing w:line="360" w:lineRule="auto"/>
        <w:textAlignment w:val="center"/>
        <w:rPr>
          <w:rFonts w:ascii="宋体" w:hAnsi="宋体"/>
          <w:color w:val="000000"/>
        </w:rPr>
      </w:pPr>
      <w:r>
        <w:rPr>
          <w:color w:val="000000"/>
        </w:rPr>
        <w:t>【详解】</w:t>
      </w:r>
      <w:r>
        <w:rPr>
          <w:rFonts w:ascii="宋体" w:hAnsi="宋体" w:hint="eastAsia"/>
          <w:color w:val="000000"/>
        </w:rPr>
        <w:t>（</w:t>
      </w:r>
      <w:r>
        <w:rPr>
          <w:rFonts w:ascii="Times New Roman" w:eastAsia="Times New Roman" w:hAnsi="Times New Roman" w:cs="Times New Roman"/>
          <w:color w:val="000000"/>
        </w:rPr>
        <w:t>1</w:t>
      </w:r>
      <w:r>
        <w:rPr>
          <w:rFonts w:ascii="宋体" w:hAnsi="宋体"/>
          <w:color w:val="000000"/>
        </w:rPr>
        <w:t>）在探究“光的反射现象”时，减小入射光线与平面镜的夹角的同时增大了入射光线与法线之间的夹角即增大了入射角</w:t>
      </w:r>
      <w:r>
        <w:rPr>
          <w:rFonts w:ascii="宋体" w:hAnsi="宋体" w:hint="eastAsia"/>
          <w:color w:val="000000"/>
        </w:rPr>
        <w:t>，</w:t>
      </w:r>
      <w:r>
        <w:rPr>
          <w:rFonts w:ascii="宋体" w:hAnsi="宋体"/>
          <w:color w:val="000000"/>
        </w:rPr>
        <w:t>根据反射定律可知反射角将增大，（2）小敏和小华通过同一平面镜彼此看到了对方的眼睛，这说明在光的反射现象中光路是可逆的．</w:t>
      </w:r>
    </w:p>
    <w:p w:rsidR="00E32439" w:rsidRDefault="00E32439" w:rsidP="00E32439">
      <w:pPr>
        <w:spacing w:line="360" w:lineRule="auto"/>
        <w:jc w:val="left"/>
        <w:textAlignment w:val="center"/>
        <w:rPr>
          <w:rFonts w:ascii="宋体" w:hAnsi="宋体"/>
          <w:color w:val="000000"/>
        </w:rPr>
      </w:pPr>
      <w:r>
        <w:rPr>
          <w:color w:val="000000"/>
        </w:rPr>
        <w:t>16.</w:t>
      </w:r>
      <w:r>
        <w:rPr>
          <w:rFonts w:ascii="宋体" w:hAnsi="宋体"/>
          <w:color w:val="000000"/>
        </w:rPr>
        <w:t>如图所示，画出两条光线经凸透镜折射后的光路图．</w:t>
      </w:r>
    </w:p>
    <w:p w:rsidR="00E32439" w:rsidRDefault="00E32439" w:rsidP="00E32439">
      <w:pPr>
        <w:spacing w:line="360" w:lineRule="auto"/>
        <w:jc w:val="left"/>
        <w:textAlignment w:val="center"/>
        <w:rPr>
          <w:color w:val="000000"/>
        </w:rPr>
      </w:pPr>
      <w:r>
        <w:rPr>
          <w:rFonts w:ascii="宋体" w:hAnsi="宋体"/>
          <w:color w:val="000000"/>
        </w:rPr>
        <w:t>（        ）</w:t>
      </w:r>
    </w:p>
    <w:p w:rsidR="00E32439" w:rsidRDefault="00E32439" w:rsidP="00E32439">
      <w:pPr>
        <w:spacing w:line="360" w:lineRule="auto"/>
        <w:jc w:val="left"/>
        <w:textAlignment w:val="center"/>
        <w:rPr>
          <w:color w:val="000000"/>
        </w:rPr>
      </w:pPr>
      <w:r>
        <w:rPr>
          <w:rFonts w:ascii="宋体" w:hAnsi="宋体"/>
          <w:noProof/>
          <w:color w:val="000000"/>
        </w:rPr>
        <w:drawing>
          <wp:inline distT="0" distB="0" distL="0" distR="0">
            <wp:extent cx="1346200" cy="774700"/>
            <wp:effectExtent l="0" t="0" r="6350" b="6350"/>
            <wp:docPr id="648" name="图片 6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46200" cy="774700"/>
                    </a:xfrm>
                    <a:prstGeom prst="rect">
                      <a:avLst/>
                    </a:prstGeom>
                    <a:noFill/>
                    <a:ln>
                      <a:noFill/>
                    </a:ln>
                  </pic:spPr>
                </pic:pic>
              </a:graphicData>
            </a:graphic>
          </wp:inline>
        </w:drawing>
      </w:r>
    </w:p>
    <w:p w:rsidR="00E32439" w:rsidRDefault="00E32439" w:rsidP="00E32439">
      <w:pPr>
        <w:spacing w:line="360" w:lineRule="auto"/>
        <w:textAlignment w:val="center"/>
        <w:rPr>
          <w:color w:val="000000"/>
        </w:rPr>
      </w:pPr>
      <w:r>
        <w:rPr>
          <w:color w:val="2E75B6"/>
        </w:rPr>
        <w:t>【答案】</w:t>
      </w:r>
      <w:r>
        <w:rPr>
          <w:noProof/>
          <w:color w:val="000000"/>
        </w:rPr>
        <w:drawing>
          <wp:inline distT="0" distB="0" distL="0" distR="0">
            <wp:extent cx="1409700" cy="742950"/>
            <wp:effectExtent l="0" t="0" r="0" b="0"/>
            <wp:docPr id="647" name="图片 6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09700" cy="742950"/>
                    </a:xfrm>
                    <a:prstGeom prst="rect">
                      <a:avLst/>
                    </a:prstGeom>
                    <a:noFill/>
                    <a:ln>
                      <a:noFill/>
                    </a:ln>
                  </pic:spPr>
                </pic:pic>
              </a:graphicData>
            </a:graphic>
          </wp:inline>
        </w:drawing>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color w:val="000000"/>
        </w:rPr>
      </w:pPr>
      <w:r>
        <w:rPr>
          <w:color w:val="000000"/>
        </w:rPr>
        <w:t>【分析】</w:t>
      </w:r>
    </w:p>
    <w:p w:rsidR="00E32439" w:rsidRDefault="00E32439" w:rsidP="00E32439">
      <w:pPr>
        <w:spacing w:line="360" w:lineRule="auto"/>
        <w:textAlignment w:val="center"/>
        <w:rPr>
          <w:rFonts w:ascii="宋体" w:hAnsi="宋体"/>
          <w:color w:val="000000"/>
        </w:rPr>
      </w:pPr>
      <w:r>
        <w:rPr>
          <w:rFonts w:ascii="宋体" w:hAnsi="宋体"/>
          <w:color w:val="000000"/>
        </w:rPr>
        <w:t>要正确作出图中两条入射光线的折射光线，必须知道凸透镜的三条特殊光线：过焦点的光线、平行于主光轴的光线、过光心的光线经凸透镜折射后如何传播．</w:t>
      </w:r>
    </w:p>
    <w:p w:rsidR="00E32439" w:rsidRDefault="00E32439" w:rsidP="00E32439">
      <w:pPr>
        <w:spacing w:line="360" w:lineRule="auto"/>
        <w:textAlignment w:val="center"/>
        <w:rPr>
          <w:rFonts w:ascii="宋体" w:hAnsi="宋体"/>
          <w:color w:val="000000"/>
        </w:rPr>
      </w:pPr>
      <w:r>
        <w:rPr>
          <w:color w:val="000000"/>
        </w:rPr>
        <w:t>【详解】</w:t>
      </w:r>
      <w:r>
        <w:rPr>
          <w:rFonts w:ascii="宋体" w:hAnsi="宋体"/>
          <w:color w:val="000000"/>
        </w:rPr>
        <w:t>平行于主光轴的光线经凸透镜折射后，折射光线通过焦点；过光心的光线其传播方向不变；如图所示：</w:t>
      </w:r>
    </w:p>
    <w:p w:rsidR="00E32439" w:rsidRDefault="00E32439" w:rsidP="00E32439">
      <w:pPr>
        <w:spacing w:line="360" w:lineRule="auto"/>
        <w:jc w:val="left"/>
        <w:textAlignment w:val="center"/>
        <w:rPr>
          <w:color w:val="000000"/>
        </w:rPr>
      </w:pPr>
      <w:r>
        <w:rPr>
          <w:noProof/>
          <w:color w:val="000000"/>
        </w:rPr>
        <w:lastRenderedPageBreak/>
        <w:drawing>
          <wp:inline distT="0" distB="0" distL="0" distR="0">
            <wp:extent cx="1746250" cy="1041400"/>
            <wp:effectExtent l="0" t="0" r="6350" b="6350"/>
            <wp:docPr id="646" name="图片 6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46250" cy="104140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color w:val="000000"/>
        </w:rPr>
        <w:t>17.</w:t>
      </w:r>
      <w:r>
        <w:rPr>
          <w:rFonts w:ascii="宋体" w:hAnsi="宋体"/>
          <w:color w:val="000000"/>
        </w:rPr>
        <w:t>如图一所示，用加热器给初温均为</w:t>
      </w:r>
      <w:r>
        <w:rPr>
          <w:rFonts w:ascii="Times New Roman" w:eastAsia="Times New Roman" w:hAnsi="Times New Roman" w:cs="Times New Roman"/>
          <w:color w:val="000000"/>
        </w:rPr>
        <w:t>20</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的甲、乙液体加热（</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m</w:t>
      </w:r>
      <w:r>
        <w:rPr>
          <w:rFonts w:ascii="宋体" w:hAnsi="宋体"/>
          <w:color w:val="000000"/>
          <w:vertAlign w:val="subscript"/>
        </w:rPr>
        <w:t>甲</w:t>
      </w:r>
      <w:r>
        <w:rPr>
          <w:rFonts w:ascii="Times New Roman" w:eastAsia="Times New Roman" w:hAnsi="Times New Roman" w:cs="Times New Roman"/>
          <w:color w:val="000000"/>
        </w:rPr>
        <w:t xml:space="preserve">&lt; </w:t>
      </w:r>
      <w:r>
        <w:rPr>
          <w:rFonts w:ascii="Times New Roman" w:eastAsia="Times New Roman" w:hAnsi="Times New Roman" w:cs="Times New Roman"/>
          <w:i/>
          <w:color w:val="000000"/>
        </w:rPr>
        <w:t>m</w:t>
      </w:r>
      <w:r>
        <w:rPr>
          <w:rFonts w:ascii="宋体" w:hAnsi="宋体"/>
          <w:color w:val="000000"/>
          <w:vertAlign w:val="subscript"/>
        </w:rPr>
        <w:t>乙</w:t>
      </w:r>
      <w:r>
        <w:rPr>
          <w:rFonts w:ascii="宋体" w:hAnsi="宋体"/>
          <w:color w:val="000000"/>
        </w:rPr>
        <w:t>），两种液体每秒吸收的热量相同。这两种液体的温度——加热时间的图线如图二。</w:t>
      </w:r>
    </w:p>
    <w:p w:rsidR="00E32439" w:rsidRDefault="00E32439" w:rsidP="00E32439">
      <w:pPr>
        <w:spacing w:line="360" w:lineRule="auto"/>
        <w:jc w:val="left"/>
        <w:textAlignment w:val="center"/>
        <w:rPr>
          <w:color w:val="000000"/>
        </w:rPr>
      </w:pPr>
      <w:r>
        <w:rPr>
          <w:noProof/>
          <w:color w:val="000000"/>
        </w:rPr>
        <w:drawing>
          <wp:inline distT="0" distB="0" distL="0" distR="0">
            <wp:extent cx="3136900" cy="1238250"/>
            <wp:effectExtent l="0" t="0" r="6350" b="0"/>
            <wp:docPr id="645" name="图片 6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36900" cy="1238250"/>
                    </a:xfrm>
                    <a:prstGeom prst="rect">
                      <a:avLst/>
                    </a:prstGeom>
                    <a:noFill/>
                    <a:ln>
                      <a:noFill/>
                    </a:ln>
                  </pic:spPr>
                </pic:pic>
              </a:graphicData>
            </a:graphic>
          </wp:inline>
        </w:drawing>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某时刻温度计示数如图一所示</w:t>
      </w:r>
      <w:r>
        <w:rPr>
          <w:rFonts w:ascii="Times New Roman" w:eastAsia="Times New Roman" w:hAnsi="Times New Roman" w:cs="Times New Roman"/>
          <w:color w:val="000000"/>
        </w:rPr>
        <w:t xml:space="preserve"> </w:t>
      </w:r>
      <w:r>
        <w:rPr>
          <w:rFonts w:ascii="宋体" w:hAnsi="宋体"/>
          <w:color w:val="000000"/>
        </w:rPr>
        <w:t>，此时乙的温度为</w:t>
      </w:r>
      <w:r>
        <w:rPr>
          <w:color w:val="000000"/>
        </w:rPr>
        <w:t>______</w:t>
      </w:r>
      <w:r>
        <w:rPr>
          <w:rFonts w:ascii="Times New Roman" w:eastAsia="Times New Roman" w:hAnsi="Times New Roman" w:cs="Times New Roman"/>
          <w:color w:val="000000"/>
        </w:rPr>
        <w:t>°C</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甲液体第</w:t>
      </w:r>
      <w:r>
        <w:rPr>
          <w:rFonts w:ascii="Times New Roman" w:eastAsia="Times New Roman" w:hAnsi="Times New Roman" w:cs="Times New Roman"/>
          <w:color w:val="000000"/>
        </w:rPr>
        <w:t>100s</w:t>
      </w:r>
      <w:r>
        <w:rPr>
          <w:rFonts w:ascii="宋体" w:hAnsi="宋体"/>
          <w:color w:val="000000"/>
        </w:rPr>
        <w:t>的内能</w:t>
      </w:r>
      <w:r>
        <w:rPr>
          <w:color w:val="000000"/>
        </w:rPr>
        <w:t>______</w:t>
      </w:r>
      <w:r>
        <w:rPr>
          <w:rFonts w:ascii="宋体" w:hAnsi="宋体"/>
          <w:color w:val="000000"/>
        </w:rPr>
        <w:t>第</w:t>
      </w:r>
      <w:r>
        <w:rPr>
          <w:rFonts w:ascii="Times New Roman" w:eastAsia="Times New Roman" w:hAnsi="Times New Roman" w:cs="Times New Roman"/>
          <w:color w:val="000000"/>
        </w:rPr>
        <w:t>110s</w:t>
      </w:r>
      <w:r>
        <w:rPr>
          <w:rFonts w:ascii="宋体" w:hAnsi="宋体"/>
          <w:color w:val="000000"/>
        </w:rPr>
        <w:t>的内能（选填“大于”、“等于”、“小于”）；</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小明根据图二中</w:t>
      </w:r>
      <w:r>
        <w:rPr>
          <w:rFonts w:ascii="Times New Roman" w:eastAsia="Times New Roman" w:hAnsi="Times New Roman" w:cs="Times New Roman"/>
          <w:color w:val="000000"/>
        </w:rPr>
        <w:t>0</w:t>
      </w:r>
      <w:r>
        <w:rPr>
          <w:rFonts w:ascii="宋体" w:hAnsi="宋体"/>
          <w:color w:val="000000"/>
        </w:rPr>
        <w:t>至</w:t>
      </w:r>
      <w:r>
        <w:rPr>
          <w:rFonts w:ascii="Times New Roman" w:eastAsia="Times New Roman" w:hAnsi="Times New Roman" w:cs="Times New Roman"/>
          <w:color w:val="000000"/>
        </w:rPr>
        <w:t>30s</w:t>
      </w:r>
      <w:r>
        <w:rPr>
          <w:rFonts w:ascii="宋体" w:hAnsi="宋体"/>
          <w:color w:val="000000"/>
        </w:rPr>
        <w:t>图线及题目所给信息得出：甲液体的比热容比乙液体的大，你认为小明的说法是否正确</w:t>
      </w:r>
      <w:r>
        <w:rPr>
          <w:color w:val="000000"/>
        </w:rPr>
        <w:t>______</w:t>
      </w:r>
      <w:r>
        <w:rPr>
          <w:rFonts w:ascii="宋体" w:hAnsi="宋体"/>
          <w:color w:val="000000"/>
        </w:rPr>
        <w:t>，说出你的判断依据</w:t>
      </w:r>
      <w:r>
        <w:rPr>
          <w:color w:val="000000"/>
        </w:rPr>
        <w:t>______</w:t>
      </w:r>
      <w:r>
        <w:rPr>
          <w:rFonts w:ascii="宋体" w:hAnsi="宋体"/>
          <w:color w:val="000000"/>
        </w:rPr>
        <w:t>。</w:t>
      </w:r>
    </w:p>
    <w:p w:rsidR="00E32439" w:rsidRDefault="00E32439" w:rsidP="00E32439">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58.0</w:t>
      </w:r>
      <w:r>
        <w:rPr>
          <w:color w:val="000000"/>
        </w:rPr>
        <w:t xml:space="preserve">    (2).</w:t>
      </w:r>
      <w:proofErr w:type="gramEnd"/>
      <w:r>
        <w:rPr>
          <w:color w:val="000000"/>
        </w:rPr>
        <w:t xml:space="preserve"> </w:t>
      </w:r>
      <w:r>
        <w:rPr>
          <w:rFonts w:ascii="宋体" w:hAnsi="宋体"/>
          <w:color w:val="000000"/>
        </w:rPr>
        <w:t>小于</w:t>
      </w:r>
      <w:r>
        <w:rPr>
          <w:color w:val="000000"/>
        </w:rPr>
        <w:t xml:space="preserve">    (3). </w:t>
      </w:r>
      <w:r>
        <w:rPr>
          <w:rFonts w:ascii="宋体" w:hAnsi="宋体"/>
          <w:color w:val="000000"/>
        </w:rPr>
        <w:t>正确</w:t>
      </w:r>
      <w:r>
        <w:rPr>
          <w:color w:val="000000"/>
        </w:rPr>
        <w:t xml:space="preserve">    (4). </w:t>
      </w:r>
      <w:r>
        <w:rPr>
          <w:rFonts w:ascii="宋体" w:hAnsi="宋体"/>
          <w:color w:val="000000"/>
        </w:rPr>
        <w:t>见解析</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温度计示数如图一所示，分度值</w:t>
      </w:r>
      <w:r>
        <w:rPr>
          <w:rFonts w:ascii="Times New Roman" w:eastAsia="Times New Roman" w:hAnsi="Times New Roman" w:cs="Times New Roman"/>
          <w:color w:val="000000"/>
        </w:rPr>
        <w:t>0.1</w:t>
      </w:r>
      <w:r>
        <w:rPr>
          <w:rFonts w:ascii="宋体" w:hAnsi="宋体" w:hint="eastAsia"/>
          <w:color w:val="000000"/>
        </w:rPr>
        <w:t>℃</w:t>
      </w:r>
      <w:r>
        <w:rPr>
          <w:rFonts w:ascii="宋体" w:hAnsi="宋体"/>
          <w:color w:val="000000"/>
        </w:rPr>
        <w:t>，读数为</w:t>
      </w:r>
      <w:r>
        <w:rPr>
          <w:rFonts w:ascii="Times New Roman" w:eastAsia="Times New Roman" w:hAnsi="Times New Roman" w:cs="Times New Roman"/>
          <w:color w:val="000000"/>
        </w:rPr>
        <w:t>58.0</w:t>
      </w:r>
      <w:r>
        <w:rPr>
          <w:rFonts w:ascii="宋体" w:hAnsi="宋体" w:hint="eastAsia"/>
          <w:color w:val="000000"/>
        </w:rPr>
        <w:t>℃</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水沸腾后继续加热，水继续吸热，有一部分热量传递到空气中，但吸收的热量比散发到空中的热量多，所以内能增加，因此甲液体第</w:t>
      </w:r>
      <w:r>
        <w:rPr>
          <w:rFonts w:ascii="Times New Roman" w:eastAsia="Times New Roman" w:hAnsi="Times New Roman" w:cs="Times New Roman"/>
          <w:color w:val="000000"/>
        </w:rPr>
        <w:t>100s</w:t>
      </w:r>
      <w:r>
        <w:rPr>
          <w:rFonts w:ascii="宋体" w:hAnsi="宋体"/>
          <w:color w:val="000000"/>
        </w:rPr>
        <w:t>的内能小于第</w:t>
      </w:r>
      <w:r>
        <w:rPr>
          <w:rFonts w:ascii="Times New Roman" w:eastAsia="Times New Roman" w:hAnsi="Times New Roman" w:cs="Times New Roman"/>
          <w:color w:val="000000"/>
        </w:rPr>
        <w:t>110s</w:t>
      </w:r>
      <w:r>
        <w:rPr>
          <w:rFonts w:ascii="宋体" w:hAnsi="宋体"/>
          <w:color w:val="000000"/>
        </w:rPr>
        <w:t>的内能。</w:t>
      </w:r>
    </w:p>
    <w:p w:rsidR="00E32439" w:rsidRDefault="00E32439" w:rsidP="00E32439">
      <w:pPr>
        <w:spacing w:line="360" w:lineRule="auto"/>
        <w:jc w:val="left"/>
        <w:textAlignment w:val="center"/>
        <w:rPr>
          <w:rFonts w:ascii="新宋体" w:eastAsia="新宋体" w:hAnsi="新宋体" w:cs="新宋体"/>
          <w:color w:val="000000"/>
        </w:rPr>
      </w:pPr>
      <w:r>
        <w:rPr>
          <w:rFonts w:ascii="Times New Roman" w:eastAsia="Times New Roman" w:hAnsi="Times New Roman" w:cs="Times New Roman"/>
          <w:color w:val="000000"/>
        </w:rPr>
        <w:t>(3)[3][4]</w:t>
      </w:r>
      <w:r>
        <w:rPr>
          <w:rFonts w:ascii="新宋体" w:eastAsia="新宋体" w:hAnsi="新宋体" w:cs="新宋体"/>
          <w:color w:val="000000"/>
        </w:rPr>
        <w:t>由图可知，在</w:t>
      </w:r>
      <w:r>
        <w:rPr>
          <w:rFonts w:ascii="Times New Roman" w:eastAsia="Times New Roman" w:hAnsi="Times New Roman" w:cs="Times New Roman"/>
          <w:color w:val="000000"/>
        </w:rPr>
        <w:t>0</w:t>
      </w:r>
      <w:r>
        <w:rPr>
          <w:rFonts w:ascii="新宋体" w:eastAsia="新宋体" w:hAnsi="新宋体" w:cs="新宋体"/>
          <w:color w:val="000000"/>
        </w:rPr>
        <w:t>﹣</w:t>
      </w:r>
      <w:r>
        <w:rPr>
          <w:rFonts w:ascii="Times New Roman" w:eastAsia="Times New Roman" w:hAnsi="Times New Roman" w:cs="Times New Roman"/>
          <w:color w:val="000000"/>
        </w:rPr>
        <w:t>30s</w:t>
      </w:r>
      <w:r>
        <w:rPr>
          <w:rFonts w:ascii="新宋体" w:eastAsia="新宋体" w:hAnsi="新宋体" w:cs="新宋体"/>
          <w:color w:val="000000"/>
        </w:rPr>
        <w:t>内，甲乙变化图象是重合的，即甲乙吸收相同的热量，升高相同的温度，由于甲的质量小于乙的质量，根据</w:t>
      </w:r>
      <w:r>
        <w:object w:dxaOrig="900" w:dyaOrig="615">
          <v:shape id="_x0000_i1045" type="#_x0000_t75" alt="学科网(www.zxxk.com)--教育资源门户，提供试卷、教案、课件、论文、素材以及各类教学资源下载，还有大量而丰富的教学相关资讯！" style="width:45pt;height:31pt" o:ole="">
            <v:imagedata r:id="rId71" o:title="eqIde3b1a3d02c114a019226ff9ae4389089"/>
          </v:shape>
          <o:OLEObject Type="Embed" ProgID="Equation.DSMT4" ShapeID="_x0000_i1045" DrawAspect="Content" ObjectID="_1659722514" r:id="rId72"/>
        </w:object>
      </w:r>
      <w:r>
        <w:rPr>
          <w:rFonts w:ascii="新宋体" w:eastAsia="新宋体" w:hAnsi="新宋体" w:cs="新宋体"/>
          <w:color w:val="000000"/>
        </w:rPr>
        <w:t>可知，甲的比热容大于乙的比热容，故小明的说法是正确的。</w:t>
      </w:r>
    </w:p>
    <w:p w:rsidR="00E32439" w:rsidRDefault="00E32439" w:rsidP="00E32439">
      <w:pPr>
        <w:spacing w:line="360" w:lineRule="auto"/>
        <w:jc w:val="left"/>
        <w:textAlignment w:val="center"/>
        <w:rPr>
          <w:rFonts w:ascii="宋体" w:hAnsi="宋体"/>
          <w:color w:val="000000"/>
        </w:rPr>
      </w:pPr>
      <w:r>
        <w:rPr>
          <w:color w:val="000000"/>
        </w:rPr>
        <w:t>18.</w:t>
      </w:r>
      <w:r>
        <w:rPr>
          <w:rFonts w:ascii="宋体" w:hAnsi="宋体"/>
          <w:color w:val="000000"/>
        </w:rPr>
        <w:t>利用水电站枢纽，可以集中天然水流的落差形成水头，改善生态环境，促进经济发展。</w:t>
      </w:r>
    </w:p>
    <w:p w:rsidR="00E32439" w:rsidRDefault="00E32439" w:rsidP="00E32439">
      <w:pPr>
        <w:spacing w:line="360" w:lineRule="auto"/>
        <w:jc w:val="left"/>
        <w:textAlignment w:val="center"/>
        <w:rPr>
          <w:rFonts w:ascii="宋体" w:hAnsi="宋体"/>
          <w:color w:val="000000"/>
        </w:rPr>
      </w:pPr>
      <w:r>
        <w:rPr>
          <w:rFonts w:ascii="宋体" w:hAnsi="宋体"/>
          <w:color w:val="000000"/>
        </w:rPr>
        <w:t>某水电站总库容</w:t>
      </w:r>
      <w:r>
        <w:rPr>
          <w:rFonts w:ascii="Times New Roman" w:eastAsia="Times New Roman" w:hAnsi="Times New Roman" w:cs="Times New Roman"/>
          <w:color w:val="000000"/>
        </w:rPr>
        <w:t>200</w:t>
      </w:r>
      <w:r>
        <w:rPr>
          <w:rFonts w:ascii="宋体" w:hAnsi="宋体"/>
          <w:color w:val="000000"/>
        </w:rPr>
        <w:t>亿立方米，混凝土双曲拱坝最大坝高</w:t>
      </w:r>
      <w:r>
        <w:rPr>
          <w:rFonts w:ascii="Times New Roman" w:eastAsia="Times New Roman" w:hAnsi="Times New Roman" w:cs="Times New Roman"/>
          <w:color w:val="000000"/>
        </w:rPr>
        <w:t>260</w:t>
      </w:r>
      <w:r>
        <w:rPr>
          <w:rFonts w:ascii="宋体" w:hAnsi="宋体"/>
          <w:color w:val="000000"/>
        </w:rPr>
        <w:t>米，顶宽</w:t>
      </w:r>
      <w:r>
        <w:rPr>
          <w:rFonts w:ascii="Times New Roman" w:eastAsia="Times New Roman" w:hAnsi="Times New Roman" w:cs="Times New Roman"/>
          <w:color w:val="000000"/>
        </w:rPr>
        <w:t>12</w:t>
      </w:r>
      <w:r>
        <w:rPr>
          <w:rFonts w:ascii="宋体" w:hAnsi="宋体"/>
          <w:color w:val="000000"/>
        </w:rPr>
        <w:t>米，最大底宽</w:t>
      </w:r>
      <w:r>
        <w:rPr>
          <w:rFonts w:ascii="Times New Roman" w:eastAsia="Times New Roman" w:hAnsi="Times New Roman" w:cs="Times New Roman"/>
          <w:color w:val="000000"/>
        </w:rPr>
        <w:t>66</w:t>
      </w:r>
      <w:r>
        <w:rPr>
          <w:rFonts w:ascii="宋体" w:hAnsi="宋体"/>
          <w:color w:val="000000"/>
        </w:rPr>
        <w:t>米。电站左岸、右岸地下厂房共有</w:t>
      </w:r>
      <w:r>
        <w:rPr>
          <w:rFonts w:ascii="Times New Roman" w:eastAsia="Times New Roman" w:hAnsi="Times New Roman" w:cs="Times New Roman"/>
          <w:color w:val="000000"/>
        </w:rPr>
        <w:t>16</w:t>
      </w:r>
      <w:r>
        <w:rPr>
          <w:rFonts w:ascii="宋体" w:hAnsi="宋体"/>
          <w:color w:val="000000"/>
        </w:rPr>
        <w:t>台水轮发电机组。建成后具有以发电</w:t>
      </w:r>
      <w:r>
        <w:rPr>
          <w:rFonts w:ascii="宋体" w:hAnsi="宋体"/>
          <w:noProof/>
          <w:color w:val="000000"/>
        </w:rPr>
        <w:drawing>
          <wp:inline distT="0" distB="0" distL="0" distR="0">
            <wp:extent cx="158750" cy="190500"/>
            <wp:effectExtent l="0" t="0" r="0" b="0"/>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hAnsi="宋体"/>
          <w:color w:val="000000"/>
        </w:rPr>
        <w:t>主，兼有防洪拦沙、改善下游航运条件和发展库区通航等综合效益。（</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水电站库区建成后，该地区空气湿度会增大，这与水的</w:t>
      </w:r>
      <w:r>
        <w:rPr>
          <w:rFonts w:ascii="新宋体" w:eastAsia="新宋体" w:hAnsi="新宋体" w:cs="新宋体"/>
          <w:color w:val="000000"/>
        </w:rPr>
        <w:t>______</w:t>
      </w:r>
      <w:r>
        <w:rPr>
          <w:rFonts w:ascii="宋体" w:hAnsi="宋体"/>
          <w:color w:val="000000"/>
        </w:rPr>
        <w:t>（填物态变化名称）有关：</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从压强角度分析说明水电站混凝土双曲拱坝筑成“上窄下宽”的好处</w:t>
      </w:r>
      <w:r>
        <w:rPr>
          <w:rFonts w:ascii="新宋体" w:eastAsia="新宋体" w:hAnsi="新宋体" w:cs="新宋体"/>
          <w:color w:val="000000"/>
        </w:rPr>
        <w:t>______</w: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水电站枢纽最大总泄洪量约为</w:t>
      </w:r>
      <w:r>
        <w:rPr>
          <w:rFonts w:ascii="Times New Roman" w:eastAsia="Times New Roman" w:hAnsi="Times New Roman" w:cs="Times New Roman"/>
          <w:color w:val="000000"/>
        </w:rPr>
        <w:t>40000</w:t>
      </w:r>
      <w:r>
        <w:rPr>
          <w:rFonts w:ascii="宋体" w:hAnsi="宋体"/>
          <w:color w:val="000000"/>
        </w:rPr>
        <w:t>立方米</w:t>
      </w:r>
      <w:r>
        <w:rPr>
          <w:rFonts w:ascii="Times New Roman" w:eastAsia="Times New Roman" w:hAnsi="Times New Roman" w:cs="Times New Roman"/>
          <w:color w:val="000000"/>
        </w:rPr>
        <w:t>1</w:t>
      </w:r>
      <w:r>
        <w:rPr>
          <w:rFonts w:ascii="宋体" w:hAnsi="宋体"/>
          <w:color w:val="000000"/>
        </w:rPr>
        <w:t>秒。泄洪</w:t>
      </w:r>
      <w:r>
        <w:rPr>
          <w:rFonts w:ascii="Times New Roman" w:eastAsia="Times New Roman" w:hAnsi="Times New Roman" w:cs="Times New Roman"/>
          <w:color w:val="000000"/>
        </w:rPr>
        <w:t>10</w:t>
      </w:r>
      <w:r>
        <w:rPr>
          <w:rFonts w:ascii="宋体" w:hAnsi="宋体"/>
          <w:color w:val="000000"/>
        </w:rPr>
        <w:t>分钟即可装满一个西湖。若以</w:t>
      </w:r>
      <w:r>
        <w:rPr>
          <w:rFonts w:ascii="宋体" w:hAnsi="宋体"/>
          <w:color w:val="000000"/>
        </w:rPr>
        <w:lastRenderedPageBreak/>
        <w:t>最大总泄洪量泄洪，</w:t>
      </w:r>
      <w:r>
        <w:rPr>
          <w:rFonts w:ascii="Times New Roman" w:eastAsia="Times New Roman" w:hAnsi="Times New Roman" w:cs="Times New Roman"/>
          <w:color w:val="000000"/>
        </w:rPr>
        <w:t>10</w:t>
      </w:r>
      <w:r>
        <w:rPr>
          <w:rFonts w:ascii="宋体" w:hAnsi="宋体"/>
          <w:color w:val="000000"/>
        </w:rPr>
        <w:t>分钟内所泄出水的质量</w:t>
      </w:r>
      <w:r>
        <w:rPr>
          <w:rFonts w:ascii="新宋体" w:eastAsia="新宋体" w:hAnsi="新宋体" w:cs="新宋体"/>
          <w:color w:val="000000"/>
        </w:rPr>
        <w:t>______</w:t>
      </w:r>
      <w:r>
        <w:rPr>
          <w:rFonts w:ascii="宋体" w:hAnsi="宋体"/>
          <w:color w:val="000000"/>
        </w:rPr>
        <w:t>。</w:t>
      </w:r>
    </w:p>
    <w:p w:rsidR="00E32439" w:rsidRDefault="00E32439" w:rsidP="00E32439">
      <w:pPr>
        <w:spacing w:line="360" w:lineRule="auto"/>
        <w:jc w:val="left"/>
        <w:textAlignment w:val="center"/>
        <w:rPr>
          <w:color w:val="000000"/>
        </w:rPr>
      </w:pPr>
      <w:r>
        <w:rPr>
          <w:rFonts w:ascii="新宋体" w:eastAsia="新宋体" w:hAnsi="新宋体" w:cs="新宋体"/>
          <w:noProof/>
          <w:color w:val="000000"/>
        </w:rPr>
        <w:drawing>
          <wp:inline distT="0" distB="0" distL="0" distR="0">
            <wp:extent cx="2419350" cy="1441450"/>
            <wp:effectExtent l="0" t="0" r="0" b="6350"/>
            <wp:docPr id="643" name="图片 6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19350" cy="1441450"/>
                    </a:xfrm>
                    <a:prstGeom prst="rect">
                      <a:avLst/>
                    </a:prstGeom>
                    <a:noFill/>
                    <a:ln>
                      <a:noFill/>
                    </a:ln>
                  </pic:spPr>
                </pic:pic>
              </a:graphicData>
            </a:graphic>
          </wp:inline>
        </w:drawing>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汽化</w:t>
      </w:r>
      <w:r>
        <w:rPr>
          <w:color w:val="000000"/>
        </w:rPr>
        <w:t xml:space="preserve">    (2). </w:t>
      </w:r>
      <w:r>
        <w:rPr>
          <w:rFonts w:ascii="宋体" w:hAnsi="宋体"/>
          <w:color w:val="000000"/>
        </w:rPr>
        <w:t>见解析</w:t>
      </w:r>
      <w:r>
        <w:rPr>
          <w:color w:val="000000"/>
        </w:rPr>
        <w:t xml:space="preserve">    (3). </w:t>
      </w:r>
      <w:r>
        <w:rPr>
          <w:rFonts w:ascii="Times New Roman" w:eastAsia="Times New Roman" w:hAnsi="Times New Roman" w:cs="Times New Roman"/>
          <w:color w:val="000000"/>
        </w:rPr>
        <w:t>2.4×10</w:t>
      </w:r>
      <w:r>
        <w:rPr>
          <w:rFonts w:ascii="Times New Roman" w:eastAsia="Times New Roman" w:hAnsi="Times New Roman" w:cs="Times New Roman"/>
          <w:color w:val="000000"/>
          <w:vertAlign w:val="superscript"/>
        </w:rPr>
        <w:t>10</w:t>
      </w:r>
      <w:r>
        <w:rPr>
          <w:rFonts w:ascii="Times New Roman" w:eastAsia="Times New Roman" w:hAnsi="Times New Roman" w:cs="Times New Roman"/>
          <w:color w:val="000000"/>
        </w:rPr>
        <w:t>kg</w: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空气湿度大，即空气中水蒸气的含量大，原因是水吸收热量后汽化为水蒸气弥漫在空气中。</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从坝体对地基</w:t>
      </w:r>
      <w:r>
        <w:rPr>
          <w:rFonts w:ascii="宋体" w:hAnsi="宋体"/>
          <w:noProof/>
          <w:color w:val="000000"/>
        </w:rPr>
        <w:drawing>
          <wp:inline distT="0" distB="0" distL="0" distR="0">
            <wp:extent cx="133350" cy="177800"/>
            <wp:effectExtent l="0" t="0" r="0" b="0"/>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作用看，坝体上窄下宽，可以增大地基的受力面积，减小坝体对地基的压强；从水对坝体的作用看，因为水的压强随深度的增大而增大，所以，大坝通常筑成上窄下宽的形状，可以承受更大的液体压强。</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(3)[3]10</w:t>
      </w:r>
      <w:r>
        <w:rPr>
          <w:rFonts w:ascii="宋体" w:hAnsi="宋体"/>
          <w:color w:val="000000"/>
        </w:rPr>
        <w:t>分钟泄洪水的体积</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=40000m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/s×10×60s=2.4×10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p>
    <w:p w:rsidR="00E32439" w:rsidRDefault="00E32439" w:rsidP="00E32439">
      <w:pPr>
        <w:spacing w:line="360" w:lineRule="auto"/>
        <w:jc w:val="left"/>
        <w:textAlignment w:val="center"/>
        <w:rPr>
          <w:rFonts w:ascii="宋体" w:hAnsi="宋体"/>
          <w:color w:val="000000"/>
        </w:rPr>
      </w:pPr>
      <w:r>
        <w:rPr>
          <w:rFonts w:ascii="宋体" w:hAnsi="宋体"/>
          <w:color w:val="000000"/>
        </w:rPr>
        <w:t>泄洪水的质量</w:t>
      </w:r>
    </w:p>
    <w:p w:rsidR="00E32439" w:rsidRDefault="00E32439" w:rsidP="00E324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ρV</w:t>
      </w:r>
      <w:proofErr w:type="spellEnd"/>
      <w:r>
        <w:rPr>
          <w:rFonts w:ascii="Times New Roman" w:eastAsia="Times New Roman" w:hAnsi="Times New Roman" w:cs="Times New Roman"/>
          <w:color w:val="000000"/>
        </w:rPr>
        <w:t>=1</w:t>
      </w:r>
      <w:r>
        <w:rPr>
          <w:rFonts w:ascii="Times New Roman" w:eastAsia="Times New Roman" w:hAnsi="Times New Roman" w:cs="Times New Roman"/>
          <w:noProof/>
          <w:color w:val="000000"/>
          <w:position w:val="-22"/>
        </w:rPr>
        <w:drawing>
          <wp:inline distT="0" distB="0" distL="0" distR="0">
            <wp:extent cx="31750" cy="88900"/>
            <wp:effectExtent l="0" t="0" r="6350" b="6350"/>
            <wp:docPr id="641"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×2.4×10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=2.4×10</w:t>
      </w:r>
      <w:r>
        <w:rPr>
          <w:rFonts w:ascii="Times New Roman" w:eastAsia="Times New Roman" w:hAnsi="Times New Roman" w:cs="Times New Roman"/>
          <w:color w:val="000000"/>
          <w:vertAlign w:val="superscript"/>
        </w:rPr>
        <w:t>10</w:t>
      </w:r>
      <w:r>
        <w:rPr>
          <w:rFonts w:ascii="Times New Roman" w:eastAsia="Times New Roman" w:hAnsi="Times New Roman" w:cs="Times New Roman"/>
          <w:color w:val="000000"/>
        </w:rPr>
        <w:t>kg</w:t>
      </w:r>
    </w:p>
    <w:p w:rsidR="00E32439" w:rsidRDefault="00E32439" w:rsidP="00E32439">
      <w:pPr>
        <w:spacing w:line="360" w:lineRule="auto"/>
        <w:jc w:val="left"/>
        <w:textAlignment w:val="center"/>
        <w:rPr>
          <w:rFonts w:ascii="宋体" w:hAnsi="宋体"/>
          <w:color w:val="000000"/>
        </w:rPr>
      </w:pPr>
      <w:r>
        <w:rPr>
          <w:color w:val="000000"/>
        </w:rPr>
        <w:t>19.</w:t>
      </w:r>
      <w:r>
        <w:rPr>
          <w:rFonts w:ascii="宋体" w:hAnsi="宋体"/>
          <w:color w:val="000000"/>
        </w:rPr>
        <w:t>用如图所示的电路测量小灯泡的功率，电源电压恒定为</w:t>
      </w:r>
      <w:r>
        <w:rPr>
          <w:rFonts w:ascii="Times New Roman" w:eastAsia="Times New Roman" w:hAnsi="Times New Roman" w:cs="Times New Roman"/>
          <w:color w:val="000000"/>
        </w:rPr>
        <w:t>12V</w:t>
      </w:r>
      <w:r>
        <w:rPr>
          <w:rFonts w:ascii="宋体" w:hAnsi="宋体"/>
          <w:color w:val="000000"/>
        </w:rPr>
        <w:t>，电压表量程为</w:t>
      </w:r>
      <w:r>
        <w:rPr>
          <w:rFonts w:ascii="Times New Roman" w:eastAsia="Times New Roman" w:hAnsi="Times New Roman" w:cs="Times New Roman"/>
          <w:color w:val="000000"/>
        </w:rPr>
        <w:t>0~ 15V</w:t>
      </w:r>
      <w:r>
        <w:rPr>
          <w:rFonts w:ascii="宋体" w:hAnsi="宋体"/>
          <w:color w:val="000000"/>
        </w:rPr>
        <w:t>，电流表量程为</w:t>
      </w:r>
      <w:r>
        <w:rPr>
          <w:rFonts w:ascii="Times New Roman" w:eastAsia="Times New Roman" w:hAnsi="Times New Roman" w:cs="Times New Roman"/>
          <w:color w:val="000000"/>
        </w:rPr>
        <w:t>0 ~ 0.6A</w:t>
      </w:r>
      <w:r>
        <w:rPr>
          <w:rFonts w:ascii="宋体" w:hAnsi="宋体"/>
          <w:color w:val="000000"/>
        </w:rPr>
        <w:t>，滑动变阻器规格为“</w:t>
      </w:r>
      <w:r>
        <w:rPr>
          <w:rFonts w:ascii="Times New Roman" w:eastAsia="Times New Roman" w:hAnsi="Times New Roman" w:cs="Times New Roman"/>
          <w:color w:val="000000"/>
        </w:rPr>
        <w:t>44</w:t>
      </w:r>
      <w:r>
        <w:rPr>
          <w:rFonts w:ascii="宋体" w:hAnsi="宋体"/>
          <w:color w:val="000000"/>
        </w:rPr>
        <w:t>Ω，</w:t>
      </w:r>
      <w:r>
        <w:rPr>
          <w:rFonts w:ascii="Times New Roman" w:eastAsia="Times New Roman" w:hAnsi="Times New Roman" w:cs="Times New Roman"/>
          <w:color w:val="000000"/>
        </w:rPr>
        <w:t>1A</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 xml:space="preserve">8V </w:t>
      </w:r>
      <w:r>
        <w:rPr>
          <w:rFonts w:ascii="宋体" w:hAnsi="宋体"/>
          <w:color w:val="000000"/>
        </w:rPr>
        <w:t>，</w:t>
      </w:r>
      <w:r>
        <w:rPr>
          <w:rFonts w:ascii="Times New Roman" w:eastAsia="Times New Roman" w:hAnsi="Times New Roman" w:cs="Times New Roman"/>
          <w:color w:val="000000"/>
        </w:rPr>
        <w:t>0.5A</w:t>
      </w:r>
      <w:r>
        <w:rPr>
          <w:rFonts w:ascii="宋体" w:hAnsi="宋体"/>
          <w:color w:val="000000"/>
        </w:rPr>
        <w:t>”字样，不考虑灯丝电阻的变化，电路中各元件都在安全的条件下，求：</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的电阻值；</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滑动变阻器允许的取值范围；</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电流表示数的变化范围；</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电压表示数的变化范围。</w:t>
      </w:r>
    </w:p>
    <w:p w:rsidR="00E32439" w:rsidRDefault="00E32439" w:rsidP="00E32439">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974850" cy="1308100"/>
            <wp:effectExtent l="0" t="0" r="6350" b="6350"/>
            <wp:docPr id="640" name="图片 6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74850" cy="1308100"/>
                    </a:xfrm>
                    <a:prstGeom prst="rect">
                      <a:avLst/>
                    </a:prstGeom>
                    <a:noFill/>
                    <a:ln>
                      <a:noFill/>
                    </a:ln>
                  </pic:spPr>
                </pic:pic>
              </a:graphicData>
            </a:graphic>
          </wp:inline>
        </w:drawing>
      </w:r>
    </w:p>
    <w:p w:rsidR="00E32439" w:rsidRDefault="00E32439" w:rsidP="00E32439">
      <w:pPr>
        <w:spacing w:line="360" w:lineRule="auto"/>
        <w:textAlignment w:val="center"/>
        <w:rPr>
          <w:rFonts w:ascii="Times New Roman" w:eastAsia="Times New Roman" w:hAnsi="Times New Roman" w:cs="Times New Roman"/>
          <w:color w:val="000000"/>
        </w:rPr>
      </w:pPr>
      <w:r>
        <w:rPr>
          <w:color w:val="2E75B6"/>
        </w:rPr>
        <w:lastRenderedPageBreak/>
        <w:t>【答案】</w:t>
      </w:r>
      <w:r>
        <w:rPr>
          <w:rFonts w:ascii="Times New Roman" w:eastAsia="Times New Roman" w:hAnsi="Times New Roman" w:cs="Times New Roman"/>
          <w:color w:val="000000"/>
        </w:rPr>
        <w:t>(1)16Ω</w:t>
      </w:r>
      <w:r>
        <w:rPr>
          <w:rFonts w:ascii="宋体" w:hAnsi="宋体"/>
          <w:color w:val="000000"/>
        </w:rPr>
        <w:t>；</w:t>
      </w:r>
      <w:r>
        <w:rPr>
          <w:rFonts w:ascii="Times New Roman" w:eastAsia="Times New Roman" w:hAnsi="Times New Roman" w:cs="Times New Roman"/>
          <w:color w:val="000000"/>
        </w:rPr>
        <w:t>(2)</w:t>
      </w:r>
      <w:r>
        <w:object w:dxaOrig="1035" w:dyaOrig="285">
          <v:shape id="_x0000_i1046" type="#_x0000_t75" alt="学科网(www.zxxk.com)--教育资源门户，提供试卷、教案、课件、论文、素材以及各类教学资源下载，还有大量而丰富的教学相关资讯！" style="width:52pt;height:14.5pt" o:ole="">
            <v:imagedata r:id="rId77" o:title="eqId5a3c9fb7b45b4499b653c4265f7070ce"/>
          </v:shape>
          <o:OLEObject Type="Embed" ProgID="Equation.DSMT4" ShapeID="_x0000_i1046" DrawAspect="Content" ObjectID="_1659722515" r:id="rId78"/>
        </w:object>
      </w:r>
      <w:r>
        <w:rPr>
          <w:rFonts w:ascii="宋体" w:hAnsi="宋体"/>
          <w:color w:val="000000"/>
        </w:rPr>
        <w:t>；</w:t>
      </w:r>
      <w:r>
        <w:rPr>
          <w:rFonts w:ascii="Times New Roman" w:eastAsia="Times New Roman" w:hAnsi="Times New Roman" w:cs="Times New Roman"/>
          <w:color w:val="000000"/>
        </w:rPr>
        <w:t>(3)</w:t>
      </w:r>
      <w:r>
        <w:object w:dxaOrig="1275" w:dyaOrig="285">
          <v:shape id="_x0000_i1047" type="#_x0000_t75" alt="学科网(www.zxxk.com)--教育资源门户，提供试卷、教案、课件、论文、素材以及各类教学资源下载，还有大量而丰富的教学相关资讯！" style="width:64pt;height:14.5pt" o:ole="">
            <v:imagedata r:id="rId79" o:title="eqIdb9bba51e356d49a7acd7937498f8d166"/>
          </v:shape>
          <o:OLEObject Type="Embed" ProgID="Equation.DSMT4" ShapeID="_x0000_i1047" DrawAspect="Content" ObjectID="_1659722516" r:id="rId80"/>
        </w:object>
      </w:r>
      <w:r>
        <w:rPr>
          <w:rFonts w:ascii="宋体" w:hAnsi="宋体"/>
          <w:color w:val="000000"/>
        </w:rPr>
        <w:t>；</w:t>
      </w:r>
      <w:r>
        <w:rPr>
          <w:rFonts w:ascii="Times New Roman" w:eastAsia="Times New Roman" w:hAnsi="Times New Roman" w:cs="Times New Roman"/>
          <w:color w:val="000000"/>
        </w:rPr>
        <w:t>(4)</w:t>
      </w:r>
      <w:r>
        <w:object w:dxaOrig="1080" w:dyaOrig="285">
          <v:shape id="_x0000_i1048" type="#_x0000_t75" alt="学科网(www.zxxk.com)--教育资源门户，提供试卷、教案、课件、论文、素材以及各类教学资源下载，还有大量而丰富的教学相关资讯！" style="width:54pt;height:14.5pt" o:ole="">
            <v:imagedata r:id="rId81" o:title="eqId0f96880e7f3d4addaaa3b68a37a0873b"/>
          </v:shape>
          <o:OLEObject Type="Embed" ProgID="Equation.DSMT4" ShapeID="_x0000_i1048" DrawAspect="Content" ObjectID="_1659722517" r:id="rId82"/>
        </w:object>
      </w:r>
    </w:p>
    <w:p w:rsidR="00E32439" w:rsidRDefault="00E32439" w:rsidP="00E32439">
      <w:pPr>
        <w:spacing w:line="360" w:lineRule="auto"/>
        <w:textAlignment w:val="center"/>
        <w:rPr>
          <w:color w:val="000000"/>
        </w:rPr>
      </w:pPr>
      <w:r>
        <w:rPr>
          <w:color w:val="2E75B6"/>
        </w:rPr>
        <w:t>【解析】</w:t>
      </w:r>
    </w:p>
    <w:p w:rsidR="00E32439" w:rsidRDefault="00E32439" w:rsidP="00E324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根据公式</w:t>
      </w:r>
      <w:r>
        <w:object w:dxaOrig="705" w:dyaOrig="615">
          <v:shape id="_x0000_i1049" type="#_x0000_t75" alt="学科网(www.zxxk.com)--教育资源门户，提供试卷、教案、课件、论文、素材以及各类教学资源下载，还有大量而丰富的教学相关资讯！" style="width:35.5pt;height:31pt" o:ole="">
            <v:imagedata r:id="rId83" o:title="eqId6a0b1f45d597467891337dcb0859222b"/>
          </v:shape>
          <o:OLEObject Type="Embed" ProgID="Equation.DSMT4" ShapeID="_x0000_i1049" DrawAspect="Content" ObjectID="_1659722518" r:id="rId84"/>
        </w:object>
      </w:r>
      <w:r>
        <w:rPr>
          <w:rFonts w:ascii="宋体" w:hAnsi="宋体"/>
          <w:color w:val="000000"/>
        </w:rPr>
        <w:t>可算出灯泡</w:t>
      </w:r>
      <w:r>
        <w:rPr>
          <w:rFonts w:ascii="Times New Roman" w:eastAsia="Times New Roman" w:hAnsi="Times New Roman" w:cs="Times New Roman"/>
          <w:color w:val="000000"/>
        </w:rPr>
        <w:t>L</w:t>
      </w:r>
      <w:r>
        <w:rPr>
          <w:rFonts w:ascii="宋体" w:hAnsi="宋体"/>
          <w:color w:val="000000"/>
        </w:rPr>
        <w:t>的电阻值为</w:t>
      </w:r>
    </w:p>
    <w:p w:rsidR="00E32439" w:rsidRDefault="00E32439" w:rsidP="00E32439">
      <w:pPr>
        <w:spacing w:line="360" w:lineRule="auto"/>
        <w:jc w:val="center"/>
        <w:textAlignment w:val="center"/>
        <w:rPr>
          <w:color w:val="000000"/>
        </w:rPr>
      </w:pPr>
      <w:r>
        <w:object w:dxaOrig="2385" w:dyaOrig="720">
          <v:shape id="_x0000_i1050" type="#_x0000_t75" alt="学科网(www.zxxk.com)--教育资源门户，提供试卷、教案、课件、论文、素材以及各类教学资源下载，还有大量而丰富的教学相关资讯！" style="width:119.5pt;height:36pt" o:ole="">
            <v:imagedata r:id="rId85" o:title="eqIdf8baa34fc7394429992b945d7c2e9490"/>
          </v:shape>
          <o:OLEObject Type="Embed" ProgID="Equation.DSMT4" ShapeID="_x0000_i1050" DrawAspect="Content" ObjectID="_1659722519" r:id="rId86"/>
        </w:objec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灯泡承受的最大电流为</w:t>
      </w:r>
      <w:r>
        <w:rPr>
          <w:rFonts w:ascii="Times New Roman" w:eastAsia="Times New Roman" w:hAnsi="Times New Roman" w:cs="Times New Roman"/>
          <w:color w:val="000000"/>
        </w:rPr>
        <w:t>0.5A</w:t>
      </w:r>
      <w:r>
        <w:rPr>
          <w:rFonts w:ascii="宋体" w:hAnsi="宋体"/>
          <w:color w:val="000000"/>
        </w:rPr>
        <w:t>，因此总电阻最小为</w:t>
      </w:r>
    </w:p>
    <w:p w:rsidR="00E32439" w:rsidRDefault="00E32439" w:rsidP="00E32439">
      <w:pPr>
        <w:spacing w:line="360" w:lineRule="auto"/>
        <w:jc w:val="center"/>
        <w:textAlignment w:val="center"/>
        <w:rPr>
          <w:color w:val="000000"/>
        </w:rPr>
      </w:pPr>
      <w:r>
        <w:object w:dxaOrig="2280" w:dyaOrig="720">
          <v:shape id="_x0000_i1051" type="#_x0000_t75" alt="学科网(www.zxxk.com)--教育资源门户，提供试卷、教案、课件、论文、素材以及各类教学资源下载，还有大量而丰富的教学相关资讯！" style="width:114pt;height:36pt" o:ole="">
            <v:imagedata r:id="rId87" o:title="eqId35f914379cfa4fccab52f36a47f082c0"/>
          </v:shape>
          <o:OLEObject Type="Embed" ProgID="Equation.DSMT4" ShapeID="_x0000_i1051" DrawAspect="Content" ObjectID="_1659722520" r:id="rId88"/>
        </w:object>
      </w:r>
    </w:p>
    <w:p w:rsidR="00E32439" w:rsidRDefault="00E32439" w:rsidP="00E32439">
      <w:pPr>
        <w:spacing w:line="360" w:lineRule="auto"/>
        <w:jc w:val="left"/>
        <w:textAlignment w:val="center"/>
        <w:rPr>
          <w:rFonts w:ascii="宋体" w:hAnsi="宋体"/>
          <w:color w:val="000000"/>
        </w:rPr>
      </w:pPr>
      <w:r>
        <w:rPr>
          <w:rFonts w:ascii="宋体" w:hAnsi="宋体"/>
          <w:color w:val="000000"/>
        </w:rPr>
        <w:t>滑动变阻器接入最小阻值为</w:t>
      </w:r>
    </w:p>
    <w:p w:rsidR="00E32439" w:rsidRDefault="00E32439" w:rsidP="00E32439">
      <w:pPr>
        <w:spacing w:line="360" w:lineRule="auto"/>
        <w:jc w:val="center"/>
        <w:textAlignment w:val="center"/>
        <w:rPr>
          <w:color w:val="000000"/>
        </w:rPr>
      </w:pPr>
      <w:r>
        <w:object w:dxaOrig="3240" w:dyaOrig="375">
          <v:shape id="_x0000_i1052" type="#_x0000_t75" alt="学科网(www.zxxk.com)--教育资源门户，提供试卷、教案、课件、论文、素材以及各类教学资源下载，还有大量而丰富的教学相关资讯！" style="width:162pt;height:19pt" o:ole="">
            <v:imagedata r:id="rId89" o:title="eqId3dce1c0a44fc4180b4e035f7f74f6ff7"/>
          </v:shape>
          <o:OLEObject Type="Embed" ProgID="Equation.DSMT4" ShapeID="_x0000_i1052" DrawAspect="Content" ObjectID="_1659722521" r:id="rId90"/>
        </w:object>
      </w:r>
    </w:p>
    <w:p w:rsidR="00E32439" w:rsidRDefault="00E32439" w:rsidP="00E32439">
      <w:pPr>
        <w:spacing w:line="360" w:lineRule="auto"/>
        <w:jc w:val="left"/>
        <w:textAlignment w:val="center"/>
        <w:rPr>
          <w:rFonts w:ascii="宋体" w:hAnsi="宋体"/>
          <w:color w:val="000000"/>
        </w:rPr>
      </w:pPr>
      <w:r>
        <w:rPr>
          <w:rFonts w:ascii="宋体" w:hAnsi="宋体"/>
          <w:color w:val="000000"/>
        </w:rPr>
        <w:t>滑动变阻器接入的范围为</w:t>
      </w:r>
      <w:r>
        <w:object w:dxaOrig="1035" w:dyaOrig="285">
          <v:shape id="_x0000_i1053" type="#_x0000_t75" alt="学科网(www.zxxk.com)--教育资源门户，提供试卷、教案、课件、论文、素材以及各类教学资源下载，还有大量而丰富的教学相关资讯！" style="width:52pt;height:14.5pt" o:ole="">
            <v:imagedata r:id="rId77" o:title="eqId5a3c9fb7b45b4499b653c4265f7070ce"/>
          </v:shape>
          <o:OLEObject Type="Embed" ProgID="Equation.DSMT4" ShapeID="_x0000_i1053" DrawAspect="Content" ObjectID="_1659722522" r:id="rId91"/>
        </w:objec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当滑动变阻器接入阻值</w:t>
      </w:r>
      <w:r>
        <w:rPr>
          <w:rFonts w:ascii="Times New Roman" w:eastAsia="Times New Roman" w:hAnsi="Times New Roman" w:cs="Times New Roman"/>
          <w:color w:val="000000"/>
        </w:rPr>
        <w:t>44Ω</w:t>
      </w:r>
      <w:r>
        <w:rPr>
          <w:rFonts w:ascii="宋体" w:hAnsi="宋体"/>
          <w:color w:val="000000"/>
        </w:rPr>
        <w:t>时，电流表的示数为</w:t>
      </w:r>
    </w:p>
    <w:p w:rsidR="00E32439" w:rsidRDefault="00E32439" w:rsidP="00E32439">
      <w:pPr>
        <w:spacing w:line="360" w:lineRule="auto"/>
        <w:jc w:val="center"/>
        <w:textAlignment w:val="center"/>
        <w:rPr>
          <w:color w:val="000000"/>
        </w:rPr>
      </w:pPr>
      <w:r>
        <w:object w:dxaOrig="3135" w:dyaOrig="705">
          <v:shape id="_x0000_i1054" type="#_x0000_t75" alt="学科网(www.zxxk.com)--教育资源门户，提供试卷、教案、课件、论文、素材以及各类教学资源下载，还有大量而丰富的教学相关资讯！" style="width:157pt;height:35.5pt" o:ole="">
            <v:imagedata r:id="rId92" o:title="eqId552f40da68d54b3c8628245a399fb19d"/>
          </v:shape>
          <o:OLEObject Type="Embed" ProgID="Equation.DSMT4" ShapeID="_x0000_i1054" DrawAspect="Content" ObjectID="_1659722523" r:id="rId93"/>
        </w:object>
      </w:r>
    </w:p>
    <w:p w:rsidR="00E32439" w:rsidRDefault="00E32439" w:rsidP="00E32439">
      <w:pPr>
        <w:spacing w:line="360" w:lineRule="auto"/>
        <w:jc w:val="left"/>
        <w:textAlignment w:val="center"/>
        <w:rPr>
          <w:rFonts w:ascii="宋体" w:hAnsi="宋体"/>
          <w:color w:val="000000"/>
        </w:rPr>
      </w:pPr>
      <w:r>
        <w:rPr>
          <w:rFonts w:ascii="宋体" w:hAnsi="宋体"/>
          <w:color w:val="000000"/>
        </w:rPr>
        <w:t>电流表的示数范围为</w:t>
      </w:r>
      <w:r>
        <w:object w:dxaOrig="1275" w:dyaOrig="285">
          <v:shape id="_x0000_i1055" type="#_x0000_t75" alt="学科网(www.zxxk.com)--教育资源门户，提供试卷、教案、课件、论文、素材以及各类教学资源下载，还有大量而丰富的教学相关资讯！" style="width:64pt;height:14.5pt" o:ole="">
            <v:imagedata r:id="rId79" o:title="eqIdb9bba51e356d49a7acd7937498f8d166"/>
          </v:shape>
          <o:OLEObject Type="Embed" ProgID="Equation.DSMT4" ShapeID="_x0000_i1055" DrawAspect="Content" ObjectID="_1659722524" r:id="rId94"/>
        </w:object>
      </w:r>
      <w:r>
        <w:rPr>
          <w:rFonts w:ascii="宋体" w:hAnsi="宋体"/>
          <w:color w:val="000000"/>
        </w:rPr>
        <w:t>。</w:t>
      </w:r>
    </w:p>
    <w:p w:rsidR="00E32439" w:rsidRDefault="00E32439" w:rsidP="00E324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当电流最小时，电压表示数最小为</w:t>
      </w:r>
    </w:p>
    <w:p w:rsidR="00E32439" w:rsidRDefault="00E32439" w:rsidP="00E32439">
      <w:pPr>
        <w:spacing w:line="360" w:lineRule="auto"/>
        <w:jc w:val="center"/>
        <w:textAlignment w:val="center"/>
        <w:rPr>
          <w:color w:val="000000"/>
        </w:rPr>
      </w:pPr>
      <w:r>
        <w:object w:dxaOrig="3405" w:dyaOrig="375">
          <v:shape id="_x0000_i1056" type="#_x0000_t75" alt="学科网(www.zxxk.com)--教育资源门户，提供试卷、教案、课件、论文、素材以及各类教学资源下载，还有大量而丰富的教学相关资讯！" style="width:170.5pt;height:19pt" o:ole="">
            <v:imagedata r:id="rId95" o:title="eqIde5d23c5167204db0b9f41012e467e3c3"/>
          </v:shape>
          <o:OLEObject Type="Embed" ProgID="Equation.DSMT4" ShapeID="_x0000_i1056" DrawAspect="Content" ObjectID="_1659722525" r:id="rId96"/>
        </w:object>
      </w:r>
    </w:p>
    <w:p w:rsidR="00E32439" w:rsidRDefault="00E32439" w:rsidP="00E32439">
      <w:pPr>
        <w:spacing w:line="360" w:lineRule="auto"/>
        <w:jc w:val="left"/>
        <w:textAlignment w:val="center"/>
        <w:rPr>
          <w:rFonts w:ascii="宋体" w:hAnsi="宋体"/>
          <w:color w:val="000000"/>
        </w:rPr>
      </w:pPr>
      <w:r>
        <w:rPr>
          <w:rFonts w:ascii="宋体" w:hAnsi="宋体"/>
          <w:color w:val="000000"/>
        </w:rPr>
        <w:t>当电流最大时，电压表示数最大为</w:t>
      </w:r>
    </w:p>
    <w:p w:rsidR="00E32439" w:rsidRDefault="00E32439" w:rsidP="00E32439">
      <w:pPr>
        <w:spacing w:line="360" w:lineRule="auto"/>
        <w:jc w:val="center"/>
        <w:textAlignment w:val="center"/>
        <w:rPr>
          <w:color w:val="000000"/>
        </w:rPr>
      </w:pPr>
      <w:r>
        <w:object w:dxaOrig="3240" w:dyaOrig="375">
          <v:shape id="_x0000_i1057" type="#_x0000_t75" alt="学科网(www.zxxk.com)--教育资源门户，提供试卷、教案、课件、论文、素材以及各类教学资源下载，还有大量而丰富的教学相关资讯！" style="width:162pt;height:19pt" o:ole="">
            <v:imagedata r:id="rId97" o:title="eqId7288ddf1c7d946a29b8bde7528be2a67"/>
          </v:shape>
          <o:OLEObject Type="Embed" ProgID="Equation.DSMT4" ShapeID="_x0000_i1057" DrawAspect="Content" ObjectID="_1659722526" r:id="rId98"/>
        </w:object>
      </w:r>
    </w:p>
    <w:p w:rsidR="00E32439" w:rsidRDefault="00E32439" w:rsidP="00E32439">
      <w:pPr>
        <w:spacing w:line="360" w:lineRule="auto"/>
        <w:jc w:val="left"/>
        <w:textAlignment w:val="center"/>
        <w:rPr>
          <w:rFonts w:ascii="宋体" w:hAnsi="宋体"/>
          <w:color w:val="000000"/>
        </w:rPr>
      </w:pPr>
      <w:r>
        <w:rPr>
          <w:rFonts w:ascii="宋体" w:hAnsi="宋体"/>
          <w:color w:val="000000"/>
        </w:rPr>
        <w:t>电压表示数范围为</w:t>
      </w:r>
      <w:r>
        <w:object w:dxaOrig="1080" w:dyaOrig="285">
          <v:shape id="_x0000_i1058" type="#_x0000_t75" alt="学科网(www.zxxk.com)--教育资源门户，提供试卷、教案、课件、论文、素材以及各类教学资源下载，还有大量而丰富的教学相关资讯！" style="width:54pt;height:14.5pt" o:ole="">
            <v:imagedata r:id="rId81" o:title="eqId0f96880e7f3d4addaaa3b68a37a0873b"/>
          </v:shape>
          <o:OLEObject Type="Embed" ProgID="Equation.DSMT4" ShapeID="_x0000_i1058" DrawAspect="Content" ObjectID="_1659722527" r:id="rId99"/>
        </w:object>
      </w:r>
      <w:r>
        <w:rPr>
          <w:rFonts w:ascii="宋体" w:hAnsi="宋体"/>
          <w:color w:val="000000"/>
        </w:rPr>
        <w:t>。</w:t>
      </w:r>
    </w:p>
    <w:p w:rsidR="00E32439" w:rsidRDefault="00E32439" w:rsidP="00E32439">
      <w:pPr>
        <w:jc w:val="left"/>
        <w:rPr>
          <w:rFonts w:ascii="宋体" w:hAnsi="宋体"/>
          <w:color w:val="000000"/>
        </w:rPr>
      </w:pPr>
      <w:bookmarkStart w:id="0" w:name="_GoBack"/>
      <w:bookmarkEnd w:id="0"/>
    </w:p>
    <w:p w:rsidR="00E32439" w:rsidRPr="00E32439" w:rsidRDefault="00E32439" w:rsidP="006C61AA">
      <w:pPr>
        <w:jc w:val="left"/>
        <w:rPr>
          <w:rFonts w:ascii="微软雅黑" w:eastAsia="微软雅黑" w:hAnsi="微软雅黑" w:cs="Times New Roman" w:hint="eastAsia"/>
          <w:color w:val="2E74B5"/>
          <w:sz w:val="22"/>
          <w:szCs w:val="22"/>
        </w:rPr>
      </w:pPr>
    </w:p>
    <w:sectPr w:rsidR="00E32439" w:rsidRPr="00E32439">
      <w:headerReference w:type="default" r:id="rId10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2FEE" w:rsidRDefault="00732FEE" w:rsidP="00803935">
      <w:pPr>
        <w:rPr>
          <w:rFonts w:hint="eastAsia"/>
        </w:rPr>
      </w:pPr>
      <w:r>
        <w:separator/>
      </w:r>
    </w:p>
  </w:endnote>
  <w:endnote w:type="continuationSeparator" w:id="0">
    <w:p w:rsidR="00732FEE" w:rsidRDefault="00732FEE"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新宋体">
    <w:panose1 w:val="02010609030101010101"/>
    <w:charset w:val="86"/>
    <w:family w:val="modern"/>
    <w:pitch w:val="fixed"/>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2FEE" w:rsidRDefault="00732FEE" w:rsidP="00803935">
      <w:pPr>
        <w:rPr>
          <w:rFonts w:hint="eastAsia"/>
        </w:rPr>
      </w:pPr>
      <w:r>
        <w:separator/>
      </w:r>
    </w:p>
  </w:footnote>
  <w:footnote w:type="continuationSeparator" w:id="0">
    <w:p w:rsidR="00732FEE" w:rsidRDefault="00732FEE"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54B"/>
    <w:rsid w:val="00384C09"/>
    <w:rsid w:val="003855BA"/>
    <w:rsid w:val="003B00F9"/>
    <w:rsid w:val="00454712"/>
    <w:rsid w:val="005419D0"/>
    <w:rsid w:val="005B5436"/>
    <w:rsid w:val="005E7DC5"/>
    <w:rsid w:val="006007FD"/>
    <w:rsid w:val="006C49C7"/>
    <w:rsid w:val="006C61AA"/>
    <w:rsid w:val="006F5D20"/>
    <w:rsid w:val="00732FEE"/>
    <w:rsid w:val="007951DA"/>
    <w:rsid w:val="007A30C9"/>
    <w:rsid w:val="007A7AC0"/>
    <w:rsid w:val="00803935"/>
    <w:rsid w:val="00807D7E"/>
    <w:rsid w:val="008419C5"/>
    <w:rsid w:val="00844D8A"/>
    <w:rsid w:val="008577FA"/>
    <w:rsid w:val="00886D24"/>
    <w:rsid w:val="00976AFA"/>
    <w:rsid w:val="00A10AC1"/>
    <w:rsid w:val="00A6401D"/>
    <w:rsid w:val="00AB0960"/>
    <w:rsid w:val="00AF4CFC"/>
    <w:rsid w:val="00B55571"/>
    <w:rsid w:val="00B633C5"/>
    <w:rsid w:val="00B870A2"/>
    <w:rsid w:val="00BD0796"/>
    <w:rsid w:val="00BF54BA"/>
    <w:rsid w:val="00C00AAE"/>
    <w:rsid w:val="00CC2A35"/>
    <w:rsid w:val="00CD3CFB"/>
    <w:rsid w:val="00CF1438"/>
    <w:rsid w:val="00D558BA"/>
    <w:rsid w:val="00D76F30"/>
    <w:rsid w:val="00DC1210"/>
    <w:rsid w:val="00DE20CC"/>
    <w:rsid w:val="00E17C9F"/>
    <w:rsid w:val="00E32439"/>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829373618">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 w:id="203803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oleObject" Target="embeddings/oleObject3.bin"/><Relationship Id="rId34" Type="http://schemas.openxmlformats.org/officeDocument/2006/relationships/image" Target="media/image20.wmf"/><Relationship Id="rId42" Type="http://schemas.openxmlformats.org/officeDocument/2006/relationships/image" Target="media/image24.png"/><Relationship Id="rId47" Type="http://schemas.openxmlformats.org/officeDocument/2006/relationships/image" Target="media/image29.wmf"/><Relationship Id="rId50" Type="http://schemas.openxmlformats.org/officeDocument/2006/relationships/oleObject" Target="embeddings/oleObject12.bin"/><Relationship Id="rId55" Type="http://schemas.openxmlformats.org/officeDocument/2006/relationships/image" Target="media/image33.wmf"/><Relationship Id="rId63" Type="http://schemas.openxmlformats.org/officeDocument/2006/relationships/oleObject" Target="embeddings/oleObject18.bin"/><Relationship Id="rId68" Type="http://schemas.openxmlformats.org/officeDocument/2006/relationships/image" Target="media/image40.png"/><Relationship Id="rId76" Type="http://schemas.openxmlformats.org/officeDocument/2006/relationships/image" Target="media/image47.png"/><Relationship Id="rId84" Type="http://schemas.openxmlformats.org/officeDocument/2006/relationships/oleObject" Target="embeddings/oleObject25.bin"/><Relationship Id="rId89" Type="http://schemas.openxmlformats.org/officeDocument/2006/relationships/image" Target="media/image54.wmf"/><Relationship Id="rId97" Type="http://schemas.openxmlformats.org/officeDocument/2006/relationships/image" Target="media/image57.wmf"/><Relationship Id="rId7" Type="http://schemas.openxmlformats.org/officeDocument/2006/relationships/footnotes" Target="footnotes.xml"/><Relationship Id="rId71" Type="http://schemas.openxmlformats.org/officeDocument/2006/relationships/image" Target="media/image43.wmf"/><Relationship Id="rId92" Type="http://schemas.openxmlformats.org/officeDocument/2006/relationships/image" Target="media/image55.wmf"/><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2.wmf"/><Relationship Id="rId32" Type="http://schemas.openxmlformats.org/officeDocument/2006/relationships/image" Target="media/image19.wmf"/><Relationship Id="rId37" Type="http://schemas.openxmlformats.org/officeDocument/2006/relationships/oleObject" Target="embeddings/oleObject8.bin"/><Relationship Id="rId40" Type="http://schemas.openxmlformats.org/officeDocument/2006/relationships/image" Target="media/image23.wmf"/><Relationship Id="rId45" Type="http://schemas.openxmlformats.org/officeDocument/2006/relationships/image" Target="media/image27.png"/><Relationship Id="rId53" Type="http://schemas.openxmlformats.org/officeDocument/2006/relationships/image" Target="media/image32.wmf"/><Relationship Id="rId58" Type="http://schemas.openxmlformats.org/officeDocument/2006/relationships/oleObject" Target="embeddings/oleObject16.bin"/><Relationship Id="rId66" Type="http://schemas.openxmlformats.org/officeDocument/2006/relationships/oleObject" Target="embeddings/oleObject20.bin"/><Relationship Id="rId74" Type="http://schemas.openxmlformats.org/officeDocument/2006/relationships/image" Target="media/image45.png"/><Relationship Id="rId79" Type="http://schemas.openxmlformats.org/officeDocument/2006/relationships/image" Target="media/image49.wmf"/><Relationship Id="rId87" Type="http://schemas.openxmlformats.org/officeDocument/2006/relationships/image" Target="media/image53.w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6.png"/><Relationship Id="rId82" Type="http://schemas.openxmlformats.org/officeDocument/2006/relationships/oleObject" Target="embeddings/oleObject24.bin"/><Relationship Id="rId90" Type="http://schemas.openxmlformats.org/officeDocument/2006/relationships/oleObject" Target="embeddings/oleObject28.bin"/><Relationship Id="rId95" Type="http://schemas.openxmlformats.org/officeDocument/2006/relationships/image" Target="media/image56.wmf"/><Relationship Id="rId19" Type="http://schemas.openxmlformats.org/officeDocument/2006/relationships/oleObject" Target="embeddings/oleObject2.bin"/><Relationship Id="rId14" Type="http://schemas.openxmlformats.org/officeDocument/2006/relationships/image" Target="media/image6.wmf"/><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oleObject7.bin"/><Relationship Id="rId43" Type="http://schemas.openxmlformats.org/officeDocument/2006/relationships/image" Target="media/image25.png"/><Relationship Id="rId48" Type="http://schemas.openxmlformats.org/officeDocument/2006/relationships/oleObject" Target="embeddings/oleObject11.bin"/><Relationship Id="rId56" Type="http://schemas.openxmlformats.org/officeDocument/2006/relationships/oleObject" Target="embeddings/oleObject15.bin"/><Relationship Id="rId64" Type="http://schemas.openxmlformats.org/officeDocument/2006/relationships/oleObject" Target="embeddings/oleObject19.bin"/><Relationship Id="rId69" Type="http://schemas.openxmlformats.org/officeDocument/2006/relationships/image" Target="media/image41.png"/><Relationship Id="rId77" Type="http://schemas.openxmlformats.org/officeDocument/2006/relationships/image" Target="media/image48.wmf"/><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oleObject" Target="embeddings/oleObject21.bin"/><Relationship Id="rId80" Type="http://schemas.openxmlformats.org/officeDocument/2006/relationships/oleObject" Target="embeddings/oleObject23.bin"/><Relationship Id="rId85" Type="http://schemas.openxmlformats.org/officeDocument/2006/relationships/image" Target="media/image52.wmf"/><Relationship Id="rId93" Type="http://schemas.openxmlformats.org/officeDocument/2006/relationships/oleObject" Target="embeddings/oleObject30.bin"/><Relationship Id="rId98" Type="http://schemas.openxmlformats.org/officeDocument/2006/relationships/oleObject" Target="embeddings/oleObject33.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22.wmf"/><Relationship Id="rId46" Type="http://schemas.openxmlformats.org/officeDocument/2006/relationships/image" Target="media/image28.png"/><Relationship Id="rId59" Type="http://schemas.openxmlformats.org/officeDocument/2006/relationships/image" Target="media/image35.wmf"/><Relationship Id="rId67" Type="http://schemas.openxmlformats.org/officeDocument/2006/relationships/image" Target="media/image39.png"/><Relationship Id="rId20" Type="http://schemas.openxmlformats.org/officeDocument/2006/relationships/image" Target="media/image10.wmf"/><Relationship Id="rId41" Type="http://schemas.openxmlformats.org/officeDocument/2006/relationships/oleObject" Target="embeddings/oleObject10.bin"/><Relationship Id="rId54" Type="http://schemas.openxmlformats.org/officeDocument/2006/relationships/oleObject" Target="embeddings/oleObject14.bin"/><Relationship Id="rId62" Type="http://schemas.openxmlformats.org/officeDocument/2006/relationships/image" Target="media/image37.wmf"/><Relationship Id="rId70" Type="http://schemas.openxmlformats.org/officeDocument/2006/relationships/image" Target="media/image42.png"/><Relationship Id="rId75" Type="http://schemas.openxmlformats.org/officeDocument/2006/relationships/image" Target="media/image46.wmf"/><Relationship Id="rId83" Type="http://schemas.openxmlformats.org/officeDocument/2006/relationships/image" Target="media/image51.wmf"/><Relationship Id="rId88" Type="http://schemas.openxmlformats.org/officeDocument/2006/relationships/oleObject" Target="embeddings/oleObject27.bin"/><Relationship Id="rId91" Type="http://schemas.openxmlformats.org/officeDocument/2006/relationships/oleObject" Target="embeddings/oleObject29.bin"/><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image" Target="media/image21.wmf"/><Relationship Id="rId49" Type="http://schemas.openxmlformats.org/officeDocument/2006/relationships/image" Target="media/image30.wmf"/><Relationship Id="rId57" Type="http://schemas.openxmlformats.org/officeDocument/2006/relationships/image" Target="media/image34.wmf"/><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6.png"/><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38.wmf"/><Relationship Id="rId73" Type="http://schemas.openxmlformats.org/officeDocument/2006/relationships/image" Target="media/image44.wmf"/><Relationship Id="rId78" Type="http://schemas.openxmlformats.org/officeDocument/2006/relationships/oleObject" Target="embeddings/oleObject22.bin"/><Relationship Id="rId81" Type="http://schemas.openxmlformats.org/officeDocument/2006/relationships/image" Target="media/image50.wmf"/><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4.bin"/><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wmf"/><Relationship Id="rId39" Type="http://schemas.openxmlformats.org/officeDocument/2006/relationships/oleObject" Target="embeddings/oleObject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FB3ED8-CF99-44EE-8713-67AFFA273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1180</Words>
  <Characters>6729</Characters>
  <Application>Microsoft Office Word</Application>
  <DocSecurity>0</DocSecurity>
  <Lines>56</Lines>
  <Paragraphs>15</Paragraphs>
  <ScaleCrop>false</ScaleCrop>
  <Company>China</Company>
  <LinksUpToDate>false</LinksUpToDate>
  <CharactersWithSpaces>7894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2020-08-23T13:12:00Z</dcterms:created>
  <dcterms:modified xsi:type="dcterms:W3CDTF">2020-08-23T13:12:00Z</dcterms:modified>
</cp:coreProperties>
</file>