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4BA" w:rsidRPr="005B5436" w:rsidRDefault="00BF54BA" w:rsidP="00BF54B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5B5436">
        <w:rPr>
          <w:rFonts w:ascii="Times New Roman" w:eastAsia="Times New Roman" w:hAnsi="Times New Roman" w:cs="Times New Roman" w:hint="eastAsia"/>
          <w:b/>
          <w:noProof/>
          <w:color w:val="00B0F0"/>
          <w:sz w:val="32"/>
        </w:rPr>
        <w:t>2020</w:t>
      </w:r>
      <w:r w:rsidR="005B5436" w:rsidRPr="005B5436">
        <w:rPr>
          <w:rFonts w:ascii="宋体" w:hAnsi="宋体" w:hint="eastAsia"/>
          <w:b/>
          <w:noProof/>
          <w:color w:val="00B0F0"/>
          <w:sz w:val="32"/>
        </w:rPr>
        <w:t>年内蒙古</w:t>
      </w:r>
      <w:bookmarkStart w:id="0" w:name="_GoBack"/>
      <w:r w:rsidR="006C61AA">
        <w:rPr>
          <w:rFonts w:ascii="宋体" w:hAnsi="宋体" w:hint="eastAsia"/>
          <w:b/>
          <w:color w:val="00B0F0"/>
          <w:sz w:val="32"/>
        </w:rPr>
        <w:t>呼和浩特</w:t>
      </w:r>
      <w:r w:rsidR="005B5436" w:rsidRPr="005B5436">
        <w:rPr>
          <w:rFonts w:ascii="宋体" w:hAnsi="宋体" w:hint="eastAsia"/>
          <w:b/>
          <w:color w:val="00B0F0"/>
          <w:sz w:val="32"/>
        </w:rPr>
        <w:t>市</w:t>
      </w:r>
      <w:bookmarkEnd w:id="0"/>
      <w:r w:rsidRPr="005B5436">
        <w:rPr>
          <w:rFonts w:ascii="宋体" w:hAnsi="宋体" w:hint="eastAsia"/>
          <w:b/>
          <w:noProof/>
          <w:color w:val="00B0F0"/>
          <w:sz w:val="32"/>
        </w:rPr>
        <w:t>中考物理试题</w:t>
      </w:r>
    </w:p>
    <w:p w:rsidR="00B55571" w:rsidRDefault="00B55571" w:rsidP="00B55571">
      <w:pPr>
        <w:jc w:val="left"/>
        <w:rPr>
          <w:rFonts w:ascii="宋体" w:hAnsi="宋体" w:hint="eastAsia"/>
          <w:b/>
          <w:sz w:val="24"/>
        </w:rPr>
      </w:pP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一、选择题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自然界有许多奇妙的景观。当太阳、地球、月球三者恰好或几乎在同一条直线上时（地球在太阳和月球之间），会形成月食现象，例如我们曾经观赏到的著名的“红月亮”就是月食天象最精彩的部分。下列光现象的成因与月食形成的原因相同的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 w:hint="eastAsia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A. </w:t>
      </w:r>
      <w:r>
        <w:rPr>
          <w:noProof/>
        </w:rPr>
        <w:drawing>
          <wp:inline distT="0" distB="0" distL="0" distR="0">
            <wp:extent cx="1905000" cy="952500"/>
            <wp:effectExtent l="0" t="0" r="0" b="0"/>
            <wp:docPr id="635" name="图片 6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激光引导掘进方向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B. </w:t>
      </w:r>
      <w:r>
        <w:rPr>
          <w:noProof/>
        </w:rPr>
        <w:drawing>
          <wp:inline distT="0" distB="0" distL="0" distR="0">
            <wp:extent cx="1924050" cy="1028700"/>
            <wp:effectExtent l="0" t="0" r="0" b="0"/>
            <wp:docPr id="634" name="图片 6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自行车尾灯格外亮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C. </w:t>
      </w:r>
      <w:r>
        <w:rPr>
          <w:noProof/>
        </w:rPr>
        <w:drawing>
          <wp:inline distT="0" distB="0" distL="0" distR="0">
            <wp:extent cx="1403350" cy="1009650"/>
            <wp:effectExtent l="0" t="0" r="6350" b="0"/>
            <wp:docPr id="633" name="图片 6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水中筷子被“折断”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D. </w:t>
      </w:r>
      <w:r>
        <w:rPr>
          <w:noProof/>
        </w:rPr>
        <w:drawing>
          <wp:inline distT="0" distB="0" distL="0" distR="0">
            <wp:extent cx="1460500" cy="946150"/>
            <wp:effectExtent l="0" t="0" r="6350" b="6350"/>
            <wp:docPr id="632" name="图片 6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>瞄准鱼的下方才能叉到鱼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用同一酒精灯分别给质量相等的甲、，乙两种物质加热，根据测量数据绘制如图所示图象，由图可知（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6200" cy="1289050"/>
            <wp:effectExtent l="0" t="0" r="6350" b="6350"/>
            <wp:docPr id="631" name="图片 6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甲物质的温度比乙物质温度升高的快，甲物质的比热容大于乙物质的比热容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甲物质的温度比乙物质温度升高的快，甲物质的比热容小于乙物质的比热容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C. 甲物质的温度比乙物质温度升高的慢，甲物质的比热容大于乙物质的比热容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甲物质的温度比乙物质温度升高的慢，甲物质的比热容小于乙物质的比热容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下列说法中，错误的是（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物体所带的电不是正电就是负电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带电的物体不仅会吸引带异种电荷的物体，还能够吸引不带电的轻小物体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电流方向与电子定向移动方向相同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摩擦起电的过程，本质是电子发生转移的过程，并不是创造了电荷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用如图所示电路探究“影响电阻大小的因素”实验时，下列说法正确的是（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95500" cy="1079500"/>
            <wp:effectExtent l="0" t="0" r="0" b="6350"/>
            <wp:docPr id="630" name="图片 6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该电路中小灯泡的作用，代替电流表判断电流强弱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该电路探究导体的电阻大小与导体横截面积有关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该电路探究导体的电阻大小与导体长度有关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该电路探究导体的电阻大小与导体材料有关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中国最古老的指南针叫司南，司南利用地磁场对磁体有力的作用来指示南北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磁感线是真实存在的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电动机能够把电能转化为机械能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只要导体在磁场中做切割磁感线运动，就会产生感应电流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图像法是利用图像这种特殊且形象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629" name="图片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工具，表达各科学量之间存在的内在关系或规律的方法。下列从图像中获得的结论正确的是（　　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972050" cy="1409700"/>
            <wp:effectExtent l="0" t="0" r="0" b="0"/>
            <wp:docPr id="628" name="图片 6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lastRenderedPageBreak/>
        <w:t>二、实验题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利用如图装置“探究水沸腾时温度变化的特点”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47700" cy="1162050"/>
            <wp:effectExtent l="0" t="0" r="0" b="0"/>
            <wp:docPr id="627" name="图片 6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要完成图中实验，需要的测量仪器是温度计和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为便于观察实验现象和缩短实验时间，应选用适量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 w:hint="eastAsia"/>
          <w:color w:val="000000"/>
        </w:rPr>
        <w:t>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左右的水。水沸腾后水面上方冒出的“白气”是水蒸气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填物态变化）形成的；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熄灭酒精灯时，不能吹灭，最好盖上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 w:hint="eastAsia"/>
          <w:color w:val="000000"/>
        </w:rPr>
        <w:t>次（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选填“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”）灯盖，否则下次使用时，可能会发生打不开灯盖的现象。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雪灵儿用一个焦距为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 w:hint="eastAsia"/>
          <w:color w:val="000000"/>
        </w:rPr>
        <w:t>的凸透镜探究凸透镜成像规律，实验如下：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556250" cy="1574800"/>
            <wp:effectExtent l="0" t="0" r="6350" b="6350"/>
            <wp:docPr id="626" name="图片 6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实验前，让平行光束垂直镜面射入倒扣的烧杯中（如图甲），杯中有烟雾，从烟雾中可以观察到凸透镜对光有______（选填“会聚”或“发散”）作用；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实验中蜡烛在原来的位置越烧越短（如图乙），则像在光屏上的位置会______（选填“往下移”、“不变”或“往上移”）；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若将印有字母“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 w:hint="eastAsia"/>
          <w:color w:val="000000"/>
        </w:rPr>
        <w:t>”的纸片（图丙）放在离凸透镜</w:t>
      </w:r>
      <w:r>
        <w:rPr>
          <w:rFonts w:ascii="Times New Roman" w:eastAsia="Times New Roman" w:hAnsi="Times New Roman" w:cs="Times New Roman"/>
          <w:color w:val="000000"/>
        </w:rPr>
        <w:t>6cm</w:t>
      </w:r>
      <w:r>
        <w:rPr>
          <w:rFonts w:ascii="宋体" w:hAnsi="宋体" w:hint="eastAsia"/>
          <w:color w:val="000000"/>
        </w:rPr>
        <w:t>的地方，我们能看到的清晰的像是图丁中的______（请填序号）。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小芸同学想了解当滑动变阻器与定值电阻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并联时，调节滑片，定值电阻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两端的电压及电路中的电流怎样改变。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171950" cy="2209800"/>
            <wp:effectExtent l="0" t="0" r="0" b="0"/>
            <wp:docPr id="625" name="图片 6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实验电路图如图甲所示，请在图乙中连接对应的实物图______；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此电路不允许滑动变阻器滑片滑到最左端，原因是______。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小宇同学要测量木块的密度。实验器材有：木块、弹簧测力计（</w:t>
      </w:r>
      <w:r>
        <w:rPr>
          <w:rFonts w:ascii="Times New Roman" w:eastAsia="Times New Roman" w:hAnsi="Times New Roman" w:cs="Times New Roman"/>
          <w:color w:val="000000"/>
        </w:rPr>
        <w:t>0 ~ 5N</w:t>
      </w:r>
      <w:r>
        <w:rPr>
          <w:rFonts w:ascii="宋体" w:hAnsi="宋体" w:hint="eastAsia"/>
          <w:color w:val="000000"/>
        </w:rPr>
        <w:t>）、底部固定有滑轮的水槽、细线及足量的水。（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98650" cy="1924050"/>
            <wp:effectExtent l="0" t="0" r="6350" b="0"/>
            <wp:docPr id="624" name="图片 6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先用弹簧测力计测木块的重力，如图甲，示数为______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；再用细线绕过滑轮将木块与测力计连接起来，接着往水槽倒入适量的水，使木块浸没在水中，如图乙，木块在水中静止时测力计示数为</w:t>
      </w:r>
      <w:r>
        <w:rPr>
          <w:rFonts w:ascii="Times New Roman" w:eastAsia="Times New Roman" w:hAnsi="Times New Roman" w:cs="Times New Roman"/>
          <w:color w:val="000000"/>
        </w:rPr>
        <w:t>1.6N</w:t>
      </w:r>
      <w:r>
        <w:rPr>
          <w:rFonts w:ascii="宋体" w:hAnsi="宋体" w:hint="eastAsia"/>
          <w:color w:val="000000"/>
        </w:rPr>
        <w:t>，木块的密度为______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小明分析发现，如果把水换成其他液体，测力计的示数就会不同，于是他把测力计的刻度改成相应的密度值，将该装置改装为测量液体密度的“密度计”。原测力计的</w:t>
      </w:r>
      <w:r>
        <w:rPr>
          <w:rFonts w:ascii="Times New Roman" w:eastAsia="Times New Roman" w:hAnsi="Times New Roman" w:cs="Times New Roman"/>
          <w:color w:val="000000"/>
        </w:rPr>
        <w:t>1.0N</w:t>
      </w:r>
      <w:r>
        <w:rPr>
          <w:rFonts w:ascii="宋体" w:hAnsi="宋体" w:hint="eastAsia"/>
          <w:color w:val="000000"/>
        </w:rPr>
        <w:t>刻度处应标注为______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3.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三、计算题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测得某白炽灯在不同电压下的电功率如下表，求：</w:t>
      </w:r>
    </w:p>
    <w:tbl>
      <w:tblPr>
        <w:tblW w:w="84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820"/>
        <w:gridCol w:w="2820"/>
        <w:gridCol w:w="2820"/>
      </w:tblGrid>
      <w:tr w:rsidR="006C61AA" w:rsidTr="006C61AA">
        <w:trPr>
          <w:trHeight w:val="645"/>
        </w:trPr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数据序号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灯两端电压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灯的电功率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P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/W</w:t>
            </w:r>
          </w:p>
        </w:tc>
      </w:tr>
      <w:tr w:rsidR="006C61AA" w:rsidTr="006C61AA">
        <w:trPr>
          <w:trHeight w:val="645"/>
        </w:trPr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220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</w:tr>
      <w:tr w:rsidR="006C61AA" w:rsidTr="006C61AA">
        <w:trPr>
          <w:trHeight w:val="630"/>
        </w:trPr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110</w:t>
            </w:r>
          </w:p>
        </w:tc>
        <w:tc>
          <w:tcPr>
            <w:tcW w:w="2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12.1</w:t>
            </w:r>
          </w:p>
        </w:tc>
      </w:tr>
    </w:tbl>
    <w:p w:rsidR="006C61AA" w:rsidRDefault="006C61AA" w:rsidP="006C61A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</w:p>
    <w:p w:rsidR="006C61AA" w:rsidRDefault="006C61AA" w:rsidP="006C61AA">
      <w:pPr>
        <w:spacing w:line="360" w:lineRule="auto"/>
        <w:jc w:val="left"/>
        <w:textAlignment w:val="center"/>
        <w:rPr>
          <w:color w:val="000000"/>
        </w:rPr>
      </w:pPr>
    </w:p>
    <w:p w:rsidR="006C61AA" w:rsidRDefault="006C61AA" w:rsidP="006C61AA">
      <w:pPr>
        <w:spacing w:line="360" w:lineRule="auto"/>
        <w:jc w:val="left"/>
        <w:textAlignment w:val="center"/>
        <w:rPr>
          <w:color w:val="000000"/>
        </w:rPr>
      </w:pP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灯两端电压为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 w:hint="eastAsia"/>
          <w:color w:val="000000"/>
        </w:rPr>
        <w:t>时，灯的电阻；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灯两端电压为</w:t>
      </w:r>
      <w:r>
        <w:rPr>
          <w:rFonts w:ascii="Times New Roman" w:eastAsia="Times New Roman" w:hAnsi="Times New Roman" w:cs="Times New Roman"/>
          <w:color w:val="000000"/>
        </w:rPr>
        <w:t>110V</w:t>
      </w:r>
      <w:r>
        <w:rPr>
          <w:rFonts w:ascii="宋体" w:hAnsi="宋体" w:hint="eastAsia"/>
          <w:color w:val="000000"/>
        </w:rPr>
        <w:t>时，通电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 w:hint="eastAsia"/>
          <w:color w:val="000000"/>
        </w:rPr>
        <w:t>灯消耗的电能。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质量</w:t>
      </w:r>
      <w:r>
        <w:rPr>
          <w:rFonts w:ascii="Times New Roman" w:eastAsia="Times New Roman" w:hAnsi="Times New Roman" w:cs="Times New Roman"/>
          <w:color w:val="000000"/>
        </w:rPr>
        <w:t>1.3t</w:t>
      </w:r>
      <w:r>
        <w:rPr>
          <w:rFonts w:ascii="宋体" w:hAnsi="宋体" w:hint="eastAsia"/>
          <w:color w:val="000000"/>
        </w:rPr>
        <w:t>功率为</w:t>
      </w:r>
      <w:r>
        <w:rPr>
          <w:rFonts w:ascii="Times New Roman" w:eastAsia="Times New Roman" w:hAnsi="Times New Roman" w:cs="Times New Roman"/>
          <w:color w:val="000000"/>
        </w:rPr>
        <w:t>100kW</w:t>
      </w:r>
      <w:r>
        <w:rPr>
          <w:rFonts w:ascii="宋体" w:hAnsi="宋体" w:hint="eastAsia"/>
          <w:color w:val="000000"/>
        </w:rPr>
        <w:t>的汽车，在平直的公路上以</w:t>
      </w:r>
      <w:r>
        <w:rPr>
          <w:rFonts w:ascii="Times New Roman" w:eastAsia="Times New Roman" w:hAnsi="Times New Roman" w:cs="Times New Roman"/>
          <w:color w:val="000000"/>
        </w:rPr>
        <w:t>120km/h</w:t>
      </w:r>
      <w:r>
        <w:rPr>
          <w:rFonts w:ascii="宋体" w:hAnsi="宋体" w:hint="eastAsia"/>
          <w:color w:val="000000"/>
        </w:rPr>
        <w:t>的速度匀速行驶，求：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汽车匀速行驶</w:t>
      </w:r>
      <w:r>
        <w:rPr>
          <w:rFonts w:ascii="Times New Roman" w:eastAsia="Times New Roman" w:hAnsi="Times New Roman" w:cs="Times New Roman"/>
          <w:color w:val="000000"/>
        </w:rPr>
        <w:t>15min</w:t>
      </w:r>
      <w:r>
        <w:rPr>
          <w:rFonts w:ascii="宋体" w:hAnsi="宋体" w:hint="eastAsia"/>
          <w:color w:val="000000"/>
        </w:rPr>
        <w:t>所通过的路程；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汽车牵引力在</w:t>
      </w:r>
      <w:r>
        <w:rPr>
          <w:rFonts w:ascii="Times New Roman" w:eastAsia="Times New Roman" w:hAnsi="Times New Roman" w:cs="Times New Roman"/>
          <w:color w:val="000000"/>
        </w:rPr>
        <w:t>15min</w:t>
      </w:r>
      <w:r>
        <w:rPr>
          <w:rFonts w:ascii="宋体" w:hAnsi="宋体" w:hint="eastAsia"/>
          <w:color w:val="000000"/>
        </w:rPr>
        <w:t>内所做的功。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小宇同学每天测量同一个鸡蛋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623" name="图片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质量，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再把鸡蛋放入水中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，观察它的浮沉情况后，取出放好。下表是他记录的部分数据及现象。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（鸡蛋的体积保持不变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</w:p>
    <w:tbl>
      <w:tblPr>
        <w:tblW w:w="9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110"/>
        <w:gridCol w:w="2085"/>
        <w:gridCol w:w="1605"/>
        <w:gridCol w:w="1605"/>
        <w:gridCol w:w="1605"/>
        <w:gridCol w:w="1605"/>
      </w:tblGrid>
      <w:tr w:rsidR="006C61AA" w:rsidTr="006C61AA">
        <w:trPr>
          <w:trHeight w:val="61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hint="eastAsia"/>
                <w:color w:val="000000"/>
              </w:rPr>
            </w:pP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>
              <w:rPr>
                <w:rFonts w:ascii="宋体" w:hAnsi="宋体" w:hint="eastAsia"/>
                <w:color w:val="000000"/>
              </w:rPr>
              <w:t>天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33</w:t>
            </w:r>
            <w:r>
              <w:rPr>
                <w:rFonts w:ascii="宋体" w:hAnsi="宋体" w:hint="eastAsia"/>
                <w:color w:val="000000"/>
              </w:rPr>
              <w:t>天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55</w:t>
            </w:r>
            <w:r>
              <w:rPr>
                <w:rFonts w:ascii="宋体" w:hAnsi="宋体" w:hint="eastAsia"/>
                <w:color w:val="000000"/>
              </w:rPr>
              <w:t>天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66</w:t>
            </w:r>
            <w:r>
              <w:rPr>
                <w:rFonts w:ascii="宋体" w:hAnsi="宋体" w:hint="eastAsia"/>
                <w:color w:val="000000"/>
              </w:rPr>
              <w:t>天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第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77</w:t>
            </w:r>
            <w:r>
              <w:rPr>
                <w:rFonts w:ascii="宋体" w:hAnsi="宋体" w:hint="eastAsia"/>
                <w:color w:val="000000"/>
              </w:rPr>
              <w:t>天</w:t>
            </w:r>
          </w:p>
        </w:tc>
      </w:tr>
      <w:tr w:rsidR="006C61AA" w:rsidTr="006C61AA">
        <w:trPr>
          <w:trHeight w:val="61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质量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m/g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66.1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65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6350" b="6350"/>
                  <wp:docPr id="622" name="图片 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61.8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60.9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58.8</w:t>
            </w:r>
          </w:p>
        </w:tc>
      </w:tr>
      <w:tr w:rsidR="006C61AA" w:rsidTr="006C61AA">
        <w:trPr>
          <w:trHeight w:val="2475"/>
        </w:trPr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鸡蛋在水中的位置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800100" cy="1136650"/>
                  <wp:effectExtent l="0" t="0" r="0" b="6350"/>
                  <wp:docPr id="621" name="图片 6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13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793750" cy="1123950"/>
                  <wp:effectExtent l="0" t="0" r="6350" b="0"/>
                  <wp:docPr id="620" name="图片 62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819150" cy="1117600"/>
                  <wp:effectExtent l="0" t="0" r="0" b="6350"/>
                  <wp:docPr id="619" name="图片 6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793750" cy="1155700"/>
                  <wp:effectExtent l="0" t="0" r="6350" b="6350"/>
                  <wp:docPr id="618" name="图片 61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6C61AA" w:rsidRDefault="006C6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0" distR="0">
                  <wp:extent cx="762000" cy="1136650"/>
                  <wp:effectExtent l="0" t="0" r="0" b="6350"/>
                  <wp:docPr id="617" name="图片 6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13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求第</w:t>
      </w:r>
      <w:r>
        <w:rPr>
          <w:rFonts w:ascii="Times New Roman" w:eastAsia="Times New Roman" w:hAnsi="Times New Roman" w:cs="Times New Roman"/>
          <w:color w:val="000000"/>
        </w:rPr>
        <w:t>77</w:t>
      </w:r>
      <w:r>
        <w:rPr>
          <w:rFonts w:ascii="宋体" w:hAnsi="宋体" w:hint="eastAsia"/>
          <w:color w:val="000000"/>
        </w:rPr>
        <w:t>天鸡蛋受到重力的大小；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求第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天鸡蛋所受浮力及鸡蛋的体积。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如图所示电路，电阻</w:t>
      </w:r>
      <w:r>
        <w:object w:dxaOrig="255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3pt;height:15pt" o:ole="">
            <v:imagedata r:id="rId27" o:title="eqId14c553e68d164e91a92445d80fd43770"/>
          </v:shape>
          <o:OLEObject Type="Embed" ProgID="Equation.DSMT4" ShapeID="_x0000_i1025" DrawAspect="Content" ObjectID="_1659722457" r:id="rId28"/>
        </w:objec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 w:hint="eastAsia"/>
          <w:color w:val="000000"/>
        </w:rPr>
        <w:t>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 w:hint="eastAsia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hAnsi="宋体" w:hint="eastAsia"/>
          <w:color w:val="000000"/>
        </w:rPr>
        <w:t>，电源电压</w:t>
      </w:r>
      <w:r>
        <w:rPr>
          <w:rFonts w:ascii="Times New Roman" w:eastAsia="Times New Roman" w:hAnsi="Times New Roman" w:cs="Times New Roman"/>
          <w:color w:val="000000"/>
        </w:rPr>
        <w:t>10V</w:t>
      </w:r>
      <w:r>
        <w:rPr>
          <w:rFonts w:ascii="宋体" w:hAnsi="宋体" w:hint="eastAsia"/>
          <w:color w:val="000000"/>
        </w:rPr>
        <w:t>保持不变，闭合开关，求：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移至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端时，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电路中的电流大小；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 w:hint="eastAsia"/>
          <w:color w:val="000000"/>
        </w:rPr>
        <w:t>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端移至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端的过程中，电路中消耗功率的最小值。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60450" cy="1384300"/>
            <wp:effectExtent l="0" t="0" r="6350" b="6350"/>
            <wp:docPr id="616" name="图片 6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四、综合题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探究“光的反射现象”，减小入射光线与平面镜的夹角，则反射角将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（选填“增大”或“减小”）；小敏和小华通过同一平面镜彼此看到了对方的眼睛，这说明在光的反射现象中光路是</w:t>
      </w:r>
      <w:r>
        <w:rPr>
          <w:color w:val="000000"/>
        </w:rPr>
        <w:t>_____</w:t>
      </w:r>
      <w:r>
        <w:rPr>
          <w:rFonts w:ascii="宋体" w:hAnsi="宋体" w:hint="eastAsia"/>
          <w:color w:val="000000"/>
        </w:rPr>
        <w:t>的．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如图所示，画出两条光线经凸透镜折射后的光路图．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 w:hint="eastAsia"/>
          <w:color w:val="000000"/>
        </w:rPr>
        <w:t>（        ）</w:t>
      </w:r>
    </w:p>
    <w:p w:rsidR="006C61AA" w:rsidRDefault="006C61AA" w:rsidP="006C61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46200" cy="774700"/>
            <wp:effectExtent l="0" t="0" r="6350" b="6350"/>
            <wp:docPr id="615" name="图片 6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如图一所示，用加热器给初温均为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 w:hint="eastAsia"/>
          <w:color w:val="000000"/>
        </w:rPr>
        <w:t>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614" name="图片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甲、乙液体加热（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 xml:space="preserve">&lt; 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乙</w:t>
      </w:r>
      <w:r>
        <w:rPr>
          <w:rFonts w:ascii="宋体" w:hAnsi="宋体" w:hint="eastAsia"/>
          <w:color w:val="000000"/>
        </w:rPr>
        <w:t>），两种液体每秒吸收的热量相同。这两种液体的温度——加热时间的图线如图二。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36900" cy="1238250"/>
            <wp:effectExtent l="0" t="0" r="6350" b="0"/>
            <wp:docPr id="613" name="图片 6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某时刻温度计示数如图一所示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，此时乙的温度为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°C</w:t>
      </w:r>
      <w:r>
        <w:rPr>
          <w:rFonts w:ascii="宋体" w:hAnsi="宋体" w:hint="eastAsia"/>
          <w:color w:val="000000"/>
        </w:rPr>
        <w:t>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甲液体第</w:t>
      </w:r>
      <w:r>
        <w:rPr>
          <w:rFonts w:ascii="Times New Roman" w:eastAsia="Times New Roman" w:hAnsi="Times New Roman" w:cs="Times New Roman"/>
          <w:color w:val="000000"/>
        </w:rPr>
        <w:t>100s</w:t>
      </w:r>
      <w:r>
        <w:rPr>
          <w:rFonts w:ascii="宋体" w:hAnsi="宋体" w:hint="eastAsia"/>
          <w:color w:val="000000"/>
        </w:rPr>
        <w:t>的内能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110s</w:t>
      </w:r>
      <w:r>
        <w:rPr>
          <w:rFonts w:ascii="宋体" w:hAnsi="宋体" w:hint="eastAsia"/>
          <w:color w:val="000000"/>
        </w:rPr>
        <w:t>的内能（选填“大于”、“等于”、“小于”）；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小明根据图二中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至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 w:hint="eastAsia"/>
          <w:color w:val="000000"/>
        </w:rPr>
        <w:t>图线及题目所给信息得出：甲液体的比热容比乙液体的大，你认为小明的说法是否正确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，说出你的判断依据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利用水电站枢纽，可以集中天然水流的落差形成水头，改善生态环境，促进经济发展。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某水电站总库容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ascii="宋体" w:hAnsi="宋体" w:hint="eastAsia"/>
          <w:color w:val="000000"/>
        </w:rPr>
        <w:t>亿立方米，混凝土双曲拱坝最大坝高</w:t>
      </w:r>
      <w:r>
        <w:rPr>
          <w:rFonts w:ascii="Times New Roman" w:eastAsia="Times New Roman" w:hAnsi="Times New Roman" w:cs="Times New Roman"/>
          <w:color w:val="000000"/>
        </w:rPr>
        <w:t>260</w:t>
      </w:r>
      <w:r>
        <w:rPr>
          <w:rFonts w:ascii="宋体" w:hAnsi="宋体" w:hint="eastAsia"/>
          <w:color w:val="000000"/>
        </w:rPr>
        <w:t>米，顶宽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hAnsi="宋体" w:hint="eastAsia"/>
          <w:color w:val="000000"/>
        </w:rPr>
        <w:t>米，最大底宽</w:t>
      </w:r>
      <w:r>
        <w:rPr>
          <w:rFonts w:ascii="Times New Roman" w:eastAsia="Times New Roman" w:hAnsi="Times New Roman" w:cs="Times New Roman"/>
          <w:color w:val="000000"/>
        </w:rPr>
        <w:t>66</w:t>
      </w:r>
      <w:r>
        <w:rPr>
          <w:rFonts w:ascii="宋体" w:hAnsi="宋体" w:hint="eastAsia"/>
          <w:color w:val="000000"/>
        </w:rPr>
        <w:t>米。电站左岸、右岸地下厂房共有</w:t>
      </w:r>
      <w:r>
        <w:rPr>
          <w:rFonts w:ascii="Times New Roman" w:eastAsia="Times New Roman" w:hAnsi="Times New Roman" w:cs="Times New Roman"/>
          <w:color w:val="000000"/>
        </w:rPr>
        <w:t>16</w:t>
      </w:r>
      <w:r>
        <w:rPr>
          <w:rFonts w:ascii="宋体" w:hAnsi="宋体" w:hint="eastAsia"/>
          <w:color w:val="000000"/>
        </w:rPr>
        <w:t>台水轮发电机组。建成后具有以发电为主，兼有防洪拦沙、改善下游航运条件和发展库区通航等综合效益。（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</w:t>
      </w:r>
      <w:r>
        <w:rPr>
          <w:rFonts w:ascii="宋体" w:hAnsi="宋体"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）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rFonts w:ascii="宋体" w:hAnsi="宋体" w:hint="eastAsia"/>
          <w:color w:val="000000"/>
        </w:rPr>
        <w:t>水电站库区建成后，该地区空气湿度会增大，这与水的______（填物态变化名称）有关：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从压强角度分析说明水电站混凝土双曲拱坝筑成“上窄下宽”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4150"/>
            <wp:effectExtent l="0" t="0" r="0" b="6350"/>
            <wp:docPr id="612" name="图片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好处______；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水电站枢纽最大总泄洪量约为</w:t>
      </w:r>
      <w:r>
        <w:rPr>
          <w:rFonts w:ascii="Times New Roman" w:eastAsia="Times New Roman" w:hAnsi="Times New Roman" w:cs="Times New Roman"/>
          <w:color w:val="000000"/>
        </w:rPr>
        <w:t>40000</w:t>
      </w:r>
      <w:r>
        <w:rPr>
          <w:rFonts w:ascii="宋体" w:hAnsi="宋体" w:hint="eastAsia"/>
          <w:color w:val="000000"/>
        </w:rPr>
        <w:t>立方米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秒。泄洪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 w:hint="eastAsia"/>
          <w:color w:val="000000"/>
        </w:rPr>
        <w:t>分钟即可装满一个西湖。若以最大总泄洪量泄洪，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 w:hint="eastAsia"/>
          <w:color w:val="000000"/>
        </w:rPr>
        <w:t>分钟内所泄出水的质量______。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19350" cy="1441450"/>
            <wp:effectExtent l="0" t="0" r="0" b="6350"/>
            <wp:docPr id="611" name="图片 6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用如图所示的电路测量小灯泡的功率，电源电压恒定为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 w:hint="eastAsia"/>
          <w:color w:val="000000"/>
        </w:rPr>
        <w:t>，电压表量程为</w:t>
      </w:r>
      <w:r>
        <w:rPr>
          <w:rFonts w:ascii="Times New Roman" w:eastAsia="Times New Roman" w:hAnsi="Times New Roman" w:cs="Times New Roman"/>
          <w:color w:val="000000"/>
        </w:rPr>
        <w:t>0~ 15V</w:t>
      </w:r>
      <w:r>
        <w:rPr>
          <w:rFonts w:ascii="宋体" w:hAnsi="宋体" w:hint="eastAsia"/>
          <w:color w:val="000000"/>
        </w:rPr>
        <w:t>，电流表量程为</w:t>
      </w:r>
      <w:r>
        <w:rPr>
          <w:rFonts w:ascii="Times New Roman" w:eastAsia="Times New Roman" w:hAnsi="Times New Roman" w:cs="Times New Roman"/>
          <w:color w:val="000000"/>
        </w:rPr>
        <w:t>0 ~ 0.6A</w:t>
      </w:r>
      <w:r>
        <w:rPr>
          <w:rFonts w:ascii="宋体" w:hAnsi="宋体" w:hint="eastAsia"/>
          <w:color w:val="000000"/>
        </w:rPr>
        <w:t>，滑动变阻器规格为“</w:t>
      </w:r>
      <w:r>
        <w:rPr>
          <w:rFonts w:ascii="Times New Roman" w:eastAsia="Times New Roman" w:hAnsi="Times New Roman" w:cs="Times New Roman"/>
          <w:color w:val="000000"/>
        </w:rPr>
        <w:t>44</w:t>
      </w:r>
      <w:r>
        <w:rPr>
          <w:rFonts w:ascii="宋体" w:hAnsi="宋体" w:hint="eastAsia"/>
          <w:color w:val="000000"/>
        </w:rPr>
        <w:t>Ω，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 w:hint="eastAsia"/>
          <w:color w:val="000000"/>
        </w:rPr>
        <w:t>”，灯泡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 xml:space="preserve">8V 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”字样，不考虑灯丝电阻的变化，电路中各元件都在安全的条件下，求：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的电阻值；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滑动变阻器允许的取值范围；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电流表示数的变化范围；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电压表示数的变化范围。</w:t>
      </w:r>
    </w:p>
    <w:p w:rsidR="006C61AA" w:rsidRDefault="006C61AA" w:rsidP="006C61AA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74850" cy="1308100"/>
            <wp:effectExtent l="0" t="0" r="6350" b="6350"/>
            <wp:docPr id="610" name="图片 6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AA" w:rsidRPr="006C61AA" w:rsidRDefault="006C61AA" w:rsidP="006C61AA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</w:p>
    <w:sectPr w:rsidR="006C61AA" w:rsidRPr="006C61AA">
      <w:head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580D" w:rsidRDefault="00CC580D" w:rsidP="00803935">
      <w:pPr>
        <w:rPr>
          <w:rFonts w:hint="eastAsia"/>
        </w:rPr>
      </w:pPr>
      <w:r>
        <w:separator/>
      </w:r>
    </w:p>
  </w:endnote>
  <w:endnote w:type="continuationSeparator" w:id="0">
    <w:p w:rsidR="00CC580D" w:rsidRDefault="00CC580D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580D" w:rsidRDefault="00CC580D" w:rsidP="00803935">
      <w:pPr>
        <w:rPr>
          <w:rFonts w:hint="eastAsia"/>
        </w:rPr>
      </w:pPr>
      <w:r>
        <w:separator/>
      </w:r>
    </w:p>
  </w:footnote>
  <w:footnote w:type="continuationSeparator" w:id="0">
    <w:p w:rsidR="00CC580D" w:rsidRDefault="00CC580D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B5436"/>
    <w:rsid w:val="005E7DC5"/>
    <w:rsid w:val="006007FD"/>
    <w:rsid w:val="006C49C7"/>
    <w:rsid w:val="006C61AA"/>
    <w:rsid w:val="006F5D20"/>
    <w:rsid w:val="007951DA"/>
    <w:rsid w:val="007A30C9"/>
    <w:rsid w:val="007A7AC0"/>
    <w:rsid w:val="00803935"/>
    <w:rsid w:val="00807D7E"/>
    <w:rsid w:val="008419C5"/>
    <w:rsid w:val="00844D8A"/>
    <w:rsid w:val="008577FA"/>
    <w:rsid w:val="00886D24"/>
    <w:rsid w:val="00976AFA"/>
    <w:rsid w:val="00A10AC1"/>
    <w:rsid w:val="00A6401D"/>
    <w:rsid w:val="00AB0960"/>
    <w:rsid w:val="00AF4CFC"/>
    <w:rsid w:val="00B55571"/>
    <w:rsid w:val="00B633C5"/>
    <w:rsid w:val="00B870A2"/>
    <w:rsid w:val="00BD0796"/>
    <w:rsid w:val="00BF54BA"/>
    <w:rsid w:val="00C00AAE"/>
    <w:rsid w:val="00CC2A35"/>
    <w:rsid w:val="00CC580D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28" Type="http://schemas.openxmlformats.org/officeDocument/2006/relationships/oleObject" Target="embeddings/oleObject1.bin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wmf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C24225-B9ED-4754-9C9B-4EDDB72EFB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475</Words>
  <Characters>2708</Characters>
  <Application>Microsoft Office Word</Application>
  <DocSecurity>0</DocSecurity>
  <Lines>22</Lines>
  <Paragraphs>6</Paragraphs>
  <ScaleCrop>false</ScaleCrop>
  <Company>China</Company>
  <LinksUpToDate>false</LinksUpToDate>
  <CharactersWithSpaces>3177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2020-08-23T13:11:00Z</dcterms:created>
  <dcterms:modified xsi:type="dcterms:W3CDTF">2020-08-23T13:11:00Z</dcterms:modified>
</cp:coreProperties>
</file>