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64D3" w:rsidRPr="007F64D3" w:rsidRDefault="007F64D3" w:rsidP="007F64D3">
      <w:pPr>
        <w:pStyle w:val="a5"/>
        <w:spacing w:line="360" w:lineRule="auto"/>
        <w:ind w:firstLineChars="200" w:firstLine="640"/>
        <w:jc w:val="center"/>
        <w:rPr>
          <w:rFonts w:ascii="Times New Roman" w:hAnsi="Times New Roman" w:cs="Times New Roman"/>
          <w:color w:val="00B0F0"/>
          <w:sz w:val="32"/>
        </w:rPr>
      </w:pPr>
      <w:bookmarkStart w:id="0" w:name="_GoBack"/>
      <w:r w:rsidRPr="007F64D3">
        <w:rPr>
          <w:noProof/>
          <w:color w:val="00B0F0"/>
          <w:sz w:val="32"/>
        </w:rPr>
        <w:drawing>
          <wp:anchor distT="0" distB="0" distL="114300" distR="114300" simplePos="0" relativeHeight="251658240" behindDoc="0" locked="0" layoutInCell="1" allowOverlap="1" wp14:anchorId="11E0C09B" wp14:editId="7649A5B0">
            <wp:simplePos x="0" y="0"/>
            <wp:positionH relativeFrom="page">
              <wp:posOffset>11417300</wp:posOffset>
            </wp:positionH>
            <wp:positionV relativeFrom="topMargin">
              <wp:posOffset>12103100</wp:posOffset>
            </wp:positionV>
            <wp:extent cx="368300" cy="444500"/>
            <wp:effectExtent l="0" t="0" r="0" b="0"/>
            <wp:wrapNone/>
            <wp:docPr id="1019" name="图片 1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44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64D3">
        <w:rPr>
          <w:rFonts w:ascii="Times New Roman" w:hAnsi="Times New Roman" w:cs="Times New Roman" w:hint="eastAsia"/>
          <w:color w:val="00B0F0"/>
          <w:sz w:val="32"/>
        </w:rPr>
        <w:t>4.</w:t>
      </w:r>
      <w:r w:rsidRPr="007F64D3">
        <w:rPr>
          <w:rFonts w:ascii="Times New Roman" w:hAnsi="Times New Roman" w:cs="Times New Roman"/>
          <w:color w:val="00B0F0"/>
          <w:sz w:val="32"/>
        </w:rPr>
        <w:t>7</w:t>
      </w:r>
      <w:r w:rsidRPr="007F64D3">
        <w:rPr>
          <w:rFonts w:ascii="Times New Roman" w:hAnsi="Times New Roman" w:cs="Times New Roman" w:hint="eastAsia"/>
          <w:color w:val="00B0F0"/>
          <w:sz w:val="32"/>
        </w:rPr>
        <w:t>通过透镜看世界</w:t>
      </w:r>
    </w:p>
    <w:bookmarkEnd w:id="0"/>
    <w:p w:rsidR="007F64D3" w:rsidRDefault="007F64D3" w:rsidP="007F64D3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</w:p>
    <w:p w:rsidR="007F64D3" w:rsidRDefault="007F64D3" w:rsidP="007F64D3">
      <w:pPr>
        <w:pStyle w:val="a5"/>
        <w:spacing w:line="360" w:lineRule="auto"/>
        <w:ind w:firstLineChars="200" w:firstLine="420"/>
        <w:rPr>
          <w:rFonts w:ascii="Times New Roman" w:eastAsia="黑体" w:hAnsi="Times New Roman" w:cs="Times New Roman"/>
        </w:rPr>
      </w:pPr>
      <w:r>
        <w:rPr>
          <w:rFonts w:ascii="Times New Roman" w:eastAsia="黑体" w:hAnsi="Times New Roman" w:cs="Times New Roman" w:hint="eastAsia"/>
        </w:rPr>
        <w:t>一、选择题</w:t>
      </w:r>
    </w:p>
    <w:p w:rsidR="007F64D3" w:rsidRDefault="007F64D3" w:rsidP="007F64D3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>
        <w:rPr>
          <w:rFonts w:ascii="Times New Roman" w:eastAsia="黑体" w:hAnsi="Times New Roman" w:cs="Times New Roman" w:hint="eastAsia"/>
        </w:rPr>
        <w:t>．</w:t>
      </w:r>
      <w:r>
        <w:rPr>
          <w:rFonts w:ascii="Times New Roman" w:hAnsi="Times New Roman" w:cs="Times New Roman" w:hint="eastAsia"/>
        </w:rPr>
        <w:t>天文台的工作人员要观察月球表面的面貌，可选用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 w:hint="eastAsia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7F64D3" w:rsidRDefault="007F64D3" w:rsidP="007F64D3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 w:hint="eastAsia"/>
        </w:rPr>
        <w:t>．放大镜</w:t>
      </w:r>
      <w:r>
        <w:rPr>
          <w:rFonts w:ascii="Times New Roman" w:hAnsi="Times New Roman" w:cs="Times New Roman"/>
        </w:rPr>
        <w:t xml:space="preserve">  B</w:t>
      </w:r>
      <w:r>
        <w:rPr>
          <w:rFonts w:ascii="Times New Roman" w:hAnsi="Times New Roman" w:cs="Times New Roman" w:hint="eastAsia"/>
        </w:rPr>
        <w:t>．显微镜</w:t>
      </w:r>
    </w:p>
    <w:p w:rsidR="007F64D3" w:rsidRDefault="007F64D3" w:rsidP="007F64D3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 w:hint="eastAsia"/>
        </w:rPr>
        <w:t>．望远镜</w:t>
      </w:r>
      <w:r>
        <w:rPr>
          <w:rFonts w:ascii="Times New Roman" w:hAnsi="Times New Roman" w:cs="Times New Roman"/>
        </w:rPr>
        <w:t xml:space="preserve">  D</w:t>
      </w:r>
      <w:r>
        <w:rPr>
          <w:rFonts w:ascii="Times New Roman" w:hAnsi="Times New Roman" w:cs="Times New Roman" w:hint="eastAsia"/>
        </w:rPr>
        <w:t>．都可以</w:t>
      </w:r>
    </w:p>
    <w:p w:rsidR="007F64D3" w:rsidRDefault="007F64D3" w:rsidP="007F64D3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 w:hint="eastAsia"/>
        </w:rPr>
        <w:t>．对于由两组凸透镜组成的望远镜来说，物镜和目镜所成的像分别是</w:t>
      </w:r>
      <w:r>
        <w:rPr>
          <w:rFonts w:ascii="Times New Roman" w:hAnsi="Times New Roman" w:cs="Times New Roman"/>
        </w:rPr>
        <w:t xml:space="preserve"> (</w:t>
      </w:r>
      <w:r>
        <w:rPr>
          <w:rFonts w:ascii="Times New Roman" w:hAnsi="Times New Roman" w:cs="Times New Roman" w:hint="eastAsia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7F64D3" w:rsidRDefault="007F64D3" w:rsidP="007F64D3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 w:hint="eastAsia"/>
        </w:rPr>
        <w:t>．放大的实像，放大的虚像</w:t>
      </w:r>
    </w:p>
    <w:p w:rsidR="007F64D3" w:rsidRDefault="007F64D3" w:rsidP="007F64D3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 w:hint="eastAsia"/>
        </w:rPr>
        <w:t>．缩小的实像，缩小的虚像</w:t>
      </w:r>
    </w:p>
    <w:p w:rsidR="007F64D3" w:rsidRDefault="007F64D3" w:rsidP="007F64D3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 w:hint="eastAsia"/>
        </w:rPr>
        <w:t>．缩小的实像，放大的虚像</w:t>
      </w:r>
    </w:p>
    <w:p w:rsidR="007F64D3" w:rsidRDefault="007F64D3" w:rsidP="007F64D3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 w:hint="eastAsia"/>
        </w:rPr>
        <w:t>．放大的虚像，放大的实像</w:t>
      </w:r>
    </w:p>
    <w:p w:rsidR="007F64D3" w:rsidRDefault="007F64D3" w:rsidP="007F64D3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2018</w:t>
      </w:r>
      <w:r>
        <w:rPr>
          <w:rFonts w:ascii="Times New Roman" w:hAnsi="Times New Roman" w:cs="Times New Roman" w:hint="eastAsia"/>
        </w:rPr>
        <w:t>年</w:t>
      </w: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 w:hint="eastAsia"/>
        </w:rPr>
        <w:t>月</w:t>
      </w:r>
      <w:r>
        <w:rPr>
          <w:rFonts w:ascii="Times New Roman" w:hAnsi="Times New Roman" w:cs="Times New Roman"/>
        </w:rPr>
        <w:t>31</w:t>
      </w:r>
      <w:r>
        <w:rPr>
          <w:rFonts w:ascii="Times New Roman" w:hAnsi="Times New Roman" w:cs="Times New Roman" w:hint="eastAsia"/>
        </w:rPr>
        <w:t>日晚，我国几乎所有地区都欣赏到一轮</w:t>
      </w:r>
      <w:r>
        <w:rPr>
          <w:rFonts w:hAnsi="宋体" w:cs="Times New Roman" w:hint="eastAsia"/>
        </w:rPr>
        <w:t>“</w:t>
      </w:r>
      <w:r>
        <w:rPr>
          <w:rFonts w:ascii="Times New Roman" w:hAnsi="Times New Roman" w:cs="Times New Roman" w:hint="eastAsia"/>
        </w:rPr>
        <w:t>红月亮</w:t>
      </w:r>
      <w:r>
        <w:rPr>
          <w:rFonts w:hAnsi="宋体" w:cs="Times New Roman" w:hint="eastAsia"/>
        </w:rPr>
        <w:t>”</w:t>
      </w:r>
      <w:r>
        <w:rPr>
          <w:rFonts w:ascii="Times New Roman" w:hAnsi="Times New Roman" w:cs="Times New Roman" w:hint="eastAsia"/>
        </w:rPr>
        <w:t>高悬夜空的迷人景象。有很多天文爱好者使用望远镜欣赏美丽的月食景观，还有人用摄像头记录下整个过程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 w:hint="eastAsia"/>
        </w:rPr>
        <w:t>如图所示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 w:hint="eastAsia"/>
        </w:rPr>
        <w:t>。对于以下说法正确的是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 w:hint="eastAsia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7F64D3" w:rsidRDefault="007F64D3" w:rsidP="007F64D3">
      <w:pPr>
        <w:pStyle w:val="a5"/>
        <w:spacing w:line="360" w:lineRule="auto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1000125" cy="771525"/>
            <wp:effectExtent l="0" t="0" r="9525" b="9525"/>
            <wp:docPr id="1018" name="图片 1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9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4D3" w:rsidRDefault="007F64D3" w:rsidP="007F64D3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 w:hint="eastAsia"/>
        </w:rPr>
        <w:t>．望远镜物镜的作用相当于投影仪</w:t>
      </w:r>
    </w:p>
    <w:p w:rsidR="007F64D3" w:rsidRDefault="007F64D3" w:rsidP="007F64D3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 w:hint="eastAsia"/>
        </w:rPr>
        <w:t>．通过摄像头所成的像是正立、放大的实像</w:t>
      </w:r>
    </w:p>
    <w:p w:rsidR="007F64D3" w:rsidRDefault="007F64D3" w:rsidP="007F64D3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 w:hint="eastAsia"/>
        </w:rPr>
        <w:t>．通过望远镜的物镜成倒立、缩小的实像</w:t>
      </w:r>
    </w:p>
    <w:p w:rsidR="007F64D3" w:rsidRDefault="007F64D3" w:rsidP="007F64D3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 w:hint="eastAsia"/>
        </w:rPr>
        <w:t>．望远镜目镜的作用相当于照相机</w:t>
      </w:r>
    </w:p>
    <w:p w:rsidR="007F64D3" w:rsidRDefault="007F64D3" w:rsidP="007F64D3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 w:hint="eastAsia"/>
        </w:rPr>
        <w:t>．观察洋葱表皮细胞和观察蜗牛爬行用到的工具分别是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 w:hint="eastAsia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7F64D3" w:rsidRDefault="007F64D3" w:rsidP="007F64D3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 w:hint="eastAsia"/>
        </w:rPr>
        <w:t>．显微镜、放大镜</w:t>
      </w:r>
      <w:r>
        <w:rPr>
          <w:rFonts w:ascii="Times New Roman" w:hAnsi="Times New Roman" w:cs="Times New Roman"/>
        </w:rPr>
        <w:t xml:space="preserve">  B</w:t>
      </w:r>
      <w:r>
        <w:rPr>
          <w:rFonts w:ascii="Times New Roman" w:hAnsi="Times New Roman" w:cs="Times New Roman" w:hint="eastAsia"/>
        </w:rPr>
        <w:t>．放大镜、放大镜</w:t>
      </w:r>
    </w:p>
    <w:p w:rsidR="007F64D3" w:rsidRDefault="007F64D3" w:rsidP="007F64D3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 w:hint="eastAsia"/>
        </w:rPr>
        <w:t>．显微镜、显微镜</w:t>
      </w:r>
      <w:r>
        <w:rPr>
          <w:rFonts w:ascii="Times New Roman" w:hAnsi="Times New Roman" w:cs="Times New Roman"/>
        </w:rPr>
        <w:t xml:space="preserve">  D</w:t>
      </w:r>
      <w:r>
        <w:rPr>
          <w:rFonts w:ascii="Times New Roman" w:hAnsi="Times New Roman" w:cs="Times New Roman" w:hint="eastAsia"/>
        </w:rPr>
        <w:t>．放大镜、显微镜</w:t>
      </w:r>
    </w:p>
    <w:p w:rsidR="007F64D3" w:rsidRDefault="007F64D3" w:rsidP="007F64D3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 w:hint="eastAsia"/>
        </w:rPr>
        <w:t>．显微镜镜筒的两端各有一组透镜，每组透镜的作用都相当于一个凸透镜，靠近眼睛的凸透镜叫目镜，靠近被观察物体的凸透镜叫做物镜。目镜和物镜所成像的情况为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 w:hint="eastAsia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7F64D3" w:rsidRDefault="007F64D3" w:rsidP="007F64D3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 w:hint="eastAsia"/>
        </w:rPr>
        <w:t>．物镜成放大的虚像，目镜成放大的实像</w:t>
      </w:r>
    </w:p>
    <w:p w:rsidR="007F64D3" w:rsidRDefault="007F64D3" w:rsidP="007F64D3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 w:hint="eastAsia"/>
        </w:rPr>
        <w:t>．物镜成放大的实像，目镜成放大的虚像</w:t>
      </w:r>
    </w:p>
    <w:p w:rsidR="007F64D3" w:rsidRDefault="007F64D3" w:rsidP="007F64D3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 w:hint="eastAsia"/>
        </w:rPr>
        <w:t>．物镜成放大的实像，目镜成放大的实像</w:t>
      </w:r>
    </w:p>
    <w:p w:rsidR="007F64D3" w:rsidRDefault="007F64D3" w:rsidP="007F64D3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 w:hint="eastAsia"/>
        </w:rPr>
        <w:t>．物镜成放大的虚像，目镜成放大的虚像</w:t>
      </w:r>
    </w:p>
    <w:p w:rsidR="007F64D3" w:rsidRDefault="007F64D3" w:rsidP="007F64D3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6</w:t>
      </w:r>
      <w:r>
        <w:rPr>
          <w:rFonts w:ascii="Times New Roman" w:hAnsi="Times New Roman" w:cs="Times New Roman" w:hint="eastAsia"/>
        </w:rPr>
        <w:t>．小壮同学在用显微镜观察上皮组织细胞时，通过调节，已使被观察物体处在视野的中央了，但像太小，观察不清楚，这时她应该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 w:hint="eastAsia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7F64D3" w:rsidRDefault="007F64D3" w:rsidP="007F64D3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 w:hint="eastAsia"/>
        </w:rPr>
        <w:t>．使物镜远离物体，目镜位置不变</w:t>
      </w:r>
    </w:p>
    <w:p w:rsidR="007F64D3" w:rsidRDefault="007F64D3" w:rsidP="007F64D3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 w:hint="eastAsia"/>
        </w:rPr>
        <w:t>．使物镜靠近物体，目镜远离物镜一些</w:t>
      </w:r>
    </w:p>
    <w:p w:rsidR="007F64D3" w:rsidRDefault="007F64D3" w:rsidP="007F64D3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 w:hint="eastAsia"/>
        </w:rPr>
        <w:t>．使物镜远离物体，目镜靠近物镜一些</w:t>
      </w:r>
    </w:p>
    <w:p w:rsidR="007F64D3" w:rsidRDefault="007F64D3" w:rsidP="007F64D3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 w:hint="eastAsia"/>
        </w:rPr>
        <w:t>．使物镜位置不变，目镜靠近物镜一些</w:t>
      </w:r>
    </w:p>
    <w:p w:rsidR="007F64D3" w:rsidRDefault="007F64D3" w:rsidP="007F64D3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</w:t>
      </w:r>
      <w:r>
        <w:rPr>
          <w:rFonts w:ascii="Times New Roman" w:hAnsi="Times New Roman" w:cs="Times New Roman" w:hint="eastAsia"/>
        </w:rPr>
        <w:t>．如图甲、乙所示为实验室用显微镜和天文望远镜，关于这两种光学仪器，下列说法错误的是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 w:hint="eastAsia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7F64D3" w:rsidRDefault="007F64D3" w:rsidP="007F64D3">
      <w:pPr>
        <w:pStyle w:val="a5"/>
        <w:spacing w:line="360" w:lineRule="auto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2400300" cy="1219200"/>
            <wp:effectExtent l="0" t="0" r="0" b="0"/>
            <wp:docPr id="1017" name="图片 1017" descr="J:\20秋教科物理八上学练考课件\21JWK190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J:\20秋教科物理八上学练考课件\21JWK190.EPS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4D3" w:rsidRDefault="007F64D3" w:rsidP="007F64D3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 w:hint="eastAsia"/>
        </w:rPr>
        <w:t>．显微镜的目镜成正立、放大的虚像，物镜成倒立、放大的实像</w:t>
      </w:r>
    </w:p>
    <w:p w:rsidR="007F64D3" w:rsidRDefault="007F64D3" w:rsidP="007F64D3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 w:hint="eastAsia"/>
        </w:rPr>
        <w:t>．天文望远镜的目镜成正立、放大的虚像，物镜成倒立、缩小的实像</w:t>
      </w:r>
    </w:p>
    <w:p w:rsidR="007F64D3" w:rsidRDefault="007F64D3" w:rsidP="007F64D3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 w:hint="eastAsia"/>
        </w:rPr>
        <w:t>．显微镜的目镜相当于凸透镜，物镜相当于凹透镜</w:t>
      </w:r>
    </w:p>
    <w:p w:rsidR="007F64D3" w:rsidRDefault="007F64D3" w:rsidP="007F64D3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 w:hint="eastAsia"/>
        </w:rPr>
        <w:t>．天文望远镜的目镜和物镜都相当于凸透镜</w:t>
      </w:r>
    </w:p>
    <w:p w:rsidR="007F64D3" w:rsidRDefault="007F64D3" w:rsidP="007F64D3">
      <w:pPr>
        <w:pStyle w:val="a5"/>
        <w:spacing w:line="360" w:lineRule="auto"/>
        <w:ind w:firstLineChars="200" w:firstLine="420"/>
        <w:rPr>
          <w:rFonts w:ascii="Times New Roman" w:eastAsia="黑体" w:hAnsi="Times New Roman" w:cs="Times New Roman"/>
        </w:rPr>
      </w:pPr>
      <w:r>
        <w:rPr>
          <w:rFonts w:ascii="Times New Roman" w:eastAsia="黑体" w:hAnsi="Times New Roman" w:cs="Times New Roman" w:hint="eastAsia"/>
        </w:rPr>
        <w:t>二、填空题</w:t>
      </w:r>
    </w:p>
    <w:p w:rsidR="007F64D3" w:rsidRDefault="007F64D3" w:rsidP="007F64D3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</w:t>
      </w:r>
      <w:r>
        <w:rPr>
          <w:rFonts w:ascii="Times New Roman" w:eastAsia="黑体" w:hAnsi="Times New Roman" w:cs="Times New Roman" w:hint="eastAsia"/>
        </w:rPr>
        <w:t>．</w:t>
      </w:r>
      <w:r>
        <w:rPr>
          <w:rFonts w:ascii="Times New Roman" w:hAnsi="Times New Roman" w:cs="Times New Roman" w:hint="eastAsia"/>
        </w:rPr>
        <w:t>显微镜的目镜和物镜都是由</w:t>
      </w:r>
      <w:r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 w:hint="eastAsia"/>
        </w:rPr>
        <w:t>镜组成的，物镜的焦距很短，当被观察的物体在物镜的</w:t>
      </w: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 w:hint="eastAsia"/>
        </w:rPr>
        <w:t>倍焦距和</w:t>
      </w: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 w:hint="eastAsia"/>
        </w:rPr>
        <w:t>倍焦距之间时，物体通过物镜成一个</w:t>
      </w:r>
      <w:r>
        <w:rPr>
          <w:rFonts w:ascii="Times New Roman" w:hAnsi="Times New Roman" w:cs="Times New Roman"/>
        </w:rPr>
        <w:t>________(</w:t>
      </w:r>
      <w:r>
        <w:rPr>
          <w:rFonts w:ascii="Times New Roman" w:hAnsi="Times New Roman" w:cs="Times New Roman" w:hint="eastAsia"/>
        </w:rPr>
        <w:t>选填</w:t>
      </w:r>
      <w:r>
        <w:rPr>
          <w:rFonts w:hAnsi="宋体" w:cs="Times New Roman" w:hint="eastAsia"/>
        </w:rPr>
        <w:t>“</w:t>
      </w:r>
      <w:r>
        <w:rPr>
          <w:rFonts w:ascii="Times New Roman" w:hAnsi="Times New Roman" w:cs="Times New Roman" w:hint="eastAsia"/>
        </w:rPr>
        <w:t>放大</w:t>
      </w:r>
      <w:r>
        <w:rPr>
          <w:rFonts w:hAnsi="宋体" w:cs="Times New Roman" w:hint="eastAsia"/>
        </w:rPr>
        <w:t>”</w:t>
      </w:r>
      <w:r>
        <w:rPr>
          <w:rFonts w:ascii="Times New Roman" w:hAnsi="Times New Roman" w:cs="Times New Roman" w:hint="eastAsia"/>
        </w:rPr>
        <w:t>或</w:t>
      </w:r>
      <w:r>
        <w:rPr>
          <w:rFonts w:hAnsi="宋体" w:cs="Times New Roman" w:hint="eastAsia"/>
        </w:rPr>
        <w:t>“</w:t>
      </w:r>
      <w:r>
        <w:rPr>
          <w:rFonts w:ascii="Times New Roman" w:hAnsi="Times New Roman" w:cs="Times New Roman" w:hint="eastAsia"/>
        </w:rPr>
        <w:t>缩小</w:t>
      </w:r>
      <w:r>
        <w:rPr>
          <w:rFonts w:hAnsi="宋体" w:cs="Times New Roman" w:hint="eastAsia"/>
        </w:rPr>
        <w:t>”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 w:hint="eastAsia"/>
        </w:rPr>
        <w:t>的实像，且这个像位于目镜的</w:t>
      </w: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 w:hint="eastAsia"/>
        </w:rPr>
        <w:t>倍焦距以内，通过目镜成一个</w:t>
      </w:r>
      <w:r>
        <w:rPr>
          <w:rFonts w:ascii="Times New Roman" w:hAnsi="Times New Roman" w:cs="Times New Roman"/>
        </w:rPr>
        <w:t>________(</w:t>
      </w:r>
      <w:r>
        <w:rPr>
          <w:rFonts w:ascii="Times New Roman" w:hAnsi="Times New Roman" w:cs="Times New Roman" w:hint="eastAsia"/>
        </w:rPr>
        <w:t>选填</w:t>
      </w:r>
      <w:r>
        <w:rPr>
          <w:rFonts w:hAnsi="宋体" w:cs="Times New Roman" w:hint="eastAsia"/>
        </w:rPr>
        <w:t>“</w:t>
      </w:r>
      <w:r>
        <w:rPr>
          <w:rFonts w:ascii="Times New Roman" w:hAnsi="Times New Roman" w:cs="Times New Roman" w:hint="eastAsia"/>
        </w:rPr>
        <w:t>放大</w:t>
      </w:r>
      <w:r>
        <w:rPr>
          <w:rFonts w:hAnsi="宋体" w:cs="Times New Roman" w:hint="eastAsia"/>
        </w:rPr>
        <w:t>”</w:t>
      </w:r>
      <w:r>
        <w:rPr>
          <w:rFonts w:ascii="Times New Roman" w:hAnsi="Times New Roman" w:cs="Times New Roman" w:hint="eastAsia"/>
        </w:rPr>
        <w:t>或</w:t>
      </w:r>
      <w:r>
        <w:rPr>
          <w:rFonts w:hAnsi="宋体" w:cs="Times New Roman" w:hint="eastAsia"/>
        </w:rPr>
        <w:t>“</w:t>
      </w:r>
      <w:r>
        <w:rPr>
          <w:rFonts w:ascii="Times New Roman" w:hAnsi="Times New Roman" w:cs="Times New Roman" w:hint="eastAsia"/>
        </w:rPr>
        <w:t>缩小</w:t>
      </w:r>
      <w:r>
        <w:rPr>
          <w:rFonts w:hAnsi="宋体" w:cs="Times New Roman" w:hint="eastAsia"/>
        </w:rPr>
        <w:t>”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 w:hint="eastAsia"/>
        </w:rPr>
        <w:t>的虚像，这样我们就能看清很微小的物体了。</w:t>
      </w:r>
      <w:r>
        <w:rPr>
          <w:rFonts w:ascii="Times New Roman" w:hAnsi="Times New Roman" w:cs="Times New Roman"/>
          <w:i/>
        </w:rPr>
        <w:fldChar w:fldCharType="begin"/>
      </w:r>
      <w:r>
        <w:rPr>
          <w:rFonts w:ascii="Times New Roman" w:hAnsi="Times New Roman" w:cs="Times New Roman"/>
          <w:i/>
        </w:rPr>
        <w:instrText>eq \a\</w:instrText>
      </w:r>
      <w:r>
        <w:rPr>
          <w:rFonts w:ascii="Book Antiqua" w:hAnsi="Book Antiqua" w:cs="Times New Roman"/>
          <w:i/>
        </w:rPr>
        <w:instrText>v</w:instrText>
      </w:r>
      <w:r>
        <w:rPr>
          <w:rFonts w:ascii="Times New Roman" w:hAnsi="Times New Roman" w:cs="Times New Roman"/>
          <w:i/>
        </w:rPr>
        <w:instrText>s4\al</w:instrText>
      </w:r>
      <w:r>
        <w:rPr>
          <w:rFonts w:ascii="Times New Roman" w:hAnsi="Times New Roman" w:cs="Times New Roman"/>
        </w:rPr>
        <w:instrText>(</w:instrText>
      </w:r>
      <w:r>
        <w:rPr>
          <w:rFonts w:ascii="Times New Roman" w:eastAsia="楷体_GB2312" w:hAnsi="Times New Roman" w:cs="Times New Roman" w:hint="eastAsia"/>
        </w:rPr>
        <w:instrText>链接例</w:instrText>
      </w:r>
      <w:r>
        <w:rPr>
          <w:rFonts w:ascii="Times New Roman" w:eastAsia="楷体_GB2312" w:hAnsi="Times New Roman" w:cs="Times New Roman"/>
        </w:rPr>
        <w:instrText>2</w:instrText>
      </w:r>
      <w:r>
        <w:rPr>
          <w:rFonts w:ascii="Times New Roman" w:eastAsia="楷体_GB2312" w:hAnsi="Times New Roman" w:cs="Times New Roman" w:hint="eastAsia"/>
        </w:rPr>
        <w:instrText>方法指导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hAnsi="Times New Roman" w:cs="Times New Roman"/>
          <w:i/>
        </w:rPr>
        <w:fldChar w:fldCharType="end"/>
      </w:r>
    </w:p>
    <w:p w:rsidR="007F64D3" w:rsidRDefault="007F64D3" w:rsidP="007F64D3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9</w:t>
      </w:r>
      <w:r>
        <w:rPr>
          <w:rFonts w:ascii="Times New Roman" w:hAnsi="Times New Roman" w:cs="Times New Roman" w:hint="eastAsia"/>
        </w:rPr>
        <w:t>．在望远镜的镜筒中靠近物体一端的凸透镜叫做</w:t>
      </w:r>
      <w:r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 w:hint="eastAsia"/>
        </w:rPr>
        <w:t>镜，物体通过它成</w:t>
      </w:r>
      <w:r>
        <w:rPr>
          <w:rFonts w:ascii="Times New Roman" w:hAnsi="Times New Roman" w:cs="Times New Roman"/>
        </w:rPr>
        <w:t>________(</w:t>
      </w:r>
      <w:r>
        <w:rPr>
          <w:rFonts w:ascii="Times New Roman" w:hAnsi="Times New Roman" w:cs="Times New Roman" w:hint="eastAsia"/>
        </w:rPr>
        <w:t>选填</w:t>
      </w:r>
      <w:r>
        <w:rPr>
          <w:rFonts w:hAnsi="宋体" w:cs="Times New Roman" w:hint="eastAsia"/>
        </w:rPr>
        <w:t>“</w:t>
      </w:r>
      <w:r>
        <w:rPr>
          <w:rFonts w:ascii="Times New Roman" w:hAnsi="Times New Roman" w:cs="Times New Roman" w:hint="eastAsia"/>
        </w:rPr>
        <w:t>倒立</w:t>
      </w:r>
      <w:r>
        <w:rPr>
          <w:rFonts w:hAnsi="宋体" w:cs="Times New Roman" w:hint="eastAsia"/>
        </w:rPr>
        <w:t>”</w:t>
      </w:r>
      <w:r>
        <w:rPr>
          <w:rFonts w:ascii="Times New Roman" w:hAnsi="Times New Roman" w:cs="Times New Roman" w:hint="eastAsia"/>
        </w:rPr>
        <w:t>或</w:t>
      </w:r>
      <w:r>
        <w:rPr>
          <w:rFonts w:hAnsi="宋体" w:cs="Times New Roman" w:hint="eastAsia"/>
        </w:rPr>
        <w:t>“</w:t>
      </w:r>
      <w:r>
        <w:rPr>
          <w:rFonts w:ascii="Times New Roman" w:hAnsi="Times New Roman" w:cs="Times New Roman" w:hint="eastAsia"/>
        </w:rPr>
        <w:t>正立</w:t>
      </w:r>
      <w:r>
        <w:rPr>
          <w:rFonts w:hAnsi="宋体" w:cs="Times New Roman" w:hint="eastAsia"/>
        </w:rPr>
        <w:t>”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 w:hint="eastAsia"/>
        </w:rPr>
        <w:t>、</w:t>
      </w:r>
      <w:r>
        <w:rPr>
          <w:rFonts w:ascii="Times New Roman" w:hAnsi="Times New Roman" w:cs="Times New Roman"/>
        </w:rPr>
        <w:t>________(</w:t>
      </w:r>
      <w:r>
        <w:rPr>
          <w:rFonts w:ascii="Times New Roman" w:hAnsi="Times New Roman" w:cs="Times New Roman" w:hint="eastAsia"/>
        </w:rPr>
        <w:t>选填</w:t>
      </w:r>
      <w:r>
        <w:rPr>
          <w:rFonts w:hAnsi="宋体" w:cs="Times New Roman" w:hint="eastAsia"/>
        </w:rPr>
        <w:t>“</w:t>
      </w:r>
      <w:r>
        <w:rPr>
          <w:rFonts w:ascii="Times New Roman" w:hAnsi="Times New Roman" w:cs="Times New Roman" w:hint="eastAsia"/>
        </w:rPr>
        <w:t>放大</w:t>
      </w:r>
      <w:r>
        <w:rPr>
          <w:rFonts w:hAnsi="宋体" w:cs="Times New Roman" w:hint="eastAsia"/>
        </w:rPr>
        <w:t>”“</w:t>
      </w:r>
      <w:r>
        <w:rPr>
          <w:rFonts w:ascii="Times New Roman" w:hAnsi="Times New Roman" w:cs="Times New Roman" w:hint="eastAsia"/>
        </w:rPr>
        <w:t>等大</w:t>
      </w:r>
      <w:r>
        <w:rPr>
          <w:rFonts w:hAnsi="宋体" w:cs="Times New Roman" w:hint="eastAsia"/>
        </w:rPr>
        <w:t>”</w:t>
      </w:r>
      <w:r>
        <w:rPr>
          <w:rFonts w:ascii="Times New Roman" w:hAnsi="Times New Roman" w:cs="Times New Roman" w:hint="eastAsia"/>
        </w:rPr>
        <w:t>或</w:t>
      </w:r>
      <w:r>
        <w:rPr>
          <w:rFonts w:hAnsi="宋体" w:cs="Times New Roman" w:hint="eastAsia"/>
        </w:rPr>
        <w:t>“</w:t>
      </w:r>
      <w:r>
        <w:rPr>
          <w:rFonts w:ascii="Times New Roman" w:hAnsi="Times New Roman" w:cs="Times New Roman" w:hint="eastAsia"/>
        </w:rPr>
        <w:t>缩小</w:t>
      </w:r>
      <w:r>
        <w:rPr>
          <w:rFonts w:hAnsi="宋体" w:cs="Times New Roman" w:hint="eastAsia"/>
        </w:rPr>
        <w:t>”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 w:hint="eastAsia"/>
        </w:rPr>
        <w:t>的</w:t>
      </w:r>
      <w:r>
        <w:rPr>
          <w:rFonts w:ascii="Times New Roman" w:hAnsi="Times New Roman" w:cs="Times New Roman"/>
        </w:rPr>
        <w:t>________(</w:t>
      </w:r>
      <w:r>
        <w:rPr>
          <w:rFonts w:ascii="Times New Roman" w:hAnsi="Times New Roman" w:cs="Times New Roman" w:hint="eastAsia"/>
        </w:rPr>
        <w:t>选填</w:t>
      </w:r>
      <w:r>
        <w:rPr>
          <w:rFonts w:hAnsi="宋体" w:cs="Times New Roman" w:hint="eastAsia"/>
        </w:rPr>
        <w:t>“</w:t>
      </w:r>
      <w:r>
        <w:rPr>
          <w:rFonts w:ascii="Times New Roman" w:hAnsi="Times New Roman" w:cs="Times New Roman" w:hint="eastAsia"/>
        </w:rPr>
        <w:t>实像</w:t>
      </w:r>
      <w:r>
        <w:rPr>
          <w:rFonts w:hAnsi="宋体" w:cs="Times New Roman" w:hint="eastAsia"/>
        </w:rPr>
        <w:t>”</w:t>
      </w:r>
      <w:r>
        <w:rPr>
          <w:rFonts w:ascii="Times New Roman" w:hAnsi="Times New Roman" w:cs="Times New Roman" w:hint="eastAsia"/>
        </w:rPr>
        <w:t>或</w:t>
      </w:r>
      <w:r>
        <w:rPr>
          <w:rFonts w:hAnsi="宋体" w:cs="Times New Roman" w:hint="eastAsia"/>
        </w:rPr>
        <w:t>“</w:t>
      </w:r>
      <w:r>
        <w:rPr>
          <w:rFonts w:ascii="Times New Roman" w:hAnsi="Times New Roman" w:cs="Times New Roman" w:hint="eastAsia"/>
        </w:rPr>
        <w:t>虚像</w:t>
      </w:r>
      <w:r>
        <w:rPr>
          <w:rFonts w:hAnsi="宋体" w:cs="Times New Roman" w:hint="eastAsia"/>
        </w:rPr>
        <w:t>”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 w:hint="eastAsia"/>
        </w:rPr>
        <w:t>；在望远镜的镜筒中靠近眼睛一端的凸透镜叫做</w:t>
      </w:r>
      <w:r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 w:hint="eastAsia"/>
        </w:rPr>
        <w:t>镜，它将物镜生成的像进行放大生成</w:t>
      </w:r>
      <w:r>
        <w:rPr>
          <w:rFonts w:ascii="Times New Roman" w:hAnsi="Times New Roman" w:cs="Times New Roman"/>
        </w:rPr>
        <w:t>________(</w:t>
      </w:r>
      <w:r>
        <w:rPr>
          <w:rFonts w:ascii="Times New Roman" w:hAnsi="Times New Roman" w:cs="Times New Roman" w:hint="eastAsia"/>
        </w:rPr>
        <w:t>选填</w:t>
      </w:r>
      <w:r>
        <w:rPr>
          <w:rFonts w:hAnsi="宋体" w:cs="Times New Roman" w:hint="eastAsia"/>
        </w:rPr>
        <w:t>“</w:t>
      </w:r>
      <w:r>
        <w:rPr>
          <w:rFonts w:ascii="Times New Roman" w:hAnsi="Times New Roman" w:cs="Times New Roman" w:hint="eastAsia"/>
        </w:rPr>
        <w:t>倒立</w:t>
      </w:r>
      <w:r>
        <w:rPr>
          <w:rFonts w:hAnsi="宋体" w:cs="Times New Roman" w:hint="eastAsia"/>
        </w:rPr>
        <w:t>”</w:t>
      </w:r>
      <w:r>
        <w:rPr>
          <w:rFonts w:ascii="Times New Roman" w:hAnsi="Times New Roman" w:cs="Times New Roman" w:hint="eastAsia"/>
        </w:rPr>
        <w:t>或</w:t>
      </w:r>
      <w:r>
        <w:rPr>
          <w:rFonts w:hAnsi="宋体" w:cs="Times New Roman" w:hint="eastAsia"/>
        </w:rPr>
        <w:t>“</w:t>
      </w:r>
      <w:r>
        <w:rPr>
          <w:rFonts w:ascii="Times New Roman" w:hAnsi="Times New Roman" w:cs="Times New Roman" w:hint="eastAsia"/>
        </w:rPr>
        <w:t>正立</w:t>
      </w:r>
      <w:r>
        <w:rPr>
          <w:rFonts w:hAnsi="宋体" w:cs="Times New Roman" w:hint="eastAsia"/>
        </w:rPr>
        <w:t>”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 w:hint="eastAsia"/>
        </w:rPr>
        <w:t>、</w:t>
      </w:r>
      <w:r>
        <w:rPr>
          <w:rFonts w:ascii="Times New Roman" w:hAnsi="Times New Roman" w:cs="Times New Roman"/>
        </w:rPr>
        <w:t>________(</w:t>
      </w:r>
      <w:r>
        <w:rPr>
          <w:rFonts w:ascii="Times New Roman" w:hAnsi="Times New Roman" w:cs="Times New Roman" w:hint="eastAsia"/>
        </w:rPr>
        <w:t>选填</w:t>
      </w:r>
      <w:r>
        <w:rPr>
          <w:rFonts w:hAnsi="宋体" w:cs="Times New Roman" w:hint="eastAsia"/>
        </w:rPr>
        <w:t>“</w:t>
      </w:r>
      <w:r>
        <w:rPr>
          <w:rFonts w:ascii="Times New Roman" w:hAnsi="Times New Roman" w:cs="Times New Roman" w:hint="eastAsia"/>
        </w:rPr>
        <w:t>放大</w:t>
      </w:r>
      <w:r>
        <w:rPr>
          <w:rFonts w:hAnsi="宋体" w:cs="Times New Roman" w:hint="eastAsia"/>
        </w:rPr>
        <w:t>”“</w:t>
      </w:r>
      <w:r>
        <w:rPr>
          <w:rFonts w:ascii="Times New Roman" w:hAnsi="Times New Roman" w:cs="Times New Roman" w:hint="eastAsia"/>
        </w:rPr>
        <w:t>等大</w:t>
      </w:r>
      <w:r>
        <w:rPr>
          <w:rFonts w:hAnsi="宋体" w:cs="Times New Roman" w:hint="eastAsia"/>
        </w:rPr>
        <w:t>”</w:t>
      </w:r>
      <w:r>
        <w:rPr>
          <w:rFonts w:ascii="Times New Roman" w:hAnsi="Times New Roman" w:cs="Times New Roman" w:hint="eastAsia"/>
        </w:rPr>
        <w:t>或</w:t>
      </w:r>
      <w:r>
        <w:rPr>
          <w:rFonts w:hAnsi="宋体" w:cs="Times New Roman" w:hint="eastAsia"/>
        </w:rPr>
        <w:t>“</w:t>
      </w:r>
      <w:r>
        <w:rPr>
          <w:rFonts w:ascii="Times New Roman" w:hAnsi="Times New Roman" w:cs="Times New Roman" w:hint="eastAsia"/>
        </w:rPr>
        <w:t>缩小</w:t>
      </w:r>
      <w:r>
        <w:rPr>
          <w:rFonts w:hAnsi="宋体" w:cs="Times New Roman" w:hint="eastAsia"/>
        </w:rPr>
        <w:t>”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 w:hint="eastAsia"/>
        </w:rPr>
        <w:t>的</w:t>
      </w:r>
      <w:r>
        <w:rPr>
          <w:rFonts w:ascii="Times New Roman" w:hAnsi="Times New Roman" w:cs="Times New Roman"/>
        </w:rPr>
        <w:t>________(</w:t>
      </w:r>
      <w:r>
        <w:rPr>
          <w:rFonts w:ascii="Times New Roman" w:hAnsi="Times New Roman" w:cs="Times New Roman" w:hint="eastAsia"/>
        </w:rPr>
        <w:t>选填</w:t>
      </w:r>
      <w:r>
        <w:rPr>
          <w:rFonts w:hAnsi="宋体" w:cs="Times New Roman" w:hint="eastAsia"/>
        </w:rPr>
        <w:t>“</w:t>
      </w:r>
      <w:r>
        <w:rPr>
          <w:rFonts w:ascii="Times New Roman" w:hAnsi="Times New Roman" w:cs="Times New Roman" w:hint="eastAsia"/>
        </w:rPr>
        <w:t>实像</w:t>
      </w:r>
      <w:r>
        <w:rPr>
          <w:rFonts w:hAnsi="宋体" w:cs="Times New Roman" w:hint="eastAsia"/>
        </w:rPr>
        <w:t>”</w:t>
      </w:r>
      <w:r>
        <w:rPr>
          <w:rFonts w:ascii="Times New Roman" w:hAnsi="Times New Roman" w:cs="Times New Roman" w:hint="eastAsia"/>
        </w:rPr>
        <w:t>或</w:t>
      </w:r>
      <w:r>
        <w:rPr>
          <w:rFonts w:hAnsi="宋体" w:cs="Times New Roman" w:hint="eastAsia"/>
        </w:rPr>
        <w:t>“</w:t>
      </w:r>
      <w:r>
        <w:rPr>
          <w:rFonts w:ascii="Times New Roman" w:hAnsi="Times New Roman" w:cs="Times New Roman" w:hint="eastAsia"/>
        </w:rPr>
        <w:t>虚像</w:t>
      </w:r>
      <w:r>
        <w:rPr>
          <w:rFonts w:hAnsi="宋体" w:cs="Times New Roman" w:hint="eastAsia"/>
        </w:rPr>
        <w:t>”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 w:hint="eastAsia"/>
        </w:rPr>
        <w:t>。</w:t>
      </w:r>
    </w:p>
    <w:p w:rsidR="007F64D3" w:rsidRDefault="007F64D3" w:rsidP="007F64D3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 w:hint="eastAsia"/>
        </w:rPr>
        <w:t>．如图所示是一种光学仪器的原理图，图中</w:t>
      </w:r>
      <w:r>
        <w:rPr>
          <w:rFonts w:ascii="Times New Roman" w:hAnsi="Times New Roman" w:cs="Times New Roman"/>
          <w:i/>
        </w:rPr>
        <w:t>L</w:t>
      </w:r>
      <w:r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 w:hint="eastAsia"/>
        </w:rPr>
        <w:t>是物镜，</w:t>
      </w:r>
      <w:r>
        <w:rPr>
          <w:rFonts w:ascii="Times New Roman" w:hAnsi="Times New Roman" w:cs="Times New Roman"/>
          <w:i/>
        </w:rPr>
        <w:t>L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 w:hint="eastAsia"/>
        </w:rPr>
        <w:t>是目镜。这种仪器是</w:t>
      </w:r>
      <w:r>
        <w:rPr>
          <w:rFonts w:ascii="Times New Roman" w:hAnsi="Times New Roman" w:cs="Times New Roman"/>
        </w:rPr>
        <w:t>________(</w:t>
      </w:r>
      <w:r>
        <w:rPr>
          <w:rFonts w:ascii="Times New Roman" w:hAnsi="Times New Roman" w:cs="Times New Roman" w:hint="eastAsia"/>
        </w:rPr>
        <w:t>选填</w:t>
      </w:r>
      <w:r>
        <w:rPr>
          <w:rFonts w:hAnsi="宋体" w:cs="Times New Roman" w:hint="eastAsia"/>
        </w:rPr>
        <w:t>“</w:t>
      </w:r>
      <w:r>
        <w:rPr>
          <w:rFonts w:ascii="Times New Roman" w:hAnsi="Times New Roman" w:cs="Times New Roman" w:hint="eastAsia"/>
        </w:rPr>
        <w:t>望远镜</w:t>
      </w:r>
      <w:r>
        <w:rPr>
          <w:rFonts w:hAnsi="宋体" w:cs="Times New Roman" w:hint="eastAsia"/>
        </w:rPr>
        <w:t>”</w:t>
      </w:r>
      <w:r>
        <w:rPr>
          <w:rFonts w:ascii="Times New Roman" w:hAnsi="Times New Roman" w:cs="Times New Roman" w:hint="eastAsia"/>
        </w:rPr>
        <w:t>或</w:t>
      </w:r>
      <w:r>
        <w:rPr>
          <w:rFonts w:hAnsi="宋体" w:cs="Times New Roman" w:hint="eastAsia"/>
        </w:rPr>
        <w:t>“</w:t>
      </w:r>
      <w:r>
        <w:rPr>
          <w:rFonts w:ascii="Times New Roman" w:hAnsi="Times New Roman" w:cs="Times New Roman" w:hint="eastAsia"/>
        </w:rPr>
        <w:t>显微镜</w:t>
      </w:r>
      <w:r>
        <w:rPr>
          <w:rFonts w:hAnsi="宋体" w:cs="Times New Roman" w:hint="eastAsia"/>
        </w:rPr>
        <w:t>”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 w:hint="eastAsia"/>
        </w:rPr>
        <w:t>，目镜的作用相当于</w:t>
      </w:r>
      <w:r>
        <w:rPr>
          <w:rFonts w:ascii="Times New Roman" w:hAnsi="Times New Roman" w:cs="Times New Roman"/>
        </w:rPr>
        <w:t>________(</w:t>
      </w:r>
      <w:r>
        <w:rPr>
          <w:rFonts w:ascii="Times New Roman" w:hAnsi="Times New Roman" w:cs="Times New Roman" w:hint="eastAsia"/>
        </w:rPr>
        <w:t>选填</w:t>
      </w:r>
      <w:r>
        <w:rPr>
          <w:rFonts w:hAnsi="宋体" w:cs="Times New Roman" w:hint="eastAsia"/>
        </w:rPr>
        <w:t>“</w:t>
      </w:r>
      <w:r>
        <w:rPr>
          <w:rFonts w:ascii="Times New Roman" w:hAnsi="Times New Roman" w:cs="Times New Roman" w:hint="eastAsia"/>
        </w:rPr>
        <w:t>放大镜</w:t>
      </w:r>
      <w:r>
        <w:rPr>
          <w:rFonts w:hAnsi="宋体" w:cs="Times New Roman" w:hint="eastAsia"/>
        </w:rPr>
        <w:t>”</w:t>
      </w:r>
      <w:r>
        <w:rPr>
          <w:rFonts w:ascii="Times New Roman" w:hAnsi="Times New Roman" w:cs="Times New Roman" w:hint="eastAsia"/>
        </w:rPr>
        <w:t>或</w:t>
      </w:r>
      <w:r>
        <w:rPr>
          <w:rFonts w:hAnsi="宋体" w:cs="Times New Roman" w:hint="eastAsia"/>
        </w:rPr>
        <w:t>“</w:t>
      </w:r>
      <w:r>
        <w:rPr>
          <w:rFonts w:ascii="Times New Roman" w:hAnsi="Times New Roman" w:cs="Times New Roman" w:hint="eastAsia"/>
        </w:rPr>
        <w:t>投影仪</w:t>
      </w:r>
      <w:r>
        <w:rPr>
          <w:rFonts w:hAnsi="宋体" w:cs="Times New Roman" w:hint="eastAsia"/>
        </w:rPr>
        <w:t>”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 w:hint="eastAsia"/>
        </w:rPr>
        <w:t>。</w:t>
      </w:r>
    </w:p>
    <w:p w:rsidR="007F64D3" w:rsidRDefault="007F64D3" w:rsidP="007F64D3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</w:p>
    <w:p w:rsidR="007F64D3" w:rsidRDefault="007F64D3" w:rsidP="007F64D3">
      <w:pPr>
        <w:pStyle w:val="a5"/>
        <w:spacing w:line="360" w:lineRule="auto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1524000" cy="762000"/>
            <wp:effectExtent l="0" t="0" r="0" b="0"/>
            <wp:docPr id="1016" name="图片 1016" descr="J:\20秋教科物理八上学练考课件\78JK216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J:\20秋教科物理八上学练考课件\78JK216.EPS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4D3" w:rsidRDefault="007F64D3" w:rsidP="007F64D3">
      <w:pPr>
        <w:widowControl/>
        <w:jc w:val="left"/>
        <w:rPr>
          <w:rFonts w:ascii="黑体" w:eastAsia="黑体" w:hAnsi="黑体" w:cs="黑体"/>
          <w:sz w:val="30"/>
          <w:szCs w:val="30"/>
        </w:rPr>
      </w:pPr>
      <w:r>
        <w:rPr>
          <w:rFonts w:ascii="黑体" w:eastAsia="黑体" w:hAnsi="黑体" w:cs="黑体" w:hint="eastAsia"/>
          <w:sz w:val="30"/>
          <w:szCs w:val="30"/>
        </w:rPr>
        <w:br w:type="page"/>
      </w:r>
    </w:p>
    <w:p w:rsidR="007F64D3" w:rsidRDefault="007F64D3" w:rsidP="007F64D3">
      <w:pPr>
        <w:pStyle w:val="a5"/>
        <w:jc w:val="center"/>
        <w:rPr>
          <w:rFonts w:ascii="黑体" w:eastAsia="黑体" w:hAnsi="黑体" w:cs="黑体" w:hint="eastAsia"/>
          <w:b/>
          <w:sz w:val="30"/>
          <w:szCs w:val="30"/>
        </w:rPr>
      </w:pPr>
      <w:r>
        <w:rPr>
          <w:rFonts w:ascii="黑体" w:eastAsia="黑体" w:hAnsi="黑体" w:cs="黑体" w:hint="eastAsia"/>
          <w:b/>
          <w:sz w:val="30"/>
          <w:szCs w:val="30"/>
        </w:rPr>
        <w:lastRenderedPageBreak/>
        <w:t>参考答案与部分提示</w:t>
      </w:r>
    </w:p>
    <w:p w:rsidR="007F64D3" w:rsidRDefault="007F64D3" w:rsidP="007F64D3">
      <w:pPr>
        <w:pStyle w:val="a5"/>
        <w:spacing w:line="360" w:lineRule="auto"/>
        <w:ind w:firstLineChars="200" w:firstLine="420"/>
        <w:rPr>
          <w:rFonts w:ascii="Times New Roman" w:hAnsi="Times New Roman" w:cs="Times New Roman" w:hint="eastAsia"/>
        </w:rPr>
      </w:pP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  <w:i/>
        </w:rPr>
        <w:t>C</w:t>
      </w:r>
    </w:p>
    <w:p w:rsidR="007F64D3" w:rsidRDefault="007F64D3" w:rsidP="007F64D3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  <w:i/>
        </w:rPr>
        <w:t>C</w:t>
      </w:r>
      <w:r>
        <w:rPr>
          <w:rFonts w:ascii="Times New Roman" w:hAnsi="Times New Roman" w:cs="Times New Roman" w:hint="eastAsia"/>
        </w:rPr>
        <w:t xml:space="preserve">　</w:t>
      </w:r>
      <w:r>
        <w:rPr>
          <w:rFonts w:ascii="Times New Roman" w:eastAsia="黑体" w:hAnsi="Times New Roman" w:cs="Times New Roman"/>
        </w:rPr>
        <w:t>[</w:t>
      </w:r>
      <w:r>
        <w:rPr>
          <w:rFonts w:ascii="Times New Roman" w:eastAsia="黑体" w:hAnsi="Times New Roman" w:cs="Times New Roman" w:hint="eastAsia"/>
        </w:rPr>
        <w:t>解析</w:t>
      </w:r>
      <w:r>
        <w:rPr>
          <w:rFonts w:ascii="Times New Roman" w:eastAsia="黑体" w:hAnsi="Times New Roman" w:cs="Times New Roman"/>
        </w:rPr>
        <w:t>]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>用望远镜观察物体时，物距远大于物镜的</w:t>
      </w: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 w:hint="eastAsia"/>
        </w:rPr>
        <w:t>倍焦距，所以来自被观察物体的光经过物镜所成的像是缩小的实像，这个实像落在目镜的焦距以内，被目镜放大，成放大的虚像。</w:t>
      </w:r>
    </w:p>
    <w:p w:rsidR="007F64D3" w:rsidRDefault="007F64D3" w:rsidP="007F64D3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  <w:i/>
        </w:rPr>
        <w:t>C</w:t>
      </w:r>
      <w:r>
        <w:rPr>
          <w:rFonts w:ascii="Times New Roman" w:hAnsi="Times New Roman" w:cs="Times New Roman" w:hint="eastAsia"/>
        </w:rPr>
        <w:t xml:space="preserve">　</w:t>
      </w:r>
      <w:r>
        <w:rPr>
          <w:rFonts w:ascii="Times New Roman" w:eastAsia="黑体" w:hAnsi="Times New Roman" w:cs="Times New Roman"/>
        </w:rPr>
        <w:t>[</w:t>
      </w:r>
      <w:r>
        <w:rPr>
          <w:rFonts w:ascii="Times New Roman" w:eastAsia="黑体" w:hAnsi="Times New Roman" w:cs="Times New Roman" w:hint="eastAsia"/>
        </w:rPr>
        <w:t>解析</w:t>
      </w:r>
      <w:r>
        <w:rPr>
          <w:rFonts w:ascii="Times New Roman" w:eastAsia="黑体" w:hAnsi="Times New Roman" w:cs="Times New Roman"/>
        </w:rPr>
        <w:t>]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>使用望远镜观察物体时，物距大于物镜的</w:t>
      </w: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 w:hint="eastAsia"/>
        </w:rPr>
        <w:t>倍焦距，通过物镜成倒立、缩小的实像，与照相机的成像原理相同，故</w:t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 w:hint="eastAsia"/>
        </w:rPr>
        <w:t>错误，</w:t>
      </w:r>
      <w:r>
        <w:rPr>
          <w:rFonts w:ascii="Times New Roman" w:hAnsi="Times New Roman" w:cs="Times New Roman"/>
          <w:i/>
        </w:rPr>
        <w:t>C</w:t>
      </w:r>
      <w:r>
        <w:rPr>
          <w:rFonts w:ascii="Times New Roman" w:hAnsi="Times New Roman" w:cs="Times New Roman" w:hint="eastAsia"/>
        </w:rPr>
        <w:t>正确；摄像机的镜头相当于一个凸透镜，当物体位于其</w:t>
      </w: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 w:hint="eastAsia"/>
        </w:rPr>
        <w:t>倍焦距以外时，物体经凸透镜成倒立、缩小的实像，因此其成像情况与照相机相同，故</w:t>
      </w:r>
      <w:r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 w:hint="eastAsia"/>
        </w:rPr>
        <w:t>错误；望远镜的目镜成正立、放大的虚像，相当于放大镜，故</w:t>
      </w:r>
      <w:r>
        <w:rPr>
          <w:rFonts w:ascii="Times New Roman" w:hAnsi="Times New Roman" w:cs="Times New Roman"/>
          <w:i/>
        </w:rPr>
        <w:t>D</w:t>
      </w:r>
      <w:r>
        <w:rPr>
          <w:rFonts w:ascii="Times New Roman" w:hAnsi="Times New Roman" w:cs="Times New Roman" w:hint="eastAsia"/>
        </w:rPr>
        <w:t>错误。</w:t>
      </w:r>
    </w:p>
    <w:p w:rsidR="007F64D3" w:rsidRDefault="007F64D3" w:rsidP="007F64D3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 w:hint="eastAsia"/>
        </w:rPr>
        <w:t xml:space="preserve">　</w:t>
      </w:r>
      <w:r>
        <w:rPr>
          <w:rFonts w:ascii="Times New Roman" w:eastAsia="黑体" w:hAnsi="Times New Roman" w:cs="Times New Roman"/>
        </w:rPr>
        <w:t>[</w:t>
      </w:r>
      <w:r>
        <w:rPr>
          <w:rFonts w:ascii="Times New Roman" w:eastAsia="黑体" w:hAnsi="Times New Roman" w:cs="Times New Roman" w:hint="eastAsia"/>
        </w:rPr>
        <w:t>解析</w:t>
      </w:r>
      <w:r>
        <w:rPr>
          <w:rFonts w:ascii="Times New Roman" w:eastAsia="黑体" w:hAnsi="Times New Roman" w:cs="Times New Roman"/>
        </w:rPr>
        <w:t>]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>细胞是非常微小的，所以观察洋葱表皮细胞要用显微镜；蜗牛爬行一般用肉眼就可以直接看到，所以用放大镜就可以观察清楚了。</w:t>
      </w:r>
    </w:p>
    <w:p w:rsidR="007F64D3" w:rsidRDefault="007F64D3" w:rsidP="007F64D3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 w:hint="eastAsia"/>
        </w:rPr>
        <w:t xml:space="preserve">　</w:t>
      </w:r>
      <w:r>
        <w:rPr>
          <w:rFonts w:ascii="Times New Roman" w:eastAsia="黑体" w:hAnsi="Times New Roman" w:cs="Times New Roman"/>
        </w:rPr>
        <w:t>[</w:t>
      </w:r>
      <w:r>
        <w:rPr>
          <w:rFonts w:ascii="Times New Roman" w:eastAsia="黑体" w:hAnsi="Times New Roman" w:cs="Times New Roman" w:hint="eastAsia"/>
        </w:rPr>
        <w:t>解析</w:t>
      </w:r>
      <w:r>
        <w:rPr>
          <w:rFonts w:ascii="Times New Roman" w:eastAsia="黑体" w:hAnsi="Times New Roman" w:cs="Times New Roman"/>
        </w:rPr>
        <w:t>]</w:t>
      </w:r>
      <w:r>
        <w:rPr>
          <w:rFonts w:ascii="Times New Roman" w:hAnsi="Times New Roman" w:cs="Times New Roman"/>
        </w:rPr>
        <w:t xml:space="preserve"> (1)</w:t>
      </w:r>
      <w:r>
        <w:rPr>
          <w:rFonts w:ascii="Times New Roman" w:hAnsi="Times New Roman" w:cs="Times New Roman" w:hint="eastAsia"/>
        </w:rPr>
        <w:t>显微镜的物镜和目镜都是凸透镜，把标本放在物镜的</w:t>
      </w: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 w:hint="eastAsia"/>
        </w:rPr>
        <w:t>倍焦距和</w:t>
      </w: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 w:hint="eastAsia"/>
        </w:rPr>
        <w:t>倍焦距之间，这样能得到一个倒立、放大的实像，与幻灯机的成像原理相同；</w:t>
      </w:r>
      <w:r>
        <w:rPr>
          <w:rFonts w:ascii="Times New Roman" w:hAnsi="Times New Roman" w:cs="Times New Roman"/>
        </w:rPr>
        <w:t>(2)</w:t>
      </w:r>
      <w:r>
        <w:rPr>
          <w:rFonts w:ascii="Times New Roman" w:hAnsi="Times New Roman" w:cs="Times New Roman" w:hint="eastAsia"/>
        </w:rPr>
        <w:t>物镜所成像在目镜的</w:t>
      </w: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 w:hint="eastAsia"/>
        </w:rPr>
        <w:t>倍焦距内，经目镜成正立、放大的虚像。</w:t>
      </w:r>
    </w:p>
    <w:p w:rsidR="007F64D3" w:rsidRDefault="007F64D3" w:rsidP="007F64D3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 w:hint="eastAsia"/>
        </w:rPr>
        <w:t xml:space="preserve">　</w:t>
      </w:r>
      <w:r>
        <w:rPr>
          <w:rFonts w:ascii="Times New Roman" w:eastAsia="黑体" w:hAnsi="Times New Roman" w:cs="Times New Roman"/>
        </w:rPr>
        <w:t>[</w:t>
      </w:r>
      <w:r>
        <w:rPr>
          <w:rFonts w:ascii="Times New Roman" w:eastAsia="黑体" w:hAnsi="Times New Roman" w:cs="Times New Roman" w:hint="eastAsia"/>
        </w:rPr>
        <w:t>解析</w:t>
      </w:r>
      <w:r>
        <w:rPr>
          <w:rFonts w:ascii="Times New Roman" w:eastAsia="黑体" w:hAnsi="Times New Roman" w:cs="Times New Roman"/>
        </w:rPr>
        <w:t>]</w:t>
      </w:r>
      <w:r>
        <w:rPr>
          <w:rFonts w:ascii="Times New Roman" w:hAnsi="Times New Roman" w:cs="Times New Roman"/>
        </w:rPr>
        <w:t xml:space="preserve"> (1)</w:t>
      </w:r>
      <w:r>
        <w:rPr>
          <w:rFonts w:ascii="Times New Roman" w:hAnsi="Times New Roman" w:cs="Times New Roman" w:hint="eastAsia"/>
        </w:rPr>
        <w:t>显微镜的物镜是将物体成一个倒立、放大的实像，与投影仪的成像原理相同，根据</w:t>
      </w:r>
      <w:r>
        <w:rPr>
          <w:rFonts w:hAnsi="宋体" w:cs="Times New Roman" w:hint="eastAsia"/>
        </w:rPr>
        <w:t>“</w:t>
      </w:r>
      <w:r>
        <w:rPr>
          <w:rFonts w:ascii="Times New Roman" w:hAnsi="Times New Roman" w:cs="Times New Roman" w:hint="eastAsia"/>
        </w:rPr>
        <w:t>物近像远像变大</w:t>
      </w:r>
      <w:r>
        <w:rPr>
          <w:rFonts w:hAnsi="宋体" w:cs="Times New Roman" w:hint="eastAsia"/>
        </w:rPr>
        <w:t>”</w:t>
      </w:r>
      <w:r>
        <w:rPr>
          <w:rFonts w:ascii="Times New Roman" w:hAnsi="Times New Roman" w:cs="Times New Roman" w:hint="eastAsia"/>
        </w:rPr>
        <w:t>规律，应缩小物距，才能使像变大；</w:t>
      </w:r>
      <w:r>
        <w:rPr>
          <w:rFonts w:ascii="Times New Roman" w:hAnsi="Times New Roman" w:cs="Times New Roman"/>
        </w:rPr>
        <w:t>(2)</w:t>
      </w:r>
      <w:r>
        <w:rPr>
          <w:rFonts w:ascii="Times New Roman" w:hAnsi="Times New Roman" w:cs="Times New Roman" w:hint="eastAsia"/>
        </w:rPr>
        <w:t>显微镜的目镜相当于一个放大镜，以物镜所成的像为物体，再进行二次成像，此时的</w:t>
      </w:r>
      <w:r>
        <w:rPr>
          <w:rFonts w:hAnsi="宋体" w:cs="Times New Roman" w:hint="eastAsia"/>
        </w:rPr>
        <w:t>“</w:t>
      </w:r>
      <w:r>
        <w:rPr>
          <w:rFonts w:ascii="Times New Roman" w:hAnsi="Times New Roman" w:cs="Times New Roman" w:hint="eastAsia"/>
        </w:rPr>
        <w:t>物体</w:t>
      </w:r>
      <w:r>
        <w:rPr>
          <w:rFonts w:hAnsi="宋体" w:cs="Times New Roman" w:hint="eastAsia"/>
        </w:rPr>
        <w:t>”</w:t>
      </w:r>
      <w:r>
        <w:rPr>
          <w:rFonts w:ascii="Times New Roman" w:hAnsi="Times New Roman" w:cs="Times New Roman" w:hint="eastAsia"/>
        </w:rPr>
        <w:t>在目镜的焦距之内，根据放大镜</w:t>
      </w:r>
      <w:r>
        <w:rPr>
          <w:rFonts w:hAnsi="宋体" w:cs="Times New Roman" w:hint="eastAsia"/>
        </w:rPr>
        <w:t>“</w:t>
      </w:r>
      <w:r>
        <w:rPr>
          <w:rFonts w:ascii="Times New Roman" w:hAnsi="Times New Roman" w:cs="Times New Roman" w:hint="eastAsia"/>
        </w:rPr>
        <w:t>物远像远像变大</w:t>
      </w:r>
      <w:r>
        <w:rPr>
          <w:rFonts w:hAnsi="宋体" w:cs="Times New Roman" w:hint="eastAsia"/>
        </w:rPr>
        <w:t>”</w:t>
      </w:r>
      <w:r>
        <w:rPr>
          <w:rFonts w:ascii="Times New Roman" w:hAnsi="Times New Roman" w:cs="Times New Roman" w:hint="eastAsia"/>
        </w:rPr>
        <w:t>的规律，应使目镜远离物镜一些。</w:t>
      </w:r>
    </w:p>
    <w:p w:rsidR="007F64D3" w:rsidRDefault="007F64D3" w:rsidP="007F64D3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  <w:i/>
        </w:rPr>
        <w:t>C</w:t>
      </w:r>
      <w:r>
        <w:rPr>
          <w:rFonts w:ascii="Times New Roman" w:hAnsi="Times New Roman" w:cs="Times New Roman" w:hint="eastAsia"/>
        </w:rPr>
        <w:t xml:space="preserve">　</w:t>
      </w:r>
      <w:r>
        <w:rPr>
          <w:rFonts w:ascii="Times New Roman" w:eastAsia="黑体" w:hAnsi="Times New Roman" w:cs="Times New Roman"/>
        </w:rPr>
        <w:t>[</w:t>
      </w:r>
      <w:r>
        <w:rPr>
          <w:rFonts w:ascii="Times New Roman" w:eastAsia="黑体" w:hAnsi="Times New Roman" w:cs="Times New Roman" w:hint="eastAsia"/>
        </w:rPr>
        <w:t>解析</w:t>
      </w:r>
      <w:r>
        <w:rPr>
          <w:rFonts w:ascii="Times New Roman" w:eastAsia="黑体" w:hAnsi="Times New Roman" w:cs="Times New Roman"/>
        </w:rPr>
        <w:t>]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>显微镜的目镜和物镜都是凸透镜，目镜成正立、放大的虚像，物镜成倒立、放大的实像，故</w:t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 w:hint="eastAsia"/>
        </w:rPr>
        <w:t>正确，</w:t>
      </w:r>
      <w:r>
        <w:rPr>
          <w:rFonts w:ascii="Times New Roman" w:hAnsi="Times New Roman" w:cs="Times New Roman"/>
          <w:i/>
        </w:rPr>
        <w:t>C</w:t>
      </w:r>
      <w:r>
        <w:rPr>
          <w:rFonts w:ascii="Times New Roman" w:hAnsi="Times New Roman" w:cs="Times New Roman" w:hint="eastAsia"/>
        </w:rPr>
        <w:t>错误；天文望远镜的目镜和物镜都是由凸透镜组成，目镜成正立、放大的虚像，物镜成倒立、缩小的实像，故</w:t>
      </w:r>
      <w:r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 w:hint="eastAsia"/>
        </w:rPr>
        <w:t>、</w:t>
      </w:r>
      <w:r>
        <w:rPr>
          <w:rFonts w:ascii="Times New Roman" w:hAnsi="Times New Roman" w:cs="Times New Roman"/>
          <w:i/>
        </w:rPr>
        <w:t>D</w:t>
      </w:r>
      <w:r>
        <w:rPr>
          <w:rFonts w:ascii="Times New Roman" w:hAnsi="Times New Roman" w:cs="Times New Roman" w:hint="eastAsia"/>
        </w:rPr>
        <w:t>正确。</w:t>
      </w:r>
    </w:p>
    <w:p w:rsidR="007F64D3" w:rsidRDefault="007F64D3" w:rsidP="007F64D3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</w:t>
      </w:r>
      <w:r>
        <w:rPr>
          <w:rFonts w:ascii="Times New Roman" w:hAnsi="Times New Roman" w:cs="Times New Roman" w:hint="eastAsia"/>
        </w:rPr>
        <w:t>．凸透　放大　放大</w:t>
      </w:r>
    </w:p>
    <w:p w:rsidR="007F64D3" w:rsidRDefault="007F64D3" w:rsidP="007F64D3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9</w:t>
      </w:r>
      <w:r>
        <w:rPr>
          <w:rFonts w:ascii="Times New Roman" w:hAnsi="Times New Roman" w:cs="Times New Roman" w:hint="eastAsia"/>
        </w:rPr>
        <w:t>．物　倒立　缩小　实像　目　正立</w:t>
      </w:r>
    </w:p>
    <w:p w:rsidR="007F64D3" w:rsidRDefault="007F64D3" w:rsidP="007F64D3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放大　虚像</w:t>
      </w:r>
    </w:p>
    <w:p w:rsidR="007F64D3" w:rsidRDefault="007F64D3" w:rsidP="007F64D3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 w:hint="eastAsia"/>
        </w:rPr>
        <w:t>．望远镜　放大镜</w:t>
      </w:r>
      <w:r>
        <w:rPr>
          <w:rFonts w:ascii="Times New Roman" w:hAnsi="Times New Roman" w:cs="Times New Roman"/>
        </w:rPr>
        <w:t xml:space="preserve"> </w:t>
      </w:r>
    </w:p>
    <w:p w:rsidR="007F64D3" w:rsidRDefault="007F64D3" w:rsidP="007F64D3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</w:rPr>
        <w:t>[</w:t>
      </w:r>
      <w:r>
        <w:rPr>
          <w:rFonts w:ascii="Times New Roman" w:eastAsia="黑体" w:hAnsi="Times New Roman" w:cs="Times New Roman" w:hint="eastAsia"/>
        </w:rPr>
        <w:t>解析</w:t>
      </w:r>
      <w:r>
        <w:rPr>
          <w:rFonts w:ascii="Times New Roman" w:eastAsia="黑体" w:hAnsi="Times New Roman" w:cs="Times New Roman"/>
        </w:rPr>
        <w:t>]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>由图可知，远处的物体先通过物镜成一倒立、缩小的实像，然后目镜把这个实像再放大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 w:hint="eastAsia"/>
        </w:rPr>
        <w:t>正立、放大的虚像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 w:hint="eastAsia"/>
        </w:rPr>
        <w:t>，我们就能看清很远处的物体了，这是望远镜的原理，目镜相当于一个放大镜。</w:t>
      </w:r>
    </w:p>
    <w:p w:rsidR="009465EE" w:rsidRPr="007F64D3" w:rsidRDefault="009465EE" w:rsidP="00CA78F8"/>
    <w:sectPr w:rsidR="009465EE" w:rsidRPr="007F64D3">
      <w:headerReference w:type="default" r:id="rId1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0FCC" w:rsidRDefault="004D0FCC" w:rsidP="009964DA">
      <w:r>
        <w:separator/>
      </w:r>
    </w:p>
  </w:endnote>
  <w:endnote w:type="continuationSeparator" w:id="0">
    <w:p w:rsidR="004D0FCC" w:rsidRDefault="004D0FCC" w:rsidP="009964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楷体_GB2312">
    <w:altName w:val="宋体"/>
    <w:panose1 w:val="00000000000000000000"/>
    <w:charset w:val="86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0FCC" w:rsidRDefault="004D0FCC" w:rsidP="009964DA">
      <w:r>
        <w:separator/>
      </w:r>
    </w:p>
  </w:footnote>
  <w:footnote w:type="continuationSeparator" w:id="0">
    <w:p w:rsidR="004D0FCC" w:rsidRDefault="004D0FCC" w:rsidP="009964D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64DA" w:rsidRDefault="0055656A">
    <w:pPr>
      <w:pStyle w:val="a3"/>
    </w:pPr>
    <w:r>
      <w:rPr>
        <w:rFonts w:hint="eastAsia"/>
      </w:rPr>
      <w:t>202</w:t>
    </w:r>
    <w:r w:rsidR="009964DA" w:rsidRPr="009964DA">
      <w:rPr>
        <w:rFonts w:hint="eastAsia"/>
      </w:rPr>
      <w:t>0</w:t>
    </w:r>
    <w:r w:rsidR="009964DA" w:rsidRPr="009964DA">
      <w:rPr>
        <w:rFonts w:hint="eastAsia"/>
      </w:rPr>
      <w:t>秋教科版八年级物理上学期课时同步练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5551"/>
    <w:rsid w:val="00034022"/>
    <w:rsid w:val="001F6654"/>
    <w:rsid w:val="00244F4C"/>
    <w:rsid w:val="002553E4"/>
    <w:rsid w:val="00421685"/>
    <w:rsid w:val="004D0FCC"/>
    <w:rsid w:val="005462A8"/>
    <w:rsid w:val="0055656A"/>
    <w:rsid w:val="007F64D3"/>
    <w:rsid w:val="009465EE"/>
    <w:rsid w:val="009964DA"/>
    <w:rsid w:val="009F5E6A"/>
    <w:rsid w:val="00A82A71"/>
    <w:rsid w:val="00C75765"/>
    <w:rsid w:val="00CA78F8"/>
    <w:rsid w:val="00D04427"/>
    <w:rsid w:val="00D24471"/>
    <w:rsid w:val="00D93D74"/>
    <w:rsid w:val="00DB5551"/>
    <w:rsid w:val="00F718AB"/>
    <w:rsid w:val="00FC07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 w:qFormat="1"/>
    <w:lsdException w:name="footer" w:uiPriority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Plain Text" w:qFormat="1"/>
    <w:lsdException w:name="Balloon Text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64DA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9964DA"/>
    <w:pPr>
      <w:keepNext/>
      <w:keepLines/>
      <w:spacing w:before="340" w:after="330" w:line="578" w:lineRule="auto"/>
      <w:outlineLvl w:val="0"/>
    </w:pPr>
    <w:rPr>
      <w:rFonts w:ascii="Calibri" w:hAnsi="Calibri"/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qFormat/>
    <w:rsid w:val="009964D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qFormat/>
    <w:rsid w:val="009964DA"/>
    <w:rPr>
      <w:sz w:val="18"/>
      <w:szCs w:val="18"/>
    </w:rPr>
  </w:style>
  <w:style w:type="paragraph" w:styleId="a4">
    <w:name w:val="footer"/>
    <w:basedOn w:val="a"/>
    <w:link w:val="Char0"/>
    <w:unhideWhenUsed/>
    <w:qFormat/>
    <w:rsid w:val="009964DA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qFormat/>
    <w:rsid w:val="009964DA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qFormat/>
    <w:rsid w:val="009964DA"/>
    <w:rPr>
      <w:rFonts w:ascii="Calibri" w:eastAsia="宋体" w:hAnsi="Calibri" w:cs="Times New Roman"/>
      <w:b/>
      <w:bCs/>
      <w:kern w:val="44"/>
      <w:sz w:val="44"/>
      <w:szCs w:val="44"/>
    </w:rPr>
  </w:style>
  <w:style w:type="paragraph" w:styleId="a5">
    <w:name w:val="Plain Text"/>
    <w:basedOn w:val="a"/>
    <w:link w:val="Char1"/>
    <w:uiPriority w:val="99"/>
    <w:qFormat/>
    <w:rsid w:val="009964DA"/>
    <w:rPr>
      <w:rFonts w:ascii="宋体" w:hAnsi="Courier New" w:cs="Courier New"/>
      <w:szCs w:val="21"/>
    </w:rPr>
  </w:style>
  <w:style w:type="character" w:customStyle="1" w:styleId="Char1">
    <w:name w:val="纯文本 Char"/>
    <w:basedOn w:val="a0"/>
    <w:link w:val="a5"/>
    <w:uiPriority w:val="99"/>
    <w:qFormat/>
    <w:rsid w:val="009964DA"/>
    <w:rPr>
      <w:rFonts w:ascii="宋体" w:eastAsia="宋体" w:hAnsi="Courier New" w:cs="Courier New"/>
      <w:szCs w:val="21"/>
    </w:rPr>
  </w:style>
  <w:style w:type="paragraph" w:styleId="a6">
    <w:name w:val="Balloon Text"/>
    <w:basedOn w:val="a"/>
    <w:link w:val="Char2"/>
    <w:qFormat/>
    <w:rsid w:val="009964DA"/>
    <w:rPr>
      <w:sz w:val="18"/>
      <w:szCs w:val="18"/>
    </w:rPr>
  </w:style>
  <w:style w:type="character" w:customStyle="1" w:styleId="Char2">
    <w:name w:val="批注框文本 Char"/>
    <w:basedOn w:val="a0"/>
    <w:link w:val="a6"/>
    <w:qFormat/>
    <w:rsid w:val="009964DA"/>
    <w:rPr>
      <w:rFonts w:ascii="Times New Roman" w:eastAsia="宋体" w:hAnsi="Times New Roman" w:cs="Times New Roman"/>
      <w:sz w:val="18"/>
      <w:szCs w:val="18"/>
    </w:rPr>
  </w:style>
  <w:style w:type="character" w:styleId="a7">
    <w:name w:val="Strong"/>
    <w:basedOn w:val="a0"/>
    <w:qFormat/>
    <w:rsid w:val="009964DA"/>
    <w:rPr>
      <w:rFonts w:cs="Times New Roman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 w:qFormat="1"/>
    <w:lsdException w:name="footer" w:uiPriority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Plain Text" w:qFormat="1"/>
    <w:lsdException w:name="Balloon Text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64DA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9964DA"/>
    <w:pPr>
      <w:keepNext/>
      <w:keepLines/>
      <w:spacing w:before="340" w:after="330" w:line="578" w:lineRule="auto"/>
      <w:outlineLvl w:val="0"/>
    </w:pPr>
    <w:rPr>
      <w:rFonts w:ascii="Calibri" w:hAnsi="Calibri"/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qFormat/>
    <w:rsid w:val="009964D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qFormat/>
    <w:rsid w:val="009964DA"/>
    <w:rPr>
      <w:sz w:val="18"/>
      <w:szCs w:val="18"/>
    </w:rPr>
  </w:style>
  <w:style w:type="paragraph" w:styleId="a4">
    <w:name w:val="footer"/>
    <w:basedOn w:val="a"/>
    <w:link w:val="Char0"/>
    <w:unhideWhenUsed/>
    <w:qFormat/>
    <w:rsid w:val="009964DA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qFormat/>
    <w:rsid w:val="009964DA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qFormat/>
    <w:rsid w:val="009964DA"/>
    <w:rPr>
      <w:rFonts w:ascii="Calibri" w:eastAsia="宋体" w:hAnsi="Calibri" w:cs="Times New Roman"/>
      <w:b/>
      <w:bCs/>
      <w:kern w:val="44"/>
      <w:sz w:val="44"/>
      <w:szCs w:val="44"/>
    </w:rPr>
  </w:style>
  <w:style w:type="paragraph" w:styleId="a5">
    <w:name w:val="Plain Text"/>
    <w:basedOn w:val="a"/>
    <w:link w:val="Char1"/>
    <w:uiPriority w:val="99"/>
    <w:qFormat/>
    <w:rsid w:val="009964DA"/>
    <w:rPr>
      <w:rFonts w:ascii="宋体" w:hAnsi="Courier New" w:cs="Courier New"/>
      <w:szCs w:val="21"/>
    </w:rPr>
  </w:style>
  <w:style w:type="character" w:customStyle="1" w:styleId="Char1">
    <w:name w:val="纯文本 Char"/>
    <w:basedOn w:val="a0"/>
    <w:link w:val="a5"/>
    <w:uiPriority w:val="99"/>
    <w:qFormat/>
    <w:rsid w:val="009964DA"/>
    <w:rPr>
      <w:rFonts w:ascii="宋体" w:eastAsia="宋体" w:hAnsi="Courier New" w:cs="Courier New"/>
      <w:szCs w:val="21"/>
    </w:rPr>
  </w:style>
  <w:style w:type="paragraph" w:styleId="a6">
    <w:name w:val="Balloon Text"/>
    <w:basedOn w:val="a"/>
    <w:link w:val="Char2"/>
    <w:qFormat/>
    <w:rsid w:val="009964DA"/>
    <w:rPr>
      <w:sz w:val="18"/>
      <w:szCs w:val="18"/>
    </w:rPr>
  </w:style>
  <w:style w:type="character" w:customStyle="1" w:styleId="Char2">
    <w:name w:val="批注框文本 Char"/>
    <w:basedOn w:val="a0"/>
    <w:link w:val="a6"/>
    <w:qFormat/>
    <w:rsid w:val="009964DA"/>
    <w:rPr>
      <w:rFonts w:ascii="Times New Roman" w:eastAsia="宋体" w:hAnsi="Times New Roman" w:cs="Times New Roman"/>
      <w:sz w:val="18"/>
      <w:szCs w:val="18"/>
    </w:rPr>
  </w:style>
  <w:style w:type="character" w:styleId="a7">
    <w:name w:val="Strong"/>
    <w:basedOn w:val="a0"/>
    <w:qFormat/>
    <w:rsid w:val="009964DA"/>
    <w:rPr>
      <w:rFonts w:cs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40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43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2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9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0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file:///J:\20&#31179;&#25945;&#31185;&#29289;&#29702;&#20843;&#19978;&#23398;&#32451;&#32771;&#35838;&#20214;\78JK216.EPS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wm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file:///J:\20&#31179;&#25945;&#31185;&#29289;&#29702;&#20843;&#19978;&#23398;&#32451;&#32771;&#35838;&#20214;\21JWK190.EPS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330</Words>
  <Characters>1887</Characters>
  <Application>Microsoft Office Word</Application>
  <DocSecurity>0</DocSecurity>
  <Lines>15</Lines>
  <Paragraphs>4</Paragraphs>
  <ScaleCrop>false</ScaleCrop>
  <Company>China</Company>
  <LinksUpToDate>false</LinksUpToDate>
  <CharactersWithSpaces>2213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2020-09-05T02:45:00Z</dcterms:created>
  <dcterms:modified xsi:type="dcterms:W3CDTF">2020-09-05T02:45:00Z</dcterms:modified>
</cp:coreProperties>
</file>