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 w:rsidRPr="009B55AA">
        <w:rPr>
          <w:rFonts w:ascii="Arial" w:eastAsia="黑体" w:hAnsi="黑体"/>
          <w:sz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40pt;margin-top:956pt;width:34pt;height:35pt;z-index:251658240;mso-position-horizontal-relative:page;mso-position-vertical-relative:top-margin-area">
            <v:imagedata r:id="rId7" o:title=""/>
            <w10:wrap anchorx="page"/>
          </v:shape>
        </w:pict>
      </w:r>
      <w:r w:rsidR="00A552F7">
        <w:rPr>
          <w:rFonts w:ascii="Arial" w:eastAsia="黑体" w:hAnsi="黑体"/>
          <w:sz w:val="38"/>
        </w:rPr>
        <w:t>第四章</w:t>
      </w:r>
      <w:r w:rsidR="00A552F7">
        <w:rPr>
          <w:rFonts w:ascii="Times New Roman" w:eastAsia="宋体" w:hAnsi="宋体"/>
          <w:sz w:val="38"/>
        </w:rPr>
        <w:t xml:space="preserve">　</w:t>
      </w:r>
      <w:r w:rsidR="00A552F7">
        <w:rPr>
          <w:rFonts w:ascii="Arial" w:eastAsia="黑体" w:hAnsi="黑体"/>
          <w:sz w:val="38"/>
        </w:rPr>
        <w:t>物质的形态及其变化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  <w:sz w:val="36"/>
        </w:rPr>
        <w:t>4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从全球变暖谈起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【知识与技能】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知道温度及摄氏温度的规定。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了解生活环境中常见的温度值。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知道温度计的结构、工作原理及使用。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【过程与方法】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从生活实例得出温度的定义及单位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摄氏温度的意义。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通过实验比较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说明温度计的用途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并进一步了解温度计的构造、原理、正确使用方法。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经历探究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增强学习物理的兴趣和对科学的求知欲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从而乐于探索自然现象中的物理规律。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通过实验探究使学生体会到科学的研究离不开规范的操作。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【教学重点】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温度计的工作原理、实验室温度计的使用方法。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【教学难点】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温度计的工作原理及正确使用方法。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一、新课导入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同学们摸自己身边的物体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如桌子、地面、自己的额头。同学们所摸的物体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冷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热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感受怎样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二、教学步骤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温度和温度计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]P81~84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温度和温度计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一年四季的景色有何不同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产生这些变化的原因是什么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我们在生活中常用冷、热、温、凉、烫等有限的词来形容物体的冷热程度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但是这样的形容非常粗糙。开水和烧红的铁块都很烫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但是它们烫的程度又有很大的区别。所以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为了准确地描述物体的冷热程度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我们引入了温度这一概念。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物理学中常用温度来表示物体的冷热程度。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在广口瓶里装满带颜色的水。给广口瓶配一个橡皮塞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橡皮塞上插进一根一端封闭的细玻璃管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使橡皮塞塞住瓶口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将广口瓶分别放入热水和冷水中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观察细玻璃管中水柱的位置。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337185" cy="855980"/>
            <wp:effectExtent l="0" t="0" r="0" b="0"/>
            <wp:docPr id="122" name="18ZKWS73.EPS" descr="id:21474881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18ZKWS73.EPS" descr="id:2147488184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80" cy="85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放入热水中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细管中水柱上升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放入冷水中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细管中水柱下降。这是为什么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物体会发生热胀冷缩。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班内交流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能否用其测量温度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有哪些不足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该细管没有刻度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不能测出具体温度值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且其体积大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携带不方便。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常用温度计的工作原理是液体的热胀冷缩。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温度计上的符号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表示摄氏温度。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班内交流</w:t>
      </w:r>
      <w:r>
        <w:rPr>
          <w:rFonts w:ascii="Times New Roman" w:eastAsia="宋体" w:hAnsi="宋体"/>
        </w:rPr>
        <w:t xml:space="preserve">]30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宋体"/>
        </w:rPr>
        <w:t xml:space="preserve">-15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怎么读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]30</w:t>
      </w:r>
      <w:r>
        <w:rPr>
          <w:rFonts w:ascii="Times New Roman" w:eastAsia="宋体" w:hAnsi="宋体"/>
        </w:rPr>
        <w:t>摄氏度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零下</w:t>
      </w:r>
      <w:r>
        <w:rPr>
          <w:rFonts w:ascii="Times New Roman" w:eastAsia="宋体" w:hAnsi="宋体"/>
        </w:rPr>
        <w:t>15</w:t>
      </w:r>
      <w:r>
        <w:rPr>
          <w:rFonts w:ascii="Times New Roman" w:eastAsia="宋体" w:hAnsi="宋体"/>
        </w:rPr>
        <w:t>摄氏度。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摄氏温度是如何规定的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把在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个标准大气压下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纯净的冰水混合物的温度为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纯</w:t>
      </w:r>
      <w:r>
        <w:rPr>
          <w:rFonts w:ascii="Times New Roman" w:eastAsia="宋体" w:hAnsi="宋体"/>
        </w:rPr>
        <w:t>水沸腾时的温度为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在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之间分成</w:t>
      </w:r>
      <w:r>
        <w:rPr>
          <w:rFonts w:ascii="Times New Roman" w:eastAsia="宋体" w:hAnsi="宋体"/>
        </w:rPr>
        <w:t>100</w:t>
      </w:r>
      <w:r>
        <w:rPr>
          <w:rFonts w:ascii="Times New Roman" w:eastAsia="宋体" w:hAnsi="宋体"/>
        </w:rPr>
        <w:t>等份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每一等份为</w:t>
      </w:r>
      <w:r>
        <w:rPr>
          <w:rFonts w:ascii="Times New Roman" w:eastAsia="宋体" w:hAnsi="宋体"/>
        </w:rPr>
        <w:t xml:space="preserve">1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什么是热力学温标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热力学温度与摄氏温度之间的数量关系是怎样的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在国际单位制中采用的是热力学温标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它以</w:t>
      </w:r>
      <w:r>
        <w:rPr>
          <w:rFonts w:ascii="Times New Roman" w:eastAsia="宋体" w:hAnsi="宋体"/>
        </w:rPr>
        <w:t xml:space="preserve">-273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作为温度的起点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叫做绝对零度。热力学温标的单位叫做开尔文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简称开。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热力学温度</w:t>
      </w:r>
      <w:r>
        <w:rPr>
          <w:rFonts w:ascii="Times New Roman" w:eastAsia="宋体" w:hAnsi="宋体"/>
          <w:i/>
        </w:rPr>
        <w:t>T</w:t>
      </w:r>
      <w:r>
        <w:rPr>
          <w:rFonts w:ascii="Times New Roman" w:eastAsia="宋体" w:hAnsi="宋体"/>
        </w:rPr>
        <w:t>与摄氏温度</w:t>
      </w:r>
      <w:r>
        <w:rPr>
          <w:rFonts w:ascii="Times New Roman" w:eastAsia="宋体" w:hAnsi="宋体"/>
          <w:i/>
        </w:rPr>
        <w:t>t</w:t>
      </w:r>
      <w:r>
        <w:rPr>
          <w:rFonts w:ascii="Times New Roman" w:eastAsia="宋体" w:hAnsi="宋体"/>
        </w:rPr>
        <w:t>之间的数量关系是</w:t>
      </w:r>
      <w:r>
        <w:rPr>
          <w:rFonts w:ascii="Times New Roman" w:eastAsia="宋体" w:hAnsi="宋体"/>
          <w:i/>
        </w:rPr>
        <w:t>T=</w:t>
      </w:r>
      <w:r>
        <w:rPr>
          <w:rFonts w:ascii="Times New Roman" w:eastAsia="宋体" w:hAnsi="宋体"/>
        </w:rPr>
        <w:t>273</w:t>
      </w:r>
      <w:r>
        <w:rPr>
          <w:rFonts w:ascii="Times New Roman" w:eastAsia="宋体" w:hAnsi="宋体"/>
          <w:i/>
        </w:rPr>
        <w:t>+t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温度计的使用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]P84~86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温度计的使用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观察思考常用温度计的构造和区别。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281430" cy="1018540"/>
            <wp:effectExtent l="0" t="0" r="0" b="0"/>
            <wp:docPr id="123" name="18ZKWS74.EPS" descr="id:21474881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18ZKWS74.EPS" descr="id:2147488191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0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准确地测量物体的温度需要使用温度计。温度计的种类很多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有实验用温度计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家庭用温度计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寒暑表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医用温度计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体温计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等等。常见液体温度计的结构有外壳、玻璃泡、毛细管、刻度等。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常用温度计如何使用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使用前要观察量程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认清分度值。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正确使用温度计的几个要点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温度计的玻璃泡应该全部浸入被测的液体中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不要碰到容器底或容器壁。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温度计的玻璃泡浸入被测液体后要稍微等一会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待温度计的示数稳定后再读数。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读数时温度计的玻璃泡要继续留在液体中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视线要与温度计中液柱的液面相平。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体温计要先离开人体再读数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它是如何做到读数准确的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读数时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要把体温计从腋下或口腔中拿出来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这时它下面玻璃泡的温度通常会降低。为了使温度下降时仍能代表体温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体温计的玻璃泡和直玻璃管之间的管做得很细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水银不会自动流回玻璃泡内。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体温计的玻璃泡上方有一段很细的缩口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水银收缩时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水银从缩口处断开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直管内水银面不能下降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指示的仍然是测量的温度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所以再用时必须向下甩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其他温度计则不允许甩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三、板书设计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 xml:space="preserve">　从全球变暖谈起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温度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概念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表示物体冷热程度的物理量。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单位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摄氏度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开尔文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符号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(K)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温度计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原理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液体热胀冷缩的性质。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结构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玻璃泡、玻璃管、玻璃外壳、刻度。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摄氏温度的规定</w:t>
      </w:r>
      <w:r>
        <w:rPr>
          <w:rFonts w:ascii="Times New Roman" w:eastAsia="宋体" w:hAnsi="宋体"/>
        </w:rPr>
        <w:t xml:space="preserve">:0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的规定。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</w:t>
      </w:r>
      <w:r>
        <w:rPr>
          <w:rFonts w:ascii="Times New Roman" w:eastAsia="宋体" w:hAnsi="宋体"/>
        </w:rPr>
        <w:t>使用方法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体温计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结构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使用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本节是全章的入门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建议从生活实际入手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从感性认识出发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让学生通过观察和实验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建立温度的概念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学会使用温度计。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教学时要激发学生的兴趣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教师可用生动风趣的语言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幽默夸张的肢体语言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有趣易操作的实验来激起学生的兴趣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要让学生感觉到物理是不难学的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物理是</w:t>
      </w:r>
      <w:r>
        <w:rPr>
          <w:rFonts w:ascii="Times New Roman" w:eastAsia="宋体" w:hAnsi="宋体"/>
        </w:rPr>
        <w:t>好玩的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在玩中学习物理。兴趣是最好的老师。在物理教学中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如果激发不起学生学习的兴趣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就调动不起学生学习的积极性和主动性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那么最终的教学必定是失败的。只要学生对学习发生兴趣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就会充分发挥他们的积极性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浓厚的兴趣可激发起强大的学习动力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启迪他们的智力潜能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并使他们的思维处于最活跃的状态。否则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学生就只能是形式地、勉强地去学习。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积极参与有效的教研活动能提高教师自身的教学能力与素养。</w:t>
      </w:r>
    </w:p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>
      <w:pPr>
        <w:rPr>
          <w:rFonts w:hint="eastAsia"/>
        </w:rPr>
      </w:pPr>
    </w:p>
    <w:p w:rsidR="00875097" w:rsidRDefault="00875097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  <w:sz w:val="36"/>
        </w:rPr>
        <w:lastRenderedPageBreak/>
        <w:t>4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/>
          <w:b/>
          <w:sz w:val="36"/>
        </w:rPr>
        <w:t>2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探究汽化和液化的特点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【知识与技能】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知道什么是汽化、液化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理解液化是汽化的逆过程。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了解沸腾现象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知道什么是沸点。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知道汽化吸热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液化放热。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【过程与方法】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能根据实验数据作出液体沸腾的图像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能根据液体沸腾的图像叙述液体沸腾的特点。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能用汽化和液化的知识解释有关热现象。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激发学习兴趣和对科学的求知欲望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乐于探索自然现象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乐于了解日常生活中的物理道理。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通过实验操作和科学实验的教育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养成严谨的科学态度和实事求是的作风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并养成良好的实验习惯。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【教学重点】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掌握汽化和液化的概念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探究沸腾现象产生的条件及沸腾现象的特征。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【教学难点】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沸腾图像的绘制及处理数据的方法。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一、新课导入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花生的两种烹饪方法中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为什么油炸花生米容易糊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水煮花生米却不容易糊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lastRenderedPageBreak/>
        <w:t>二、教学步骤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物态变化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]P87</w:t>
      </w:r>
      <w:r>
        <w:rPr>
          <w:rFonts w:ascii="Times New Roman" w:eastAsia="宋体" w:hAnsi="宋体"/>
        </w:rPr>
        <w:t>的开头</w:t>
      </w:r>
      <w:r>
        <w:rPr>
          <w:rFonts w:ascii="Times New Roman" w:eastAsia="宋体" w:hAnsi="宋体"/>
        </w:rPr>
        <w:t>~P88</w:t>
      </w:r>
      <w:r>
        <w:rPr>
          <w:rFonts w:ascii="Times New Roman" w:eastAsia="宋体" w:hAnsi="宋体"/>
        </w:rPr>
        <w:t>的三幅图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观察下图中的现象并思考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图中的物体有几种状态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它们的状态变化了吗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533650" cy="937260"/>
            <wp:effectExtent l="0" t="0" r="0" b="15240"/>
            <wp:docPr id="124" name="18ZKWS75.EPS" descr="id:21474881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18ZKWS75.EPS" descr="id:2147488198;FounderCE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80" cy="9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6365" cy="953770"/>
            <wp:effectExtent l="0" t="0" r="635" b="17780"/>
            <wp:docPr id="125" name="18ZKWS75-1.EPS" descr="id:21474882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18ZKWS75-1.EPS" descr="id:2147488205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88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分析</w:t>
      </w:r>
      <w:r>
        <w:rPr>
          <w:rFonts w:ascii="Times New Roman" w:eastAsia="宋体" w:hAnsi="宋体"/>
        </w:rPr>
        <w:t>]A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物质由固态变为液态</w:t>
      </w:r>
      <w:r>
        <w:rPr>
          <w:rFonts w:ascii="Times New Roman" w:eastAsia="宋体" w:hAnsi="宋体"/>
        </w:rPr>
        <w:t>;B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物质由固态变为液态</w:t>
      </w:r>
      <w:r>
        <w:rPr>
          <w:rFonts w:ascii="Times New Roman" w:eastAsia="宋体" w:hAnsi="宋体"/>
        </w:rPr>
        <w:t>;C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物质由固态变为液态</w:t>
      </w:r>
      <w:r>
        <w:rPr>
          <w:rFonts w:ascii="Times New Roman" w:eastAsia="宋体" w:hAnsi="宋体"/>
        </w:rPr>
        <w:t>;D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物质由液态变为固态。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还能列举一些自然界和日常生活中的各种不同状态的物质吗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生活中的各种物态变化的实例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铁矿石在高温炉中熔化为铁水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从高温炉中倒出的铁水凝固成铁板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实验室在低温状态下制得液态氧、氮和固态氧、氮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不同季节、气候下的水的状态变化。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物质通常有三种状态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即固态、液态和气态。如冰、水、水蒸气就是水这种物质的三种状态。物质各种状态间的变化叫做物态变化。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汽化的一种方式</w:t>
      </w:r>
      <w:r>
        <w:rPr>
          <w:rFonts w:ascii="Times New Roman" w:eastAsia="宋体" w:hAnsi="Times New Roman" w:cs="Times New Roman"/>
          <w:color w:val="FF00FF"/>
        </w:rPr>
        <w:t>——</w:t>
      </w:r>
      <w:r>
        <w:rPr>
          <w:rFonts w:ascii="Arial" w:eastAsia="黑体" w:hAnsi="黑体"/>
          <w:color w:val="FF00FF"/>
        </w:rPr>
        <w:t>蒸发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]P88~89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汽化的一种方式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蒸发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洗过的衣服变干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洒水车淋湿的地面很快就变干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下雨后的地面会慢慢变干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这些生活现象的共同特征是什么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汽化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把物质由液态变为气态的现象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叫做汽化。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蒸发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只在液体表面进行的汽化现象。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这些生活现象的共同特征是发生了蒸发。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怎样使湿衣服干得更快一些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影响蒸发快慢的因素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液体的温度越高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蒸发得越快。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液体的表面积越大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蒸发得越快。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液体表面附近的空气流动越快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蒸发得越快。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列举生活中一些常见的加快蒸发和减慢蒸发的实例。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加快蒸发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在公路上晾晒粮食时把粮食摊开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洗手间的烘手机。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减慢蒸发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仙人掌有针状的叶子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坎儿井建在地下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保鲜膜。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蒸发时温度会变化吗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取两支相同的温度计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在室温下观察示数是否相同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将其中一支温度计的玻璃泡浸没在酒精中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观察示数是否相同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再将这支温度计从酒精中取出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并与空气中的那支温度计相比较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观察示数有何不同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实验说明了什么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液体蒸发需要吸热。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探究汽化的另一种方式</w:t>
      </w:r>
      <w:r>
        <w:rPr>
          <w:rFonts w:ascii="Times New Roman" w:eastAsia="宋体" w:hAnsi="Times New Roman" w:cs="Times New Roman"/>
          <w:color w:val="FF00FF"/>
        </w:rPr>
        <w:t>——</w:t>
      </w:r>
      <w:r>
        <w:rPr>
          <w:rFonts w:ascii="Arial" w:eastAsia="黑体" w:hAnsi="黑体"/>
          <w:color w:val="FF00FF"/>
        </w:rPr>
        <w:t>沸腾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]P89~90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探究汽化的另一种方式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沸腾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什么是沸腾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沸腾是液体内部和表面同时进行的剧烈的汽化现象。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探究水沸腾时温度变化的特点。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水沸腾需要什么条件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温度</w:t>
      </w:r>
      <w:r>
        <w:rPr>
          <w:rFonts w:ascii="Times New Roman" w:eastAsia="宋体" w:hAnsi="宋体"/>
        </w:rPr>
        <w:t>)?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设计实验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如何知道水沸腾了</w:t>
      </w:r>
      <w:r>
        <w:rPr>
          <w:rFonts w:ascii="Times New Roman" w:eastAsia="宋体" w:hAnsi="宋体"/>
        </w:rPr>
        <w:t>?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实验步骤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当水温升到</w:t>
      </w:r>
      <w:r>
        <w:rPr>
          <w:rFonts w:ascii="Times New Roman" w:eastAsia="宋体" w:hAnsi="宋体"/>
        </w:rPr>
        <w:t xml:space="preserve">90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以上时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每隔</w:t>
      </w:r>
      <w:r>
        <w:rPr>
          <w:rFonts w:ascii="Times New Roman" w:eastAsia="宋体" w:hAnsi="宋体"/>
        </w:rPr>
        <w:t>1 min</w:t>
      </w:r>
      <w:r>
        <w:rPr>
          <w:rFonts w:ascii="Times New Roman" w:eastAsia="宋体" w:hAnsi="宋体"/>
        </w:rPr>
        <w:t>记录一次温度计的示数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直至水沸腾后</w:t>
      </w:r>
      <w:r>
        <w:rPr>
          <w:rFonts w:ascii="Times New Roman" w:eastAsia="宋体" w:hAnsi="宋体"/>
        </w:rPr>
        <w:t>4 min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实验后要画出水沸腾前后温度随时间的变化图像。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lastRenderedPageBreak/>
        <w:drawing>
          <wp:inline distT="0" distB="0" distL="0" distR="0">
            <wp:extent cx="643255" cy="1287145"/>
            <wp:effectExtent l="0" t="0" r="4445" b="8255"/>
            <wp:docPr id="126" name="18ZKWS80.EPS" descr="id:21474882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18ZKWS80.EPS" descr="id:2147488212;FounderCES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20" cy="12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数据处理与分析</w:t>
      </w:r>
      <w:r>
        <w:rPr>
          <w:rFonts w:ascii="Times New Roman" w:eastAsia="宋体" w:hAnsi="宋体"/>
        </w:rPr>
        <w:t>: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</w:pPr>
    </w:p>
    <w:tbl>
      <w:tblPr>
        <w:tblW w:w="71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9"/>
        <w:gridCol w:w="469"/>
        <w:gridCol w:w="469"/>
        <w:gridCol w:w="468"/>
        <w:gridCol w:w="468"/>
        <w:gridCol w:w="468"/>
        <w:gridCol w:w="468"/>
        <w:gridCol w:w="904"/>
        <w:gridCol w:w="904"/>
        <w:gridCol w:w="904"/>
        <w:gridCol w:w="945"/>
      </w:tblGrid>
      <w:tr w:rsidR="009B55AA">
        <w:trPr>
          <w:jc w:val="center"/>
        </w:trPr>
        <w:tc>
          <w:tcPr>
            <w:tcW w:w="6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时间</w:t>
            </w:r>
            <w:r>
              <w:rPr>
                <w:rFonts w:ascii="Times New Roman" w:eastAsia="宋体" w:hAnsi="宋体"/>
                <w:sz w:val="18"/>
              </w:rPr>
              <w:t>/min</w:t>
            </w:r>
          </w:p>
        </w:tc>
        <w:tc>
          <w:tcPr>
            <w:tcW w:w="4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0</w:t>
            </w:r>
          </w:p>
        </w:tc>
        <w:tc>
          <w:tcPr>
            <w:tcW w:w="4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1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2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3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4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5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6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7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8</w:t>
            </w:r>
          </w:p>
        </w:tc>
        <w:tc>
          <w:tcPr>
            <w:tcW w:w="9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</w:t>
            </w:r>
          </w:p>
        </w:tc>
      </w:tr>
      <w:tr w:rsidR="009B55AA">
        <w:trPr>
          <w:jc w:val="center"/>
        </w:trPr>
        <w:tc>
          <w:tcPr>
            <w:tcW w:w="6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温度</w:t>
            </w:r>
            <w:r>
              <w:rPr>
                <w:rFonts w:ascii="Times New Roman" w:eastAsia="宋体" w:hAnsi="宋体"/>
                <w:sz w:val="18"/>
              </w:rPr>
              <w:t>/</w:t>
            </w:r>
            <w:r>
              <w:rPr>
                <w:rFonts w:ascii="宋体" w:eastAsia="宋体" w:hAnsi="宋体" w:cs="宋体" w:hint="eastAsia"/>
                <w:sz w:val="18"/>
              </w:rPr>
              <w:t>℃</w:t>
            </w:r>
          </w:p>
        </w:tc>
        <w:tc>
          <w:tcPr>
            <w:tcW w:w="4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93</w:t>
            </w:r>
          </w:p>
        </w:tc>
        <w:tc>
          <w:tcPr>
            <w:tcW w:w="4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95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96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97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98</w:t>
            </w:r>
          </w:p>
        </w:tc>
        <w:tc>
          <w:tcPr>
            <w:tcW w:w="4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99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100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100</w:t>
            </w:r>
          </w:p>
        </w:tc>
        <w:tc>
          <w:tcPr>
            <w:tcW w:w="90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100</w:t>
            </w:r>
          </w:p>
        </w:tc>
        <w:tc>
          <w:tcPr>
            <w:tcW w:w="94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100</w:t>
            </w:r>
          </w:p>
        </w:tc>
      </w:tr>
      <w:tr w:rsidR="009B55AA">
        <w:trPr>
          <w:jc w:val="center"/>
        </w:trPr>
        <w:tc>
          <w:tcPr>
            <w:tcW w:w="6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气泡</w:t>
            </w:r>
          </w:p>
        </w:tc>
        <w:tc>
          <w:tcPr>
            <w:tcW w:w="2810" w:type="dxa"/>
            <w:gridSpan w:val="6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底部和侧壁有少量气泡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上升时由大变小</w:t>
            </w:r>
          </w:p>
        </w:tc>
        <w:tc>
          <w:tcPr>
            <w:tcW w:w="3657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B55AA" w:rsidRDefault="00A552F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液体内出现大量气泡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上升时由小变大</w:t>
            </w:r>
            <w:r>
              <w:rPr>
                <w:rFonts w:ascii="Times New Roman" w:eastAsia="宋体" w:hAnsi="宋体"/>
                <w:sz w:val="18"/>
              </w:rPr>
              <w:t>,</w:t>
            </w:r>
            <w:r>
              <w:rPr>
                <w:rFonts w:ascii="Times New Roman" w:eastAsia="宋体" w:hAnsi="宋体"/>
                <w:sz w:val="18"/>
              </w:rPr>
              <w:t>到液面处即破裂</w:t>
            </w:r>
          </w:p>
        </w:tc>
      </w:tr>
    </w:tbl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630045" cy="1032510"/>
            <wp:effectExtent l="0" t="0" r="8255" b="15240"/>
            <wp:docPr id="127" name="18ZKWS81.EPS" descr="id:21474882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18ZKWS81.EPS" descr="id:2147488227;FounderCES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440" cy="10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开始给水加热时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水温上升。水沸腾时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内部出现大量的气泡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气泡不断上升、变大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到水面破裂开来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里面的水蒸气散发到空气中。水的温度不变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把酒精灯撤去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沸腾停止。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水的沸腾是一种剧烈的汽化现象。沸腾时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继续加热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液体的温度保持不变。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各种液体沸腾时都有确定的温度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这个温度叫做沸点。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4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液化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]P91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液化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露、雨、雾、云都是水的液态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它们从哪里来的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  <w:noProof/>
        </w:rPr>
        <w:drawing>
          <wp:inline distT="0" distB="0" distL="0" distR="0">
            <wp:extent cx="1510665" cy="240030"/>
            <wp:effectExtent l="0" t="0" r="13335" b="7620"/>
            <wp:docPr id="128" name="18ZKWS84A.EPS" descr="id:21474882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18ZKWS84A.EPS" descr="id:2147488234;FounderCES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920" cy="2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把物质由气态变成液态的过程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叫做液化。液化是汽化的逆过程。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液化需要条件吗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在锥形烧瓶中放入适量温水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在瓶口盖上蒸发皿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一个放上冰块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一个放上沸水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观察蒸发皿下边出现什么现象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734310" cy="805815"/>
            <wp:effectExtent l="0" t="0" r="8890" b="13335"/>
            <wp:docPr id="129" name="18ZKWS85.EPS" descr="id:21474882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18ZKWS85.EPS" descr="id:2147488241;FounderCES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560" cy="8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放上冰块的蒸发皿下边出现水珠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放上沸水的蒸发皿下边没有水珠。这和温度有关。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液化的条件是水蒸气温度降低。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当水壶里的水沸腾时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为什么靠近壶嘴的一段看不见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白气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而在上面一段能够看见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冬天到户外的人嘴里会呼出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白气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而夏天却不会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这是为什么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白气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是悬浮在空中的小水滴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由水蒸气遇冷液化形成的。靠近壶嘴的一段温度高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水蒸气没有液化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所以看不见白气。夏天的室外温度高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水蒸气不会液化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所以也没有白气出现。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我们把热的水蒸气放入冷的环境中使它液化的方法称为冷却法。除此之外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还有没有别的办法可以使气体液化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通过压缩气体体积的方法使气体液化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这种使气体液化的方法称为加压法。这种方法使气体的储存和运输变得更方便。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5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汽化吸热、液化放热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]P92~93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汽化吸热、液化放热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汽化吸热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那么液化呢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液化放热。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被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的水和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的水蒸气烫伤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哪个更严重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被水蒸气烫伤更严重。因为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的水蒸气液化成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的水时放出的热量是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的水降低</w:t>
      </w:r>
      <w:r>
        <w:rPr>
          <w:rFonts w:ascii="Times New Roman" w:eastAsia="宋体" w:hAnsi="宋体"/>
        </w:rPr>
        <w:t xml:space="preserve">1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时放出热量的</w:t>
      </w:r>
      <w:r>
        <w:rPr>
          <w:rFonts w:ascii="Times New Roman" w:eastAsia="宋体" w:hAnsi="宋体"/>
        </w:rPr>
        <w:t>539</w:t>
      </w:r>
      <w:r>
        <w:rPr>
          <w:rFonts w:ascii="Times New Roman" w:eastAsia="宋体" w:hAnsi="宋体"/>
        </w:rPr>
        <w:t>倍。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三、板书设计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 xml:space="preserve">　探究汽化和液化的特点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蒸发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定义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影响蒸发快慢的因素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沸腾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沸点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沸腾的特点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沸腾的条件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液化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概念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气体液化的两种方法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汽化吸热、液化放热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为了让学生对本节知识的理解有个水到渠成的过程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授课前可设计一个复习提问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让学生对水的三态有一个感性认识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具备了学习本节的条件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进而进入新课教学。在新课教学的过程中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总是以水为例引出概念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让学生容易接受。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本节关于液化和汽化在日常生活中的例子特别多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抛开课本找出日常生活中常见的、学生感兴趣的、容易做成功、容易理解的活动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让学生对汽化的现象容易理解。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水的沸腾实验做起来比较麻烦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成功率比较低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因此做实验时尽量排除各种外界因素的干扰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且有些现象不明显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必须仔细耐心地观察才能得到满意的结果。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关于液化的方法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降温和加压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降温的方法能让学生很快地接受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加压的方法比较抽象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我采用举例子比如液化气、火箭的液态燃料等来帮助学生理解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并暗示学生以后在气体压强的教学中会谈到这个问题。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为了拓广学生知识面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向学生介绍了一些教材的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STS</w:t>
      </w:r>
      <w:r>
        <w:rPr>
          <w:rFonts w:ascii="Times New Roman" w:eastAsia="宋体" w:hAnsi="Times New Roman" w:cs="Times New Roman"/>
        </w:rPr>
        <w:t>”“</w:t>
      </w:r>
      <w:r>
        <w:rPr>
          <w:rFonts w:ascii="Times New Roman" w:eastAsia="宋体" w:hAnsi="宋体"/>
        </w:rPr>
        <w:t>信息浏览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课外活动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等部分内容丰富学生知识面。</w:t>
      </w:r>
    </w:p>
    <w:p w:rsidR="009B55AA" w:rsidRDefault="009B55AA"/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  <w:sz w:val="36"/>
        </w:rPr>
        <w:lastRenderedPageBreak/>
        <w:t>4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/>
          <w:b/>
          <w:sz w:val="36"/>
        </w:rPr>
        <w:t>3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探究熔化和凝固的特点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【知识与技能】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了解物质的固态和液态之间是可以转化的。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了解熔化和凝固的含义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了解晶体和非晶体的区别。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了解熔化曲线和凝固曲线的物理含义。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【过程与方法】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通过观察晶体与非晶体的熔化和凝固过程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培养学生的观察能力。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通过探究固体熔化时温度变化的规律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感知发生状态变化的条件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培养学生的实验能力和分析概括能力。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通过探究活动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培养学生认识图像、利用图像的能力。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通过教学活动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激发学生对自然现象的关心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产生乐于探索自然现象的情感。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通过实验培养学生善于实践和勇于克服困难的良好意志和品质。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【教学重点】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观察固体的熔化现象。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【教学难点】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掌握固体熔化时吸热而温度不变的性质。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一、新课导入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黑龙江省北部一月份的平均气温在</w:t>
      </w:r>
      <w:r>
        <w:rPr>
          <w:rFonts w:ascii="Times New Roman" w:eastAsia="宋体" w:hAnsi="宋体"/>
        </w:rPr>
        <w:t xml:space="preserve">-30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以下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漠河镇的最低气温达到过</w:t>
      </w:r>
      <w:r>
        <w:rPr>
          <w:rFonts w:ascii="Times New Roman" w:eastAsia="宋体" w:hAnsi="宋体"/>
        </w:rPr>
        <w:t>-52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3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。在这样冷的地区测气温应该用水银温度计还是酒精温度计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理由是什么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二、教学步骤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熔化和凝固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]P95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物理学中</w:t>
      </w:r>
      <w:r>
        <w:rPr>
          <w:rFonts w:ascii="Times New Roman" w:eastAsia="宋体" w:hAnsi="宋体"/>
        </w:rPr>
        <w:t>……</w:t>
      </w:r>
      <w:r>
        <w:rPr>
          <w:rFonts w:ascii="Times New Roman" w:eastAsia="宋体" w:hAnsi="宋体"/>
        </w:rPr>
        <w:t>的特点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熔化和凝固是如何定义的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有哪些现象会涉及熔化和凝固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熔化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物质由固态变为液态的过程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叫做熔化。例如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冰熔化为水、蜡烛熔化为烛液等。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凝固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物质由液态变为固态的过程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叫做凝固。例如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水结冰、火山喷出的岩浆凝固成火山岩。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探究熔化和凝固的特点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]P96~98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探究熔化和凝固的特点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海波在熔化时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需要什么温度条件</w:t>
      </w:r>
      <w:r>
        <w:rPr>
          <w:rFonts w:ascii="Times New Roman" w:eastAsia="宋体" w:hAnsi="宋体"/>
        </w:rPr>
        <w:t>?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实验目的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探究海波融化时温度的变化规律。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设计实验</w:t>
      </w:r>
      <w:r>
        <w:rPr>
          <w:rFonts w:ascii="Times New Roman" w:eastAsia="宋体" w:hAnsi="宋体"/>
        </w:rPr>
        <w:t>:(1)</w:t>
      </w:r>
      <w:r>
        <w:rPr>
          <w:rFonts w:ascii="Times New Roman" w:eastAsia="宋体" w:hAnsi="宋体"/>
        </w:rPr>
        <w:t>怎么知道物质熔化了</w:t>
      </w:r>
      <w:r>
        <w:rPr>
          <w:rFonts w:ascii="Times New Roman" w:eastAsia="宋体" w:hAnsi="宋体"/>
        </w:rPr>
        <w:t>?(2)</w:t>
      </w:r>
      <w:r>
        <w:rPr>
          <w:rFonts w:ascii="Times New Roman" w:eastAsia="宋体" w:hAnsi="宋体"/>
        </w:rPr>
        <w:t>怎么知道温度变化了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什么时候出现液态就说明此时物质开始熔化了。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用温度计可以测量温度变化。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实验器材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铁架台、酒精灯、温度计、石棉网、烧杯、试管、计时表、海波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硫代硫酸钠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、水等。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643255" cy="1287145"/>
            <wp:effectExtent l="0" t="0" r="4445" b="8255"/>
            <wp:docPr id="130" name="18ZKWS76.EPS" descr="id:21474882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18ZKWS76.EPS" descr="id:2147488248;FounderCES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20" cy="12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为什么要将海波碾碎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为什么不直接用酒精灯加热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而是用水间接加热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装有海波的试管如何放置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</w:t>
      </w:r>
      <w:r>
        <w:rPr>
          <w:rFonts w:ascii="Times New Roman" w:eastAsia="宋体" w:hAnsi="宋体"/>
        </w:rPr>
        <w:t>1)</w:t>
      </w:r>
      <w:r>
        <w:rPr>
          <w:rFonts w:ascii="Times New Roman" w:eastAsia="宋体" w:hAnsi="宋体"/>
        </w:rPr>
        <w:t>实验前将海波碾碎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目的是使海波受热均匀。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(2)</w:t>
      </w:r>
      <w:r>
        <w:rPr>
          <w:rFonts w:ascii="Times New Roman" w:eastAsia="宋体" w:hAnsi="宋体"/>
        </w:rPr>
        <w:t>水浴加热的目的是使受热均匀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同时减慢熔化速度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以便于观察。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试管要放入适当深度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要将装有固体的部分浸没在水中且试管不能碰到烧杯的壁或底。</w:t>
      </w:r>
    </w:p>
    <w:p w:rsidR="009B55AA" w:rsidRDefault="00A552F7" w:rsidP="0087509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Arial" w:eastAsia="黑体" w:hAnsi="黑体"/>
        </w:rPr>
        <w:t>实验步骤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组装实验装置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把海波放入试管中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并插入温度计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再把试管按图示装置固定。往烧杯里倒入冷水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使水位高于装固体颗粒的那部分试管。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用酒精灯给烧杯加热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观察试管内物质状态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每隔</w:t>
      </w:r>
      <w:r>
        <w:rPr>
          <w:rFonts w:ascii="Times New Roman" w:eastAsia="宋体" w:hAnsi="宋体"/>
        </w:rPr>
        <w:t>1 min</w:t>
      </w:r>
      <w:r>
        <w:rPr>
          <w:rFonts w:ascii="Times New Roman" w:eastAsia="宋体" w:hAnsi="宋体"/>
        </w:rPr>
        <w:t>记录一次温度计示数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直到固体完全熔化。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从</w:t>
      </w:r>
      <w:r>
        <w:rPr>
          <w:rFonts w:ascii="Times New Roman" w:eastAsia="宋体" w:hAnsi="宋体"/>
        </w:rPr>
        <w:t xml:space="preserve">40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开始计时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每隔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5 </w:t>
      </w:r>
      <w:r>
        <w:rPr>
          <w:rFonts w:ascii="Times New Roman" w:eastAsia="宋体" w:hAnsi="宋体"/>
        </w:rPr>
        <w:t>min</w:t>
      </w:r>
      <w:r>
        <w:rPr>
          <w:rFonts w:ascii="Times New Roman" w:eastAsia="宋体" w:hAnsi="宋体"/>
        </w:rPr>
        <w:t>读取一次温度值并观察物质状态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把数据填入记录表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并在坐标纸上描出对应的点。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观察如图所示海波的温度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宋体"/>
        </w:rPr>
        <w:t>时间图像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海波熔化时有固定的温度吗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557655" cy="1539875"/>
            <wp:effectExtent l="0" t="0" r="4445" b="3175"/>
            <wp:docPr id="131" name="18ZKWS77.EPS" descr="id:21474882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18ZKWS77.EPS" descr="id:2147488255;FounderCES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720" cy="154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海波经过缓慢加热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温度逐渐上升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当温度达到</w:t>
      </w:r>
      <w:r>
        <w:rPr>
          <w:rFonts w:ascii="Times New Roman" w:eastAsia="宋体" w:hAnsi="宋体"/>
        </w:rPr>
        <w:t xml:space="preserve">48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海波开始熔化。在熔化过程中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虽然继续加热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但海波的温度不变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直到完全熔化后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温度才继续上升。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海波熔化时有固定的熔化温度。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正在熔化的海波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熄灭酒精灯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还会继续熔化吗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停止加热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海波停止熔化。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海波熔化时需要吸热。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将前面实验中的海波换成石蜡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重做实</w:t>
      </w:r>
      <w:r>
        <w:rPr>
          <w:rFonts w:ascii="Times New Roman" w:eastAsia="宋体" w:hAnsi="宋体"/>
        </w:rPr>
        <w:t>验。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观察实验发现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石蜡的温度随着加热而升高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并作出下面石蜡的温度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宋体"/>
        </w:rPr>
        <w:t>时间图像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在此过程中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石蜡变软变稀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最后熔化为液体。那么石蜡的熔化条件是什么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lastRenderedPageBreak/>
        <w:drawing>
          <wp:inline distT="0" distB="0" distL="0" distR="0">
            <wp:extent cx="1682750" cy="1531620"/>
            <wp:effectExtent l="0" t="0" r="12700" b="11430"/>
            <wp:docPr id="132" name="18ZKWS78.EPS" descr="id:21474882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18ZKWS78.EPS" descr="id:2147488262;FounderCES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15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石蜡的熔化条件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没有固定的熔化温度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熔点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继续吸热。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海波与石蜡的凝固规律是怎样的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从冰吸热可熔化成水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水在一定的条件下可变成冰的道理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知道凝固是熔化的逆过程。让学生根据物质熔化的规律推理出物质凝固的规律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无论是海波还是石蜡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在凝固时都要放热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海波凝固时放出热量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但温度不变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石蜡凝固时放出热量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温度降低。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关于熔化吸热、凝固放热有哪些应用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北方的冬季很冷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为了妥善地保存蔬菜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通常会在菜窖里放几桶水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这样可以利用水结冰时放出的热使窖内温度不会太低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保护蔬菜不被冻坏。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现在人们研制出一种聚乙烯材料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</w:t>
      </w:r>
      <w:r>
        <w:rPr>
          <w:rFonts w:ascii="Times New Roman" w:eastAsia="宋体" w:hAnsi="宋体"/>
        </w:rPr>
        <w:t xml:space="preserve">15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 xml:space="preserve">~40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熔化或凝固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而熔化或凝固时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温度保持</w:t>
      </w:r>
      <w:r>
        <w:rPr>
          <w:rFonts w:ascii="Times New Roman" w:eastAsia="宋体" w:hAnsi="宋体"/>
        </w:rPr>
        <w:t>不变。把这种材料制成颗粒状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掺在水泥中制成储热地板或墙壁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天气热时颗粒熔化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天气冷时又凝固成颗粒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能调节室内的温度。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晶体和非晶体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]P98~99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晶体和非晶体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什么是晶体和非晶体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生活中常见的晶体和非晶体有哪些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什么叫做熔点与凝固点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非晶体有没有凝固点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有固定的熔化温度的一类物质叫做晶体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如各种金属、冰、海波等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没有固定的熔化温度的物质叫做非晶体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如松香、沥青、玻璃等。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晶体熔化时的温度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叫做熔点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非晶体没有熔点与凝固点。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物质从液态凝固为晶体时的温度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叫做凝固点。同一种物质的凝固点和它的熔点相同。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小组讨论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物质凝固过程中的变化规律是什么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](1)</w:t>
      </w:r>
      <w:r>
        <w:rPr>
          <w:rFonts w:ascii="Times New Roman" w:eastAsia="宋体" w:hAnsi="宋体"/>
        </w:rPr>
        <w:t>晶体在凝固过程中温度不变。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凝固过程中处于固液共存状态。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晶体只有达到一定温度时才开始凝固。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</w:t>
      </w:r>
      <w:r>
        <w:rPr>
          <w:rFonts w:ascii="Times New Roman" w:eastAsia="宋体" w:hAnsi="宋体"/>
        </w:rPr>
        <w:t>凝固过程放热。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三、板书设计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 xml:space="preserve">　探究熔化和凝固的特点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熔化和凝固的概念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熔化和凝固的特点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海波与石蜡熔化的特点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海波与石蜡凝固的特点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晶体与非晶体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</w:t>
      </w:r>
      <w:r>
        <w:rPr>
          <w:rFonts w:ascii="Times New Roman" w:eastAsia="宋体" w:hAnsi="宋体"/>
        </w:rPr>
        <w:t>晶体与非晶体的概念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</w:t>
      </w:r>
      <w:r>
        <w:rPr>
          <w:rFonts w:ascii="Times New Roman" w:eastAsia="宋体" w:hAnsi="宋体"/>
        </w:rPr>
        <w:t>熔点与凝固点的概念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</w:t>
      </w:r>
      <w:r>
        <w:rPr>
          <w:rFonts w:ascii="Times New Roman" w:eastAsia="宋体" w:hAnsi="宋体"/>
        </w:rPr>
        <w:t>物质在熔化过程中要吸热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在凝固过程中要放热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熔化和凝固是热学中比较重要的知识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要让学生了解物质的固态和液态之间是可以转化的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熔化、凝固是两个能相互转化的过程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注意通过实验理解晶体和非晶体的区别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还要学会作熔化曲线和凝固曲线。</w:t>
      </w:r>
    </w:p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  <w:sz w:val="36"/>
        </w:rPr>
        <w:lastRenderedPageBreak/>
        <w:t>4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/>
          <w:b/>
          <w:sz w:val="36"/>
        </w:rPr>
        <w:t>4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升华和凝华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【知识与技能】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知道升华和凝华的概念。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知道升华要吸热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凝华要放热。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知道生活中的升华和凝华现象。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【过程与方法】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学会根据观察结果进行间接分析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从而推断出物理过程的思维方法。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通过学生对日常现象及实验的观察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激发学生学习物理的兴趣。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使学生形成愿意与他人合作学习的意识。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【教学重点】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知道升华、凝华现象及它们各自的吸热和放热情况。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【教学难点】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解释生活中的升华、凝华现象。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一、新课导入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1779</w:t>
      </w:r>
      <w:r>
        <w:rPr>
          <w:rFonts w:ascii="Times New Roman" w:eastAsia="宋体" w:hAnsi="宋体"/>
        </w:rPr>
        <w:t>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一个寒冷的夜晚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俄国首都彼得堡市中心的一个大厅里灯火辉煌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在悠扬的乐曲声中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夫人、小姐、名流雅士拥满大厅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翩翩起舞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有的人还在冒着汗水。正在大家跳得如痴如狂的时候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一位先生打开窗户后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刺骨的寒风涌入大厅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突然出现了奇怪的现象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大厅里竟然飘起了雪花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纷纷扬扬落到人们的头发和衣服上。在场的人无不目瞪口呆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面面相觑。大厅里出现雪花的原因是什么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lastRenderedPageBreak/>
        <w:t>二、教学步骤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升华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]P101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升华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我们学习了液态向气态之间的转化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汽化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固态向液态之间的转化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熔化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那么固态向气态之间能</w:t>
      </w:r>
      <w:r>
        <w:rPr>
          <w:rFonts w:ascii="Times New Roman" w:eastAsia="宋体" w:hAnsi="宋体"/>
        </w:rPr>
        <w:t>不能直接转化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升华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物质由固态直接变成气态的现象。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放在衣柜里的樟脑丸一段时间后变小了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这是怎么回事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樟脑丸变小了其实是它发生了升华现象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由固体直接变成了气体。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物质能从固态变成气态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那么物质是从固态变成液态再变成气态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还是直接从固态变成气态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将放有少量碘的烧瓶放入热水中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碘固体在热水中消失不见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其实是其变成了紫色的碘蒸气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因为</w:t>
      </w:r>
      <w:r>
        <w:rPr>
          <w:rFonts w:ascii="Times New Roman" w:eastAsia="宋体" w:hAnsi="宋体"/>
        </w:rPr>
        <w:t>1</w:t>
      </w:r>
      <w:r>
        <w:rPr>
          <w:rFonts w:ascii="Times New Roman" w:eastAsia="宋体" w:hAnsi="宋体"/>
        </w:rPr>
        <w:t>个标准大气压下水沸腾的温度是</w:t>
      </w:r>
      <w:r>
        <w:rPr>
          <w:rFonts w:ascii="Times New Roman" w:eastAsia="宋体" w:hAnsi="宋体"/>
        </w:rPr>
        <w:t xml:space="preserve">100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所以这个温度下碘肯定不会熔化。这说明固态可以直接转化成气态。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953895" cy="951230"/>
            <wp:effectExtent l="0" t="0" r="8255" b="1270"/>
            <wp:docPr id="133" name="18ZKWS89.EPS" descr="id:21474882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18ZKWS89.EPS" descr="id:2147488269;FounderCES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44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升华需要吸热。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凝华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]P101~102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凝华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将充满紫色的碘蒸气烧瓶放入冷水中冷却。拔出塞子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观察现象。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实验中紫色气体渐渐消失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在烧瓶内壁上附着了片状的固态碘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塞子底部变成紫黑色。后来的固态碘是从哪里来的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是放热所致还是吸热所致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判断的依据是什么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凝华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物质由气态直接变为固态的现象。后来的固态碘是碘蒸气遇到冷的烧瓶壁和塞子放热凝华产生的。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lastRenderedPageBreak/>
        <w:drawing>
          <wp:inline distT="0" distB="0" distL="0" distR="0">
            <wp:extent cx="1755775" cy="1096645"/>
            <wp:effectExtent l="0" t="0" r="15875" b="8255"/>
            <wp:docPr id="134" name="18ZKWS90.EPS" descr="id:21474882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18ZKWS90.EPS" descr="id:2147488276;FounderCES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080" cy="10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凝华过程需要放热。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1741805" cy="972185"/>
            <wp:effectExtent l="0" t="0" r="10795" b="18415"/>
            <wp:docPr id="135" name="18ZKWS87.EPS" descr="id:21474882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18ZKWS87.EPS" descr="id:2147488283;FounderCES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9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干冰是固态的二氧化碳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其是由二氧化碳气体加压冷</w:t>
      </w:r>
      <w:r>
        <w:rPr>
          <w:rFonts w:ascii="Times New Roman" w:eastAsia="宋体" w:hAnsi="宋体"/>
        </w:rPr>
        <w:t>却制成的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温度可达</w:t>
      </w:r>
      <w:r>
        <w:rPr>
          <w:rFonts w:ascii="Times New Roman" w:eastAsia="宋体" w:hAnsi="宋体"/>
        </w:rPr>
        <w:t>-78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5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干冰升华要吸收大量热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生活中干冰有哪些应用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冷藏食品、消防灭火、舞台烟雾、人工降雨。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飞机播撒干冰为什么能降雨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发生了哪些物态变化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09850" cy="686435"/>
            <wp:effectExtent l="0" t="0" r="0" b="18415"/>
            <wp:docPr id="136" name="18ZKWS92.EPS" descr="id:21474882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18ZKWS92.EPS" descr="id:2147488290;FounderCES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68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三、板书设计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宋体"/>
        </w:rPr>
        <w:t xml:space="preserve">　升华和凝华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升华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物质由固态直接变成气态的现象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叫做升华。升华吸热。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凝华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物质由气态直接变为固态的现象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叫做凝华。凝华放热。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生活中的升华和凝华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干冰的应用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舞台烟雾、人工降雨、灭火器等。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本节课的设计力求从生活和实验出发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利用学生的感性认识和直接经验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呈现一些不太常见的现象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激发学生的学习热情。学完本节课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学生对物态变化有了全面的了解。教学过程中要注意强调升华和先熔化后汽化的区别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防止学生混淆。</w:t>
      </w:r>
    </w:p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9B55AA"/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  <w:sz w:val="36"/>
        </w:rPr>
        <w:lastRenderedPageBreak/>
        <w:t>4</w:t>
      </w:r>
      <w:r>
        <w:rPr>
          <w:rFonts w:ascii="Times New Roman" w:eastAsia="宋体" w:hAnsi="Times New Roman" w:cs="Times New Roman"/>
          <w:sz w:val="36"/>
        </w:rPr>
        <w:t>.</w:t>
      </w:r>
      <w:r>
        <w:rPr>
          <w:rFonts w:ascii="Times New Roman" w:eastAsia="宋体" w:hAnsi="Times New Roman"/>
          <w:b/>
          <w:sz w:val="36"/>
        </w:rPr>
        <w:t>5</w:t>
      </w:r>
      <w:r>
        <w:rPr>
          <w:rFonts w:ascii="Times New Roman" w:eastAsia="宋体" w:hAnsi="宋体"/>
          <w:sz w:val="36"/>
        </w:rPr>
        <w:t xml:space="preserve">　</w:t>
      </w:r>
      <w:r>
        <w:rPr>
          <w:rFonts w:ascii="Times New Roman" w:eastAsia="宋体" w:hAnsi="宋体"/>
          <w:b/>
          <w:sz w:val="36"/>
        </w:rPr>
        <w:t>水循环与水资源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【知识与技能】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了解自然界中水资源的意义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知道云、雨、雹、雪、雾、露、霜的形成。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初步认识水资源的利用与环境保护的关系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知道水是珍贵的资源。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【过程与方法】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通过阅读教材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联系生活经验以及观看录像资料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了解水循环与水资源。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组织小组讨论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尝试用已知的科学知识解释具体的合理用水问题。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初步领略大自然中的美妙与和谐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有热爱大自然的情感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勇于探究自然界中的物理学道理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有节约用水的意识。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【教学重点】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分析云、雨、雹、雪、雾、露、霜的成因。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【教学难点】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分析云、雨、雹、雪、雾、露、霜的成因。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</w:rPr>
        <w:t>一、新课导入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唐代诗人李白写下了著名的诗句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君不见黄河之水天上来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奔流到海不复回。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那么水是不是从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天上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来的呢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水奔流到海之后是不是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不复回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了呢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学生阅读课本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观看下列图片后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进行讨论</w:t>
      </w:r>
      <w:r>
        <w:rPr>
          <w:rFonts w:ascii="Times New Roman" w:eastAsia="宋体" w:hAnsi="宋体"/>
        </w:rPr>
        <w:t>: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lastRenderedPageBreak/>
        <w:drawing>
          <wp:inline distT="0" distB="0" distL="0" distR="0">
            <wp:extent cx="1343025" cy="816610"/>
            <wp:effectExtent l="0" t="0" r="9525" b="2540"/>
            <wp:docPr id="137" name="18ZKWD86.EPS" descr="id:21474882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18ZKWD86.EPS" descr="id:2147488297;FounderCES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16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地球上的水通过哪些渠道进入大气层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大气中的水通过哪些渠道又回到地球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如果自然界没有水循环将会出现哪些后果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二、教学步骤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自然界中的水循环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]P103~104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自然界中的水循环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自然界中的水是怎样循环的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地球上的水处于不停的运动之中。陆地和海洋表面的水通过蒸发进入大气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大气中的水蒸气冷却后通过降水又回到陆地和海洋。水的这种循环过程不仅是水的气态、液态、固态之间的物态变化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更重要的是使陆地上的淡水不断得到补充。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自然界中的水循环可以简化为如图所示。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3013075" cy="1100455"/>
            <wp:effectExtent l="0" t="0" r="15875" b="4445"/>
            <wp:docPr id="138" name="18ZKWD87.EPS" descr="id:21474883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18ZKWD87.EPS" descr="id:2147488304;FounderCES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200" cy="110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云、雨、雹、雪、雾、露、霜的形成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]P104~106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云、雨、雹、雪、雾、露、霜的形成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自然界中的云、雨、雹、雪、雾、露、霜是怎样形成的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陆地和海洋的水不断蒸发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空中的大量水蒸气遇到冷空气就液化成极小的水珠或凝</w:t>
      </w:r>
      <w:r>
        <w:rPr>
          <w:rFonts w:ascii="Times New Roman" w:eastAsia="宋体" w:hAnsi="宋体"/>
        </w:rPr>
        <w:t>华成极小的冰晶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大量的小水珠和小冰晶漂浮在高空中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就形成了云。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云中的小冰晶和小水珠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如果凝聚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会越聚越大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当大到一定程度时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便会下降。如果下降过程中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熔化成水珠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这就是雨。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如果水珠在下降过程中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骤然遇到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以下的冷空气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于是水珠便快速凝固成冰珠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在上升气流带动下上升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冰珠越结越大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下落时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就是冰雹。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如果冰晶在下降过程中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没有完全熔化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空气中的水蒸气与其结合形成六角形的小薄片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这就是雪。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夜晚或早晨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当地面气温较低时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空气中的水蒸气液化成小水珠就形成雾。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水蒸气液化成小水珠附在草木、屋瓦上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便是露。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气温低于</w:t>
      </w:r>
      <w:r>
        <w:rPr>
          <w:rFonts w:ascii="Times New Roman" w:eastAsia="宋体" w:hAnsi="宋体"/>
        </w:rPr>
        <w:t xml:space="preserve">0 </w:t>
      </w:r>
      <w:r>
        <w:rPr>
          <w:rFonts w:ascii="宋体" w:eastAsia="宋体" w:hAnsi="宋体" w:cs="宋体" w:hint="eastAsia"/>
        </w:rPr>
        <w:t>℃</w:t>
      </w:r>
      <w:r>
        <w:rPr>
          <w:rFonts w:ascii="Times New Roman" w:eastAsia="宋体" w:hAnsi="宋体"/>
        </w:rPr>
        <w:t>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水蒸气直接凝华成小冰粒附在草木、屋瓦上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便是霜。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水是珍贵的资源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]P106~107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水是珍贵的资源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交流讨论收集到的资料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说明为什么说地球上的水资源是珍贵的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水资源主要指的是淡水资源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地球上的水有</w:t>
      </w:r>
      <w:r>
        <w:rPr>
          <w:rFonts w:ascii="Times New Roman" w:eastAsia="宋体" w:hAnsi="宋体"/>
        </w:rPr>
        <w:t>97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2%</w:t>
      </w:r>
      <w:r>
        <w:rPr>
          <w:rFonts w:ascii="Times New Roman" w:eastAsia="宋体" w:hAnsi="宋体"/>
        </w:rPr>
        <w:t>以上是海洋的咸水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是人类无法直接利用的。淡水约占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8%,</w:t>
      </w:r>
      <w:r>
        <w:rPr>
          <w:rFonts w:ascii="Times New Roman" w:eastAsia="宋体" w:hAnsi="宋体"/>
        </w:rPr>
        <w:t>且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2%</w:t>
      </w:r>
      <w:r>
        <w:rPr>
          <w:rFonts w:ascii="Times New Roman" w:eastAsia="宋体" w:hAnsi="宋体"/>
        </w:rPr>
        <w:t>以上的淡水被固定在南极洲和格陵兰岛的冰盖中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人类也难以利用。人类实际可以直接利用的淡水极少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所以水是十分珍贵的资源。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缺水已是世界性的普遍现象。据统计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全世界有</w:t>
      </w:r>
      <w:r>
        <w:rPr>
          <w:rFonts w:ascii="Times New Roman" w:eastAsia="宋体" w:hAnsi="宋体"/>
        </w:rPr>
        <w:t>100</w:t>
      </w:r>
      <w:r>
        <w:rPr>
          <w:rFonts w:ascii="Times New Roman" w:eastAsia="宋体" w:hAnsi="宋体"/>
        </w:rPr>
        <w:t>多个国家存在不同程度的缺水问题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其中有</w:t>
      </w:r>
      <w:r>
        <w:rPr>
          <w:rFonts w:ascii="Times New Roman" w:eastAsia="宋体" w:hAnsi="宋体"/>
        </w:rPr>
        <w:t>28</w:t>
      </w:r>
      <w:r>
        <w:rPr>
          <w:rFonts w:ascii="Times New Roman" w:eastAsia="宋体" w:hAnsi="宋体"/>
        </w:rPr>
        <w:t>个国家被列为缺水国或严重缺水国。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造成水严重缺乏的主要原因之一是水的污染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而污染水资源的源头则是来自生活污水、工业废水、工业固体废物、生活垃圾等。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小组交流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搜集资料说明水资源出现危机的表现有哪些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地下水位下降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甚至出现地面沉降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河流断流。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海上溢油污染事件的频繁出现是海洋污染的重要原因。赤潮是海洋遭受污染后所产生的一种灾害性海洋现象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是有机物和营养盐过多引起的。由于海水过于营养化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某些浮游生物在水里快</w:t>
      </w:r>
      <w:r>
        <w:rPr>
          <w:rFonts w:ascii="Times New Roman" w:eastAsia="宋体" w:hAnsi="宋体"/>
        </w:rPr>
        <w:t>速、过度繁殖。这种生长量特别巨大的浮游生物是粉红色或红褐色的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因此染红了海水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导致赤潮。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探究点</w:t>
      </w:r>
      <w:r>
        <w:rPr>
          <w:rFonts w:ascii="Times New Roman" w:eastAsia="宋体" w:hAnsi="Times New Roman"/>
          <w:b/>
          <w:color w:val="FF00FF"/>
        </w:rPr>
        <w:t>4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有效、合理利用水资源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阅读课本</w:t>
      </w:r>
      <w:r>
        <w:rPr>
          <w:rFonts w:ascii="Times New Roman" w:eastAsia="宋体" w:hAnsi="宋体"/>
        </w:rPr>
        <w:t>]P107~108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有效、合理利用水资源</w:t>
      </w:r>
      <w:r>
        <w:rPr>
          <w:rFonts w:ascii="Times New Roman" w:eastAsia="宋体" w:hAnsi="Times New Roman" w:cs="Times New Roman"/>
        </w:rPr>
        <w:t>”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思考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如何有效合理地利用水资源</w:t>
      </w:r>
      <w:r>
        <w:rPr>
          <w:rFonts w:ascii="Times New Roman" w:eastAsia="宋体" w:hAnsi="宋体"/>
        </w:rPr>
        <w:t>?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归纳提升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水是生命之源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面对越来越严峻的缺水、污染问题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请珍惜每一滴水。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合理利用水资源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是一项十分重要的事情。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首先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人类应尽量减少对水体的污染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并采用先进技术对污水进行处理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以便使水资源能够循环使用。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其次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要提高水的使用效率和节约用水。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最后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要加强水资源的有效管理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制定有关节水的法规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有效</w:t>
      </w:r>
      <w:r>
        <w:rPr>
          <w:rFonts w:ascii="Times New Roman" w:eastAsia="宋体" w:hAnsi="宋体"/>
        </w:rPr>
        <w:t>地使用水资源。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Arial" w:eastAsia="黑体" w:hAnsi="黑体"/>
        </w:rPr>
        <w:t>三、板书设计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宋体"/>
        </w:rPr>
        <w:t xml:space="preserve">　水循环与水资源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自然界中的水循环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云、雨、雹、雪、雾、霜的形成及其对应的物态变化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水是珍贵的资源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有效、合理利用水资源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宋体" w:eastAsia="宋体" w:hAnsi="宋体" w:cs="宋体" w:hint="eastAsia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宋体" w:eastAsia="宋体" w:hAnsi="宋体" w:cs="宋体" w:hint="eastAsia"/>
          <w:color w:val="FF00FF"/>
        </w:rPr>
        <w:t>◇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课后发现这节课的情感、态度、价值观目标没有很好体现。本来通过学习水循环的有关知识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想让学生增强水资源的忧患意识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树立科学的资源观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养成节约用水的好习惯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但是发现学生在生活中节约用水这一方面做得还不是很好。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反思后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若多设计一些活动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让学生亲自去体验可能效果更好一些。因此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可设计一个让学生亲身体验的活动在上课时用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即让学生用杯子装一杯水代表地球上的水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再用汤匙舀一汤匙的水代表淡水的总量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用筷子蘸一滴水放在手心中代表容易开发利用的淡水总量。这样的活动深深地打动学生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让他们深刻认识地球上淡水资源的匮乏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同时意识到节约用水的重要性。</w:t>
      </w:r>
    </w:p>
    <w:p w:rsidR="009B55AA" w:rsidRDefault="00A552F7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水循环的过程只是让学生读图与材料找出水循环的类型与环节。没有举例子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学生在做题时判断水循环的类型方面会有点问题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可多举一些例子以便让学生更深刻地理解。</w:t>
      </w:r>
    </w:p>
    <w:p w:rsidR="009B55AA" w:rsidRDefault="009B55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宋体"/>
        </w:rPr>
      </w:pPr>
    </w:p>
    <w:p w:rsidR="009B55AA" w:rsidRDefault="009B55AA"/>
    <w:p w:rsidR="009B55AA" w:rsidRDefault="009B55AA">
      <w:bookmarkStart w:id="0" w:name="_GoBack"/>
      <w:bookmarkEnd w:id="0"/>
    </w:p>
    <w:sectPr w:rsidR="009B55AA" w:rsidSect="009B55AA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2F7" w:rsidRDefault="00A552F7" w:rsidP="00875097">
      <w:pPr>
        <w:spacing w:after="0" w:line="240" w:lineRule="auto"/>
      </w:pPr>
      <w:r>
        <w:separator/>
      </w:r>
    </w:p>
  </w:endnote>
  <w:endnote w:type="continuationSeparator" w:id="1">
    <w:p w:rsidR="00A552F7" w:rsidRDefault="00A552F7" w:rsidP="0087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2F7" w:rsidRDefault="00A552F7" w:rsidP="00875097">
      <w:pPr>
        <w:spacing w:after="0" w:line="240" w:lineRule="auto"/>
      </w:pPr>
      <w:r>
        <w:separator/>
      </w:r>
    </w:p>
  </w:footnote>
  <w:footnote w:type="continuationSeparator" w:id="1">
    <w:p w:rsidR="00A552F7" w:rsidRDefault="00A552F7" w:rsidP="0087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097" w:rsidRDefault="00875097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5AA"/>
    <w:rsid w:val="00875097"/>
    <w:rsid w:val="009B55AA"/>
    <w:rsid w:val="00A5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AA"/>
    <w:rPr>
      <w:rFonts w:ascii="NEU-BZ-S92" w:eastAsia="方正书宋_GBK" w:hAnsi="NEU-BZ-S92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55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55AA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75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75097"/>
    <w:rPr>
      <w:rFonts w:ascii="NEU-BZ-S92" w:eastAsia="方正书宋_GBK" w:hAnsi="NEU-BZ-S92"/>
      <w:color w:val="00000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750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75097"/>
    <w:rPr>
      <w:rFonts w:ascii="NEU-BZ-S92" w:eastAsia="方正书宋_GBK" w:hAnsi="NEU-BZ-S92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1644</Words>
  <Characters>9372</Characters>
  <Application>Microsoft Office Word</Application>
  <DocSecurity>0</DocSecurity>
  <Lines>78</Lines>
  <Paragraphs>21</Paragraphs>
  <ScaleCrop>false</ScaleCrop>
  <Company/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2018-07-09T10:11:00Z</dcterms:created>
  <dcterms:modified xsi:type="dcterms:W3CDTF">2019-09-13T14:27:00Z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