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81" w:rsidRPr="007E16A8" w:rsidRDefault="00BA3683">
      <w:pPr>
        <w:rPr>
          <w:sz w:val="22"/>
          <w:lang w:eastAsia="zh-CN"/>
        </w:rPr>
      </w:pPr>
      <w:r w:rsidRPr="007E16A8">
        <w:rPr>
          <w:sz w:val="22"/>
          <w:lang w:eastAsia="zh-CN"/>
        </w:rPr>
        <w:pict>
          <v:shape id="_x0000_s1026" type="#_x0000_t75" style="position:absolute;margin-left:874pt;margin-top:868pt;width:27pt;height:26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7F18DF" w:rsidRPr="007E16A8" w:rsidRDefault="00AC5110" w:rsidP="007F18DF">
      <w:pPr>
        <w:jc w:val="center"/>
        <w:rPr>
          <w:sz w:val="22"/>
          <w:lang w:eastAsia="zh-CN"/>
        </w:rPr>
      </w:pPr>
      <w:r w:rsidRPr="007E16A8">
        <w:rPr>
          <w:b/>
          <w:bCs/>
          <w:sz w:val="32"/>
          <w:szCs w:val="28"/>
          <w:lang w:eastAsia="zh-CN"/>
        </w:rPr>
        <w:t>2019</w:t>
      </w:r>
      <w:r w:rsidRPr="007E16A8">
        <w:rPr>
          <w:rFonts w:hint="eastAsia"/>
          <w:b/>
          <w:bCs/>
          <w:sz w:val="32"/>
          <w:szCs w:val="28"/>
          <w:lang w:eastAsia="zh-CN"/>
        </w:rPr>
        <w:t>年吉林省德惠市中考物理模拟试卷（二）</w:t>
      </w:r>
    </w:p>
    <w:p w:rsidR="007E7781" w:rsidRDefault="00AC511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下列光现象，说法正确的是（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E7781" w:rsidRDefault="00AC51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太阳光通过三棱镜形成彩色光带是光的反射现象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小明靠近平面镜的过程中，他在镜中所成的像逐渐变大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人在岸边看到水中的鱼比鱼在水中的实际位置浅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太阳通过树叶小孔所成的像是倒立、缩小的虚像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体育比赛中运动员一旦受伤，医生会对着受伤部位喷射一种叫氯乙烷的药液，该药液会在皮肤表面迅速汽化，使受伤部位表层骤然变冷而暂时失去痛感．这说明氯乙烷具有较低的（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7E7781" w:rsidRDefault="00AC51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温度</w:t>
      </w:r>
      <w:r>
        <w:rPr>
          <w:color w:val="000000"/>
          <w:lang w:eastAsia="zh-CN"/>
        </w:rPr>
        <w:t>                                    B. </w:t>
      </w:r>
      <w:r>
        <w:rPr>
          <w:color w:val="000000"/>
          <w:lang w:eastAsia="zh-CN"/>
        </w:rPr>
        <w:t>熔点</w:t>
      </w:r>
      <w:r>
        <w:rPr>
          <w:color w:val="000000"/>
          <w:lang w:eastAsia="zh-CN"/>
        </w:rPr>
        <w:t>                                    C. </w:t>
      </w:r>
      <w:r>
        <w:rPr>
          <w:color w:val="000000"/>
          <w:lang w:eastAsia="zh-CN"/>
        </w:rPr>
        <w:t>沸点</w:t>
      </w:r>
      <w:r>
        <w:rPr>
          <w:color w:val="000000"/>
          <w:lang w:eastAsia="zh-CN"/>
        </w:rPr>
        <w:t>                                    D. </w:t>
      </w:r>
      <w:r>
        <w:rPr>
          <w:color w:val="000000"/>
          <w:lang w:eastAsia="zh-CN"/>
        </w:rPr>
        <w:t>凝固点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关于教室内涉及到的一些物理量，下列描述最接近实际的是（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913C95" w:rsidRDefault="00AC5110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教室内的温度约为</w:t>
      </w:r>
      <w:r>
        <w:rPr>
          <w:color w:val="000000"/>
          <w:lang w:eastAsia="zh-CN"/>
        </w:rPr>
        <w:t>50℃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C95" w:rsidRDefault="00AC5110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教室门的高度约为</w:t>
      </w:r>
      <w:r>
        <w:rPr>
          <w:color w:val="000000"/>
          <w:lang w:eastAsia="zh-CN"/>
        </w:rPr>
        <w:t>2m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一张物理试卷的质量约为</w:t>
      </w:r>
      <w:r>
        <w:rPr>
          <w:color w:val="000000"/>
          <w:lang w:eastAsia="zh-CN"/>
        </w:rPr>
        <w:t>300g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781" w:rsidRDefault="00AC51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一盏日光灯正常发光时的功率约为</w:t>
      </w:r>
      <w:r>
        <w:rPr>
          <w:color w:val="000000"/>
          <w:lang w:eastAsia="zh-CN"/>
        </w:rPr>
        <w:t>200W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关于家庭电路和安全用电，下列说法中正确的是（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E7781" w:rsidRDefault="00AC51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使用试电笔时，手指不能触碰试电笔上端的金属帽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金属外壳的用电器必须接地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低于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的电压对人体都是安全的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若空气开关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跳闸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一定是电路中出现了短路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下列说法正确的是（　　）</w:t>
      </w:r>
    </w:p>
    <w:p w:rsidR="00913C95" w:rsidRDefault="00AC5110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没有摩擦我们通常写字时也能握住手中的笔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C95" w:rsidRDefault="00AC5110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手拍桌子感到疼是因为力的作用是相互的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驾驶员系安全带是为了减小行驶中的人的惯性</w:t>
      </w:r>
      <w:r>
        <w:rPr>
          <w:color w:val="000000"/>
          <w:lang w:eastAsia="zh-CN"/>
        </w:rPr>
        <w:t>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781" w:rsidRDefault="00AC51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瀑布的水流下落过程中动能转化为重力势能</w:t>
      </w:r>
    </w:p>
    <w:p w:rsidR="007E7781" w:rsidRDefault="00AC5110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4547235</wp:posOffset>
            </wp:positionH>
            <wp:positionV relativeFrom="paragraph">
              <wp:posOffset>349250</wp:posOffset>
            </wp:positionV>
            <wp:extent cx="1333500" cy="1019175"/>
            <wp:effectExtent l="19050" t="0" r="0" b="0"/>
            <wp:wrapSquare wrapText="bothSides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如图所示，在</w:t>
      </w:r>
      <w:r>
        <w:rPr>
          <w:color w:val="000000"/>
          <w:lang w:eastAsia="zh-CN"/>
        </w:rPr>
        <w:t>2018</w:t>
      </w:r>
      <w:r>
        <w:rPr>
          <w:color w:val="000000"/>
          <w:lang w:eastAsia="zh-CN"/>
        </w:rPr>
        <w:t>黄河口（东营）国际马拉松比赛中，一位坐轮椅的选手给观众留下了深刻的印象。下面说法正确的是（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7E7781" w:rsidRDefault="00AC51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以路边的树木为参照物，选手是运动的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轮椅坐垫做的比较宽大是为了增大压强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停止用力后，轮椅仍能向前运动一段距离，是因为受到惯性力的作用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轮椅轮胎上有较深的花纹是为了减小摩擦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九（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）班张程逸同学参加体能测试，在</w:t>
      </w:r>
      <w:r>
        <w:rPr>
          <w:color w:val="000000"/>
          <w:lang w:eastAsia="zh-CN"/>
        </w:rPr>
        <w:t>20s</w:t>
      </w:r>
      <w:r>
        <w:rPr>
          <w:color w:val="000000"/>
          <w:lang w:eastAsia="zh-CN"/>
        </w:rPr>
        <w:t>内完成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次标准动作，每次的高度约为</w:t>
      </w:r>
      <w:r>
        <w:rPr>
          <w:color w:val="000000"/>
          <w:lang w:eastAsia="zh-CN"/>
        </w:rPr>
        <w:t>50cm</w:t>
      </w:r>
      <w:r>
        <w:rPr>
          <w:color w:val="000000"/>
          <w:lang w:eastAsia="zh-CN"/>
        </w:rPr>
        <w:t>，则在完成这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次的过程中，该同学的重力做功的平均功率为（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E7781" w:rsidRDefault="00AC51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0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150 W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300 W                   </w:t>
      </w:r>
      <w:r>
        <w:rPr>
          <w:color w:val="000000"/>
          <w:lang w:eastAsia="zh-CN"/>
        </w:rPr>
        <w:t>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450 W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8.</w:t>
      </w:r>
      <w:r>
        <w:rPr>
          <w:color w:val="000000"/>
          <w:lang w:eastAsia="zh-CN"/>
        </w:rPr>
        <w:t>为了将放置在水平地面上重为</w:t>
      </w:r>
      <w:r>
        <w:rPr>
          <w:color w:val="000000"/>
          <w:lang w:eastAsia="zh-CN"/>
        </w:rPr>
        <w:t>100N</w:t>
      </w:r>
      <w:r>
        <w:rPr>
          <w:color w:val="000000"/>
          <w:lang w:eastAsia="zh-CN"/>
        </w:rPr>
        <w:t>的物体提升一定高度，设置了如图所示的滑轮组装置。当用图甲所示随时间变化的竖直向下的拉力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拉绳时，物体的速度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和物体上升的高度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随时间变化的关系分别如图乙和丙所示。（不计绳重和绳与轮之间的摩擦）下列计算结果正确的是（</w:t>
      </w:r>
      <w:r>
        <w:rPr>
          <w:color w:val="000000"/>
          <w:lang w:eastAsia="zh-CN"/>
        </w:rPr>
        <w:t xml:space="preserve">   </w:t>
      </w:r>
      <w:r>
        <w:rPr>
          <w:color w:val="000000"/>
          <w:lang w:eastAsia="zh-CN"/>
        </w:rPr>
        <w:t>）</w:t>
      </w:r>
    </w:p>
    <w:p w:rsidR="007E7781" w:rsidRDefault="00AC5110">
      <w:pPr>
        <w:spacing w:after="0"/>
      </w:pP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51435</wp:posOffset>
            </wp:positionV>
            <wp:extent cx="3352800" cy="1085850"/>
            <wp:effectExtent l="19050" t="0" r="0" b="0"/>
            <wp:wrapSquare wrapText="bothSides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C95" w:rsidRDefault="00AC5110">
      <w:pPr>
        <w:spacing w:after="0"/>
        <w:ind w:left="150"/>
        <w:rPr>
          <w:color w:val="000000"/>
          <w:lang w:eastAsia="zh-CN"/>
        </w:rPr>
      </w:pPr>
    </w:p>
    <w:p w:rsidR="00913C95" w:rsidRDefault="00AC5110">
      <w:pPr>
        <w:spacing w:after="0"/>
        <w:ind w:left="150"/>
        <w:rPr>
          <w:color w:val="000000"/>
          <w:lang w:eastAsia="zh-CN"/>
        </w:rPr>
      </w:pPr>
    </w:p>
    <w:p w:rsidR="00913C95" w:rsidRDefault="00AC5110">
      <w:pPr>
        <w:spacing w:after="0"/>
        <w:ind w:left="150"/>
        <w:rPr>
          <w:color w:val="000000"/>
          <w:lang w:eastAsia="zh-CN"/>
        </w:rPr>
      </w:pPr>
    </w:p>
    <w:p w:rsidR="00913C95" w:rsidRDefault="00AC5110">
      <w:pPr>
        <w:spacing w:after="0"/>
        <w:ind w:left="150"/>
        <w:rPr>
          <w:color w:val="000000"/>
          <w:lang w:eastAsia="zh-CN"/>
        </w:rPr>
      </w:pPr>
    </w:p>
    <w:p w:rsidR="007E7781" w:rsidRDefault="00AC51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1s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2s</w:t>
      </w:r>
      <w:r>
        <w:rPr>
          <w:color w:val="000000"/>
          <w:lang w:eastAsia="zh-CN"/>
        </w:rPr>
        <w:t>内，拉力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做的功是</w:t>
      </w:r>
      <w:r>
        <w:rPr>
          <w:color w:val="000000"/>
          <w:lang w:eastAsia="zh-CN"/>
        </w:rPr>
        <w:t>187.5J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0s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1s</w:t>
      </w:r>
      <w:r>
        <w:rPr>
          <w:color w:val="000000"/>
          <w:lang w:eastAsia="zh-CN"/>
        </w:rPr>
        <w:t>内，地面对物体的支持力是</w:t>
      </w:r>
      <w:r>
        <w:rPr>
          <w:color w:val="000000"/>
          <w:lang w:eastAsia="zh-CN"/>
        </w:rPr>
        <w:t>10N</w:t>
      </w:r>
      <w:r>
        <w:rPr>
          <w:lang w:eastAsia="zh-CN"/>
        </w:rPr>
        <w:br/>
      </w:r>
      <w:r>
        <w:rPr>
          <w:color w:val="000000"/>
          <w:lang w:eastAsia="zh-CN"/>
        </w:rPr>
        <w:t>C. 2s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3s</w:t>
      </w:r>
      <w:r>
        <w:rPr>
          <w:color w:val="000000"/>
          <w:lang w:eastAsia="zh-CN"/>
        </w:rPr>
        <w:t>内，拉力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的功率是</w:t>
      </w:r>
      <w:r>
        <w:rPr>
          <w:color w:val="000000"/>
          <w:lang w:eastAsia="zh-CN"/>
        </w:rPr>
        <w:t>100W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2s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3s</w:t>
      </w:r>
      <w:r>
        <w:rPr>
          <w:color w:val="000000"/>
          <w:lang w:eastAsia="zh-CN"/>
        </w:rPr>
        <w:t>内，滑轮组的机械效率是</w:t>
      </w:r>
      <w:r>
        <w:rPr>
          <w:color w:val="000000"/>
          <w:lang w:eastAsia="zh-CN"/>
        </w:rPr>
        <w:t>62.5%</w:t>
      </w:r>
    </w:p>
    <w:p w:rsidR="007E7781" w:rsidRDefault="00AC5110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4213860</wp:posOffset>
            </wp:positionH>
            <wp:positionV relativeFrom="paragraph">
              <wp:posOffset>340995</wp:posOffset>
            </wp:positionV>
            <wp:extent cx="1647825" cy="1076325"/>
            <wp:effectExtent l="19050" t="0" r="9525" b="0"/>
            <wp:wrapSquare wrapText="bothSides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如图所示，将同一个鸡蛋先后放入甲、乙两杯盐水中，鸡蛋在甲杯中处于漂浮状态，在乙杯中处于悬浮状态．下列判断正确的是（　　）</w:t>
      </w:r>
    </w:p>
    <w:p w:rsidR="00913C95" w:rsidRDefault="00AC5110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鸡蛋在甲杯中受到的浮力大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C95" w:rsidRDefault="00AC5110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鸡蛋在乙杯中受到的浮力大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鸡蛋在两杯中的浮力一样大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781" w:rsidRDefault="00AC511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无法比较两种情况下浮力大小</w:t>
      </w:r>
    </w:p>
    <w:p w:rsidR="007E7781" w:rsidRDefault="00AC5110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514985</wp:posOffset>
            </wp:positionV>
            <wp:extent cx="2057400" cy="1219200"/>
            <wp:effectExtent l="19050" t="0" r="0" b="0"/>
            <wp:wrapSquare wrapText="bothSides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小芳同</w:t>
      </w:r>
      <w:r>
        <w:rPr>
          <w:color w:val="000000"/>
          <w:lang w:eastAsia="zh-CN"/>
        </w:rPr>
        <w:t>学在做电学实验时，实物图如图所示，电源电压恒为</w:t>
      </w:r>
      <w:r>
        <w:rPr>
          <w:color w:val="000000"/>
          <w:lang w:eastAsia="zh-CN"/>
        </w:rPr>
        <w:t>4.5V</w:t>
      </w:r>
      <w:r>
        <w:rPr>
          <w:color w:val="000000"/>
          <w:lang w:eastAsia="zh-CN"/>
        </w:rPr>
        <w:t>，电压表量程</w:t>
      </w:r>
      <w:r>
        <w:rPr>
          <w:color w:val="000000"/>
          <w:lang w:eastAsia="zh-CN"/>
        </w:rPr>
        <w:t>“0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3V”</w:t>
      </w:r>
      <w:r>
        <w:rPr>
          <w:color w:val="000000"/>
          <w:lang w:eastAsia="zh-CN"/>
        </w:rPr>
        <w:t>，灯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标有</w:t>
      </w:r>
      <w:r>
        <w:rPr>
          <w:color w:val="000000"/>
          <w:lang w:eastAsia="zh-CN"/>
        </w:rPr>
        <w:t>“2.5V 1.25W”</w:t>
      </w:r>
      <w:r>
        <w:rPr>
          <w:color w:val="000000"/>
          <w:lang w:eastAsia="zh-CN"/>
        </w:rPr>
        <w:t>（设灯丝电阻不变），滑动变阻器规格为</w:t>
      </w:r>
      <w:r>
        <w:rPr>
          <w:color w:val="000000"/>
          <w:lang w:eastAsia="zh-CN"/>
        </w:rPr>
        <w:t>“20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1A”</w:t>
      </w:r>
      <w:r>
        <w:rPr>
          <w:color w:val="000000"/>
          <w:lang w:eastAsia="zh-CN"/>
        </w:rPr>
        <w:t>，在不损坏电路元件的情况下进行实验，下列说法正确的是（　　）</w:t>
      </w:r>
    </w:p>
    <w:p w:rsidR="00913C95" w:rsidRDefault="00AC5110" w:rsidP="00913C95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灯泡的最小功率是</w:t>
      </w:r>
      <w:r>
        <w:rPr>
          <w:color w:val="000000"/>
          <w:lang w:eastAsia="zh-CN"/>
        </w:rPr>
        <w:t>0.162W                                  </w:t>
      </w:r>
    </w:p>
    <w:p w:rsidR="00913C95" w:rsidRPr="00913C95" w:rsidRDefault="00AC5110" w:rsidP="00913C95">
      <w:pPr>
        <w:spacing w:after="0"/>
        <w:rPr>
          <w:noProof/>
          <w:lang w:eastAsia="zh-CN"/>
        </w:rPr>
      </w:pPr>
      <w:r w:rsidRPr="00913C95">
        <w:rPr>
          <w:color w:val="000000"/>
          <w:lang w:eastAsia="zh-CN"/>
        </w:rPr>
        <w:t>B. </w:t>
      </w:r>
      <w:r w:rsidRPr="00913C95">
        <w:rPr>
          <w:color w:val="000000"/>
          <w:lang w:eastAsia="zh-CN"/>
        </w:rPr>
        <w:t>该电路的最大功率是</w:t>
      </w:r>
      <w:r w:rsidRPr="00913C95">
        <w:rPr>
          <w:color w:val="000000"/>
          <w:lang w:eastAsia="zh-CN"/>
        </w:rPr>
        <w:t>4.05W</w:t>
      </w:r>
      <w:r>
        <w:rPr>
          <w:lang w:eastAsia="zh-CN"/>
        </w:rPr>
        <w:br/>
      </w:r>
      <w:r w:rsidRPr="00913C95">
        <w:rPr>
          <w:color w:val="000000"/>
          <w:lang w:eastAsia="zh-CN"/>
        </w:rPr>
        <w:t>C. </w:t>
      </w:r>
      <w:r w:rsidRPr="00913C95">
        <w:rPr>
          <w:color w:val="000000"/>
          <w:lang w:eastAsia="zh-CN"/>
        </w:rPr>
        <w:t>电路中电流变化的范围是</w:t>
      </w:r>
      <w:r w:rsidRPr="00913C95">
        <w:rPr>
          <w:color w:val="000000"/>
          <w:lang w:eastAsia="zh-CN"/>
        </w:rPr>
        <w:t>0.3A</w:t>
      </w:r>
      <w:r w:rsidRPr="00913C95">
        <w:rPr>
          <w:color w:val="000000"/>
          <w:lang w:eastAsia="zh-CN"/>
        </w:rPr>
        <w:t>﹣</w:t>
      </w:r>
      <w:r w:rsidRPr="00913C95">
        <w:rPr>
          <w:color w:val="000000"/>
          <w:lang w:eastAsia="zh-CN"/>
        </w:rPr>
        <w:t>0.4A                  </w:t>
      </w:r>
    </w:p>
    <w:p w:rsidR="007E7781" w:rsidRDefault="00AC5110" w:rsidP="00913C95">
      <w:pPr>
        <w:spacing w:after="0"/>
        <w:rPr>
          <w:lang w:eastAsia="zh-CN"/>
        </w:rPr>
      </w:pPr>
      <w:r w:rsidRPr="00913C95">
        <w:rPr>
          <w:color w:val="000000"/>
          <w:lang w:eastAsia="zh-CN"/>
        </w:rPr>
        <w:t>D. </w:t>
      </w:r>
      <w:r w:rsidRPr="00913C95">
        <w:rPr>
          <w:color w:val="000000"/>
          <w:lang w:eastAsia="zh-CN"/>
        </w:rPr>
        <w:t>滑动变阻器的阻值应在</w:t>
      </w:r>
      <w:r w:rsidRPr="00913C95">
        <w:rPr>
          <w:color w:val="000000"/>
          <w:lang w:eastAsia="zh-CN"/>
        </w:rPr>
        <w:t>4</w:t>
      </w:r>
      <w:r w:rsidRPr="00913C95">
        <w:rPr>
          <w:color w:val="000000"/>
        </w:rPr>
        <w:t>Ω</w:t>
      </w:r>
      <w:r w:rsidRPr="00913C95">
        <w:rPr>
          <w:color w:val="000000"/>
          <w:lang w:eastAsia="zh-CN"/>
        </w:rPr>
        <w:t>﹣</w:t>
      </w:r>
      <w:r w:rsidRPr="00913C95">
        <w:rPr>
          <w:color w:val="000000"/>
          <w:lang w:eastAsia="zh-CN"/>
        </w:rPr>
        <w:t>10</w:t>
      </w:r>
      <w:r w:rsidRPr="00913C95">
        <w:rPr>
          <w:color w:val="000000"/>
        </w:rPr>
        <w:t>Ω</w:t>
      </w:r>
      <w:r w:rsidRPr="00913C95">
        <w:rPr>
          <w:color w:val="000000"/>
          <w:lang w:eastAsia="zh-CN"/>
        </w:rPr>
        <w:t>之间变化</w:t>
      </w:r>
    </w:p>
    <w:p w:rsidR="007E7781" w:rsidRDefault="00AC511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在图实例中，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是探究压力产生的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的实验装置；</w:t>
      </w:r>
      <w:r>
        <w:rPr>
          <w:color w:val="000000"/>
          <w:lang w:eastAsia="zh-CN"/>
        </w:rPr>
        <w:t xml:space="preserve"> B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的应用，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的应用。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3810</wp:posOffset>
            </wp:positionV>
            <wp:extent cx="3581400" cy="1371600"/>
            <wp:effectExtent l="19050" t="0" r="0" b="0"/>
            <wp:wrapSquare wrapText="bothSides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我市进行防空演练时，那种尖锐刺耳的防空警报声是通过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传入耳朵的，这样尖锐刺耳的声音平时我们说它是一种噪声，但这次它却向大家传递着一种</w:t>
      </w:r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买买提骑自行车回家，途中闻到烤肉店扑鼻而来的香味，停了下来．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）烤肉散发出香味，这是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现象．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，他捏闸停车，是通过增大闸皮与车轮间的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来增</w:t>
      </w:r>
      <w:r>
        <w:rPr>
          <w:color w:val="000000"/>
          <w:lang w:eastAsia="zh-CN"/>
        </w:rPr>
        <w:t>大摩擦；图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中手阐相当于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杠杆．（选填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省力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费力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）穿烤肉用的铁签尖而细，这是为了增大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）烤肉过程中，是通过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的方式增大了烤肉的内能．</w:t>
      </w:r>
      <w:r>
        <w:rPr>
          <w:lang w:eastAsia="zh-CN"/>
        </w:rPr>
        <w:br/>
      </w:r>
      <w:r>
        <w:rPr>
          <w:noProof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260985</wp:posOffset>
            </wp:positionV>
            <wp:extent cx="1466850" cy="2333625"/>
            <wp:effectExtent l="19050" t="0" r="0" b="0"/>
            <wp:wrapSquare wrapText="bothSides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物理学家法拉第发现了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，亲手制成了世界上第一台发电机，探究这个电磁感应现象应选用如图中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）所示的装置进行试验</w:t>
      </w:r>
      <w:r>
        <w:rPr>
          <w:lang w:eastAsia="zh-CN"/>
        </w:rPr>
        <w:br/>
      </w:r>
      <w:r>
        <w:rPr>
          <w:noProof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474980</wp:posOffset>
            </wp:positionV>
            <wp:extent cx="3095625" cy="981075"/>
            <wp:effectExtent l="19050" t="0" r="9525" b="0"/>
            <wp:wrapSquare wrapText="bothSides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如图所示，电源电压</w:t>
      </w:r>
      <w:r>
        <w:rPr>
          <w:color w:val="000000"/>
          <w:lang w:eastAsia="zh-CN"/>
        </w:rPr>
        <w:t>12 V</w:t>
      </w:r>
      <w:r>
        <w:rPr>
          <w:color w:val="000000"/>
          <w:lang w:eastAsia="zh-CN"/>
        </w:rPr>
        <w:t>，滑动变阻器标有</w:t>
      </w:r>
      <w:r>
        <w:rPr>
          <w:color w:val="000000"/>
          <w:lang w:eastAsia="zh-CN"/>
        </w:rPr>
        <w:t>“10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1A”</w:t>
      </w:r>
      <w:r>
        <w:rPr>
          <w:color w:val="000000"/>
          <w:lang w:eastAsia="zh-CN"/>
        </w:rPr>
        <w:t>字样，灯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分别标有</w:t>
      </w:r>
      <w:r>
        <w:rPr>
          <w:color w:val="000000"/>
          <w:lang w:eastAsia="zh-CN"/>
        </w:rPr>
        <w:t>“6V 6W”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“3V</w:t>
      </w:r>
      <w:r>
        <w:rPr>
          <w:color w:val="000000"/>
          <w:lang w:eastAsia="zh-CN"/>
        </w:rPr>
        <w:t xml:space="preserve"> 3W”</w:t>
      </w:r>
      <w:r>
        <w:rPr>
          <w:color w:val="000000"/>
          <w:lang w:eastAsia="zh-CN"/>
        </w:rPr>
        <w:t>字样．只闭合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时，滑动变阻器滑片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位于某位置，灯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均正常发光，则通过灯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的电流为</w:t>
      </w:r>
      <w:r>
        <w:rPr>
          <w:color w:val="000000"/>
          <w:lang w:eastAsia="zh-CN"/>
        </w:rPr>
        <w:t>________A</w:t>
      </w:r>
      <w:r>
        <w:rPr>
          <w:color w:val="000000"/>
          <w:lang w:eastAsia="zh-CN"/>
        </w:rPr>
        <w:t>，滑动变阻器消耗的电功率为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；此时只闭合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为保证灯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l</w:t>
      </w:r>
      <w:r>
        <w:rPr>
          <w:color w:val="000000"/>
          <w:lang w:eastAsia="zh-CN"/>
        </w:rPr>
        <w:t>正常发光，滑片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应向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移动（选填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），滑动变阻器消耗的电功率为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∶P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1010920</wp:posOffset>
            </wp:positionV>
            <wp:extent cx="1438275" cy="1057275"/>
            <wp:effectExtent l="19050" t="0" r="9525" b="0"/>
            <wp:wrapSquare wrapText="bothSides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C95" w:rsidRDefault="00AC5110">
      <w:pPr>
        <w:rPr>
          <w:b/>
          <w:bCs/>
          <w:sz w:val="24"/>
          <w:szCs w:val="24"/>
          <w:lang w:eastAsia="zh-CN"/>
        </w:rPr>
      </w:pPr>
    </w:p>
    <w:p w:rsidR="00913C95" w:rsidRDefault="00AC5110">
      <w:pPr>
        <w:rPr>
          <w:b/>
          <w:bCs/>
          <w:sz w:val="24"/>
          <w:szCs w:val="24"/>
          <w:lang w:eastAsia="zh-CN"/>
        </w:rPr>
      </w:pPr>
    </w:p>
    <w:p w:rsidR="00913C95" w:rsidRDefault="00AC5110">
      <w:pPr>
        <w:rPr>
          <w:b/>
          <w:bCs/>
          <w:sz w:val="24"/>
          <w:szCs w:val="24"/>
          <w:lang w:eastAsia="zh-CN"/>
        </w:rPr>
      </w:pPr>
    </w:p>
    <w:p w:rsidR="007E7781" w:rsidRDefault="00AC511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三、计算题</w:t>
      </w:r>
    </w:p>
    <w:p w:rsidR="00913C95" w:rsidRDefault="00AC5110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如图所示，是利用大塑料瓶和小玻璃瓶制作的浮沉子，挤压密封大塑料瓶的侧面，能随心所欲地实现玻璃瓶的上浮和下沉．画出浮沉子的模型图，说明其浮沉原理．</w:t>
      </w:r>
      <w:r>
        <w:rPr>
          <w:color w:val="000000"/>
          <w:lang w:eastAsia="zh-CN"/>
        </w:rPr>
        <w:t xml:space="preserve">  </w:t>
      </w:r>
    </w:p>
    <w:p w:rsidR="007E7781" w:rsidRDefault="00AC5110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24765</wp:posOffset>
            </wp:positionV>
            <wp:extent cx="923925" cy="1733550"/>
            <wp:effectExtent l="19050" t="0" r="9525" b="0"/>
            <wp:wrapSquare wrapText="bothSides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17.</w:t>
      </w:r>
      <w:r>
        <w:rPr>
          <w:color w:val="000000"/>
          <w:lang w:eastAsia="zh-CN"/>
        </w:rPr>
        <w:t>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是某手机充电示意图及简化电路图．如表是充电过程中某些时段相关数据</w:t>
      </w:r>
      <w:r>
        <w:rPr>
          <w:color w:val="000000"/>
          <w:lang w:eastAsia="zh-CN"/>
        </w:rPr>
        <w:t xml:space="preserve">   </w:t>
      </w:r>
    </w:p>
    <w:p w:rsidR="007E7781" w:rsidRDefault="00AC5110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90170</wp:posOffset>
            </wp:positionV>
            <wp:extent cx="3048000" cy="2328545"/>
            <wp:effectExtent l="19050" t="0" r="0" b="0"/>
            <wp:wrapSquare wrapText="bothSides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721"/>
        <w:gridCol w:w="652"/>
        <w:gridCol w:w="954"/>
        <w:gridCol w:w="223"/>
        <w:gridCol w:w="1018"/>
      </w:tblGrid>
      <w:tr w:rsidR="00BA368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781" w:rsidRDefault="00AC5110">
            <w:pPr>
              <w:spacing w:after="0"/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</w:rPr>
              <w:t>充电时间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781" w:rsidRDefault="00AC5110">
            <w:pPr>
              <w:spacing w:after="0"/>
            </w:pPr>
            <w:r>
              <w:rPr>
                <w:color w:val="000000"/>
              </w:rPr>
              <w:t> A</w:t>
            </w:r>
            <w:r>
              <w:rPr>
                <w:color w:val="000000"/>
              </w:rPr>
              <w:t>阶段</w:t>
            </w:r>
          </w:p>
          <w:p w:rsidR="007E7781" w:rsidRDefault="00AC5110">
            <w:pPr>
              <w:spacing w:after="0"/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﹣</w:t>
            </w:r>
            <w:r>
              <w:rPr>
                <w:color w:val="000000"/>
              </w:rPr>
              <w:t>5min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781" w:rsidRDefault="00AC5110">
            <w:pPr>
              <w:spacing w:after="0"/>
            </w:pPr>
            <w:r>
              <w:rPr>
                <w:color w:val="000000"/>
              </w:rPr>
              <w:t> B</w:t>
            </w:r>
            <w:r>
              <w:rPr>
                <w:color w:val="000000"/>
              </w:rPr>
              <w:t>阶段</w:t>
            </w:r>
          </w:p>
          <w:p w:rsidR="007E7781" w:rsidRDefault="00AC5110">
            <w:pPr>
              <w:spacing w:after="0"/>
            </w:pPr>
            <w:r>
              <w:rPr>
                <w:color w:val="000000"/>
              </w:rPr>
              <w:t>5min</w:t>
            </w:r>
            <w:r>
              <w:rPr>
                <w:color w:val="000000"/>
              </w:rPr>
              <w:t>﹣</w:t>
            </w:r>
            <w:r>
              <w:rPr>
                <w:color w:val="000000"/>
              </w:rPr>
              <w:t>10min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781" w:rsidRDefault="00AC5110">
            <w:pPr>
              <w:spacing w:after="0"/>
            </w:pPr>
            <w:r>
              <w:rPr>
                <w:color w:val="000000"/>
              </w:rPr>
              <w:t> 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781" w:rsidRDefault="00AC5110">
            <w:pPr>
              <w:spacing w:after="0"/>
            </w:pPr>
            <w:r>
              <w:rPr>
                <w:color w:val="000000"/>
              </w:rPr>
              <w:t> D</w:t>
            </w:r>
            <w:r>
              <w:rPr>
                <w:color w:val="000000"/>
              </w:rPr>
              <w:t>阶段</w:t>
            </w:r>
          </w:p>
          <w:p w:rsidR="007E7781" w:rsidRDefault="00AC5110">
            <w:pPr>
              <w:spacing w:after="0"/>
            </w:pPr>
            <w:r>
              <w:rPr>
                <w:color w:val="000000"/>
              </w:rPr>
              <w:t>80min</w:t>
            </w:r>
            <w:r>
              <w:rPr>
                <w:color w:val="000000"/>
              </w:rPr>
              <w:t>﹣</w:t>
            </w:r>
            <w:r>
              <w:rPr>
                <w:color w:val="000000"/>
              </w:rPr>
              <w:t>50min</w:t>
            </w:r>
          </w:p>
        </w:tc>
      </w:tr>
      <w:tr w:rsidR="00BA368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781" w:rsidRDefault="00AC5110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数据线两端电压</w:t>
            </w:r>
            <w:r>
              <w:rPr>
                <w:color w:val="000000"/>
              </w:rPr>
              <w:t>U/V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781" w:rsidRDefault="00AC5110">
            <w:pPr>
              <w:spacing w:after="0"/>
            </w:pPr>
            <w:r>
              <w:rPr>
                <w:color w:val="000000"/>
              </w:rPr>
              <w:t> 5.0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781" w:rsidRDefault="00AC5110">
            <w:pPr>
              <w:spacing w:after="0"/>
            </w:pPr>
            <w:r>
              <w:rPr>
                <w:color w:val="000000"/>
              </w:rPr>
              <w:t> 4.5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781" w:rsidRDefault="00AC5110">
            <w:pPr>
              <w:spacing w:after="0"/>
            </w:pPr>
            <w:r>
              <w:rPr>
                <w:color w:val="000000"/>
              </w:rPr>
              <w:t> 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781" w:rsidRDefault="00AC5110">
            <w:pPr>
              <w:spacing w:after="0"/>
            </w:pPr>
            <w:r>
              <w:rPr>
                <w:color w:val="000000"/>
              </w:rPr>
              <w:t> 5.0</w:t>
            </w:r>
          </w:p>
        </w:tc>
      </w:tr>
      <w:tr w:rsidR="00BA368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781" w:rsidRDefault="00AC5110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eastAsia="zh-CN"/>
              </w:rPr>
              <w:t>流经数据线的电流</w:t>
            </w:r>
            <w:r>
              <w:rPr>
                <w:color w:val="000000"/>
                <w:lang w:eastAsia="zh-CN"/>
              </w:rPr>
              <w:t>I/A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781" w:rsidRDefault="00AC5110">
            <w:pPr>
              <w:spacing w:after="0"/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</w:rPr>
              <w:t>4.4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781" w:rsidRDefault="00AC5110">
            <w:pPr>
              <w:spacing w:after="0"/>
            </w:pPr>
            <w:r>
              <w:rPr>
                <w:color w:val="000000"/>
              </w:rPr>
              <w:t> 4.0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781" w:rsidRDefault="00AC5110">
            <w:pPr>
              <w:spacing w:after="0"/>
            </w:pPr>
            <w:r>
              <w:rPr>
                <w:color w:val="000000"/>
              </w:rPr>
              <w:t> 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781" w:rsidRDefault="00AC5110">
            <w:pPr>
              <w:spacing w:after="0"/>
            </w:pPr>
            <w:r>
              <w:rPr>
                <w:color w:val="000000"/>
              </w:rPr>
              <w:t> </w:t>
            </w:r>
          </w:p>
        </w:tc>
      </w:tr>
      <w:tr w:rsidR="00BA368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781" w:rsidRDefault="00AC5110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eastAsia="zh-CN"/>
              </w:rPr>
              <w:t>数据线和手机的总功率</w:t>
            </w:r>
            <w:r>
              <w:rPr>
                <w:color w:val="000000"/>
                <w:lang w:eastAsia="zh-CN"/>
              </w:rPr>
              <w:t>P/W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781" w:rsidRDefault="00AC5110">
            <w:pPr>
              <w:spacing w:after="0"/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</w:rPr>
              <w:t>22.0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781" w:rsidRDefault="00AC5110">
            <w:pPr>
              <w:spacing w:after="0"/>
            </w:pPr>
            <w:r>
              <w:rPr>
                <w:color w:val="000000"/>
              </w:rPr>
              <w:t> 18.0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781" w:rsidRDefault="00AC5110">
            <w:pPr>
              <w:spacing w:after="0"/>
            </w:pPr>
            <w:r>
              <w:rPr>
                <w:color w:val="000000"/>
              </w:rPr>
              <w:t> 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E7781" w:rsidRDefault="00AC5110">
            <w:pPr>
              <w:spacing w:after="0"/>
            </w:pPr>
            <w:r>
              <w:rPr>
                <w:color w:val="000000"/>
              </w:rPr>
              <w:t> 2.5</w:t>
            </w:r>
          </w:p>
        </w:tc>
      </w:tr>
    </w:tbl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）求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10min</w:t>
      </w:r>
      <w:r>
        <w:rPr>
          <w:color w:val="000000"/>
          <w:lang w:eastAsia="zh-CN"/>
        </w:rPr>
        <w:t>数据线和手机消耗的总电能．</w:t>
      </w:r>
      <w:r>
        <w:rPr>
          <w:color w:val="000000"/>
          <w:lang w:eastAsia="zh-CN"/>
        </w:rPr>
        <w:t xml:space="preserve">  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）求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阶段流经数据线的电流．</w:t>
      </w:r>
      <w:r>
        <w:rPr>
          <w:color w:val="000000"/>
          <w:lang w:eastAsia="zh-CN"/>
        </w:rPr>
        <w:t xml:space="preserve">  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）充电过程中数据线阻值可认为不变，分析数据线在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哪段时间产生的热量多．</w:t>
      </w:r>
      <w:r>
        <w:rPr>
          <w:color w:val="000000"/>
          <w:lang w:eastAsia="zh-CN"/>
        </w:rPr>
        <w:t xml:space="preserve">  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）智能手机的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近场通讯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蓝牙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功能分别使用</w:t>
      </w:r>
      <w:r>
        <w:rPr>
          <w:color w:val="000000"/>
          <w:lang w:eastAsia="zh-CN"/>
        </w:rPr>
        <w:t>1.356×10</w:t>
      </w:r>
      <w:r>
        <w:rPr>
          <w:color w:val="000000"/>
          <w:vertAlign w:val="superscript"/>
          <w:lang w:eastAsia="zh-CN"/>
        </w:rPr>
        <w:t>7</w:t>
      </w:r>
      <w:r>
        <w:rPr>
          <w:color w:val="000000"/>
          <w:lang w:eastAsia="zh-CN"/>
        </w:rPr>
        <w:t>Hz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2.4×10</w:t>
      </w:r>
      <w:r>
        <w:rPr>
          <w:color w:val="000000"/>
          <w:vertAlign w:val="superscript"/>
          <w:lang w:eastAsia="zh-CN"/>
        </w:rPr>
        <w:t>9</w:t>
      </w:r>
      <w:r>
        <w:rPr>
          <w:color w:val="000000"/>
          <w:lang w:eastAsia="zh-CN"/>
        </w:rPr>
        <w:t>Hz</w:t>
      </w:r>
      <w:r>
        <w:rPr>
          <w:color w:val="000000"/>
          <w:lang w:eastAsia="zh-CN"/>
        </w:rPr>
        <w:t>这两个波段的电磁波进行通讯（如图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）．近场通讯、蓝牙使用的电磁波</w:t>
      </w:r>
      <w:r>
        <w:rPr>
          <w:color w:val="000000"/>
          <w:lang w:eastAsia="zh-CN"/>
        </w:rPr>
        <w:t xml:space="preserve">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都是无线电波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都能在真空传播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真空中传播的速度一样大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蓝牙的波长比近场通讯的大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上述哪些说法是正确的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．（选填序号）</w:t>
      </w:r>
    </w:p>
    <w:p w:rsidR="00913C95" w:rsidRDefault="00AC5110">
      <w:pPr>
        <w:rPr>
          <w:b/>
          <w:bCs/>
          <w:sz w:val="24"/>
          <w:szCs w:val="24"/>
          <w:lang w:eastAsia="zh-CN"/>
        </w:rPr>
      </w:pPr>
    </w:p>
    <w:p w:rsidR="00913C95" w:rsidRDefault="00AC5110">
      <w:pPr>
        <w:rPr>
          <w:b/>
          <w:bCs/>
          <w:sz w:val="24"/>
          <w:szCs w:val="24"/>
          <w:lang w:eastAsia="zh-CN"/>
        </w:rPr>
      </w:pPr>
    </w:p>
    <w:p w:rsidR="00913C95" w:rsidRDefault="00AC5110">
      <w:pPr>
        <w:rPr>
          <w:b/>
          <w:bCs/>
          <w:sz w:val="24"/>
          <w:szCs w:val="24"/>
          <w:lang w:eastAsia="zh-CN"/>
        </w:rPr>
      </w:pPr>
    </w:p>
    <w:p w:rsidR="00913C95" w:rsidRDefault="00AC5110">
      <w:pPr>
        <w:rPr>
          <w:b/>
          <w:bCs/>
          <w:sz w:val="24"/>
          <w:szCs w:val="24"/>
          <w:lang w:eastAsia="zh-CN"/>
        </w:rPr>
      </w:pPr>
    </w:p>
    <w:p w:rsidR="00913C95" w:rsidRDefault="00AC5110">
      <w:pPr>
        <w:rPr>
          <w:b/>
          <w:bCs/>
          <w:sz w:val="24"/>
          <w:szCs w:val="24"/>
          <w:lang w:eastAsia="zh-CN"/>
        </w:rPr>
      </w:pPr>
    </w:p>
    <w:p w:rsidR="00913C95" w:rsidRDefault="00AC5110">
      <w:pPr>
        <w:rPr>
          <w:b/>
          <w:bCs/>
          <w:sz w:val="24"/>
          <w:szCs w:val="24"/>
          <w:lang w:eastAsia="zh-CN"/>
        </w:rPr>
      </w:pPr>
    </w:p>
    <w:p w:rsidR="00913C95" w:rsidRDefault="00AC5110">
      <w:pPr>
        <w:rPr>
          <w:b/>
          <w:bCs/>
          <w:sz w:val="24"/>
          <w:szCs w:val="24"/>
          <w:lang w:eastAsia="zh-CN"/>
        </w:rPr>
      </w:pPr>
    </w:p>
    <w:p w:rsidR="00913C95" w:rsidRDefault="00AC5110">
      <w:pPr>
        <w:rPr>
          <w:b/>
          <w:bCs/>
          <w:sz w:val="24"/>
          <w:szCs w:val="24"/>
          <w:lang w:eastAsia="zh-CN"/>
        </w:rPr>
      </w:pPr>
    </w:p>
    <w:p w:rsidR="00913C95" w:rsidRDefault="00AC5110">
      <w:pPr>
        <w:rPr>
          <w:b/>
          <w:bCs/>
          <w:sz w:val="24"/>
          <w:szCs w:val="24"/>
          <w:lang w:eastAsia="zh-CN"/>
        </w:rPr>
      </w:pPr>
    </w:p>
    <w:p w:rsidR="00913C95" w:rsidRDefault="00AC5110">
      <w:pPr>
        <w:rPr>
          <w:b/>
          <w:bCs/>
          <w:sz w:val="24"/>
          <w:szCs w:val="24"/>
          <w:lang w:eastAsia="zh-CN"/>
        </w:rPr>
      </w:pPr>
    </w:p>
    <w:p w:rsidR="00913C95" w:rsidRDefault="00AC5110">
      <w:pPr>
        <w:rPr>
          <w:b/>
          <w:bCs/>
          <w:sz w:val="24"/>
          <w:szCs w:val="24"/>
          <w:lang w:eastAsia="zh-CN"/>
        </w:rPr>
      </w:pPr>
    </w:p>
    <w:p w:rsidR="00913C95" w:rsidRDefault="00AC5110">
      <w:pPr>
        <w:rPr>
          <w:b/>
          <w:bCs/>
          <w:sz w:val="24"/>
          <w:szCs w:val="24"/>
          <w:lang w:eastAsia="zh-CN"/>
        </w:rPr>
      </w:pPr>
    </w:p>
    <w:p w:rsidR="00913C95" w:rsidRDefault="00AC5110">
      <w:pPr>
        <w:rPr>
          <w:b/>
          <w:bCs/>
          <w:sz w:val="24"/>
          <w:szCs w:val="24"/>
          <w:lang w:eastAsia="zh-CN"/>
        </w:rPr>
      </w:pPr>
    </w:p>
    <w:p w:rsidR="007E7781" w:rsidRDefault="00AC511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lastRenderedPageBreak/>
        <w:t>四、作图题</w:t>
      </w:r>
    </w:p>
    <w:p w:rsidR="00913C95" w:rsidRDefault="00AC5110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如下左图所示，画出物体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在平面镜中所成的像．</w:t>
      </w:r>
      <w:r>
        <w:rPr>
          <w:color w:val="000000"/>
          <w:lang w:eastAsia="zh-CN"/>
        </w:rPr>
        <w:t xml:space="preserve">  </w:t>
      </w:r>
    </w:p>
    <w:p w:rsidR="007E7781" w:rsidRDefault="00AC5110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2327910</wp:posOffset>
            </wp:positionH>
            <wp:positionV relativeFrom="paragraph">
              <wp:posOffset>13970</wp:posOffset>
            </wp:positionV>
            <wp:extent cx="2324100" cy="933450"/>
            <wp:effectExtent l="19050" t="0" r="0" b="0"/>
            <wp:wrapSquare wrapText="bothSides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80645</wp:posOffset>
            </wp:positionV>
            <wp:extent cx="657225" cy="819150"/>
            <wp:effectExtent l="19050" t="0" r="9525" b="0"/>
            <wp:wrapSquare wrapText="bothSides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请画出</w:t>
      </w:r>
      <w:r>
        <w:rPr>
          <w:color w:val="000000"/>
          <w:lang w:eastAsia="zh-CN"/>
        </w:rPr>
        <w:t>上右</w:t>
      </w:r>
      <w:r>
        <w:rPr>
          <w:color w:val="000000"/>
          <w:lang w:eastAsia="zh-CN"/>
        </w:rPr>
        <w:t>图潜水艇在上浮时所受重力和浮力的示意图（</w:t>
      </w:r>
      <w:r>
        <w:rPr>
          <w:i/>
          <w:color w:val="000000"/>
          <w:lang w:eastAsia="zh-CN"/>
        </w:rPr>
        <w:t>O</w:t>
      </w:r>
      <w:r>
        <w:rPr>
          <w:color w:val="000000"/>
          <w:lang w:eastAsia="zh-CN"/>
        </w:rPr>
        <w:t>表示艇的重心）</w:t>
      </w:r>
      <w:r>
        <w:rPr>
          <w:color w:val="000000"/>
          <w:lang w:eastAsia="zh-CN"/>
        </w:rPr>
        <w:t>.</w:t>
      </w:r>
    </w:p>
    <w:p w:rsidR="007E7781" w:rsidRDefault="00AC511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五、实验题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下</w:t>
      </w:r>
      <w:r>
        <w:rPr>
          <w:color w:val="000000"/>
          <w:lang w:eastAsia="zh-CN"/>
        </w:rPr>
        <w:t>左图</w:t>
      </w:r>
      <w:r>
        <w:rPr>
          <w:color w:val="000000"/>
          <w:lang w:eastAsia="zh-CN"/>
        </w:rPr>
        <w:t>是探究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水的沸腾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的实验。</w:t>
      </w:r>
    </w:p>
    <w:p w:rsidR="007E7781" w:rsidRDefault="00AC5110">
      <w:pPr>
        <w:spacing w:after="0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121285</wp:posOffset>
            </wp:positionV>
            <wp:extent cx="2895600" cy="1447800"/>
            <wp:effectExtent l="19050" t="0" r="0" b="0"/>
            <wp:wrapSquare wrapText="bothSides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1118235</wp:posOffset>
            </wp:positionH>
            <wp:positionV relativeFrom="paragraph">
              <wp:posOffset>426085</wp:posOffset>
            </wp:positionV>
            <wp:extent cx="1752600" cy="590550"/>
            <wp:effectExtent l="19050" t="0" r="0" b="0"/>
            <wp:wrapSquare wrapText="bothSides"/>
            <wp:docPr id="3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6985</wp:posOffset>
            </wp:positionV>
            <wp:extent cx="1038225" cy="1562100"/>
            <wp:effectExtent l="19050" t="0" r="9525" b="0"/>
            <wp:wrapSquare wrapText="bothSides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水的沸腾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实验时，采用如图甲的实验装置，此时温度计的示数为</w:t>
      </w:r>
      <w:r>
        <w:rPr>
          <w:color w:val="000000"/>
          <w:lang w:eastAsia="zh-CN"/>
        </w:rPr>
        <w:t>________℃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）当水被加热到</w:t>
      </w:r>
      <w:r>
        <w:rPr>
          <w:color w:val="000000"/>
          <w:lang w:eastAsia="zh-CN"/>
        </w:rPr>
        <w:t>92℃</w:t>
      </w:r>
      <w:r>
        <w:rPr>
          <w:color w:val="000000"/>
          <w:lang w:eastAsia="zh-CN"/>
        </w:rPr>
        <w:t>后，开始每隔</w:t>
      </w:r>
      <w:r>
        <w:rPr>
          <w:color w:val="000000"/>
          <w:lang w:eastAsia="zh-CN"/>
        </w:rPr>
        <w:t>1min</w:t>
      </w:r>
      <w:r>
        <w:rPr>
          <w:color w:val="000000"/>
          <w:lang w:eastAsia="zh-CN"/>
        </w:rPr>
        <w:t>记录一次温度计的示数并填入表中。请根据</w:t>
      </w:r>
      <w:r>
        <w:rPr>
          <w:color w:val="000000"/>
          <w:lang w:eastAsia="zh-CN"/>
        </w:rPr>
        <w:t>上中图</w:t>
      </w:r>
      <w:r>
        <w:rPr>
          <w:color w:val="000000"/>
          <w:lang w:eastAsia="zh-CN"/>
        </w:rPr>
        <w:t>表中记录的实验数据，绘制出温度随时间变化的图像</w:t>
      </w:r>
      <w:r>
        <w:rPr>
          <w:color w:val="000000"/>
          <w:lang w:eastAsia="zh-CN"/>
        </w:rPr>
        <w:t>（上右图）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）根据表中数据可知，水的沸点为</w:t>
      </w:r>
      <w:r>
        <w:rPr>
          <w:color w:val="000000"/>
          <w:lang w:eastAsia="zh-CN"/>
        </w:rPr>
        <w:t>________℃</w:t>
      </w:r>
      <w:r>
        <w:rPr>
          <w:color w:val="000000"/>
          <w:lang w:eastAsia="zh-CN"/>
        </w:rPr>
        <w:t>由数据可知此时室内的气压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（大于、小于、等于）一个标准大气压。如图甲乙所示</w:t>
      </w:r>
      <w:r>
        <w:rPr>
          <w:color w:val="000000"/>
          <w:lang w:eastAsia="zh-CN"/>
        </w:rPr>
        <w:t>，表示沸腾时的是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 </w:t>
      </w:r>
    </w:p>
    <w:p w:rsidR="007E7781" w:rsidRDefault="00AC5110">
      <w:pPr>
        <w:spacing w:after="0"/>
      </w:pPr>
      <w:r>
        <w:rPr>
          <w:noProof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46355</wp:posOffset>
            </wp:positionV>
            <wp:extent cx="1114425" cy="704850"/>
            <wp:effectExtent l="19050" t="0" r="9525" b="0"/>
            <wp:wrapSquare wrapText="bothSides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）实验过程中发现．从开始给水加热到水开始沸腾的时间过长，为了缩短加热时间，请你提出两条有效的操作建议：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①________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②________</w:t>
      </w:r>
      <w:r>
        <w:rPr>
          <w:color w:val="000000"/>
          <w:lang w:eastAsia="zh-CN"/>
        </w:rPr>
        <w:t>；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如图，小明在做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探究凸透镜成像规律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的实验时，所用凸透镜焦距为</w:t>
      </w:r>
      <w:r>
        <w:rPr>
          <w:color w:val="000000"/>
          <w:lang w:eastAsia="zh-CN"/>
        </w:rPr>
        <w:t>15cm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  <w:r>
        <w:rPr>
          <w:rFonts w:hint="eastAsia"/>
          <w:noProof/>
          <w:color w:val="000000"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-186690</wp:posOffset>
            </wp:positionV>
            <wp:extent cx="2209800" cy="1038225"/>
            <wp:effectExtent l="19050" t="0" r="0" b="0"/>
            <wp:wrapSquare wrapText="bothSides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）在实验时，应先调节烛焰、凸透镜、光屏的中心大致在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）实验过程中，当蜡烛与凸透镜的距离如图所示时，移动光屏的位置，可在光屏上得到一个清晰的像，这个像是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倒立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放大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缩小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）的像．生活中常用的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就是利用这个原理制成的．</w:t>
      </w:r>
      <w:r>
        <w:rPr>
          <w:color w:val="000000"/>
          <w:lang w:eastAsia="zh-CN"/>
        </w:rPr>
        <w:t xml:space="preserve">  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）若固定凸透镜不动，向左移动蜡烛，为了还可在光屏上得到一个清晰的像，光屏应该向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）移动，其所成的像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22.“</w:t>
      </w:r>
      <w:r>
        <w:rPr>
          <w:color w:val="000000"/>
          <w:lang w:eastAsia="zh-CN"/>
        </w:rPr>
        <w:t>探究浮力的大小跟哪些因素有关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实验的部分操作，装置静止时测力计指针的位置如图所示．</w:t>
      </w:r>
      <w:r>
        <w:rPr>
          <w:color w:val="000000"/>
          <w:lang w:eastAsia="zh-CN"/>
        </w:rPr>
        <w:t xml:space="preserve">  </w:t>
      </w:r>
    </w:p>
    <w:p w:rsidR="007E7781" w:rsidRDefault="00AC5110">
      <w:pPr>
        <w:spacing w:after="0"/>
      </w:pPr>
      <w:r>
        <w:rPr>
          <w:noProof/>
          <w:lang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81280</wp:posOffset>
            </wp:positionV>
            <wp:extent cx="4524375" cy="1819275"/>
            <wp:effectExtent l="19050" t="0" r="9525" b="0"/>
            <wp:wrapSquare wrapText="bothSides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图中测力计的示数为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．由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所示实验可</w:t>
      </w:r>
      <w:r>
        <w:rPr>
          <w:color w:val="000000"/>
          <w:lang w:eastAsia="zh-CN"/>
        </w:rPr>
        <w:t>得出的结论是：在液体密度相同时，物体所受浮力的大小跟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有关．</w:t>
      </w:r>
      <w:r>
        <w:rPr>
          <w:color w:val="000000"/>
          <w:lang w:eastAsia="zh-CN"/>
        </w:rPr>
        <w:t xml:space="preserve">  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所示实验得出的结论是：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）由图中提供的数据，可以求出盐水的密度为</w:t>
      </w:r>
      <w:r>
        <w:rPr>
          <w:color w:val="000000"/>
          <w:lang w:eastAsia="zh-CN"/>
        </w:rPr>
        <w:t>________kg/m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在探究杠杆平衡条件实验中，请你一起来解决下列问题：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276225</wp:posOffset>
            </wp:positionV>
            <wp:extent cx="4410075" cy="1304925"/>
            <wp:effectExtent l="19050" t="0" r="9525" b="0"/>
            <wp:wrapSquare wrapText="bothSides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）让杠杆处于水平位置平衡是为了便于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）实验前出现图甲所示情况，为了使杠杆在水平位置平衡，应将杠杆左端的螺母向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调整（填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</w:t>
      </w:r>
      <w:r>
        <w:rPr>
          <w:color w:val="000000"/>
          <w:lang w:eastAsia="zh-CN"/>
        </w:rPr>
        <w:t xml:space="preserve">  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）实验过程中出现了图乙所示情况，为了使杠杆在水平位置平衡，这时应将右边的钩码向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）移动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格；</w:t>
      </w:r>
      <w:r>
        <w:rPr>
          <w:color w:val="000000"/>
          <w:lang w:eastAsia="zh-CN"/>
        </w:rPr>
        <w:t xml:space="preserve">  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）某同学采用的是在另一侧用弹簧测力计来拉，如图丙所示，分别测出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他发现</w:t>
      </w:r>
      <w:r>
        <w:rPr>
          <w:color w:val="000000"/>
          <w:lang w:eastAsia="zh-CN"/>
        </w:rPr>
        <w:t>G×l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≠F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×l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你认为他操作中的错误是：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，正确的做法是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小明为探究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电流与电阻的关系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，设计了如图所示的电路图，采用的器材有：电源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电压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、标有</w:t>
      </w:r>
      <w:r>
        <w:rPr>
          <w:color w:val="000000"/>
          <w:lang w:eastAsia="zh-CN"/>
        </w:rPr>
        <w:t>“20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1A”</w:t>
      </w:r>
      <w:r>
        <w:rPr>
          <w:color w:val="000000"/>
          <w:lang w:eastAsia="zh-CN"/>
        </w:rPr>
        <w:t>字样的滑动变阻器、电流表、电压表、三</w:t>
      </w:r>
      <w:r>
        <w:rPr>
          <w:color w:val="000000"/>
          <w:lang w:eastAsia="zh-CN"/>
        </w:rPr>
        <w:t>个阻值分别为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15</w:t>
      </w:r>
      <w:r>
        <w:rPr>
          <w:color w:val="000000"/>
        </w:rPr>
        <w:t>Ω</w:t>
      </w:r>
      <w:r>
        <w:rPr>
          <w:color w:val="000000"/>
          <w:lang w:eastAsia="zh-CN"/>
        </w:rPr>
        <w:t>的定值电阻、开关及导线若干。</w:t>
      </w:r>
    </w:p>
    <w:p w:rsidR="007E7781" w:rsidRDefault="00AC5110">
      <w:pPr>
        <w:spacing w:after="0"/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92075</wp:posOffset>
            </wp:positionV>
            <wp:extent cx="1419225" cy="1000125"/>
            <wp:effectExtent l="19050" t="0" r="9525" b="0"/>
            <wp:wrapSquare wrapText="bothSides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913C95" w:rsidRDefault="00AC5110">
      <w:pPr>
        <w:spacing w:after="0"/>
        <w:rPr>
          <w:color w:val="000000"/>
          <w:lang w:eastAsia="zh-CN"/>
        </w:rPr>
      </w:pP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）连接实物电路时开关要断开，连接完电路，闭合开关前，滑动变阻器的滑片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应置于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端。</w:t>
      </w:r>
      <w:r>
        <w:rPr>
          <w:color w:val="000000"/>
          <w:lang w:eastAsia="zh-CN"/>
        </w:rPr>
        <w:t xml:space="preserve">  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）闭合开关，发现电流表指针反向偏转，则说明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）故障排除后，小明将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电阻接入电路中，移动变阻器的滑片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使电压表的示数为</w:t>
      </w:r>
      <w:r>
        <w:rPr>
          <w:color w:val="000000"/>
          <w:lang w:eastAsia="zh-CN"/>
        </w:rPr>
        <w:t>1V</w:t>
      </w:r>
      <w:r>
        <w:rPr>
          <w:color w:val="000000"/>
          <w:lang w:eastAsia="zh-CN"/>
        </w:rPr>
        <w:t>，记录此时电流表示数；用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电阻替换</w:t>
      </w:r>
      <w:r>
        <w:rPr>
          <w:color w:val="000000"/>
          <w:lang w:eastAsia="zh-CN"/>
        </w:rPr>
        <w:t>5</w:t>
      </w:r>
      <w:r>
        <w:rPr>
          <w:color w:val="000000"/>
        </w:rPr>
        <w:t>Ω</w:t>
      </w:r>
      <w:r>
        <w:rPr>
          <w:color w:val="000000"/>
          <w:lang w:eastAsia="zh-CN"/>
        </w:rPr>
        <w:t>电阻接入电路时，由于某同学没有改变滑动变阻器滑片的位置，合上开关后，电压表的示数将</w:t>
      </w:r>
      <w:r>
        <w:rPr>
          <w:color w:val="000000"/>
          <w:lang w:eastAsia="zh-CN"/>
        </w:rPr>
        <w:t>________1V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等）他接下来的操作是向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）调节滑片，使电压表的示数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，再记录此时电流表示数。</w:t>
      </w:r>
      <w:r>
        <w:rPr>
          <w:color w:val="000000"/>
          <w:lang w:eastAsia="zh-CN"/>
        </w:rPr>
        <w:t xml:space="preserve">  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）他能否用</w:t>
      </w:r>
      <w:r>
        <w:rPr>
          <w:color w:val="000000"/>
          <w:lang w:eastAsia="zh-CN"/>
        </w:rPr>
        <w:t>15</w:t>
      </w:r>
      <w:r>
        <w:rPr>
          <w:color w:val="000000"/>
        </w:rPr>
        <w:t>Ω</w:t>
      </w:r>
      <w:r>
        <w:rPr>
          <w:color w:val="000000"/>
          <w:lang w:eastAsia="zh-CN"/>
        </w:rPr>
        <w:t>电阻继续完成实验</w:t>
      </w:r>
      <w:r>
        <w:rPr>
          <w:color w:val="000000"/>
          <w:lang w:eastAsia="zh-CN"/>
        </w:rPr>
        <w:t>?________(</w:t>
      </w:r>
      <w:r>
        <w:rPr>
          <w:color w:val="000000"/>
          <w:lang w:eastAsia="zh-CN"/>
        </w:rPr>
        <w:t>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。理由是</w:t>
      </w:r>
      <w:r>
        <w:rPr>
          <w:color w:val="000000"/>
          <w:lang w:eastAsia="zh-CN"/>
        </w:rPr>
        <w:t xml:space="preserve">________    </w:t>
      </w:r>
    </w:p>
    <w:p w:rsidR="007E7781" w:rsidRDefault="00AC5110">
      <w:pPr>
        <w:rPr>
          <w:lang w:eastAsia="zh-CN"/>
        </w:rPr>
      </w:pPr>
      <w:r>
        <w:rPr>
          <w:lang w:eastAsia="zh-CN"/>
        </w:rPr>
        <w:br w:type="page"/>
      </w:r>
    </w:p>
    <w:p w:rsidR="007E7781" w:rsidRDefault="00AC5110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lastRenderedPageBreak/>
        <w:t>参考</w:t>
      </w:r>
      <w:r>
        <w:rPr>
          <w:b/>
          <w:bCs/>
          <w:sz w:val="28"/>
          <w:szCs w:val="28"/>
          <w:lang w:eastAsia="zh-CN"/>
        </w:rPr>
        <w:t>答案</w:t>
      </w:r>
    </w:p>
    <w:p w:rsidR="007E7781" w:rsidRDefault="00AC5110">
      <w:pPr>
        <w:rPr>
          <w:lang w:eastAsia="zh-CN"/>
        </w:rPr>
      </w:pPr>
      <w:r>
        <w:rPr>
          <w:lang w:eastAsia="zh-CN"/>
        </w:rPr>
        <w:t>一、单选题</w:t>
      </w:r>
      <w:r>
        <w:rPr>
          <w:lang w:eastAsia="zh-CN"/>
        </w:rPr>
        <w:t xml:space="preserve"> </w:t>
      </w:r>
    </w:p>
    <w:p w:rsidR="007E7781" w:rsidRDefault="00AC5110">
      <w:pPr>
        <w:spacing w:after="0"/>
      </w:pPr>
      <w:r>
        <w:rPr>
          <w:color w:val="000000"/>
          <w:lang w:eastAsia="zh-CN"/>
        </w:rPr>
        <w:t xml:space="preserve">1.C  2. C   3. B   4. B   5. B   6. </w:t>
      </w:r>
      <w:r>
        <w:rPr>
          <w:color w:val="000000"/>
        </w:rPr>
        <w:t xml:space="preserve">A   7. B   8. A   9. C   10.D  </w:t>
      </w:r>
    </w:p>
    <w:p w:rsidR="007E7781" w:rsidRDefault="00AC5110">
      <w:pPr>
        <w:rPr>
          <w:lang w:eastAsia="zh-CN"/>
        </w:rPr>
      </w:pPr>
      <w:r>
        <w:rPr>
          <w:lang w:eastAsia="zh-CN"/>
        </w:rPr>
        <w:t>二、填空题</w:t>
      </w:r>
      <w:r>
        <w:rPr>
          <w:lang w:eastAsia="zh-CN"/>
        </w:rPr>
        <w:t xml:space="preserve">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作用效果；大气压强；物体的浮沉条件、阿基米德原理</w:t>
      </w:r>
      <w:r>
        <w:rPr>
          <w:color w:val="000000"/>
          <w:lang w:eastAsia="zh-CN"/>
        </w:rPr>
        <w:t xml:space="preserve">    </w:t>
      </w:r>
      <w:r>
        <w:rPr>
          <w:rFonts w:hint="eastAsia"/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 xml:space="preserve"> 12.</w:t>
      </w:r>
      <w:r>
        <w:rPr>
          <w:color w:val="000000"/>
          <w:lang w:eastAsia="zh-CN"/>
        </w:rPr>
        <w:t>空气；信息</w:t>
      </w:r>
      <w:r>
        <w:rPr>
          <w:color w:val="000000"/>
          <w:lang w:eastAsia="zh-CN"/>
        </w:rPr>
        <w:t xml:space="preserve">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扩散；压力；省力；压强；热传递</w:t>
      </w:r>
      <w:r>
        <w:rPr>
          <w:color w:val="000000"/>
          <w:lang w:eastAsia="zh-CN"/>
        </w:rPr>
        <w:t xml:space="preserve">  </w:t>
      </w:r>
      <w:r>
        <w:rPr>
          <w:rFonts w:hint="eastAsia"/>
          <w:lang w:eastAsia="zh-CN"/>
        </w:rPr>
        <w:t xml:space="preserve">                      </w:t>
      </w: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电磁感应；甲</w:t>
      </w:r>
      <w:r>
        <w:rPr>
          <w:color w:val="000000"/>
          <w:lang w:eastAsia="zh-CN"/>
        </w:rPr>
        <w:t xml:space="preserve">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15.1</w:t>
      </w:r>
      <w:r>
        <w:rPr>
          <w:color w:val="000000"/>
          <w:lang w:eastAsia="zh-CN"/>
        </w:rPr>
        <w:t>；右；</w:t>
      </w:r>
      <w:r>
        <w:rPr>
          <w:color w:val="000000"/>
          <w:lang w:eastAsia="zh-CN"/>
        </w:rPr>
        <w:t xml:space="preserve">1:2  </w:t>
      </w:r>
    </w:p>
    <w:p w:rsidR="007E7781" w:rsidRDefault="00AC5110">
      <w:pPr>
        <w:rPr>
          <w:lang w:eastAsia="zh-CN"/>
        </w:rPr>
      </w:pPr>
      <w:r>
        <w:rPr>
          <w:lang w:eastAsia="zh-CN"/>
        </w:rPr>
        <w:t>三、计算题</w:t>
      </w:r>
      <w:r>
        <w:rPr>
          <w:lang w:eastAsia="zh-CN"/>
        </w:rPr>
        <w:t xml:space="preserve"> </w:t>
      </w:r>
    </w:p>
    <w:p w:rsidR="00913C95" w:rsidRDefault="00AC5110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浮沉子的模型图为：</w:t>
      </w:r>
      <w:r>
        <w:rPr>
          <w:color w:val="000000"/>
          <w:lang w:eastAsia="zh-CN"/>
        </w:rPr>
        <w:t xml:space="preserve">  </w:t>
      </w:r>
    </w:p>
    <w:p w:rsidR="007E7781" w:rsidRDefault="00AC5110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012203" cy="1126795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03" cy="11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挤压大塑料瓶，瓶内空气被压缩，将压强传递给水，水被压入小瓶中，将瓶体中的空气压缩，这时浮沉子里进入一些水，它的重力增加，大于它受到的浮力，就向下沉．松开手，小瓶内水面上的空气体积增大，压强减小，浮沉子里面被压缩的空气把水压出来，此时浮沉子的重力小于它所受的浮力，因此它就向上浮．</w:t>
      </w:r>
      <w:r>
        <w:rPr>
          <w:color w:val="000000"/>
          <w:lang w:eastAsia="zh-CN"/>
        </w:rPr>
        <w:t xml:space="preserve">  </w:t>
      </w:r>
    </w:p>
    <w:p w:rsidR="007E7781" w:rsidRPr="00913C95" w:rsidRDefault="00AC5110">
      <w:pPr>
        <w:spacing w:after="0"/>
        <w:rPr>
          <w:color w:val="000000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</w:rPr>
        <w:t>12000J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</w:rPr>
        <w:t>0.5A</w:t>
      </w:r>
    </w:p>
    <w:p w:rsidR="007E7781" w:rsidRDefault="00AC5110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）充电过程中数据线阻值不变，</w:t>
      </w:r>
      <w:r>
        <w:rPr>
          <w:color w:val="000000"/>
        </w:rPr>
        <w:t>t</w:t>
      </w:r>
      <w:r>
        <w:rPr>
          <w:color w:val="000000"/>
          <w:vertAlign w:val="subscript"/>
        </w:rPr>
        <w:t>A</w:t>
      </w:r>
      <w:r>
        <w:rPr>
          <w:color w:val="000000"/>
        </w:rPr>
        <w:t>=t</w:t>
      </w:r>
      <w:r>
        <w:rPr>
          <w:color w:val="000000"/>
          <w:vertAlign w:val="subscript"/>
        </w:rPr>
        <w:t>D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I</w:t>
      </w:r>
      <w:r>
        <w:rPr>
          <w:color w:val="000000"/>
          <w:vertAlign w:val="subscript"/>
        </w:rPr>
        <w:t>A</w:t>
      </w:r>
      <w:r>
        <w:rPr>
          <w:color w:val="000000"/>
        </w:rPr>
        <w:t>＞</w:t>
      </w:r>
      <w:r>
        <w:rPr>
          <w:color w:val="000000"/>
        </w:rPr>
        <w:t>I</w:t>
      </w:r>
      <w:r>
        <w:rPr>
          <w:color w:val="000000"/>
          <w:vertAlign w:val="subscript"/>
        </w:rPr>
        <w:t>D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根据焦耳定律</w:t>
      </w:r>
      <w:r>
        <w:rPr>
          <w:color w:val="000000"/>
        </w:rPr>
        <w:t>Q=I</w:t>
      </w:r>
      <w:r>
        <w:rPr>
          <w:color w:val="000000"/>
          <w:vertAlign w:val="superscript"/>
        </w:rPr>
        <w:t>2</w:t>
      </w:r>
      <w:r>
        <w:rPr>
          <w:color w:val="000000"/>
        </w:rPr>
        <w:t>Rt</w:t>
      </w:r>
      <w:r>
        <w:rPr>
          <w:color w:val="000000"/>
        </w:rPr>
        <w:t>可知，</w:t>
      </w:r>
      <w:r>
        <w:rPr>
          <w:color w:val="000000"/>
        </w:rPr>
        <w:t>Q</w:t>
      </w:r>
      <w:r>
        <w:rPr>
          <w:color w:val="000000"/>
          <w:vertAlign w:val="subscript"/>
        </w:rPr>
        <w:t>A</w:t>
      </w:r>
      <w:r>
        <w:rPr>
          <w:color w:val="000000"/>
        </w:rPr>
        <w:t>＞</w:t>
      </w:r>
      <w:r>
        <w:rPr>
          <w:color w:val="000000"/>
        </w:rPr>
        <w:t>Q</w:t>
      </w:r>
      <w:r>
        <w:rPr>
          <w:color w:val="000000"/>
          <w:vertAlign w:val="subscript"/>
        </w:rPr>
        <w:t>D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所以</w:t>
      </w:r>
      <w:r>
        <w:rPr>
          <w:color w:val="000000"/>
        </w:rPr>
        <w:t>A</w:t>
      </w:r>
      <w:r>
        <w:rPr>
          <w:color w:val="000000"/>
        </w:rPr>
        <w:t>段产生的热量多（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 xml:space="preserve">①②③  </w:t>
      </w:r>
    </w:p>
    <w:p w:rsidR="007E7781" w:rsidRDefault="00AC5110">
      <w:pPr>
        <w:rPr>
          <w:lang w:eastAsia="zh-CN"/>
        </w:rPr>
      </w:pPr>
      <w:r>
        <w:rPr>
          <w:lang w:eastAsia="zh-CN"/>
        </w:rPr>
        <w:t>四、作图题</w:t>
      </w:r>
      <w:r>
        <w:rPr>
          <w:lang w:eastAsia="zh-CN"/>
        </w:rPr>
        <w:t xml:space="preserve"> </w:t>
      </w:r>
    </w:p>
    <w:p w:rsidR="00913C95" w:rsidRDefault="00AC5110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18</w:t>
      </w:r>
      <w:r>
        <w:rPr>
          <w:rFonts w:hint="eastAsia"/>
          <w:color w:val="000000"/>
          <w:lang w:eastAsia="zh-CN"/>
        </w:rPr>
        <w:t>.</w:t>
      </w:r>
      <w:r>
        <w:rPr>
          <w:color w:val="000000"/>
          <w:lang w:eastAsia="zh-CN"/>
        </w:rPr>
        <w:t>如图所示：</w:t>
      </w:r>
      <w:r>
        <w:rPr>
          <w:rFonts w:hint="eastAsia"/>
          <w:color w:val="000000"/>
          <w:lang w:eastAsia="zh-CN"/>
        </w:rPr>
        <w:t xml:space="preserve">           </w:t>
      </w: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如图所示</w:t>
      </w:r>
      <w:r>
        <w:rPr>
          <w:color w:val="000000"/>
          <w:lang w:eastAsia="zh-CN"/>
        </w:rPr>
        <w:t>:</w:t>
      </w:r>
    </w:p>
    <w:p w:rsidR="007E7781" w:rsidRDefault="00AC5110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088606" cy="80213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06" cy="80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eastAsia="zh-CN"/>
        </w:rPr>
        <w:t xml:space="preserve">      </w:t>
      </w:r>
      <w:r>
        <w:rPr>
          <w:noProof/>
          <w:lang w:eastAsia="zh-CN"/>
        </w:rPr>
        <w:drawing>
          <wp:inline distT="0" distB="0" distL="0" distR="0">
            <wp:extent cx="1619250" cy="1148929"/>
            <wp:effectExtent l="1905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354" cy="115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781" w:rsidRDefault="00AC5110">
      <w:pPr>
        <w:rPr>
          <w:lang w:eastAsia="zh-CN"/>
        </w:rPr>
      </w:pPr>
      <w:r>
        <w:rPr>
          <w:lang w:eastAsia="zh-CN"/>
        </w:rPr>
        <w:t>五、实验题</w:t>
      </w:r>
      <w:r>
        <w:rPr>
          <w:lang w:eastAsia="zh-CN"/>
        </w:rPr>
        <w:t xml:space="preserve">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88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noProof/>
          <w:lang w:eastAsia="zh-CN"/>
        </w:rPr>
        <w:drawing>
          <wp:inline distT="0" distB="0" distL="0" distR="0">
            <wp:extent cx="2349081" cy="1174547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081" cy="11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98</w:t>
      </w:r>
      <w:r>
        <w:rPr>
          <w:color w:val="000000"/>
          <w:lang w:eastAsia="zh-CN"/>
        </w:rPr>
        <w:t>；小于；甲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）提高水的初温；减少用水量</w:t>
      </w:r>
      <w:r>
        <w:rPr>
          <w:color w:val="000000"/>
          <w:lang w:eastAsia="zh-CN"/>
        </w:rPr>
        <w:t xml:space="preserve">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21.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）同一高度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）倒立；缩小；照相机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）左；变小</w:t>
      </w:r>
      <w:r>
        <w:rPr>
          <w:color w:val="000000"/>
          <w:lang w:eastAsia="zh-CN"/>
        </w:rPr>
        <w:t xml:space="preserve">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3.6</w:t>
      </w:r>
      <w:r>
        <w:rPr>
          <w:color w:val="000000"/>
          <w:lang w:eastAsia="zh-CN"/>
        </w:rPr>
        <w:t>；物体排开液体的体积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）物体排开液体体积相等时，浮力大小与液体密度有关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1.1×10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）测量力臂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）右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）右；</w:t>
      </w:r>
      <w:r>
        <w:rPr>
          <w:color w:val="000000"/>
          <w:lang w:eastAsia="zh-CN"/>
        </w:rPr>
        <w:t>2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）弹簧测力计斜拉了或者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测量错误；弹簧测力计应竖直向下拉或者正确测出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</w:p>
    <w:p w:rsidR="007E7781" w:rsidRDefault="00AC5110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）最大阻值处即最左端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）电流表正、负接线柱接反了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）大于；左；</w:t>
      </w:r>
      <w:r>
        <w:rPr>
          <w:color w:val="000000"/>
          <w:lang w:eastAsia="zh-CN"/>
        </w:rPr>
        <w:t>1V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）不能；滑动变阻器的最大阻值太小</w:t>
      </w:r>
      <w:r>
        <w:rPr>
          <w:color w:val="000000"/>
          <w:lang w:eastAsia="zh-CN"/>
        </w:rPr>
        <w:t xml:space="preserve">     </w:t>
      </w:r>
    </w:p>
    <w:sectPr w:rsidR="007E7781" w:rsidSect="007E7781">
      <w:headerReference w:type="even" r:id="rId37"/>
      <w:footerReference w:type="default" r:id="rId38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110" w:rsidRDefault="00AC5110" w:rsidP="00BA3683">
      <w:pPr>
        <w:spacing w:after="0" w:line="240" w:lineRule="auto"/>
      </w:pPr>
      <w:r>
        <w:separator/>
      </w:r>
    </w:p>
  </w:endnote>
  <w:endnote w:type="continuationSeparator" w:id="1">
    <w:p w:rsidR="00AC5110" w:rsidRDefault="00AC5110" w:rsidP="00BA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781" w:rsidRDefault="00AC5110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110" w:rsidRDefault="00AC5110" w:rsidP="00BA3683">
      <w:pPr>
        <w:spacing w:after="0" w:line="240" w:lineRule="auto"/>
      </w:pPr>
      <w:r>
        <w:separator/>
      </w:r>
    </w:p>
  </w:footnote>
  <w:footnote w:type="continuationSeparator" w:id="1">
    <w:p w:rsidR="00AC5110" w:rsidRDefault="00AC5110" w:rsidP="00BA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781" w:rsidRDefault="00BA3683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7E7781" w:rsidRDefault="00AC5110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</w:t>
                </w:r>
                <w:r>
                  <w:rPr>
                    <w:rFonts w:hint="eastAsia"/>
                    <w:lang w:eastAsia="zh-CN"/>
                  </w:rPr>
                  <w:t>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7E7781" w:rsidRDefault="00AC5110" w:rsidP="007E16A8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7E7781" w:rsidRDefault="00AC5110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3pt;visibility:visible;mso-wrap-style:square" o:bullet="t">
        <v:imagedata r:id="rId1" o:title=""/>
      </v:shape>
    </w:pict>
  </w:numPicBullet>
  <w:abstractNum w:abstractNumId="0">
    <w:nsid w:val="01931832"/>
    <w:multiLevelType w:val="hybridMultilevel"/>
    <w:tmpl w:val="F7B0CCF8"/>
    <w:lvl w:ilvl="0" w:tplc="9D763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21D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CA4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70E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807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3020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E06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64B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6ED4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8CB37C9"/>
    <w:multiLevelType w:val="hybridMultilevel"/>
    <w:tmpl w:val="8E5036E2"/>
    <w:lvl w:ilvl="0" w:tplc="88A4831C">
      <w:start w:val="1"/>
      <w:numFmt w:val="decimal"/>
      <w:lvlText w:val="%1."/>
      <w:lvlJc w:val="left"/>
      <w:pPr>
        <w:ind w:left="720" w:hanging="360"/>
      </w:pPr>
    </w:lvl>
    <w:lvl w:ilvl="1" w:tplc="4462DB6C" w:tentative="1">
      <w:start w:val="1"/>
      <w:numFmt w:val="lowerLetter"/>
      <w:lvlText w:val="%2."/>
      <w:lvlJc w:val="left"/>
      <w:pPr>
        <w:ind w:left="1440" w:hanging="360"/>
      </w:pPr>
    </w:lvl>
    <w:lvl w:ilvl="2" w:tplc="6F741330" w:tentative="1">
      <w:start w:val="1"/>
      <w:numFmt w:val="lowerRoman"/>
      <w:lvlText w:val="%3."/>
      <w:lvlJc w:val="right"/>
      <w:pPr>
        <w:ind w:left="2160" w:hanging="180"/>
      </w:pPr>
    </w:lvl>
    <w:lvl w:ilvl="3" w:tplc="58703A00" w:tentative="1">
      <w:start w:val="1"/>
      <w:numFmt w:val="decimal"/>
      <w:lvlText w:val="%4."/>
      <w:lvlJc w:val="left"/>
      <w:pPr>
        <w:ind w:left="2880" w:hanging="360"/>
      </w:pPr>
    </w:lvl>
    <w:lvl w:ilvl="4" w:tplc="6602B386" w:tentative="1">
      <w:start w:val="1"/>
      <w:numFmt w:val="lowerLetter"/>
      <w:lvlText w:val="%5."/>
      <w:lvlJc w:val="left"/>
      <w:pPr>
        <w:ind w:left="3600" w:hanging="360"/>
      </w:pPr>
    </w:lvl>
    <w:lvl w:ilvl="5" w:tplc="CC4E85B8" w:tentative="1">
      <w:start w:val="1"/>
      <w:numFmt w:val="lowerRoman"/>
      <w:lvlText w:val="%6."/>
      <w:lvlJc w:val="right"/>
      <w:pPr>
        <w:ind w:left="4320" w:hanging="180"/>
      </w:pPr>
    </w:lvl>
    <w:lvl w:ilvl="6" w:tplc="8D0460B2" w:tentative="1">
      <w:start w:val="1"/>
      <w:numFmt w:val="decimal"/>
      <w:lvlText w:val="%7."/>
      <w:lvlJc w:val="left"/>
      <w:pPr>
        <w:ind w:left="5040" w:hanging="360"/>
      </w:pPr>
    </w:lvl>
    <w:lvl w:ilvl="7" w:tplc="01AEA7B8" w:tentative="1">
      <w:start w:val="1"/>
      <w:numFmt w:val="lowerLetter"/>
      <w:lvlText w:val="%8."/>
      <w:lvlJc w:val="left"/>
      <w:pPr>
        <w:ind w:left="5760" w:hanging="360"/>
      </w:pPr>
    </w:lvl>
    <w:lvl w:ilvl="8" w:tplc="D50EF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756046B"/>
    <w:multiLevelType w:val="hybridMultilevel"/>
    <w:tmpl w:val="5E404246"/>
    <w:lvl w:ilvl="0" w:tplc="ACFE3D2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2CC05F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CB946A3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5483AD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1C8B51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156F63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0C41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8322B6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99DE746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 w:tplc="0EB82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2481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1C50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2A1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05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C03B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26C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C2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2ACB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BC6283C8">
      <w:start w:val="1"/>
      <w:numFmt w:val="decimal"/>
      <w:lvlText w:val="%1."/>
      <w:lvlJc w:val="left"/>
      <w:pPr>
        <w:ind w:left="720" w:hanging="360"/>
      </w:pPr>
    </w:lvl>
    <w:lvl w:ilvl="1" w:tplc="2698183E" w:tentative="1">
      <w:start w:val="1"/>
      <w:numFmt w:val="lowerLetter"/>
      <w:lvlText w:val="%2."/>
      <w:lvlJc w:val="left"/>
      <w:pPr>
        <w:ind w:left="1440" w:hanging="360"/>
      </w:pPr>
    </w:lvl>
    <w:lvl w:ilvl="2" w:tplc="45B47D62" w:tentative="1">
      <w:start w:val="1"/>
      <w:numFmt w:val="lowerRoman"/>
      <w:lvlText w:val="%3."/>
      <w:lvlJc w:val="right"/>
      <w:pPr>
        <w:ind w:left="2160" w:hanging="180"/>
      </w:pPr>
    </w:lvl>
    <w:lvl w:ilvl="3" w:tplc="82A0D690" w:tentative="1">
      <w:start w:val="1"/>
      <w:numFmt w:val="decimal"/>
      <w:lvlText w:val="%4."/>
      <w:lvlJc w:val="left"/>
      <w:pPr>
        <w:ind w:left="2880" w:hanging="360"/>
      </w:pPr>
    </w:lvl>
    <w:lvl w:ilvl="4" w:tplc="0BAACE2C" w:tentative="1">
      <w:start w:val="1"/>
      <w:numFmt w:val="lowerLetter"/>
      <w:lvlText w:val="%5."/>
      <w:lvlJc w:val="left"/>
      <w:pPr>
        <w:ind w:left="3600" w:hanging="360"/>
      </w:pPr>
    </w:lvl>
    <w:lvl w:ilvl="5" w:tplc="125C90A6" w:tentative="1">
      <w:start w:val="1"/>
      <w:numFmt w:val="lowerRoman"/>
      <w:lvlText w:val="%6."/>
      <w:lvlJc w:val="right"/>
      <w:pPr>
        <w:ind w:left="4320" w:hanging="180"/>
      </w:pPr>
    </w:lvl>
    <w:lvl w:ilvl="6" w:tplc="D214F8CC" w:tentative="1">
      <w:start w:val="1"/>
      <w:numFmt w:val="decimal"/>
      <w:lvlText w:val="%7."/>
      <w:lvlJc w:val="left"/>
      <w:pPr>
        <w:ind w:left="5040" w:hanging="360"/>
      </w:pPr>
    </w:lvl>
    <w:lvl w:ilvl="7" w:tplc="46EAD45A" w:tentative="1">
      <w:start w:val="1"/>
      <w:numFmt w:val="lowerLetter"/>
      <w:lvlText w:val="%8."/>
      <w:lvlJc w:val="left"/>
      <w:pPr>
        <w:ind w:left="5760" w:hanging="360"/>
      </w:pPr>
    </w:lvl>
    <w:lvl w:ilvl="8" w:tplc="F80A5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683"/>
    <w:rsid w:val="007E16A8"/>
    <w:rsid w:val="00AC5110"/>
    <w:rsid w:val="00BA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81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E7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E778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7E778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7E7781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7E7781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7E7781"/>
    <w:rPr>
      <w:sz w:val="18"/>
      <w:szCs w:val="18"/>
    </w:rPr>
  </w:style>
  <w:style w:type="paragraph" w:customStyle="1" w:styleId="1">
    <w:name w:val="正文1"/>
    <w:qFormat/>
    <w:rsid w:val="007E7781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7E7781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7E7781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7E7781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7E778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a6">
    <w:name w:val="List Paragraph"/>
    <w:basedOn w:val="a"/>
    <w:uiPriority w:val="99"/>
    <w:unhideWhenUsed/>
    <w:rsid w:val="00913C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8057CE30-C34F-4349-9403-07F116143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2019-04-07T03:16:00Z</dcterms:created>
  <dcterms:modified xsi:type="dcterms:W3CDTF">2019-06-07T22:56:00Z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