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ackground w:color="ffffff">
    <v:background id="_x0000_s1025" filled="t"/>
  </w:background>
  <w:body>
    <w:p>
      <w:pPr>
        <w:jc w:val="center"/>
        <w:rPr>
          <w:b/>
          <w:bCs/>
          <w:sz w:val="44"/>
          <w:szCs w:val="44"/>
        </w:rPr>
      </w:pPr>
      <w:r>
        <w:rPr>
          <w:rFonts w:hint="eastAsia"/>
          <w:b/>
          <w:bCs/>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height:25pt;margin-left:867pt;margin-top:852pt;mso-position-horizontal-relative:page;mso-position-vertical-relative:top-margin-area;position:absolute;width:26pt;z-index:251658240">
            <v:imagedata r:id="rId5" o:title=""/>
          </v:shape>
        </w:pict>
      </w:r>
      <w:bookmarkStart w:id="0" w:name="_GoBack"/>
      <w:bookmarkEnd w:id="0"/>
      <w:r>
        <w:rPr>
          <w:rFonts w:hint="eastAsia"/>
          <w:b/>
          <w:bCs/>
          <w:sz w:val="44"/>
          <w:szCs w:val="44"/>
        </w:rPr>
        <w:t>大气压强</w:t>
      </w:r>
    </w:p>
    <w:p>
      <w:pPr>
        <w:jc w:val="center"/>
        <w:rPr>
          <w:b/>
          <w:bCs/>
          <w:sz w:val="28"/>
          <w:szCs w:val="28"/>
        </w:rPr>
      </w:pPr>
      <w:r>
        <w:rPr>
          <w:rFonts w:hint="eastAsia"/>
          <w:b/>
          <w:bCs/>
          <w:sz w:val="28"/>
          <w:szCs w:val="28"/>
        </w:rPr>
        <w:t xml:space="preserve">                      </w:t>
      </w:r>
    </w:p>
    <w:p>
      <w:pPr>
        <w:numPr>
          <w:ilvl w:val="0"/>
          <w:numId w:val="1"/>
        </w:numPr>
        <w:rPr>
          <w:b/>
          <w:bCs/>
          <w:sz w:val="32"/>
          <w:szCs w:val="32"/>
        </w:rPr>
      </w:pPr>
      <w:r>
        <w:rPr>
          <w:rFonts w:hint="eastAsia"/>
          <w:b/>
          <w:bCs/>
          <w:sz w:val="32"/>
          <w:szCs w:val="32"/>
        </w:rPr>
        <w:t>教材分析：</w:t>
      </w:r>
    </w:p>
    <w:p>
      <w:pPr>
        <w:rPr>
          <w:sz w:val="28"/>
          <w:szCs w:val="28"/>
        </w:rPr>
      </w:pPr>
      <w:r>
        <w:rPr>
          <w:rFonts w:hint="eastAsia"/>
          <w:sz w:val="28"/>
          <w:szCs w:val="28"/>
        </w:rPr>
        <w:t>教材依据：</w:t>
      </w:r>
    </w:p>
    <w:p>
      <w:pPr>
        <w:rPr>
          <w:sz w:val="28"/>
          <w:szCs w:val="28"/>
        </w:rPr>
      </w:pPr>
      <w:r>
        <w:rPr>
          <w:rFonts w:hint="eastAsia"/>
          <w:sz w:val="28"/>
          <w:szCs w:val="28"/>
        </w:rPr>
        <w:t xml:space="preserve">    本节教学设计所依据的教学内容——人教版八年级下册物理课本第九章《压强》第三节《大气压强》</w:t>
      </w:r>
    </w:p>
    <w:p>
      <w:pPr>
        <w:rPr>
          <w:sz w:val="28"/>
          <w:szCs w:val="28"/>
        </w:rPr>
      </w:pPr>
      <w:r>
        <w:rPr>
          <w:rFonts w:hint="eastAsia"/>
          <w:sz w:val="28"/>
          <w:szCs w:val="28"/>
        </w:rPr>
        <w:t>教材内容分析：</w:t>
      </w:r>
    </w:p>
    <w:p>
      <w:pPr>
        <w:rPr>
          <w:sz w:val="28"/>
          <w:szCs w:val="28"/>
        </w:rPr>
      </w:pPr>
      <w:r>
        <w:rPr>
          <w:rFonts w:hint="eastAsia"/>
          <w:sz w:val="28"/>
          <w:szCs w:val="28"/>
        </w:rPr>
        <w:t xml:space="preserve">   《压强》这一章讲述了压强和流体力学的内容。它是力学的重点内容，也是难点内容。</w:t>
      </w:r>
    </w:p>
    <w:p>
      <w:pPr>
        <w:rPr>
          <w:sz w:val="28"/>
          <w:szCs w:val="28"/>
        </w:rPr>
      </w:pPr>
      <w:r>
        <w:rPr>
          <w:rFonts w:hint="eastAsia"/>
          <w:sz w:val="28"/>
          <w:szCs w:val="28"/>
        </w:rPr>
        <w:t xml:space="preserve">   《大气压强》主要讲的是关于气体压强中大气压强的初步知识，分“大气压强的存在”和“大气压的测量”两部分内容。本节内容在本章的结构中则具有承前启后的作用：教材不仅从内容上与前面所学的固体压强、液体压强一起构成了一个相对完整的体系而且从培养学生的认知能力上也与前几节内容衔接得很好，也为后面学习流体的压强与流速的关系及气体浮力奠定坚实的基础。</w:t>
      </w:r>
    </w:p>
    <w:p>
      <w:pPr>
        <w:rPr>
          <w:sz w:val="28"/>
          <w:szCs w:val="28"/>
        </w:rPr>
      </w:pPr>
      <w:r>
        <w:rPr>
          <w:rFonts w:hint="eastAsia"/>
          <w:b/>
          <w:bCs/>
          <w:sz w:val="32"/>
          <w:szCs w:val="32"/>
        </w:rPr>
        <w:t>二、学情分析</w:t>
      </w:r>
      <w:r>
        <w:rPr>
          <w:rFonts w:hint="eastAsia"/>
          <w:sz w:val="28"/>
          <w:szCs w:val="28"/>
        </w:rPr>
        <w:t>：</w:t>
      </w:r>
    </w:p>
    <w:p>
      <w:pPr>
        <w:rPr>
          <w:sz w:val="28"/>
          <w:szCs w:val="28"/>
        </w:rPr>
      </w:pPr>
      <w:r>
        <w:rPr>
          <w:rFonts w:hint="eastAsia"/>
          <w:sz w:val="28"/>
          <w:szCs w:val="28"/>
        </w:rPr>
        <w:t xml:space="preserve">  知识：学生学习过液体压强，具备中立，平衡等知识</w:t>
      </w:r>
    </w:p>
    <w:p>
      <w:pPr>
        <w:rPr>
          <w:sz w:val="28"/>
          <w:szCs w:val="28"/>
        </w:rPr>
      </w:pPr>
      <w:r>
        <w:rPr>
          <w:rFonts w:hint="eastAsia"/>
          <w:sz w:val="28"/>
          <w:szCs w:val="28"/>
        </w:rPr>
        <w:t xml:space="preserve">  能力：学生具有一定的知识迁移能力，以形象思维为主，概念的建立主要依靠生活经验</w:t>
      </w:r>
    </w:p>
    <w:p>
      <w:pPr>
        <w:rPr>
          <w:sz w:val="28"/>
          <w:szCs w:val="28"/>
        </w:rPr>
      </w:pPr>
      <w:r>
        <w:rPr>
          <w:rFonts w:hint="eastAsia"/>
          <w:sz w:val="28"/>
          <w:szCs w:val="28"/>
        </w:rPr>
        <w:t xml:space="preserve">  情感：初中生表现欲望强，好奇心强，容易接受直观明显的现象。</w:t>
      </w:r>
    </w:p>
    <w:p>
      <w:pPr>
        <w:rPr>
          <w:b/>
          <w:bCs/>
          <w:sz w:val="32"/>
          <w:szCs w:val="32"/>
        </w:rPr>
      </w:pPr>
      <w:r>
        <w:rPr>
          <w:rFonts w:hint="eastAsia"/>
          <w:b/>
          <w:bCs/>
          <w:sz w:val="32"/>
          <w:szCs w:val="32"/>
        </w:rPr>
        <w:t>三、教学目标：</w:t>
      </w:r>
    </w:p>
    <w:p>
      <w:pPr>
        <w:rPr>
          <w:rFonts w:ascii="宋体" w:hAnsi="宋体" w:cs="宋体"/>
          <w:sz w:val="28"/>
          <w:szCs w:val="28"/>
        </w:rPr>
      </w:pPr>
      <w:r>
        <w:rPr>
          <w:rFonts w:ascii="宋体" w:hAnsi="宋体" w:cs="宋体" w:hint="eastAsia"/>
          <w:sz w:val="28"/>
          <w:szCs w:val="28"/>
        </w:rPr>
        <w:t xml:space="preserve"> 知识与技能：</w:t>
      </w:r>
    </w:p>
    <w:p>
      <w:pPr>
        <w:rPr>
          <w:rFonts w:ascii="宋体" w:hAnsi="宋体" w:cs="宋体"/>
          <w:sz w:val="28"/>
          <w:szCs w:val="28"/>
        </w:rPr>
      </w:pPr>
      <w:r>
        <w:rPr>
          <w:rFonts w:ascii="宋体" w:hAnsi="宋体" w:cs="宋体" w:hint="eastAsia"/>
          <w:sz w:val="28"/>
          <w:szCs w:val="28"/>
        </w:rPr>
        <w:t>1、知道大气有压强</w:t>
      </w:r>
    </w:p>
    <w:p>
      <w:pPr>
        <w:rPr>
          <w:rFonts w:ascii="宋体" w:hAnsi="宋体" w:cs="宋体"/>
          <w:sz w:val="28"/>
          <w:szCs w:val="28"/>
        </w:rPr>
      </w:pPr>
      <w:r>
        <w:rPr>
          <w:rFonts w:ascii="宋体" w:hAnsi="宋体" w:cs="宋体" w:hint="eastAsia"/>
          <w:sz w:val="28"/>
          <w:szCs w:val="28"/>
        </w:rPr>
        <w:t>2、知道大气压强数值的测量方法以及估测方法</w:t>
      </w:r>
    </w:p>
    <w:p>
      <w:pPr>
        <w:rPr>
          <w:rFonts w:ascii="宋体" w:hAnsi="宋体" w:cs="宋体"/>
          <w:sz w:val="28"/>
          <w:szCs w:val="28"/>
        </w:rPr>
      </w:pPr>
      <w:r>
        <w:rPr>
          <w:rFonts w:ascii="宋体" w:hAnsi="宋体" w:cs="宋体" w:hint="eastAsia"/>
          <w:sz w:val="28"/>
          <w:szCs w:val="28"/>
        </w:rPr>
        <w:t>3、了解生活中与大气压强有关知识</w:t>
      </w:r>
    </w:p>
    <w:p>
      <w:pPr>
        <w:rPr>
          <w:rFonts w:ascii="宋体" w:hAnsi="宋体" w:cs="宋体"/>
          <w:sz w:val="28"/>
          <w:szCs w:val="28"/>
        </w:rPr>
      </w:pPr>
      <w:r>
        <w:rPr>
          <w:rFonts w:ascii="宋体" w:hAnsi="宋体" w:cs="宋体" w:hint="eastAsia"/>
          <w:sz w:val="28"/>
          <w:szCs w:val="28"/>
        </w:rPr>
        <w:t xml:space="preserve"> 过程与方法：</w:t>
      </w:r>
    </w:p>
    <w:p>
      <w:pPr>
        <w:rPr>
          <w:rFonts w:ascii="宋体" w:hAnsi="宋体" w:cs="宋体"/>
          <w:sz w:val="28"/>
          <w:szCs w:val="28"/>
        </w:rPr>
      </w:pPr>
      <w:r>
        <w:rPr>
          <w:rFonts w:ascii="宋体" w:hAnsi="宋体" w:cs="宋体" w:hint="eastAsia"/>
          <w:sz w:val="28"/>
          <w:szCs w:val="28"/>
        </w:rPr>
        <w:t>1、观察大气有关的现象</w:t>
      </w:r>
    </w:p>
    <w:p>
      <w:pPr>
        <w:rPr>
          <w:rFonts w:ascii="宋体" w:hAnsi="宋体" w:cs="宋体"/>
          <w:sz w:val="28"/>
          <w:szCs w:val="28"/>
        </w:rPr>
      </w:pPr>
      <w:r>
        <w:rPr>
          <w:rFonts w:ascii="宋体" w:hAnsi="宋体" w:cs="宋体" w:hint="eastAsia"/>
          <w:sz w:val="28"/>
          <w:szCs w:val="28"/>
        </w:rPr>
        <w:t>2、设计实验探究体验大气压强的存在</w:t>
      </w:r>
    </w:p>
    <w:p>
      <w:pPr>
        <w:rPr>
          <w:rFonts w:ascii="宋体" w:hAnsi="宋体" w:cs="宋体"/>
          <w:sz w:val="28"/>
          <w:szCs w:val="28"/>
        </w:rPr>
      </w:pPr>
      <w:r>
        <w:rPr>
          <w:rFonts w:ascii="宋体" w:hAnsi="宋体" w:cs="宋体" w:hint="eastAsia"/>
          <w:sz w:val="28"/>
          <w:szCs w:val="28"/>
        </w:rPr>
        <w:t>3、探究测量大气压强的方法</w:t>
      </w:r>
    </w:p>
    <w:p>
      <w:pPr>
        <w:rPr>
          <w:rFonts w:ascii="宋体" w:hAnsi="宋体" w:cs="宋体"/>
          <w:sz w:val="28"/>
          <w:szCs w:val="28"/>
        </w:rPr>
      </w:pPr>
      <w:r>
        <w:rPr>
          <w:rFonts w:ascii="宋体" w:hAnsi="宋体" w:cs="宋体" w:hint="eastAsia"/>
          <w:sz w:val="28"/>
          <w:szCs w:val="28"/>
        </w:rPr>
        <w:t xml:space="preserve"> 情感态度与价值观：</w:t>
      </w:r>
    </w:p>
    <w:p>
      <w:pPr>
        <w:rPr>
          <w:rFonts w:ascii="宋体" w:hAnsi="宋体" w:cs="宋体"/>
          <w:sz w:val="28"/>
          <w:szCs w:val="28"/>
        </w:rPr>
      </w:pPr>
      <w:r>
        <w:rPr>
          <w:rFonts w:ascii="宋体" w:hAnsi="宋体" w:cs="宋体" w:hint="eastAsia"/>
          <w:sz w:val="28"/>
          <w:szCs w:val="28"/>
        </w:rPr>
        <w:t>1、培养学生动手和积极探究的精神</w:t>
      </w:r>
    </w:p>
    <w:p>
      <w:pPr>
        <w:rPr>
          <w:rFonts w:ascii="宋体" w:hAnsi="宋体" w:cs="宋体"/>
          <w:sz w:val="28"/>
          <w:szCs w:val="28"/>
        </w:rPr>
      </w:pPr>
      <w:r>
        <w:rPr>
          <w:rFonts w:ascii="宋体" w:hAnsi="宋体" w:cs="宋体" w:hint="eastAsia"/>
          <w:sz w:val="28"/>
          <w:szCs w:val="28"/>
        </w:rPr>
        <w:t>2、认识大气压的存在与变化对人类生活的影响</w:t>
      </w:r>
    </w:p>
    <w:p>
      <w:pPr>
        <w:rPr>
          <w:rFonts w:ascii="宋体" w:hAnsi="宋体" w:cs="宋体"/>
          <w:b/>
          <w:bCs/>
          <w:sz w:val="32"/>
          <w:szCs w:val="32"/>
        </w:rPr>
      </w:pPr>
      <w:r>
        <w:rPr>
          <w:rFonts w:ascii="宋体" w:hAnsi="宋体" w:cs="宋体" w:hint="eastAsia"/>
          <w:b/>
          <w:bCs/>
          <w:sz w:val="32"/>
          <w:szCs w:val="32"/>
        </w:rPr>
        <w:t>四、重点与难点：</w:t>
      </w:r>
    </w:p>
    <w:p>
      <w:pPr>
        <w:rPr>
          <w:sz w:val="28"/>
          <w:szCs w:val="28"/>
        </w:rPr>
      </w:pPr>
      <w:r>
        <w:rPr>
          <w:rFonts w:hint="eastAsia"/>
          <w:sz w:val="28"/>
          <w:szCs w:val="28"/>
        </w:rPr>
        <w:t xml:space="preserve">  重点：验证大气压强的存在；了解大气压的测量原理</w:t>
      </w:r>
    </w:p>
    <w:p>
      <w:pPr>
        <w:rPr>
          <w:sz w:val="28"/>
          <w:szCs w:val="28"/>
        </w:rPr>
      </w:pPr>
      <w:r>
        <w:rPr>
          <w:rFonts w:hint="eastAsia"/>
          <w:sz w:val="28"/>
          <w:szCs w:val="28"/>
        </w:rPr>
        <w:t xml:space="preserve">  难点：感受大气压的客观存在；对托里拆利实验原理的理解</w:t>
      </w:r>
    </w:p>
    <w:p>
      <w:pPr>
        <w:rPr>
          <w:sz w:val="28"/>
          <w:szCs w:val="28"/>
        </w:rPr>
      </w:pPr>
      <w:r>
        <w:rPr>
          <w:rFonts w:hint="eastAsia"/>
          <w:b/>
          <w:bCs/>
          <w:sz w:val="32"/>
          <w:szCs w:val="32"/>
        </w:rPr>
        <w:t>五</w:t>
      </w:r>
      <w:r>
        <w:rPr>
          <w:rFonts w:hint="eastAsia"/>
          <w:sz w:val="28"/>
          <w:szCs w:val="28"/>
        </w:rPr>
        <w:t>、</w:t>
      </w:r>
      <w:r>
        <w:rPr>
          <w:rFonts w:hint="eastAsia"/>
          <w:b/>
          <w:bCs/>
          <w:sz w:val="32"/>
          <w:szCs w:val="32"/>
        </w:rPr>
        <w:t>教法与学法</w:t>
      </w:r>
      <w:r>
        <w:rPr>
          <w:rFonts w:hint="eastAsia"/>
          <w:sz w:val="28"/>
          <w:szCs w:val="28"/>
        </w:rPr>
        <w:t>：</w:t>
      </w:r>
    </w:p>
    <w:p>
      <w:pPr>
        <w:rPr>
          <w:sz w:val="28"/>
          <w:szCs w:val="28"/>
        </w:rPr>
      </w:pPr>
      <w:r>
        <w:rPr>
          <w:rFonts w:hint="eastAsia"/>
          <w:sz w:val="28"/>
          <w:szCs w:val="28"/>
        </w:rPr>
        <w:t xml:space="preserve">  教法：实验法；讨论法；启发式讲授法</w:t>
      </w:r>
    </w:p>
    <w:p>
      <w:pPr>
        <w:rPr>
          <w:sz w:val="28"/>
          <w:szCs w:val="28"/>
        </w:rPr>
      </w:pPr>
      <w:r>
        <w:rPr>
          <w:rFonts w:hint="eastAsia"/>
          <w:sz w:val="28"/>
          <w:szCs w:val="28"/>
        </w:rPr>
        <w:t xml:space="preserve">  学法：观察讨论；实验探究</w:t>
      </w:r>
    </w:p>
    <w:p>
      <w:pPr>
        <w:rPr>
          <w:b/>
          <w:bCs/>
          <w:sz w:val="32"/>
          <w:szCs w:val="32"/>
        </w:rPr>
      </w:pPr>
      <w:r>
        <w:rPr>
          <w:rFonts w:hint="eastAsia"/>
          <w:b/>
          <w:bCs/>
          <w:sz w:val="32"/>
          <w:szCs w:val="32"/>
        </w:rPr>
        <w:t>六、教学资源与工具设计</w:t>
      </w:r>
    </w:p>
    <w:p>
      <w:pPr>
        <w:rPr>
          <w:sz w:val="28"/>
          <w:szCs w:val="28"/>
        </w:rPr>
      </w:pPr>
      <w:r>
        <w:rPr>
          <w:rFonts w:hint="eastAsia"/>
          <w:b/>
          <w:bCs/>
          <w:sz w:val="32"/>
          <w:szCs w:val="32"/>
        </w:rPr>
        <w:t xml:space="preserve">  </w:t>
      </w:r>
      <w:r>
        <w:rPr>
          <w:rFonts w:hint="eastAsia"/>
          <w:sz w:val="28"/>
          <w:szCs w:val="28"/>
        </w:rPr>
        <w:t>人教版教材八年级下册物理</w:t>
      </w:r>
    </w:p>
    <w:p>
      <w:pPr>
        <w:rPr>
          <w:sz w:val="28"/>
          <w:szCs w:val="28"/>
        </w:rPr>
      </w:pPr>
      <w:r>
        <w:rPr>
          <w:rFonts w:hint="eastAsia"/>
          <w:sz w:val="28"/>
          <w:szCs w:val="28"/>
        </w:rPr>
        <w:t>  相关实验器材：玻璃杯，水槽，蓝墨水，塑料板，矿泉水瓶，针</w:t>
      </w:r>
    </w:p>
    <w:p>
      <w:pPr>
        <w:rPr>
          <w:sz w:val="28"/>
          <w:szCs w:val="28"/>
        </w:rPr>
      </w:pPr>
      <w:r>
        <w:rPr>
          <w:rFonts w:hint="eastAsia"/>
          <w:sz w:val="28"/>
          <w:szCs w:val="28"/>
        </w:rPr>
        <w:t>  专门为本课设计的多媒体课件视频：马德堡半球试验，托里拆利实验</w:t>
      </w:r>
    </w:p>
    <w:p>
      <w:pPr>
        <w:rPr>
          <w:sz w:val="28"/>
          <w:szCs w:val="28"/>
        </w:rPr>
      </w:pPr>
      <w:r>
        <w:rPr>
          <w:rFonts w:hint="eastAsia"/>
          <w:sz w:val="28"/>
          <w:szCs w:val="28"/>
        </w:rPr>
        <w:t> </w:t>
      </w:r>
    </w:p>
    <w:p>
      <w:pPr>
        <w:rPr>
          <w:sz w:val="28"/>
          <w:szCs w:val="28"/>
        </w:rPr>
      </w:pPr>
      <w:r>
        <w:rPr>
          <w:rFonts w:hint="eastAsia"/>
          <w:sz w:val="28"/>
          <w:szCs w:val="28"/>
        </w:rPr>
        <w:t xml:space="preserve">   多媒体教室。</w:t>
      </w:r>
    </w:p>
    <w:p>
      <w:pPr>
        <w:rPr>
          <w:b/>
          <w:bCs/>
          <w:sz w:val="32"/>
          <w:szCs w:val="32"/>
        </w:rPr>
      </w:pPr>
      <w:r>
        <w:rPr>
          <w:rFonts w:hint="eastAsia"/>
          <w:b/>
          <w:bCs/>
          <w:sz w:val="32"/>
          <w:szCs w:val="32"/>
        </w:rPr>
        <w:t> 七、教学过程：</w:t>
      </w:r>
    </w:p>
    <w:p>
      <w:pPr>
        <w:numPr>
          <w:ilvl w:val="0"/>
          <w:numId w:val="2"/>
        </w:numPr>
        <w:rPr>
          <w:sz w:val="28"/>
          <w:szCs w:val="28"/>
        </w:rPr>
      </w:pPr>
      <w:r>
        <w:rPr>
          <w:rFonts w:hint="eastAsia"/>
          <w:sz w:val="28"/>
          <w:szCs w:val="28"/>
        </w:rPr>
        <w:t xml:space="preserve"> 新课引入（设计实验，创设情境，问题引入，培养学生学习兴趣）</w:t>
      </w:r>
    </w:p>
    <w:p>
      <w:pPr>
        <w:rPr>
          <w:sz w:val="28"/>
          <w:szCs w:val="28"/>
        </w:rPr>
      </w:pPr>
      <w:r>
        <w:rPr>
          <w:rFonts w:hint="eastAsia"/>
          <w:sz w:val="28"/>
          <w:szCs w:val="28"/>
        </w:rPr>
        <w:t xml:space="preserve"> 实验：表演魔术“悬浮的液体”</w:t>
      </w:r>
    </w:p>
    <w:p>
      <w:pPr>
        <w:rPr>
          <w:sz w:val="28"/>
          <w:szCs w:val="28"/>
        </w:rPr>
      </w:pPr>
      <w:r>
        <w:rPr>
          <w:rFonts w:hint="eastAsia"/>
          <w:sz w:val="28"/>
          <w:szCs w:val="28"/>
        </w:rPr>
        <w:t xml:space="preserve">    将一个玻璃杯装满水（为了使实验便于观察，在水中滴入蓝墨水），把塑料片盖在杯口，将杯子倒置，慢慢将塑料片撤走，液体悬浮了，再把它倒过来再转过去，水还是没有掉落下来。</w:t>
      </w:r>
    </w:p>
    <w:p>
      <w:pPr>
        <w:rPr>
          <w:sz w:val="28"/>
          <w:szCs w:val="28"/>
        </w:rPr>
      </w:pPr>
      <w:r>
        <w:rPr>
          <w:rFonts w:hint="eastAsia"/>
          <w:sz w:val="28"/>
          <w:szCs w:val="28"/>
        </w:rPr>
        <w:t>提出问题：大气是否和液体一样也能产生压强呢？让学生带着问题进入下一阶段的学习。</w:t>
      </w:r>
    </w:p>
    <w:p>
      <w:pPr>
        <w:numPr>
          <w:ilvl w:val="0"/>
          <w:numId w:val="2"/>
        </w:numPr>
        <w:rPr>
          <w:sz w:val="28"/>
          <w:szCs w:val="28"/>
        </w:rPr>
      </w:pPr>
      <w:r>
        <w:rPr>
          <w:rFonts w:hint="eastAsia"/>
          <w:sz w:val="28"/>
          <w:szCs w:val="28"/>
        </w:rPr>
        <w:t>验证大气压存在</w:t>
      </w:r>
    </w:p>
    <w:p>
      <w:pPr>
        <w:rPr>
          <w:sz w:val="28"/>
          <w:szCs w:val="28"/>
        </w:rPr>
      </w:pPr>
      <w:r>
        <w:rPr>
          <w:rFonts w:hint="eastAsia"/>
          <w:sz w:val="28"/>
          <w:szCs w:val="28"/>
        </w:rPr>
        <w:t>（1）从生活实际出发，</w:t>
      </w:r>
    </w:p>
    <w:p>
      <w:pPr>
        <w:rPr>
          <w:sz w:val="28"/>
          <w:szCs w:val="28"/>
        </w:rPr>
      </w:pPr>
      <w:r>
        <w:rPr>
          <w:rFonts w:hint="eastAsia"/>
          <w:sz w:val="28"/>
          <w:szCs w:val="28"/>
        </w:rPr>
        <w:t xml:space="preserve">           </w:t>
      </w:r>
      <w:r>
        <w:rPr>
          <w:sz w:val="28"/>
          <w:szCs w:val="28"/>
        </w:rPr>
        <w:drawing>
          <wp:inline distT="0" distB="0" distL="114300" distR="114300">
            <wp:extent cx="2500630" cy="2500630"/>
            <wp:effectExtent l="0" t="0" r="13970" b="13970"/>
            <wp:docPr id="1" name="图片 2" descr="-205595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055956835"/>
                    <pic:cNvPicPr>
                      <a:picLocks noChangeAspect="1"/>
                    </pic:cNvPicPr>
                  </pic:nvPicPr>
                  <pic:blipFill>
                    <a:blip xmlns:r="http://schemas.openxmlformats.org/officeDocument/2006/relationships" r:embed="rId6"/>
                    <a:stretch>
                      <a:fillRect/>
                    </a:stretch>
                  </pic:blipFill>
                  <pic:spPr>
                    <a:xfrm>
                      <a:off x="0" y="0"/>
                      <a:ext cx="2500630" cy="2500630"/>
                    </a:xfrm>
                    <a:prstGeom prst="rect">
                      <a:avLst/>
                    </a:prstGeom>
                    <a:noFill/>
                    <a:ln w="9525">
                      <a:noFill/>
                    </a:ln>
                  </pic:spPr>
                </pic:pic>
              </a:graphicData>
            </a:graphic>
          </wp:inline>
        </w:drawing>
      </w:r>
    </w:p>
    <w:p>
      <w:pPr>
        <w:rPr>
          <w:sz w:val="28"/>
          <w:szCs w:val="28"/>
        </w:rPr>
      </w:pPr>
      <w:r>
        <w:rPr>
          <w:rFonts w:hint="eastAsia"/>
          <w:sz w:val="28"/>
          <w:szCs w:val="28"/>
        </w:rPr>
        <w:t>提出问题：贴在墙上的粘钩受到压力为什么不脱落？</w:t>
      </w:r>
    </w:p>
    <w:p>
      <w:pPr>
        <w:rPr>
          <w:sz w:val="28"/>
          <w:szCs w:val="28"/>
        </w:rPr>
      </w:pPr>
      <w:r>
        <w:rPr>
          <w:rFonts w:hint="eastAsia"/>
          <w:sz w:val="28"/>
          <w:szCs w:val="28"/>
        </w:rPr>
        <w:t>鼓励学生大胆思考，猜想各种原因。</w:t>
      </w:r>
    </w:p>
    <w:p>
      <w:pPr>
        <w:rPr>
          <w:sz w:val="28"/>
          <w:szCs w:val="28"/>
        </w:rPr>
      </w:pPr>
      <w:r>
        <w:rPr>
          <w:rFonts w:hint="eastAsia"/>
          <w:sz w:val="28"/>
          <w:szCs w:val="28"/>
        </w:rPr>
        <w:t>猜想一：用力挤压粘钩？</w:t>
      </w:r>
    </w:p>
    <w:p>
      <w:pPr>
        <w:rPr>
          <w:sz w:val="28"/>
          <w:szCs w:val="28"/>
        </w:rPr>
      </w:pPr>
      <w:r>
        <w:rPr>
          <w:rFonts w:hint="eastAsia"/>
          <w:sz w:val="28"/>
          <w:szCs w:val="28"/>
        </w:rPr>
        <w:t>猜想二：粘钩上沾水了</w:t>
      </w:r>
    </w:p>
    <w:p>
      <w:pPr>
        <w:rPr>
          <w:sz w:val="28"/>
          <w:szCs w:val="28"/>
        </w:rPr>
      </w:pPr>
      <w:r>
        <w:rPr>
          <w:rFonts w:hint="eastAsia"/>
          <w:sz w:val="28"/>
          <w:szCs w:val="28"/>
        </w:rPr>
        <w:t xml:space="preserve">猜想三：大气压力？ </w:t>
      </w:r>
    </w:p>
    <w:p>
      <w:pPr>
        <w:rPr>
          <w:sz w:val="28"/>
          <w:szCs w:val="28"/>
        </w:rPr>
      </w:pPr>
      <w:r>
        <w:rPr>
          <w:rFonts w:hint="eastAsia"/>
          <w:sz w:val="28"/>
          <w:szCs w:val="28"/>
        </w:rPr>
        <w:t>再由教师做出猜想验证的范例:如果大气压强是使粘钩不掉落的原因，使用逆向思维，设计实验，如果大气压强不存在粘钩会怎样，让学生直观而深刻的感受到大气压强的存在与作用。</w:t>
      </w:r>
    </w:p>
    <w:p>
      <w:pPr>
        <w:rPr>
          <w:sz w:val="28"/>
          <w:szCs w:val="28"/>
        </w:rPr>
      </w:pPr>
      <w:r>
        <w:rPr>
          <w:rFonts w:hint="eastAsia"/>
          <w:sz w:val="28"/>
          <w:szCs w:val="28"/>
        </w:rPr>
        <w:t>（2）实验：</w:t>
      </w:r>
    </w:p>
    <w:p>
      <w:pPr>
        <w:rPr>
          <w:sz w:val="28"/>
          <w:szCs w:val="28"/>
        </w:rPr>
      </w:pPr>
      <w:r>
        <w:rPr>
          <w:rFonts w:ascii="Wingdings" w:hAnsi="Wingdings"/>
          <w:sz w:val="28"/>
          <w:szCs w:val="28"/>
        </w:rPr>
        <w:sym w:font="Wingdings" w:char="F081"/>
      </w:r>
      <w:r>
        <w:rPr>
          <w:rFonts w:hint="eastAsia"/>
          <w:sz w:val="28"/>
          <w:szCs w:val="28"/>
        </w:rPr>
        <w:t>在矿泉水瓶中装水，然后在瓶子的不同部位有针扎孔，水会流出来。说明液体内部向各个方向都有压强。</w:t>
      </w:r>
    </w:p>
    <w:p>
      <w:pPr>
        <w:rPr>
          <w:sz w:val="28"/>
          <w:szCs w:val="28"/>
        </w:rPr>
      </w:pPr>
      <w:r>
        <w:rPr>
          <w:rFonts w:ascii="Wingdings" w:hAnsi="Wingdings"/>
          <w:sz w:val="28"/>
          <w:szCs w:val="28"/>
        </w:rPr>
        <w:sym w:font="Wingdings" w:char="F082"/>
      </w:r>
      <w:r>
        <w:rPr>
          <w:rFonts w:hint="eastAsia"/>
          <w:sz w:val="28"/>
          <w:szCs w:val="28"/>
        </w:rPr>
        <w:t xml:space="preserve">把瓶子内重新装满水，并快速地拧紧瓶盖，水不会像第一次试实验那样流出。 </w:t>
      </w:r>
    </w:p>
    <w:p>
      <w:pPr>
        <w:rPr>
          <w:sz w:val="28"/>
          <w:szCs w:val="28"/>
        </w:rPr>
      </w:pPr>
      <w:r>
        <w:rPr>
          <w:rFonts w:hint="eastAsia"/>
          <w:sz w:val="28"/>
          <w:szCs w:val="28"/>
        </w:rPr>
        <w:t>得出结论：</w:t>
      </w:r>
      <w:r>
        <w:rPr>
          <w:rFonts w:hint="eastAsia"/>
          <w:sz w:val="28"/>
          <w:szCs w:val="28"/>
        </w:rPr>
        <w:t>大气有压强，而且像各个方向都有压强。</w:t>
      </w:r>
    </w:p>
    <w:p>
      <w:pPr>
        <w:rPr>
          <w:sz w:val="28"/>
          <w:szCs w:val="28"/>
        </w:rPr>
      </w:pPr>
      <w:r>
        <w:rPr>
          <w:rFonts w:hint="eastAsia"/>
          <w:sz w:val="28"/>
          <w:szCs w:val="28"/>
        </w:rPr>
        <w:t>3.测量大气压强</w:t>
      </w:r>
    </w:p>
    <w:p>
      <w:pPr>
        <w:ind w:firstLine="420" w:firstLineChars="200"/>
        <w:rPr>
          <w:sz w:val="28"/>
          <w:szCs w:val="28"/>
        </w:rPr>
      </w:pPr>
      <w:r>
        <w:rPr>
          <w:rFonts w:hint="eastAsia"/>
          <w:sz w:val="28"/>
          <w:szCs w:val="28"/>
        </w:rPr>
        <w:t>观看马德堡半球实验的视频让学生多感官的感知大气压强，从而产生疑问：大气压强如此大，怎么和自己感觉到的不一样呢？为测量大气压强埋下伏笔。</w:t>
      </w:r>
    </w:p>
    <w:p>
      <w:pPr>
        <w:ind w:firstLine="420" w:firstLineChars="200"/>
        <w:rPr>
          <w:sz w:val="28"/>
          <w:szCs w:val="28"/>
        </w:rPr>
      </w:pPr>
      <w:r>
        <w:rPr>
          <w:rFonts w:hint="eastAsia"/>
          <w:sz w:val="28"/>
          <w:szCs w:val="28"/>
        </w:rPr>
        <w:t xml:space="preserve">       </w:t>
      </w:r>
      <w:r>
        <w:rPr>
          <w:sz w:val="28"/>
          <w:szCs w:val="28"/>
        </w:rPr>
        <w:drawing>
          <wp:inline distT="0" distB="0" distL="114300" distR="114300">
            <wp:extent cx="3569335" cy="2032635"/>
            <wp:effectExtent l="0" t="0" r="12065" b="5715"/>
            <wp:docPr id="2" name="图片 3" descr="IMG_20160405_14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0160405_140116"/>
                    <pic:cNvPicPr>
                      <a:picLocks noChangeAspect="1"/>
                    </pic:cNvPicPr>
                  </pic:nvPicPr>
                  <pic:blipFill>
                    <a:blip xmlns:r="http://schemas.openxmlformats.org/officeDocument/2006/relationships" r:embed="rId7"/>
                    <a:stretch>
                      <a:fillRect/>
                    </a:stretch>
                  </pic:blipFill>
                  <pic:spPr>
                    <a:xfrm>
                      <a:off x="0" y="0"/>
                      <a:ext cx="3569335" cy="2032635"/>
                    </a:xfrm>
                    <a:prstGeom prst="rect">
                      <a:avLst/>
                    </a:prstGeom>
                    <a:noFill/>
                    <a:ln w="9525">
                      <a:noFill/>
                    </a:ln>
                  </pic:spPr>
                </pic:pic>
              </a:graphicData>
            </a:graphic>
          </wp:inline>
        </w:drawing>
      </w:r>
    </w:p>
    <w:p>
      <w:pPr>
        <w:rPr>
          <w:sz w:val="28"/>
          <w:szCs w:val="28"/>
        </w:rPr>
      </w:pPr>
      <w:r>
        <w:rPr>
          <w:rFonts w:hint="eastAsia"/>
          <w:sz w:val="28"/>
          <w:szCs w:val="28"/>
        </w:rPr>
        <w:t xml:space="preserve">   引导学生想办法测量大气压强：</w:t>
      </w:r>
    </w:p>
    <w:p>
      <w:pPr>
        <w:rPr>
          <w:sz w:val="28"/>
          <w:szCs w:val="28"/>
        </w:rPr>
      </w:pPr>
      <w:r>
        <w:rPr>
          <w:rFonts w:ascii="Wingdings" w:hAnsi="Wingdings"/>
          <w:sz w:val="28"/>
          <w:szCs w:val="28"/>
        </w:rPr>
        <w:sym w:font="Wingdings" w:char="F081"/>
      </w:r>
      <w:r>
        <w:rPr>
          <w:rFonts w:hint="eastAsia"/>
          <w:sz w:val="28"/>
          <w:szCs w:val="28"/>
        </w:rPr>
        <w:t>二力平衡法：</w:t>
      </w:r>
    </w:p>
    <w:p>
      <w:pPr>
        <w:rPr>
          <w:sz w:val="28"/>
          <w:szCs w:val="28"/>
        </w:rPr>
      </w:pPr>
      <w:r>
        <w:rPr>
          <w:rFonts w:hint="eastAsia"/>
          <w:sz w:val="28"/>
          <w:szCs w:val="28"/>
        </w:rPr>
        <w:t xml:space="preserve">    根据P=F/S，将一个吸盘压在玻璃板上，然后有弹簧测力计拉，直到将吸盘拉起，读出弹簧测力计的示数，再用刻度尺测出吸盘的直径，算出洗盘的面积。即可求出吸盘受到的气压大小。</w:t>
      </w:r>
    </w:p>
    <w:p>
      <w:pPr>
        <w:rPr>
          <w:sz w:val="28"/>
          <w:szCs w:val="28"/>
        </w:rPr>
      </w:pPr>
      <w:r>
        <w:rPr>
          <w:rFonts w:ascii="Wingdings" w:hAnsi="Wingdings"/>
          <w:sz w:val="28"/>
          <w:szCs w:val="28"/>
        </w:rPr>
        <w:sym w:font="Wingdings" w:char="F082"/>
      </w:r>
      <w:r>
        <w:rPr>
          <w:rFonts w:hint="eastAsia"/>
          <w:sz w:val="28"/>
          <w:szCs w:val="28"/>
        </w:rPr>
        <w:t>回顾魔术提出问题：大气压强是否等于水杯中液体产生的压强呢？如果水柱高一米，十米，魔术的结果又会是怎么样呢？</w:t>
      </w:r>
    </w:p>
    <w:p>
      <w:pPr>
        <w:ind w:firstLine="420" w:firstLineChars="200"/>
        <w:rPr>
          <w:sz w:val="28"/>
          <w:szCs w:val="28"/>
        </w:rPr>
      </w:pPr>
      <w:r>
        <w:rPr>
          <w:rFonts w:hint="eastAsia"/>
          <w:sz w:val="28"/>
          <w:szCs w:val="28"/>
        </w:rPr>
        <w:t>引导学生根据</w:t>
      </w:r>
      <w:r>
        <w:rPr>
          <w:rFonts w:hint="eastAsia"/>
          <w:position w:val="-20"/>
          <w:sz w:val="28"/>
          <w:szCs w:val="28"/>
        </w:rPr>
        <w:object>
          <v:shape id="_x0000_i1027" type="#_x0000_t75" style="height:24pt;width:57pt" o:oleicon="f" o:ole="" coordsize="21600,21600" o:preferrelative="t" filled="f" stroked="f">
            <v:imagedata r:id="rId8" o:title=""/>
            <o:lock v:ext="edit" aspectratio="t"/>
            <w10:anchorlock/>
          </v:shape>
          <o:OLEObject Type="Embed" ProgID="Equation.KSEE3" ShapeID="_x0000_i1027" DrawAspect="Content" ObjectID="_1468075725" r:id="rId9"/>
        </w:object>
      </w:r>
      <w:r>
        <w:rPr>
          <w:rFonts w:hint="eastAsia"/>
          <w:sz w:val="28"/>
          <w:szCs w:val="28"/>
        </w:rPr>
        <w:t>，利用液体压强测出大气压强。引出托里拆利实验。</w:t>
      </w:r>
    </w:p>
    <w:p>
      <w:pPr>
        <w:tabs>
          <w:tab w:val="left" w:pos="419"/>
        </w:tabs>
        <w:ind w:firstLine="420" w:firstLineChars="200"/>
        <w:rPr>
          <w:sz w:val="28"/>
          <w:szCs w:val="28"/>
        </w:rPr>
      </w:pPr>
      <w:r>
        <w:rPr>
          <w:rFonts w:hint="eastAsia"/>
          <w:sz w:val="28"/>
          <w:szCs w:val="28"/>
        </w:rPr>
        <w:tab/>
      </w:r>
      <w:r>
        <w:rPr>
          <w:rFonts w:hint="eastAsia"/>
          <w:sz w:val="28"/>
          <w:szCs w:val="28"/>
        </w:rPr>
        <w:t xml:space="preserve">          </w:t>
      </w:r>
      <w:r>
        <w:rPr>
          <w:sz w:val="28"/>
          <w:szCs w:val="28"/>
        </w:rPr>
        <w:drawing>
          <wp:inline distT="0" distB="0" distL="114300" distR="114300">
            <wp:extent cx="2412365" cy="2363470"/>
            <wp:effectExtent l="0" t="0" r="6985" b="17780"/>
            <wp:docPr id="3" name="图片 4" descr="201410198413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2014101984137743"/>
                    <pic:cNvPicPr>
                      <a:picLocks noChangeAspect="1"/>
                    </pic:cNvPicPr>
                  </pic:nvPicPr>
                  <pic:blipFill>
                    <a:blip xmlns:r="http://schemas.openxmlformats.org/officeDocument/2006/relationships" r:embed="rId10"/>
                    <a:stretch>
                      <a:fillRect/>
                    </a:stretch>
                  </pic:blipFill>
                  <pic:spPr>
                    <a:xfrm>
                      <a:off x="0" y="0"/>
                      <a:ext cx="2412365" cy="2363470"/>
                    </a:xfrm>
                    <a:prstGeom prst="rect">
                      <a:avLst/>
                    </a:prstGeom>
                    <a:noFill/>
                    <a:ln w="9525">
                      <a:noFill/>
                    </a:ln>
                  </pic:spPr>
                </pic:pic>
              </a:graphicData>
            </a:graphic>
          </wp:inline>
        </w:drawing>
      </w:r>
    </w:p>
    <w:p>
      <w:pPr>
        <w:ind w:firstLine="420" w:firstLineChars="200"/>
        <w:rPr>
          <w:sz w:val="28"/>
          <w:szCs w:val="28"/>
        </w:rPr>
      </w:pPr>
      <w:r>
        <w:rPr>
          <w:rFonts w:hint="eastAsia"/>
          <w:sz w:val="28"/>
          <w:szCs w:val="28"/>
        </w:rPr>
        <w:t>让学生观看托里拆利实验视频。边看边思考：</w:t>
      </w:r>
    </w:p>
    <w:p>
      <w:pPr>
        <w:ind w:firstLine="420" w:firstLineChars="200"/>
        <w:rPr>
          <w:sz w:val="28"/>
          <w:szCs w:val="28"/>
        </w:rPr>
      </w:pPr>
      <w:r>
        <w:rPr>
          <w:rFonts w:hint="eastAsia"/>
          <w:sz w:val="28"/>
          <w:szCs w:val="28"/>
        </w:rPr>
        <w:t xml:space="preserve">①刚开始为什么水银柱下降？ 水银柱受重力，大气压支撑不了那么高水银柱 </w:t>
      </w:r>
    </w:p>
    <w:p>
      <w:pPr>
        <w:rPr>
          <w:sz w:val="28"/>
          <w:szCs w:val="28"/>
        </w:rPr>
      </w:pPr>
      <w:r>
        <w:rPr>
          <w:rFonts w:hint="eastAsia"/>
          <w:sz w:val="28"/>
          <w:szCs w:val="28"/>
        </w:rPr>
        <w:t xml:space="preserve">    ②水银柱下降后，玻璃管剩余的空间是什么状态？真空 </w:t>
      </w:r>
    </w:p>
    <w:p>
      <w:pPr>
        <w:rPr>
          <w:sz w:val="28"/>
          <w:szCs w:val="28"/>
        </w:rPr>
      </w:pPr>
      <w:r>
        <w:rPr>
          <w:rFonts w:hint="eastAsia"/>
          <w:sz w:val="28"/>
          <w:szCs w:val="28"/>
        </w:rPr>
        <w:t xml:space="preserve">    ③为什么玻璃管中的水银没有全部落到水银槽中？是什么力量支撑着它？ 大气压强支撑起水银柱 </w:t>
      </w:r>
    </w:p>
    <w:p>
      <w:pPr>
        <w:rPr>
          <w:sz w:val="28"/>
          <w:szCs w:val="28"/>
        </w:rPr>
      </w:pPr>
      <w:r>
        <w:rPr>
          <w:rFonts w:hint="eastAsia"/>
          <w:sz w:val="28"/>
          <w:szCs w:val="28"/>
        </w:rPr>
        <w:t xml:space="preserve">    ④大气压强的数值是多少？</w:t>
      </w:r>
    </w:p>
    <w:p>
      <w:pPr>
        <w:rPr>
          <w:sz w:val="28"/>
          <w:szCs w:val="28"/>
        </w:rPr>
      </w:pPr>
      <w:r>
        <w:rPr>
          <w:rFonts w:hint="eastAsia"/>
          <w:position w:val="-20"/>
          <w:sz w:val="28"/>
          <w:szCs w:val="28"/>
        </w:rPr>
        <w:object>
          <v:shape id="_x0000_i1028" type="#_x0000_t75" style="height:24pt;width:57pt" o:oleicon="f" o:ole="" coordsize="21600,21600" o:preferrelative="t" filled="f" stroked="f">
            <v:imagedata r:id="rId8" o:title=""/>
            <o:lock v:ext="edit" aspectratio="t"/>
            <w10:anchorlock/>
          </v:shape>
          <o:OLEObject Type="Embed" ProgID="Equation.KSEE3" ShapeID="_x0000_i1028" DrawAspect="Content" ObjectID="_1468075726" r:id="rId11"/>
        </w:object>
      </w:r>
      <w:r>
        <w:rPr>
          <w:rFonts w:hint="eastAsia"/>
          <w:sz w:val="28"/>
          <w:szCs w:val="28"/>
        </w:rPr>
        <w:t>=1</w:t>
      </w:r>
      <w:r>
        <w:rPr>
          <w:rFonts w:hint="eastAsia"/>
          <w:position w:val="-14"/>
          <w:sz w:val="28"/>
          <w:szCs w:val="28"/>
        </w:rPr>
        <w:object>
          <v:shape id="_x0000_i1029" type="#_x0000_t75" style="height:22pt;width:165pt" o:oleicon="f" o:ole="" coordsize="21600,21600" o:preferrelative="t" filled="f" stroked="f">
            <v:imagedata r:id="rId12" o:title=""/>
            <o:lock v:ext="edit" aspectratio="t"/>
            <w10:anchorlock/>
          </v:shape>
          <o:OLEObject Type="Embed" ProgID="Equation.KSEE3" ShapeID="_x0000_i1029" DrawAspect="Content" ObjectID="_1468075727" r:id="rId13"/>
        </w:object>
      </w:r>
      <w:r>
        <w:rPr>
          <w:rFonts w:hint="eastAsia"/>
          <w:sz w:val="28"/>
          <w:szCs w:val="28"/>
        </w:rPr>
        <w:t>Pa</w:t>
      </w:r>
    </w:p>
    <w:p>
      <w:pPr>
        <w:rPr>
          <w:b/>
          <w:bCs/>
          <w:sz w:val="32"/>
          <w:szCs w:val="32"/>
        </w:rPr>
      </w:pPr>
      <w:r>
        <w:rPr>
          <w:rFonts w:hint="eastAsia"/>
          <w:b/>
          <w:bCs/>
          <w:sz w:val="32"/>
          <w:szCs w:val="32"/>
        </w:rPr>
        <w:t>八、总结与作业</w:t>
      </w:r>
    </w:p>
    <w:p>
      <w:pPr>
        <w:rPr>
          <w:sz w:val="28"/>
          <w:szCs w:val="28"/>
        </w:rPr>
      </w:pPr>
      <w:r>
        <w:rPr>
          <w:rFonts w:hint="eastAsia"/>
          <w:sz w:val="28"/>
          <w:szCs w:val="28"/>
        </w:rPr>
        <w:t>（1）让学生总结本节所学的内容</w:t>
      </w:r>
    </w:p>
    <w:p>
      <w:pPr>
        <w:rPr>
          <w:sz w:val="28"/>
          <w:szCs w:val="28"/>
        </w:rPr>
      </w:pPr>
      <w:r>
        <w:rPr>
          <w:rFonts w:ascii="Wingdings" w:hAnsi="Wingdings"/>
          <w:sz w:val="28"/>
          <w:szCs w:val="28"/>
        </w:rPr>
        <w:sym w:font="Wingdings" w:char="F081"/>
      </w:r>
      <w:r>
        <w:rPr>
          <w:rFonts w:hint="eastAsia"/>
          <w:sz w:val="28"/>
          <w:szCs w:val="28"/>
        </w:rPr>
        <w:t>空气受重力的作用且具有流动性所以空气对浸入其中的物体有压强；</w:t>
      </w:r>
    </w:p>
    <w:p>
      <w:pPr>
        <w:rPr>
          <w:sz w:val="28"/>
          <w:szCs w:val="28"/>
        </w:rPr>
      </w:pPr>
      <w:r>
        <w:rPr>
          <w:rFonts w:ascii="Wingdings" w:hAnsi="Wingdings"/>
          <w:sz w:val="28"/>
          <w:szCs w:val="28"/>
        </w:rPr>
        <w:sym w:font="Wingdings" w:char="F082"/>
      </w:r>
      <w:r>
        <w:rPr>
          <w:rFonts w:hint="eastAsia"/>
          <w:sz w:val="28"/>
          <w:szCs w:val="28"/>
        </w:rPr>
        <w:t>托里拆利实验测出大气压的值等于760毫米高的水银柱产生的压强 </w:t>
      </w:r>
      <w:r>
        <w:rPr>
          <w:rFonts w:hint="eastAsia"/>
          <w:position w:val="-14"/>
          <w:sz w:val="28"/>
          <w:szCs w:val="28"/>
        </w:rPr>
        <w:object>
          <v:shape id="_x0000_i1030" type="#_x0000_t75" style="height:22pt;width:51pt" o:oleicon="f" o:ole="" coordsize="21600,21600" o:preferrelative="t" filled="f" stroked="f">
            <v:imagedata r:id="rId14" o:title=""/>
            <o:lock v:ext="edit" aspectratio="t"/>
            <w10:anchorlock/>
          </v:shape>
          <o:OLEObject Type="Embed" ProgID="Equation.KSEE3" ShapeID="_x0000_i1030" DrawAspect="Content" ObjectID="_1468075728" r:id="rId15"/>
        </w:object>
      </w:r>
      <w:r>
        <w:rPr>
          <w:rFonts w:hint="eastAsia"/>
          <w:sz w:val="28"/>
          <w:szCs w:val="28"/>
        </w:rPr>
        <w:t>Pa；</w:t>
      </w:r>
    </w:p>
    <w:p>
      <w:pPr>
        <w:rPr>
          <w:sz w:val="28"/>
          <w:szCs w:val="28"/>
        </w:rPr>
      </w:pPr>
      <w:r>
        <w:rPr>
          <w:rFonts w:ascii="Wingdings" w:hAnsi="Wingdings"/>
          <w:sz w:val="28"/>
          <w:szCs w:val="28"/>
        </w:rPr>
        <w:sym w:font="Wingdings" w:char="F083"/>
      </w:r>
      <w:r>
        <w:rPr>
          <w:rFonts w:hint="eastAsia"/>
          <w:sz w:val="28"/>
          <w:szCs w:val="28"/>
        </w:rPr>
        <w:t>大气压强在日常生产生活中有很广泛的应用。</w:t>
      </w:r>
    </w:p>
    <w:p>
      <w:pPr>
        <w:rPr>
          <w:sz w:val="28"/>
          <w:szCs w:val="28"/>
        </w:rPr>
      </w:pPr>
      <w:r>
        <w:rPr>
          <w:rFonts w:hint="eastAsia"/>
          <w:sz w:val="28"/>
          <w:szCs w:val="28"/>
        </w:rPr>
        <w:t>（2）作业：</w:t>
      </w:r>
    </w:p>
    <w:p>
      <w:pPr>
        <w:rPr>
          <w:sz w:val="28"/>
          <w:szCs w:val="28"/>
        </w:rPr>
      </w:pPr>
      <w:r>
        <w:rPr>
          <w:rFonts w:ascii="Wingdings" w:hAnsi="Wingdings"/>
          <w:sz w:val="28"/>
          <w:szCs w:val="28"/>
        </w:rPr>
        <w:sym w:font="Wingdings" w:char="F081"/>
      </w:r>
      <w:r>
        <w:rPr>
          <w:rFonts w:hint="eastAsia"/>
          <w:sz w:val="28"/>
          <w:szCs w:val="28"/>
        </w:rPr>
        <w:t>学生解释“悬浮的液体”的原理。</w:t>
      </w:r>
    </w:p>
    <w:p>
      <w:pPr>
        <w:rPr>
          <w:sz w:val="28"/>
          <w:szCs w:val="28"/>
        </w:rPr>
      </w:pPr>
      <w:r>
        <w:rPr>
          <w:rFonts w:ascii="Wingdings" w:hAnsi="Wingdings"/>
          <w:sz w:val="28"/>
          <w:szCs w:val="28"/>
        </w:rPr>
        <w:sym w:font="Wingdings" w:char="F082"/>
      </w:r>
      <w:r>
        <w:rPr>
          <w:rFonts w:hint="eastAsia"/>
          <w:sz w:val="28"/>
          <w:szCs w:val="28"/>
        </w:rPr>
        <w:t>解释：大气压强那么大，为什么人没有被压扁？那在太空中呢？</w:t>
      </w:r>
    </w:p>
    <w:p>
      <w:pPr>
        <w:rPr>
          <w:sz w:val="28"/>
          <w:szCs w:val="28"/>
        </w:rPr>
      </w:pPr>
      <w:r>
        <w:rPr>
          <w:rFonts w:ascii="Wingdings" w:hAnsi="Wingdings"/>
          <w:sz w:val="28"/>
          <w:szCs w:val="28"/>
        </w:rPr>
        <w:sym w:font="Wingdings" w:char="F083"/>
      </w:r>
      <w:r>
        <w:rPr>
          <w:rFonts w:hint="eastAsia"/>
          <w:sz w:val="28"/>
          <w:szCs w:val="28"/>
        </w:rPr>
        <w:t>学生设计一个与大气压强有关的实验，并说明其中的原理；或列举不少于两个大气压强在生活中的利用。</w:t>
      </w:r>
    </w:p>
    <w:p>
      <w:pPr>
        <w:rPr>
          <w:sz w:val="28"/>
          <w:szCs w:val="28"/>
        </w:rPr>
      </w:pPr>
    </w:p>
    <w:p>
      <w:pPr>
        <w:rPr>
          <w:sz w:val="28"/>
          <w:szCs w:val="28"/>
        </w:rPr>
      </w:pPr>
    </w:p>
    <w:p>
      <w:pPr>
        <w:rPr>
          <w:sz w:val="28"/>
          <w:szCs w:val="28"/>
        </w:rPr>
      </w:pPr>
    </w:p>
    <w:p>
      <w:pPr>
        <w:rPr>
          <w:sz w:val="28"/>
          <w:szCs w:val="28"/>
        </w:rPr>
      </w:pPr>
    </w:p>
    <w:p>
      <w:pPr>
        <w:rPr>
          <w:b/>
          <w:bCs/>
          <w:sz w:val="28"/>
          <w:szCs w:val="28"/>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ospace">
    <w:altName w:val="微软雅黑"/>
    <w:panose1 w:val="00000000000000000000"/>
    <w:charset w:val="01"/>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700C872"/>
    <w:multiLevelType w:val="singleLevel"/>
    <w:tmpl w:val="5700C872"/>
    <w:lvl w:ilvl="0">
      <w:start w:val="1"/>
      <w:numFmt w:val="decimal"/>
      <w:suff w:val="nothing"/>
      <w:lvlText w:val="%1."/>
      <w:lvlJc w:val="left"/>
    </w:lvl>
  </w:abstractNum>
  <w:abstractNum w:abstractNumId="1">
    <w:nsid w:val="57033AAA"/>
    <w:multiLevelType w:val="singleLevel"/>
    <w:tmpl w:val="57033AAA"/>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qFormat="1"/>
    <w:lsdException w:name="FollowedHyperlink" w:semiHidden="0" w:uiPriority="0" w:unhideWhenUsed="0" w:qFormat="1"/>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qFormat="1"/>
    <w:lsdException w:name="HTML Address" w:semiHidden="0" w:uiPriority="0" w:unhideWhenUsed="0"/>
    <w:lsdException w:name="HTML Cite" w:semiHidden="0" w:uiPriority="0" w:unhideWhenUsed="0" w:qFormat="1"/>
    <w:lsdException w:name="HTML Code" w:semiHidden="0" w:uiPriority="0" w:unhideWhenUsed="0" w:qFormat="1"/>
    <w:lsdException w:name="HTML Definition" w:semiHidden="0" w:uiPriority="0" w:unhideWhenUsed="0" w:qFormat="1"/>
    <w:lsdException w:name="HTML Keyboard" w:semiHidden="0" w:uiPriority="0" w:unhideWhenUsed="0" w:qFormat="1"/>
    <w:lsdException w:name="HTML Preformatted" w:semiHidden="0" w:uiPriority="0" w:unhideWhenUsed="0"/>
    <w:lsdException w:name="HTML Sample" w:semiHidden="0" w:uiPriority="0" w:unhideWhenUsed="0" w:qFormat="1"/>
    <w:lsdException w:name="HTML Typewriter" w:semiHidden="0" w:uiPriority="0" w:unhideWhenUsed="0"/>
    <w:lsdException w:name="HTML Variable" w:semiHidden="0" w:uiPriority="0" w:unhideWhenUsed="0" w:qFormat="1"/>
    <w:lsdException w:name="Normal Table"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hAnsi="Calibri"/>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Style w:val="TableNormal"/>
      <w:tblCellMar>
        <w:top w:w="0" w:type="dxa"/>
        <w:left w:w="108" w:type="dxa"/>
        <w:bottom w:w="0" w:type="dxa"/>
        <w:right w:w="108" w:type="dxa"/>
      </w:tblCellMar>
    </w:tblPr>
  </w:style>
  <w:style w:type="paragraph" w:styleId="Footer">
    <w:name w:val="footer"/>
    <w:basedOn w:val="Normal"/>
    <w:link w:val="Char0"/>
    <w:pPr>
      <w:tabs>
        <w:tab w:val="center" w:pos="4153"/>
        <w:tab w:val="right" w:pos="8306"/>
      </w:tabs>
      <w:snapToGrid w:val="0"/>
      <w:jc w:val="left"/>
    </w:pPr>
    <w:rPr>
      <w:sz w:val="18"/>
      <w:szCs w:val="18"/>
    </w:rPr>
  </w:style>
  <w:style w:type="paragraph" w:styleId="Header">
    <w:name w:val="header"/>
    <w:basedOn w:val="Normal"/>
    <w:link w:val="Char"/>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0" w:beforeAutospacing="1" w:after="0" w:afterAutospacing="1"/>
      <w:ind w:left="0" w:right="0"/>
      <w:jc w:val="left"/>
    </w:pPr>
    <w:rPr>
      <w:color w:val="2C2C2C"/>
      <w:kern w:val="0"/>
      <w:sz w:val="24"/>
      <w:lang w:val="en-US" w:eastAsia="zh-CN"/>
    </w:rPr>
  </w:style>
  <w:style w:type="character" w:styleId="Strong">
    <w:name w:val="Strong"/>
    <w:basedOn w:val="DefaultParagraphFont"/>
    <w:qFormat/>
    <w:rPr>
      <w:b/>
      <w:color w:val="2C2C2C"/>
    </w:rPr>
  </w:style>
  <w:style w:type="character" w:styleId="FollowedHyperlink">
    <w:name w:val="FollowedHyperlink"/>
    <w:basedOn w:val="DefaultParagraphFont"/>
    <w:qFormat/>
    <w:rPr>
      <w:color w:val="333333"/>
      <w:u w:val="none"/>
    </w:rPr>
  </w:style>
  <w:style w:type="character" w:styleId="Emphasis">
    <w:name w:val="Emphasis"/>
    <w:basedOn w:val="DefaultParagraphFont"/>
    <w:qFormat/>
    <w:rPr>
      <w:i/>
    </w:rPr>
  </w:style>
  <w:style w:type="character" w:styleId="HTMLDefinition">
    <w:name w:val="HTML Definition"/>
    <w:basedOn w:val="DefaultParagraphFont"/>
    <w:qFormat/>
  </w:style>
  <w:style w:type="character" w:styleId="HTMLAcronym">
    <w:name w:val="HTML Acronym"/>
    <w:basedOn w:val="DefaultParagraphFont"/>
    <w:qFormat/>
  </w:style>
  <w:style w:type="character" w:styleId="HTMLVariable">
    <w:name w:val="HTML Variable"/>
    <w:basedOn w:val="DefaultParagraphFont"/>
    <w:qFormat/>
  </w:style>
  <w:style w:type="character" w:styleId="Hyperlink">
    <w:name w:val="Hyperlink"/>
    <w:basedOn w:val="DefaultParagraphFont"/>
    <w:qFormat/>
    <w:rPr>
      <w:color w:val="333333"/>
      <w:u w:val="none"/>
    </w:rPr>
  </w:style>
  <w:style w:type="character" w:styleId="HTMLCode">
    <w:name w:val="HTML Code"/>
    <w:basedOn w:val="DefaultParagraphFont"/>
    <w:qFormat/>
    <w:rPr>
      <w:rFonts w:ascii="Courier New" w:hAnsi="Courier New"/>
      <w:color w:val="2C2C2C"/>
      <w:sz w:val="20"/>
    </w:rPr>
  </w:style>
  <w:style w:type="character" w:styleId="HTMLCite">
    <w:name w:val="HTML Cite"/>
    <w:basedOn w:val="DefaultParagraphFont"/>
    <w:qFormat/>
  </w:style>
  <w:style w:type="character" w:styleId="HTMLKeyboard">
    <w:name w:val="HTML Keyboard"/>
    <w:basedOn w:val="DefaultParagraphFont"/>
    <w:qFormat/>
    <w:rPr>
      <w:rFonts w:ascii="monospace" w:eastAsia="monospace" w:hAnsi="monospace" w:cs="monospace" w:hint="default"/>
      <w:sz w:val="24"/>
      <w:szCs w:val="24"/>
    </w:rPr>
  </w:style>
  <w:style w:type="character" w:styleId="HTMLSample">
    <w:name w:val="HTML Sample"/>
    <w:basedOn w:val="DefaultParagraphFont"/>
    <w:qFormat/>
    <w:rPr>
      <w:rFonts w:ascii="monospace" w:eastAsia="monospace" w:hAnsi="monospace" w:cs="monospace"/>
      <w:sz w:val="24"/>
      <w:szCs w:val="24"/>
    </w:rPr>
  </w:style>
  <w:style w:type="character" w:customStyle="1" w:styleId="bdsmore">
    <w:name w:val="bds_more"/>
    <w:basedOn w:val="DefaultParagraphFont"/>
    <w:qFormat/>
  </w:style>
  <w:style w:type="character" w:customStyle="1" w:styleId="bdsmore1">
    <w:name w:val="bds_more1"/>
    <w:basedOn w:val="DefaultParagraphFont"/>
    <w:qFormat/>
  </w:style>
  <w:style w:type="character" w:customStyle="1" w:styleId="bdsmore2">
    <w:name w:val="bds_more2"/>
    <w:basedOn w:val="DefaultParagraphFont"/>
    <w:qFormat/>
    <w:rPr>
      <w:rFonts w:ascii="宋体" w:eastAsia="宋体" w:hAnsi="宋体" w:cs="宋体" w:hint="eastAsia"/>
    </w:rPr>
  </w:style>
  <w:style w:type="character" w:customStyle="1" w:styleId="bdsnopic">
    <w:name w:val="bds_nopic"/>
    <w:basedOn w:val="DefaultParagraphFont"/>
    <w:qFormat/>
  </w:style>
  <w:style w:type="character" w:customStyle="1" w:styleId="bdsnopic1">
    <w:name w:val="bds_nopic1"/>
    <w:basedOn w:val="DefaultParagraphFont"/>
    <w:qFormat/>
  </w:style>
  <w:style w:type="character" w:customStyle="1" w:styleId="bdsnopic2">
    <w:name w:val="bds_nopic2"/>
    <w:basedOn w:val="DefaultParagraphFont"/>
    <w:qFormat/>
  </w:style>
  <w:style w:type="character" w:customStyle="1" w:styleId="ui-bz-bg-hover">
    <w:name w:val="ui-bz-bg-hover"/>
    <w:basedOn w:val="DefaultParagraphFont"/>
    <w:qFormat/>
    <w:rPr>
      <w:shd w:val="clear" w:color="auto" w:fill="000000"/>
    </w:rPr>
  </w:style>
  <w:style w:type="character" w:customStyle="1" w:styleId="ui-bz-bg-hover1">
    <w:name w:val="ui-bz-bg-hover1"/>
    <w:basedOn w:val="DefaultParagraphFont"/>
    <w:qFormat/>
  </w:style>
  <w:style w:type="character" w:customStyle="1" w:styleId="orgname2">
    <w:name w:val="org_name2"/>
    <w:basedOn w:val="DefaultParagraphFont"/>
    <w:qFormat/>
  </w:style>
  <w:style w:type="character" w:customStyle="1" w:styleId="f-star">
    <w:name w:val="f-star"/>
    <w:basedOn w:val="DefaultParagraphFont"/>
    <w:qFormat/>
    <w:rPr>
      <w:color w:val="999999"/>
      <w:sz w:val="21"/>
      <w:szCs w:val="21"/>
    </w:rPr>
  </w:style>
  <w:style w:type="character" w:customStyle="1" w:styleId="top-icon">
    <w:name w:val="top-icon"/>
    <w:basedOn w:val="DefaultParagraphFont"/>
    <w:qFormat/>
  </w:style>
  <w:style w:type="character" w:customStyle="1" w:styleId="t-tag">
    <w:name w:val="t-tag"/>
    <w:basedOn w:val="DefaultParagraphFont"/>
    <w:qFormat/>
    <w:rPr>
      <w:color w:val="FFFFFF"/>
      <w:sz w:val="18"/>
      <w:szCs w:val="18"/>
      <w:shd w:val="clear" w:color="auto" w:fill="FE8833"/>
    </w:rPr>
  </w:style>
  <w:style w:type="character" w:customStyle="1" w:styleId="ico-jiang2">
    <w:name w:val="ico-jiang2"/>
    <w:basedOn w:val="DefaultParagraphFont"/>
    <w:qFormat/>
  </w:style>
  <w:style w:type="character" w:customStyle="1" w:styleId="ico-jiang3">
    <w:name w:val="ico-jiang3"/>
    <w:basedOn w:val="DefaultParagraphFont"/>
    <w:qFormat/>
  </w:style>
  <w:style w:type="character" w:customStyle="1" w:styleId="no4">
    <w:name w:val="no4"/>
    <w:basedOn w:val="DefaultParagraphFont"/>
    <w:qFormat/>
  </w:style>
  <w:style w:type="character" w:customStyle="1" w:styleId="no62">
    <w:name w:val="no62"/>
    <w:basedOn w:val="DefaultParagraphFont"/>
    <w:qFormat/>
  </w:style>
  <w:style w:type="character" w:customStyle="1" w:styleId="no52">
    <w:name w:val="no52"/>
    <w:basedOn w:val="DefaultParagraphFont"/>
    <w:qFormat/>
  </w:style>
  <w:style w:type="character" w:customStyle="1" w:styleId="no72">
    <w:name w:val="no72"/>
    <w:basedOn w:val="DefaultParagraphFont"/>
    <w:qFormat/>
  </w:style>
  <w:style w:type="character" w:customStyle="1" w:styleId="my-notice1">
    <w:name w:val="my-notice1"/>
    <w:basedOn w:val="DefaultParagraphFont"/>
    <w:qFormat/>
  </w:style>
  <w:style w:type="character" w:customStyle="1" w:styleId="my-class">
    <w:name w:val="my-class"/>
    <w:basedOn w:val="DefaultParagraphFont"/>
    <w:qFormat/>
  </w:style>
  <w:style w:type="character" w:customStyle="1" w:styleId="tip8">
    <w:name w:val="tip8"/>
    <w:basedOn w:val="DefaultParagraphFont"/>
    <w:qFormat/>
    <w:rPr>
      <w:vanish/>
      <w:color w:val="FF0000"/>
      <w:sz w:val="18"/>
      <w:szCs w:val="18"/>
    </w:rPr>
  </w:style>
  <w:style w:type="character" w:customStyle="1" w:styleId="orange6">
    <w:name w:val="orange6"/>
    <w:basedOn w:val="DefaultParagraphFont"/>
    <w:qFormat/>
    <w:rPr>
      <w:color w:val="3FB58F"/>
    </w:rPr>
  </w:style>
  <w:style w:type="character" w:customStyle="1" w:styleId="ico-jiang">
    <w:name w:val="ico-jiang"/>
    <w:basedOn w:val="DefaultParagraphFont"/>
    <w:qFormat/>
  </w:style>
  <w:style w:type="character" w:customStyle="1" w:styleId="ico-jiang1">
    <w:name w:val="ico-jiang1"/>
    <w:basedOn w:val="DefaultParagraphFont"/>
    <w:qFormat/>
  </w:style>
  <w:style w:type="character" w:customStyle="1" w:styleId="no42">
    <w:name w:val="no42"/>
    <w:basedOn w:val="DefaultParagraphFont"/>
    <w:qFormat/>
  </w:style>
  <w:style w:type="character" w:customStyle="1" w:styleId="no6">
    <w:name w:val="no6"/>
    <w:basedOn w:val="DefaultParagraphFont"/>
    <w:qFormat/>
  </w:style>
  <w:style w:type="character" w:customStyle="1" w:styleId="no5">
    <w:name w:val="no5"/>
    <w:basedOn w:val="DefaultParagraphFont"/>
    <w:qFormat/>
  </w:style>
  <w:style w:type="character" w:customStyle="1" w:styleId="my-notice">
    <w:name w:val="my-notice"/>
    <w:basedOn w:val="DefaultParagraphFont"/>
    <w:qFormat/>
  </w:style>
  <w:style w:type="character" w:customStyle="1" w:styleId="tip13">
    <w:name w:val="tip13"/>
    <w:basedOn w:val="DefaultParagraphFont"/>
    <w:qFormat/>
    <w:rPr>
      <w:vanish/>
      <w:color w:val="FF0000"/>
      <w:sz w:val="18"/>
      <w:szCs w:val="18"/>
    </w:rPr>
  </w:style>
  <w:style w:type="character" w:customStyle="1" w:styleId="no7">
    <w:name w:val="no7"/>
    <w:basedOn w:val="DefaultParagraphFont"/>
    <w:qFormat/>
  </w:style>
  <w:style w:type="character" w:customStyle="1" w:styleId="orange">
    <w:name w:val="orange"/>
    <w:basedOn w:val="DefaultParagraphFont"/>
    <w:qFormat/>
    <w:rPr>
      <w:color w:val="3FB58F"/>
    </w:rPr>
  </w:style>
  <w:style w:type="character" w:customStyle="1" w:styleId="my-class2">
    <w:name w:val="my-class2"/>
    <w:basedOn w:val="DefaultParagraphFont"/>
    <w:qFormat/>
  </w:style>
  <w:style w:type="character" w:customStyle="1" w:styleId="tip10">
    <w:name w:val="tip10"/>
    <w:basedOn w:val="DefaultParagraphFont"/>
    <w:qFormat/>
    <w:rPr>
      <w:vanish/>
      <w:color w:val="FF0000"/>
      <w:sz w:val="18"/>
      <w:szCs w:val="18"/>
    </w:rPr>
  </w:style>
  <w:style w:type="character" w:customStyle="1" w:styleId="orgname">
    <w:name w:val="org_name"/>
    <w:basedOn w:val="DefaultParagraphFont"/>
    <w:qFormat/>
  </w:style>
  <w:style w:type="character" w:customStyle="1" w:styleId="tip">
    <w:name w:val="tip"/>
    <w:basedOn w:val="DefaultParagraphFont"/>
    <w:qFormat/>
    <w:rPr>
      <w:vanish/>
      <w:color w:val="FF0000"/>
      <w:sz w:val="18"/>
      <w:szCs w:val="18"/>
    </w:rPr>
  </w:style>
  <w:style w:type="character" w:customStyle="1" w:styleId="bdsmore3">
    <w:name w:val="bds_more3"/>
    <w:basedOn w:val="DefaultParagraphFont"/>
    <w:qFormat/>
    <w:rPr>
      <w:rFonts w:ascii="宋体" w:eastAsia="宋体" w:hAnsi="宋体" w:cs="宋体" w:hint="eastAsia"/>
    </w:rPr>
  </w:style>
  <w:style w:type="character" w:customStyle="1" w:styleId="bdsmore4">
    <w:name w:val="bds_more4"/>
    <w:basedOn w:val="DefaultParagraphFont"/>
    <w:qFormat/>
  </w:style>
  <w:style w:type="character" w:customStyle="1" w:styleId="orange5">
    <w:name w:val="orange5"/>
    <w:basedOn w:val="DefaultParagraphFont"/>
    <w:qFormat/>
    <w:rPr>
      <w:color w:val="3FB58F"/>
    </w:rPr>
  </w:style>
  <w:style w:type="character" w:customStyle="1" w:styleId="Char">
    <w:name w:val="页眉 Char"/>
    <w:basedOn w:val="DefaultParagraphFont"/>
    <w:link w:val="Header"/>
    <w:rPr>
      <w:rFonts w:ascii="Calibri" w:eastAsia="宋体" w:hAnsi="Calibri" w:cs="Times New Roman"/>
      <w:kern w:val="2"/>
      <w:sz w:val="18"/>
      <w:szCs w:val="18"/>
    </w:rPr>
  </w:style>
  <w:style w:type="character" w:customStyle="1" w:styleId="Char0">
    <w:name w:val="页脚 Char"/>
    <w:basedOn w:val="DefaultParagraphFont"/>
    <w:link w:val="Footer"/>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oleObject" Target="embeddings/oleObject2.bin" /><Relationship Id="rId12" Type="http://schemas.openxmlformats.org/officeDocument/2006/relationships/image" Target="media/image6.wmf" /><Relationship Id="rId13" Type="http://schemas.openxmlformats.org/officeDocument/2006/relationships/oleObject" Target="embeddings/oleObject3.bin" /><Relationship Id="rId14" Type="http://schemas.openxmlformats.org/officeDocument/2006/relationships/image" Target="media/image7.wmf" /><Relationship Id="rId15" Type="http://schemas.openxmlformats.org/officeDocument/2006/relationships/oleObject" Target="embeddings/oleObject4.bin"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oleObject" Target="embeddings/oleObject1.bin"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308</Words>
  <Characters>1758</Characters>
  <Application>Microsoft Office Word</Application>
  <DocSecurity>0</DocSecurity>
  <Lines>14</Lines>
  <Paragraphs>4</Paragraphs>
  <ScaleCrop>false</ScaleCrop>
  <Company/>
  <LinksUpToDate>false</LinksUpToDate>
  <CharactersWithSpaces>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yxyzsh163com</cp:lastModifiedBy>
  <cp:revision>1</cp:revision>
  <dcterms:created xsi:type="dcterms:W3CDTF">2017-10-02T12:51:00Z</dcterms:created>
  <dcterms:modified xsi:type="dcterms:W3CDTF">2018-06-16T10:30:46Z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