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8D" w:rsidRPr="00B07C22" w:rsidRDefault="00EF2DAD">
      <w:pPr>
        <w:jc w:val="center"/>
        <w:rPr>
          <w:rFonts w:asciiTheme="majorEastAsia" w:eastAsiaTheme="majorEastAsia" w:hAnsiTheme="majorEastAsia" w:cstheme="majorEastAsia"/>
          <w:b/>
          <w:sz w:val="24"/>
          <w:szCs w:val="21"/>
        </w:rPr>
      </w:pPr>
      <w:r w:rsidRPr="00B07C22">
        <w:rPr>
          <w:rFonts w:asciiTheme="majorEastAsia" w:eastAsiaTheme="majorEastAsia" w:hAnsiTheme="majorEastAsia" w:cstheme="majorEastAsia"/>
          <w:b/>
          <w:sz w:val="24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962pt;margin-top:839pt;width:36pt;height:23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_GoBack"/>
      <w:r w:rsidR="00117B13" w:rsidRPr="00B07C22">
        <w:rPr>
          <w:rFonts w:asciiTheme="majorEastAsia" w:eastAsiaTheme="majorEastAsia" w:hAnsiTheme="majorEastAsia" w:cstheme="majorEastAsia" w:hint="eastAsia"/>
          <w:b/>
          <w:sz w:val="24"/>
          <w:szCs w:val="21"/>
        </w:rPr>
        <w:t>北京市北大附中</w:t>
      </w:r>
      <w:r w:rsidR="00117B13" w:rsidRPr="00B07C22">
        <w:rPr>
          <w:rFonts w:asciiTheme="majorEastAsia" w:eastAsiaTheme="majorEastAsia" w:hAnsiTheme="majorEastAsia" w:cstheme="majorEastAsia" w:hint="eastAsia"/>
          <w:b/>
          <w:sz w:val="24"/>
          <w:szCs w:val="21"/>
        </w:rPr>
        <w:t>2018-2019</w:t>
      </w:r>
      <w:r w:rsidR="00117B13" w:rsidRPr="00B07C22">
        <w:rPr>
          <w:rFonts w:asciiTheme="majorEastAsia" w:eastAsiaTheme="majorEastAsia" w:hAnsiTheme="majorEastAsia" w:cstheme="majorEastAsia" w:hint="eastAsia"/>
          <w:b/>
          <w:sz w:val="24"/>
          <w:szCs w:val="21"/>
        </w:rPr>
        <w:t>学年上学期</w:t>
      </w:r>
      <w:r w:rsidR="00117B13" w:rsidRPr="00B07C22">
        <w:rPr>
          <w:rFonts w:asciiTheme="majorEastAsia" w:eastAsiaTheme="majorEastAsia" w:hAnsiTheme="majorEastAsia" w:cstheme="majorEastAsia" w:hint="eastAsia"/>
          <w:b/>
          <w:sz w:val="24"/>
          <w:szCs w:val="21"/>
        </w:rPr>
        <w:t>八年级物理</w:t>
      </w:r>
      <w:r w:rsidR="00117B13" w:rsidRPr="00B07C22">
        <w:rPr>
          <w:rFonts w:asciiTheme="majorEastAsia" w:eastAsiaTheme="majorEastAsia" w:hAnsiTheme="majorEastAsia" w:cstheme="majorEastAsia" w:hint="eastAsia"/>
          <w:b/>
          <w:sz w:val="24"/>
          <w:szCs w:val="21"/>
        </w:rPr>
        <w:t>期末试题</w:t>
      </w:r>
    </w:p>
    <w:bookmarkEnd w:id="0"/>
    <w:p w:rsidR="00C77A8D" w:rsidRPr="00B3319A" w:rsidRDefault="00117B13">
      <w:pPr>
        <w:jc w:val="center"/>
        <w:rPr>
          <w:rFonts w:asciiTheme="majorEastAsia" w:eastAsiaTheme="majorEastAsia" w:hAnsiTheme="majorEastAsia"/>
          <w:szCs w:val="21"/>
        </w:rPr>
      </w:pPr>
      <w:r w:rsidRPr="00B3319A">
        <w:rPr>
          <w:rFonts w:asciiTheme="majorEastAsia" w:eastAsiaTheme="majorEastAsia" w:hAnsiTheme="majorEastAsia" w:hint="eastAsia"/>
          <w:szCs w:val="21"/>
        </w:rPr>
        <w:t>（总分：</w:t>
      </w:r>
      <w:r w:rsidRPr="00B3319A">
        <w:rPr>
          <w:rFonts w:asciiTheme="majorEastAsia" w:eastAsiaTheme="majorEastAsia" w:hAnsiTheme="majorEastAsia" w:hint="eastAsia"/>
          <w:szCs w:val="21"/>
        </w:rPr>
        <w:t>100</w:t>
      </w:r>
      <w:r w:rsidRPr="00B3319A">
        <w:rPr>
          <w:rFonts w:asciiTheme="majorEastAsia" w:eastAsiaTheme="majorEastAsia" w:hAnsiTheme="majorEastAsia" w:hint="eastAsia"/>
          <w:szCs w:val="21"/>
        </w:rPr>
        <w:t>分</w:t>
      </w:r>
      <w:r w:rsidRPr="00B3319A">
        <w:rPr>
          <w:rFonts w:asciiTheme="majorEastAsia" w:eastAsiaTheme="majorEastAsia" w:hAnsiTheme="majorEastAsia" w:hint="eastAsia"/>
          <w:szCs w:val="21"/>
        </w:rPr>
        <w:t xml:space="preserve">    </w:t>
      </w:r>
      <w:r w:rsidRPr="00B3319A">
        <w:rPr>
          <w:rFonts w:asciiTheme="majorEastAsia" w:eastAsiaTheme="majorEastAsia" w:hAnsiTheme="majorEastAsia" w:hint="eastAsia"/>
          <w:szCs w:val="21"/>
        </w:rPr>
        <w:t>考试时间：</w:t>
      </w:r>
      <w:r w:rsidRPr="00B3319A">
        <w:rPr>
          <w:rFonts w:asciiTheme="majorEastAsia" w:eastAsiaTheme="majorEastAsia" w:hAnsiTheme="majorEastAsia" w:hint="eastAsia"/>
          <w:szCs w:val="21"/>
        </w:rPr>
        <w:t>90</w:t>
      </w:r>
      <w:r w:rsidRPr="00B3319A">
        <w:rPr>
          <w:rFonts w:asciiTheme="majorEastAsia" w:eastAsiaTheme="majorEastAsia" w:hAnsiTheme="majorEastAsia" w:hint="eastAsia"/>
          <w:szCs w:val="21"/>
        </w:rPr>
        <w:t>分钟）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一、选择题（本题共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12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小题，每小题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2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分，共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24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分．）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．物体经过凸透镜成像的大小取决于（　　）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．凸透镜的大小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ab/>
        <w:t>B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．观察者的位置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C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．物体的大小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ab/>
        <w:t>D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．物体与凸透镜的距离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2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．雨后天晴的夜晚，为了不踩到地上的积水，下面判断中正确的是</w:t>
      </w:r>
      <w:r w:rsidRPr="00B3319A">
        <w:rPr>
          <w:rFonts w:asciiTheme="majorEastAsia" w:eastAsiaTheme="majorEastAsia" w:hAnsiTheme="majorEastAsia" w:cs="微软雅黑" w:hint="eastAsia"/>
          <w:sz w:val="21"/>
        </w:rPr>
        <w:t>()</w:t>
      </w:r>
      <w:r w:rsidRPr="00B3319A">
        <w:rPr>
          <w:rFonts w:asciiTheme="majorEastAsia" w:eastAsiaTheme="majorEastAsia" w:hAnsiTheme="majorEastAsia" w:cs="微软雅黑" w:hint="eastAsia"/>
          <w:sz w:val="21"/>
        </w:rPr>
        <w:t>。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A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．迎着月光走，地上发亮处是水；背着月光走，地上暗处是水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B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．迎着月光走，地上暗处是水；背着月光走，地上发亮处是水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C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．迎着月光走或背着</w:t>
      </w:r>
      <w:r w:rsidRPr="00B3319A">
        <w:rPr>
          <w:rFonts w:asciiTheme="majorEastAsia" w:eastAsiaTheme="majorEastAsia" w:hAnsiTheme="majorEastAsia" w:cs="微软雅黑" w:hint="eastAsia"/>
          <w:noProof/>
          <w:sz w:val="21"/>
        </w:rPr>
        <w:drawing>
          <wp:inline distT="0" distB="0" distL="114300" distR="114300">
            <wp:extent cx="28575" cy="19050"/>
            <wp:effectExtent l="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3319A">
        <w:rPr>
          <w:rFonts w:asciiTheme="majorEastAsia" w:eastAsiaTheme="majorEastAsia" w:hAnsiTheme="majorEastAsia" w:cs="微软雅黑" w:hint="eastAsia"/>
          <w:sz w:val="21"/>
        </w:rPr>
        <w:t>月光走，地上发亮处都是水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D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．迎着月光或背着月光走，地上的暗处都是水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3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．日常生活中，处处可听到声音关于声音，下列说法中不正确的是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．“闻其声而知其人”主要是根据音色来判断的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B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．超声波能够粉碎体内“结石”是因为声波具有能量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C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．通过居民区的高速铁路需加装隔音屏障是在传播过程中减弱噪声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 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D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．发生地震时，声学仪器能接收到地震产生的超声波从而确定地震的方位和强度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4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．下列叙述正确的是（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）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A.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一张中考物理试卷的厚度约为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4mm   B.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一名中学生的质量约为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500g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C.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人体感觉最舒适的温度约为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37</w:t>
      </w: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133350" cy="161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D.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人正常步行的速度约为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1.1m/s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5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．将蜡烛放在离凸透镜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30cm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的地方，在离物体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45cm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的光屏上可以得到烛焰的清晰的像，则（　　）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．凸透镜的焦距是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90cm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，像是放大的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lastRenderedPageBreak/>
        <w:t>B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．凸透镜的焦距是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18cm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，像是放大的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C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．凸透镜的焦距是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10cm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，像是放大的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D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．凸透镜的焦距是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10cm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，像是缩小的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6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．以下四种措施中：①马路旁的房子的窗户采用双层玻璃；②城市禁止机动车鸣喇叭</w:t>
      </w:r>
      <w:r w:rsidRPr="00B3319A">
        <w:rPr>
          <w:rFonts w:asciiTheme="majorEastAsia" w:eastAsiaTheme="majorEastAsia" w:hAnsiTheme="majorEastAsia" w:cs="微软雅黑" w:hint="eastAsia"/>
          <w:noProof/>
          <w:sz w:val="21"/>
        </w:rPr>
        <w:drawing>
          <wp:inline distT="0" distB="0" distL="114300" distR="114300">
            <wp:extent cx="19050" cy="19050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3319A">
        <w:rPr>
          <w:rFonts w:asciiTheme="majorEastAsia" w:eastAsiaTheme="majorEastAsia" w:hAnsiTheme="majorEastAsia" w:cs="微软雅黑" w:hint="eastAsia"/>
          <w:sz w:val="21"/>
        </w:rPr>
        <w:t>；③马路两旁植树；④高架道路两侧设隔音板墙。对控制噪声污染有作用的是（</w:t>
      </w:r>
      <w:r w:rsidRPr="00B3319A">
        <w:rPr>
          <w:rFonts w:asciiTheme="majorEastAsia" w:eastAsiaTheme="majorEastAsia" w:hAnsiTheme="majorEastAsia" w:cs="微软雅黑" w:hint="eastAsia"/>
          <w:sz w:val="21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）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A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．①②</w:t>
      </w:r>
      <w:r w:rsidRPr="00B3319A">
        <w:rPr>
          <w:rFonts w:asciiTheme="majorEastAsia" w:eastAsiaTheme="majorEastAsia" w:hAnsiTheme="majorEastAsia" w:cs="微软雅黑" w:hint="eastAsia"/>
          <w:sz w:val="21"/>
        </w:rPr>
        <w:t xml:space="preserve">  B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．②④</w:t>
      </w:r>
      <w:r w:rsidRPr="00B3319A">
        <w:rPr>
          <w:rFonts w:asciiTheme="majorEastAsia" w:eastAsiaTheme="majorEastAsia" w:hAnsiTheme="majorEastAsia" w:cs="微软雅黑" w:hint="eastAsia"/>
          <w:sz w:val="21"/>
        </w:rPr>
        <w:t xml:space="preserve">    C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．①②④</w:t>
      </w:r>
      <w:r w:rsidRPr="00B3319A">
        <w:rPr>
          <w:rFonts w:asciiTheme="majorEastAsia" w:eastAsiaTheme="majorEastAsia" w:hAnsiTheme="majorEastAsia" w:cs="微软雅黑" w:hint="eastAsia"/>
          <w:sz w:val="21"/>
        </w:rPr>
        <w:t xml:space="preserve">  D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．①②③④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7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．关于某中学生的估测，下列数据合理的是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．身高约为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160dm              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B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100m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短跑成绩约为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6s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C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．步行速度约为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5km/h         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D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．脉搏正常跳动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30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次所用时间约为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1min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8.2011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年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11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月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9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日，我国第一个火星探测器“萤火一号”与俄罗斯“火卫一”探测器捆绑发射。在捆绑发射升空的过程中，以下列哪个物体为参照物，“萤火一号”是静止的（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）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A.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地球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 B.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“火卫一”探测器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 C.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太阳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 D.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火星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9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．在银行和商场，人们用验钞机来辨别钞票的真伪，这主要是利用（　　）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．紫外线能使荧光物质发光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ab/>
        <w:t>B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．紫外线的穿透力很强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C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．紫外线可以传递光能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ab/>
        <w:t>D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．紫外线可以杀茵</w:t>
      </w:r>
    </w:p>
    <w:p w:rsidR="00C77A8D" w:rsidRDefault="00117B13">
      <w:pPr>
        <w:spacing w:line="360" w:lineRule="auto"/>
        <w:ind w:left="210" w:hangingChars="100" w:hanging="210"/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10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．有四个容量均为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2</w:t>
      </w:r>
      <w:r w:rsidRPr="00B3319A"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114300" distR="114300">
            <wp:extent cx="19050" cy="9525"/>
            <wp:effectExtent l="0" t="0" r="0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3319A">
        <w:rPr>
          <w:rFonts w:asciiTheme="majorEastAsia" w:eastAsiaTheme="majorEastAsia" w:hAnsiTheme="majorEastAsia" w:cs="微软雅黑" w:hint="eastAsia"/>
          <w:szCs w:val="21"/>
        </w:rPr>
        <w:t>00ml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的瓶子，分别装满酱油、纯水、植物油和酒精，那么装的质量最多的是（ρ</w:t>
      </w:r>
      <w:r w:rsidRPr="00B3319A">
        <w:rPr>
          <w:rFonts w:asciiTheme="majorEastAsia" w:eastAsiaTheme="majorEastAsia" w:hAnsiTheme="majorEastAsia" w:cs="微软雅黑" w:hint="eastAsia"/>
          <w:szCs w:val="21"/>
          <w:vertAlign w:val="subscript"/>
        </w:rPr>
        <w:t>酱油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＞ρ</w:t>
      </w:r>
      <w:r w:rsidRPr="00B3319A">
        <w:rPr>
          <w:rFonts w:asciiTheme="majorEastAsia" w:eastAsiaTheme="majorEastAsia" w:hAnsiTheme="majorEastAsia" w:cs="微软雅黑" w:hint="eastAsia"/>
          <w:szCs w:val="21"/>
          <w:vertAlign w:val="subscript"/>
        </w:rPr>
        <w:t>纯水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＞ρ</w:t>
      </w:r>
      <w:r w:rsidRPr="00B3319A">
        <w:rPr>
          <w:rFonts w:asciiTheme="majorEastAsia" w:eastAsiaTheme="majorEastAsia" w:hAnsiTheme="majorEastAsia" w:cs="微软雅黑" w:hint="eastAsia"/>
          <w:szCs w:val="21"/>
          <w:vertAlign w:val="subscript"/>
        </w:rPr>
        <w:t>植物油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＞ρ</w:t>
      </w:r>
      <w:r w:rsidRPr="00B3319A">
        <w:rPr>
          <w:rFonts w:asciiTheme="majorEastAsia" w:eastAsiaTheme="majorEastAsia" w:hAnsiTheme="majorEastAsia" w:cs="微软雅黑" w:hint="eastAsia"/>
          <w:szCs w:val="21"/>
          <w:vertAlign w:val="subscript"/>
        </w:rPr>
        <w:t>酒精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）（　　）</w:t>
      </w:r>
    </w:p>
    <w:p w:rsidR="00B3319A" w:rsidRPr="00B3319A" w:rsidRDefault="00117B13" w:rsidP="00B3319A">
      <w:pPr>
        <w:widowControl/>
        <w:tabs>
          <w:tab w:val="left" w:pos="1903"/>
          <w:tab w:val="left" w:pos="4513"/>
          <w:tab w:val="left" w:pos="6769"/>
        </w:tabs>
        <w:spacing w:after="0" w:line="184" w:lineRule="atLeast"/>
        <w:jc w:val="left"/>
        <w:rPr>
          <w:rFonts w:ascii="微软雅黑" w:eastAsia="微软雅黑" w:hAnsi="微软雅黑" w:cs="宋体"/>
          <w:color w:val="333333"/>
          <w:spacing w:val="12"/>
          <w:kern w:val="0"/>
          <w:szCs w:val="21"/>
        </w:rPr>
      </w:pP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>A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>．纯水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 xml:space="preserve">     B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>．酱油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 xml:space="preserve">   C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>．酒精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 xml:space="preserve">   D</w:t>
      </w:r>
      <w:r w:rsidRPr="00B3319A">
        <w:rPr>
          <w:rFonts w:ascii="微软雅黑" w:eastAsia="微软雅黑" w:hAnsi="微软雅黑" w:cs="宋体" w:hint="eastAsia"/>
          <w:color w:val="333333"/>
          <w:spacing w:val="12"/>
          <w:kern w:val="0"/>
          <w:szCs w:val="21"/>
        </w:rPr>
        <w:t>．植物油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11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．下列有关光现象的说法中正确的是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A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．小孔成像是由于光的直线传播形成的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B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．城市中的光污染是由于光发生漫反射的缘故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lastRenderedPageBreak/>
        <w:t>C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．当人靠近平面镜时，镜中人会变得越来越大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D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．我们看到水中的鱼比实际深度要浅是由于光的反射形成的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12.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下列现象中，能用光的直线传播解释的是（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）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3257550" cy="6477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二、填空题：（每空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1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分，共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30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分）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13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．小明在演奏二胡时，用弓拉动琴弦，使琴弦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发声；小明不断用手指去按动琴弦，这样做的目的是为</w:t>
      </w:r>
      <w:r w:rsidR="00EF2DAD">
        <w:rPr>
          <w:rFonts w:asciiTheme="majorEastAsia" w:eastAsiaTheme="majorEastAsia" w:hAnsiTheme="majorEastAsia" w:cs="微软雅黑"/>
          <w:szCs w:val="21"/>
        </w:rPr>
      </w:r>
      <w:r w:rsidR="00EF2DAD">
        <w:rPr>
          <w:rFonts w:asciiTheme="majorEastAsia" w:eastAsiaTheme="majorEastAsia" w:hAnsiTheme="majorEastAsia" w:cs="微软雅黑"/>
          <w:szCs w:val="21"/>
        </w:rPr>
        <w:pict>
          <v:rect id="_x0000_s1027" style="width:.75pt;height:1.5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B3319A">
        <w:rPr>
          <w:rFonts w:asciiTheme="majorEastAsia" w:eastAsiaTheme="majorEastAsia" w:hAnsiTheme="majorEastAsia" w:cs="微软雅黑" w:hint="eastAsia"/>
          <w:szCs w:val="21"/>
        </w:rPr>
        <w:t>了改变声音的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     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 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；二胡的声音是通过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传播到我们耳中的。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14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．如图，哈尔滨市的冬天经常要人工造雪，造雪机将水注入专用喷嘴接触高压空气，将水分割成微小的粒子并喷到寒冷的空气中，这些微小的粒子（小水滴）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（填一种物态变化名称）成冰晶落到地面，这就是人工造雪．发生该物态变化时会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热（选填“吸”或“放”）</w:t>
      </w:r>
    </w:p>
    <w:p w:rsidR="00C77A8D" w:rsidRPr="00B3319A" w:rsidRDefault="00117B13">
      <w:pPr>
        <w:widowControl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1333500" cy="1000125"/>
            <wp:effectExtent l="0" t="0" r="0" b="952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Rot="1"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spacing w:line="360" w:lineRule="auto"/>
        <w:ind w:left="210" w:hangingChars="100" w:hanging="210"/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15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．毛泽东同志曾用诗词“北国风光，千里冰封，万里雪飘，望长城内外，惟余莽莽……”</w:t>
      </w:r>
      <w:r w:rsidRPr="00B3319A">
        <w:rPr>
          <w:rFonts w:asciiTheme="majorEastAsia" w:eastAsiaTheme="majorEastAsia" w:hAnsiTheme="majorEastAsia" w:cs="微软雅黑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3760470</wp:posOffset>
            </wp:positionH>
            <wp:positionV relativeFrom="paragraph">
              <wp:posOffset>328930</wp:posOffset>
            </wp:positionV>
            <wp:extent cx="1247775" cy="590550"/>
            <wp:effectExtent l="0" t="0" r="9525" b="0"/>
            <wp:wrapNone/>
            <wp:docPr id="10" name="图片24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学科网(www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B3319A">
        <w:rPr>
          <w:rFonts w:asciiTheme="majorEastAsia" w:eastAsiaTheme="majorEastAsia" w:hAnsiTheme="majorEastAsia" w:cs="微软雅黑" w:hint="eastAsia"/>
          <w:szCs w:val="21"/>
        </w:rPr>
        <w:t>描述我国北方的冬天。北方冬天气温下降至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0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℃以下时，水会凝固成冰，水在凝固过程中温度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____________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。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16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．如图所示，比较游泳运动员运动快慢的两种方法中：甲图是用相同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比较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 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，判断运动员运动快慢；乙图是用相同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比较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 xml:space="preserve"> 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，判断运动员运动快慢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.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在物理学中我们用速度描述运动快慢，公式为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v=s/t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，这种方法</w:t>
      </w:r>
      <w:r w:rsidRPr="00B3319A">
        <w:rPr>
          <w:rFonts w:asciiTheme="majorEastAsia" w:eastAsiaTheme="majorEastAsia" w:hAnsiTheme="majorEastAsia" w:cs="微软雅黑" w:hint="eastAsia"/>
          <w:szCs w:val="21"/>
        </w:rPr>
        <w:lastRenderedPageBreak/>
        <w:t>与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 </w:t>
      </w:r>
      <w:r w:rsidRPr="00B3319A">
        <w:rPr>
          <w:rFonts w:asciiTheme="majorEastAsia" w:eastAsiaTheme="majorEastAsia" w:hAnsiTheme="majorEastAsia" w:cs="微软雅黑" w:hint="eastAsia"/>
          <w:szCs w:val="21"/>
          <w:u w:val="single"/>
        </w:rPr>
        <w:t xml:space="preserve">      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  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图方法相同．</w:t>
      </w:r>
    </w:p>
    <w:p w:rsidR="00C77A8D" w:rsidRPr="00B3319A" w:rsidRDefault="00EF2DAD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/>
          <w:szCs w:val="21"/>
        </w:rPr>
      </w:r>
      <w:r>
        <w:rPr>
          <w:rFonts w:asciiTheme="majorEastAsia" w:eastAsiaTheme="majorEastAsia" w:hAnsiTheme="majorEastAsia" w:cs="微软雅黑"/>
          <w:szCs w:val="21"/>
        </w:rPr>
        <w:pict>
          <v:rect id="_x0000_s1026" style="width:24pt;height:24pt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117B13" w:rsidRPr="00B3319A"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114300" distR="114300">
            <wp:extent cx="4054475" cy="762000"/>
            <wp:effectExtent l="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4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17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．如图将正在发声的小电铃放在与抽气机相连的密闭玻璃罩内，则：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(1)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在用抽气机把玻璃罩内的空气逐渐抽出的过程中，所听到的声音将会逐渐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。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(2)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此实验现象说明声音的传播需要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____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。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1066800" cy="962025"/>
            <wp:effectExtent l="0" t="0" r="0" b="952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18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．你在湖边漫步，你同时能看到水中的白云和鱼，前者是由于光的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形成．后者是由于光的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形成．（填“反射”或“折射”）</w:t>
      </w:r>
    </w:p>
    <w:p w:rsidR="00C77A8D" w:rsidRPr="00B3319A" w:rsidRDefault="00117B13">
      <w:pPr>
        <w:pStyle w:val="a3"/>
        <w:spacing w:line="360" w:lineRule="auto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t>19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．小雯站在竖直平面镜前看见镜中的自己，感叹由于长期没有注意健康用眼，早早就患上了近视眼。她戴的眼镜对光起</w:t>
      </w:r>
      <w:r w:rsidRPr="00B3319A">
        <w:rPr>
          <w:rFonts w:asciiTheme="majorEastAsia" w:eastAsiaTheme="majorEastAsia" w:hAnsiTheme="majorEastAsia" w:cs="微软雅黑" w:hint="eastAsia"/>
          <w:sz w:val="21"/>
        </w:rPr>
        <w:t>________(</w:t>
      </w:r>
      <w:r w:rsidRPr="00B3319A">
        <w:rPr>
          <w:rFonts w:asciiTheme="majorEastAsia" w:eastAsiaTheme="majorEastAsia" w:hAnsiTheme="majorEastAsia" w:cs="微软雅黑" w:hint="eastAsia"/>
          <w:sz w:val="21"/>
        </w:rPr>
        <w:t>填“会聚”或“发散”</w:t>
      </w:r>
      <w:r w:rsidRPr="00B3319A">
        <w:rPr>
          <w:rFonts w:asciiTheme="majorEastAsia" w:eastAsiaTheme="majorEastAsia" w:hAnsiTheme="majorEastAsia" w:cs="微软雅黑" w:hint="eastAsia"/>
          <w:sz w:val="21"/>
        </w:rPr>
        <w:t>)</w:t>
      </w:r>
      <w:r w:rsidRPr="00B3319A">
        <w:rPr>
          <w:rFonts w:asciiTheme="majorEastAsia" w:eastAsiaTheme="majorEastAsia" w:hAnsiTheme="majorEastAsia" w:cs="微软雅黑" w:hint="eastAsia"/>
          <w:sz w:val="21"/>
        </w:rPr>
        <w:t>作用；如果小雯距离平面镜</w:t>
      </w:r>
      <w:r w:rsidRPr="00B3319A">
        <w:rPr>
          <w:rFonts w:asciiTheme="majorEastAsia" w:eastAsiaTheme="majorEastAsia" w:hAnsiTheme="majorEastAsia" w:cs="微软雅黑" w:hint="eastAsia"/>
          <w:sz w:val="21"/>
        </w:rPr>
        <w:t>1.5 m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，则她在镜中的像到镜面的距离为</w:t>
      </w:r>
      <w:r w:rsidRPr="00B3319A">
        <w:rPr>
          <w:rFonts w:asciiTheme="majorEastAsia" w:eastAsiaTheme="majorEastAsia" w:hAnsiTheme="majorEastAsia" w:cs="微软雅黑" w:hint="eastAsia"/>
          <w:sz w:val="21"/>
        </w:rPr>
        <w:t>________m</w:t>
      </w:r>
      <w:r w:rsidRPr="00B3319A">
        <w:rPr>
          <w:rFonts w:asciiTheme="majorEastAsia" w:eastAsiaTheme="majorEastAsia" w:hAnsiTheme="majorEastAsia" w:cs="微软雅黑" w:hint="eastAsia"/>
          <w:sz w:val="21"/>
        </w:rPr>
        <w:t>。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20.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小明同学身高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1.65m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，他站在竖直放置的平面镜前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2m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处，他在镜中的像高为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，像与他相距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m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．若他向平面镜靠近，像的大小将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　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．（变大、变小、不变）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三、综合题</w:t>
      </w:r>
    </w:p>
    <w:p w:rsidR="00C77A8D" w:rsidRPr="00B3319A" w:rsidRDefault="00117B13">
      <w:pPr>
        <w:spacing w:line="360" w:lineRule="auto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21.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如图所示，发光点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S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发出一条射向水面的光线，在水面发生反射和折射，反射光线经过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P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点．请在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图中作出入射光线、反射光线及大致方向的折射光线．</w:t>
      </w:r>
    </w:p>
    <w:p w:rsidR="00C77A8D" w:rsidRPr="00B3319A" w:rsidRDefault="00117B13">
      <w:pPr>
        <w:widowControl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2181225" cy="1085850"/>
            <wp:effectExtent l="0" t="0" r="9525" b="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Rot="1"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pStyle w:val="a3"/>
        <w:spacing w:line="360" w:lineRule="auto"/>
        <w:ind w:left="210" w:hangingChars="100" w:hanging="210"/>
        <w:rPr>
          <w:rFonts w:asciiTheme="majorEastAsia" w:eastAsiaTheme="majorEastAsia" w:hAnsiTheme="majorEastAsia" w:cs="微软雅黑"/>
          <w:sz w:val="21"/>
        </w:rPr>
      </w:pPr>
      <w:r w:rsidRPr="00B3319A">
        <w:rPr>
          <w:rFonts w:asciiTheme="majorEastAsia" w:eastAsiaTheme="majorEastAsia" w:hAnsiTheme="majorEastAsia" w:cs="微软雅黑" w:hint="eastAsia"/>
          <w:sz w:val="21"/>
        </w:rPr>
        <w:lastRenderedPageBreak/>
        <w:t>22.</w:t>
      </w:r>
      <w:r w:rsidRPr="00B3319A">
        <w:rPr>
          <w:rFonts w:asciiTheme="majorEastAsia" w:eastAsiaTheme="majorEastAsia" w:hAnsiTheme="majorEastAsia" w:cs="微软雅黑" w:hint="eastAsia"/>
          <w:sz w:val="21"/>
        </w:rPr>
        <w:t>一钢管长</w:t>
      </w:r>
      <w:r w:rsidRPr="00B3319A">
        <w:rPr>
          <w:rFonts w:asciiTheme="majorEastAsia" w:eastAsiaTheme="majorEastAsia" w:hAnsiTheme="majorEastAsia" w:cs="微软雅黑" w:hint="eastAsia"/>
          <w:sz w:val="21"/>
        </w:rPr>
        <w:t>1000m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，在一端敲一次，在另一端听到两次声音，这两次声音的时间间隔为</w:t>
      </w:r>
      <w:r w:rsidRPr="00B3319A">
        <w:rPr>
          <w:rFonts w:asciiTheme="majorEastAsia" w:eastAsiaTheme="majorEastAsia" w:hAnsiTheme="majorEastAsia" w:cs="微软雅黑" w:hint="eastAsia"/>
          <w:sz w:val="21"/>
        </w:rPr>
        <w:t>2.5s</w:t>
      </w:r>
      <w:r w:rsidRPr="00B3319A">
        <w:rPr>
          <w:rFonts w:asciiTheme="majorEastAsia" w:eastAsiaTheme="majorEastAsia" w:hAnsiTheme="majorEastAsia" w:cs="微软雅黑" w:hint="eastAsia"/>
          <w:sz w:val="21"/>
        </w:rPr>
        <w:t>，求声音通过钢管的传播速度是多少？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23.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一辆轿车在高速公路上行驶．司机看到如图所示的标志牌．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114300" distR="114300">
            <wp:extent cx="1729740" cy="868680"/>
            <wp:effectExtent l="0" t="0" r="3810" b="762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（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1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）这两个标志牌所提供的两条信息分别是什么？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（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2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）该轿车在经过图示的标志牌时速度已达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40 m/s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，并仍以此速度向姜堰行驶，是否违反了交通法规，为什么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?</w:t>
      </w:r>
    </w:p>
    <w:p w:rsidR="00C77A8D" w:rsidRPr="00B3319A" w:rsidRDefault="00117B13">
      <w:pPr>
        <w:rPr>
          <w:rFonts w:asciiTheme="majorEastAsia" w:eastAsiaTheme="majorEastAsia" w:hAnsiTheme="majorEastAsia" w:cs="微软雅黑"/>
          <w:szCs w:val="21"/>
        </w:rPr>
      </w:pPr>
      <w:r w:rsidRPr="00B3319A">
        <w:rPr>
          <w:rFonts w:asciiTheme="majorEastAsia" w:eastAsiaTheme="majorEastAsia" w:hAnsiTheme="majorEastAsia" w:cs="微软雅黑" w:hint="eastAsia"/>
          <w:szCs w:val="21"/>
        </w:rPr>
        <w:t>（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3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）若此轿车按要求行驶，从标志牌处到姜堰至少需要多长时间</w:t>
      </w:r>
      <w:r w:rsidRPr="00B3319A">
        <w:rPr>
          <w:rFonts w:asciiTheme="majorEastAsia" w:eastAsiaTheme="majorEastAsia" w:hAnsiTheme="majorEastAsia" w:cs="微软雅黑" w:hint="eastAsia"/>
          <w:szCs w:val="21"/>
        </w:rPr>
        <w:t>?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24.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某同学用托盘天平和量筒测量一小块岩石的密度，他调节天平时出现了图甲所示情形，他应将平衡螺母向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（选填“左”或“右”）移动使天平平衡。然后他用天平测量矿石的质量，示数如图乙所示，则矿石的质量为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g.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若将该岩石带到月球，其质量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（选填“变大”、“变小”或“不变”）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.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最后他用量筒测量岩石的体积，示数如图丙所示，由此可得矿石的密度为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 xml:space="preserve"> kg/</w:t>
      </w: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190500" cy="200025"/>
            <wp:effectExtent l="0" t="0" r="0" b="9525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.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做完试验后，该同学想用类似的方法测量一杯液体的密度，步骤如下：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①测量空烧杯的质量；②测量烧杯和液体的总质量；③将烧杯中的液体倒入量筒中测出液体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的体积；④利用密度公式计算出液体的密度。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noProof/>
          <w:szCs w:val="21"/>
        </w:rPr>
        <w:drawing>
          <wp:inline distT="0" distB="0" distL="114300" distR="114300">
            <wp:extent cx="2943225" cy="1085850"/>
            <wp:effectExtent l="0" t="0" r="9525" b="0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(1)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上述测量过程会导致测得的密度值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（选填偏大、偏小、不影响）。</w:t>
      </w:r>
    </w:p>
    <w:p w:rsidR="00C77A8D" w:rsidRPr="00B3319A" w:rsidRDefault="00117B13">
      <w:pPr>
        <w:spacing w:line="360" w:lineRule="auto"/>
        <w:jc w:val="left"/>
        <w:textAlignment w:val="center"/>
        <w:rPr>
          <w:rFonts w:asciiTheme="majorEastAsia" w:eastAsiaTheme="majorEastAsia" w:hAnsiTheme="majorEastAsia" w:cs="微软雅黑"/>
          <w:bCs/>
          <w:szCs w:val="21"/>
        </w:rPr>
      </w:pP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(2)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为了使测量值更精确，上述测量顺序可调整为：</w:t>
      </w:r>
      <w:r w:rsidRPr="00B3319A">
        <w:rPr>
          <w:rFonts w:asciiTheme="majorEastAsia" w:eastAsiaTheme="majorEastAsia" w:hAnsiTheme="majorEastAsia" w:cs="微软雅黑" w:hint="eastAsia"/>
          <w:bCs/>
          <w:szCs w:val="21"/>
          <w:u w:val="single"/>
        </w:rPr>
        <w:t xml:space="preserve">    </w:t>
      </w:r>
      <w:r w:rsidRPr="00B3319A">
        <w:rPr>
          <w:rFonts w:asciiTheme="majorEastAsia" w:eastAsiaTheme="majorEastAsia" w:hAnsiTheme="majorEastAsia" w:cs="微软雅黑" w:hint="eastAsia"/>
          <w:bCs/>
          <w:szCs w:val="21"/>
        </w:rPr>
        <w:t>（填写序号）。</w:t>
      </w:r>
    </w:p>
    <w:p w:rsidR="00C77A8D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lastRenderedPageBreak/>
        <w:t xml:space="preserve">                          </w:t>
      </w:r>
      <w:r>
        <w:rPr>
          <w:rFonts w:asciiTheme="majorEastAsia" w:eastAsiaTheme="majorEastAsia" w:hAnsiTheme="majorEastAsia" w:cs="微软雅黑" w:hint="eastAsia"/>
          <w:szCs w:val="21"/>
        </w:rPr>
        <w:t>参考答案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1-12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Theme="majorEastAsia" w:eastAsiaTheme="majorEastAsia" w:hAnsiTheme="majorEastAsia" w:cs="微软雅黑" w:hint="eastAsia"/>
          <w:szCs w:val="21"/>
        </w:rPr>
        <w:t>DADDD   DCBAB  AA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39805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623436"/>
            <wp:effectExtent l="19050" t="0" r="2540" b="0"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微软雅黑" w:hint="eastAsia"/>
          <w:szCs w:val="21"/>
        </w:rPr>
        <w:t>15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="微软雅黑" w:eastAsia="微软雅黑" w:hAnsi="微软雅黑" w:hint="eastAsia"/>
          <w:color w:val="FF6600"/>
          <w:spacing w:val="12"/>
          <w:sz w:val="16"/>
          <w:szCs w:val="16"/>
          <w:shd w:val="clear" w:color="auto" w:fill="FFFFFF"/>
        </w:rPr>
        <w:t>放出</w:t>
      </w:r>
      <w:r>
        <w:rPr>
          <w:rFonts w:ascii="微软雅黑" w:eastAsia="微软雅黑" w:hAnsi="微软雅黑" w:hint="eastAsia"/>
          <w:color w:val="FF6600"/>
          <w:spacing w:val="12"/>
          <w:sz w:val="16"/>
          <w:szCs w:val="16"/>
          <w:shd w:val="clear" w:color="auto" w:fill="FFFFFF"/>
        </w:rPr>
        <w:t xml:space="preserve">   </w:t>
      </w:r>
      <w:r>
        <w:rPr>
          <w:rFonts w:ascii="微软雅黑" w:eastAsia="微软雅黑" w:hAnsi="微软雅黑" w:hint="eastAsia"/>
          <w:color w:val="FF6600"/>
          <w:spacing w:val="12"/>
          <w:sz w:val="16"/>
          <w:szCs w:val="16"/>
          <w:shd w:val="clear" w:color="auto" w:fill="FFFFFF"/>
        </w:rPr>
        <w:t>不变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546624"/>
            <wp:effectExtent l="19050" t="0" r="2540" b="0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17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Theme="majorEastAsia" w:eastAsiaTheme="majorEastAsia" w:hAnsiTheme="majorEastAsia" w:cs="微软雅黑" w:hint="eastAsia"/>
          <w:szCs w:val="21"/>
        </w:rPr>
        <w:t>减小</w:t>
      </w:r>
      <w:r>
        <w:rPr>
          <w:rFonts w:asciiTheme="majorEastAsia" w:eastAsiaTheme="majorEastAsia" w:hAnsiTheme="majorEastAsia" w:cs="微软雅黑" w:hint="eastAsia"/>
          <w:szCs w:val="21"/>
        </w:rPr>
        <w:t xml:space="preserve">  </w:t>
      </w:r>
      <w:r>
        <w:rPr>
          <w:rFonts w:asciiTheme="majorEastAsia" w:eastAsiaTheme="majorEastAsia" w:hAnsiTheme="majorEastAsia" w:cs="微软雅黑" w:hint="eastAsia"/>
          <w:szCs w:val="21"/>
        </w:rPr>
        <w:t>介质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18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Theme="majorEastAsia" w:eastAsiaTheme="majorEastAsia" w:hAnsiTheme="majorEastAsia" w:cs="微软雅黑" w:hint="eastAsia"/>
          <w:szCs w:val="21"/>
        </w:rPr>
        <w:t>反射</w:t>
      </w:r>
      <w:r>
        <w:rPr>
          <w:rFonts w:asciiTheme="majorEastAsia" w:eastAsiaTheme="majorEastAsia" w:hAnsiTheme="majorEastAsia" w:cs="微软雅黑" w:hint="eastAsia"/>
          <w:szCs w:val="21"/>
        </w:rPr>
        <w:t xml:space="preserve">  </w:t>
      </w:r>
      <w:r>
        <w:rPr>
          <w:rFonts w:asciiTheme="majorEastAsia" w:eastAsiaTheme="majorEastAsia" w:hAnsiTheme="majorEastAsia" w:cs="微软雅黑" w:hint="eastAsia"/>
          <w:szCs w:val="21"/>
        </w:rPr>
        <w:t>折射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19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Theme="majorEastAsia" w:eastAsiaTheme="majorEastAsia" w:hAnsiTheme="majorEastAsia" w:cs="微软雅黑" w:hint="eastAsia"/>
          <w:szCs w:val="21"/>
        </w:rPr>
        <w:t>发散</w:t>
      </w:r>
      <w:r>
        <w:rPr>
          <w:rFonts w:asciiTheme="majorEastAsia" w:eastAsiaTheme="majorEastAsia" w:hAnsiTheme="majorEastAsia" w:cs="微软雅黑" w:hint="eastAsia"/>
          <w:szCs w:val="21"/>
        </w:rPr>
        <w:t xml:space="preserve">  1.5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20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  <w:r>
        <w:rPr>
          <w:rFonts w:asciiTheme="majorEastAsia" w:eastAsiaTheme="majorEastAsia" w:hAnsiTheme="majorEastAsia" w:cs="微软雅黑" w:hint="eastAsia"/>
          <w:szCs w:val="21"/>
        </w:rPr>
        <w:t xml:space="preserve">1.65   4    </w:t>
      </w:r>
      <w:r>
        <w:rPr>
          <w:rFonts w:asciiTheme="majorEastAsia" w:eastAsiaTheme="majorEastAsia" w:hAnsiTheme="majorEastAsia" w:cs="微软雅黑" w:hint="eastAsia"/>
          <w:szCs w:val="21"/>
        </w:rPr>
        <w:t>不变</w:t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21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</w:p>
    <w:p w:rsidR="00975B70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1839773"/>
            <wp:effectExtent l="19050" t="0" r="2540" b="0"/>
            <wp:docPr id="1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22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</w:p>
    <w:p w:rsidR="00975B70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lastRenderedPageBreak/>
        <w:drawing>
          <wp:inline distT="0" distB="0" distL="0" distR="0">
            <wp:extent cx="3372485" cy="236982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36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23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</w:p>
    <w:p w:rsidR="00975B70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1655686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9A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szCs w:val="21"/>
        </w:rPr>
        <w:t>24</w:t>
      </w:r>
      <w:r>
        <w:rPr>
          <w:rFonts w:asciiTheme="majorEastAsia" w:eastAsiaTheme="majorEastAsia" w:hAnsiTheme="majorEastAsia" w:cs="微软雅黑" w:hint="eastAsia"/>
          <w:szCs w:val="21"/>
        </w:rPr>
        <w:t>、</w:t>
      </w:r>
    </w:p>
    <w:p w:rsidR="00975B70" w:rsidRDefault="00117B13">
      <w:pPr>
        <w:rPr>
          <w:rFonts w:asciiTheme="majorEastAsia" w:eastAsiaTheme="majorEastAsia" w:hAnsiTheme="majorEastAsia" w:cs="微软雅黑"/>
          <w:szCs w:val="21"/>
        </w:rPr>
      </w:pPr>
      <w:r>
        <w:rPr>
          <w:rFonts w:asciiTheme="majorEastAsia" w:eastAsiaTheme="majorEastAsia" w:hAnsiTheme="majorEastAsia" w:cs="微软雅黑" w:hint="eastAsia"/>
          <w:noProof/>
          <w:szCs w:val="21"/>
        </w:rPr>
        <w:drawing>
          <wp:inline distT="0" distB="0" distL="0" distR="0">
            <wp:extent cx="5274310" cy="157344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7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9A" w:rsidRPr="00B3319A" w:rsidRDefault="00117B13">
      <w:pPr>
        <w:rPr>
          <w:rFonts w:asciiTheme="majorEastAsia" w:eastAsiaTheme="majorEastAsia" w:hAnsiTheme="majorEastAsia" w:cs="微软雅黑"/>
          <w:szCs w:val="21"/>
        </w:rPr>
      </w:pPr>
    </w:p>
    <w:sectPr w:rsidR="00B3319A" w:rsidRPr="00B3319A" w:rsidSect="00C77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13" w:rsidRDefault="00117B13" w:rsidP="00B07C22">
      <w:pPr>
        <w:spacing w:after="0" w:line="240" w:lineRule="auto"/>
      </w:pPr>
      <w:r>
        <w:separator/>
      </w:r>
    </w:p>
  </w:endnote>
  <w:endnote w:type="continuationSeparator" w:id="1">
    <w:p w:rsidR="00117B13" w:rsidRDefault="00117B13" w:rsidP="00B0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13" w:rsidRDefault="00117B13" w:rsidP="00B07C22">
      <w:pPr>
        <w:spacing w:after="0" w:line="240" w:lineRule="auto"/>
      </w:pPr>
      <w:r>
        <w:separator/>
      </w:r>
    </w:p>
  </w:footnote>
  <w:footnote w:type="continuationSeparator" w:id="1">
    <w:p w:rsidR="00117B13" w:rsidRDefault="00117B13" w:rsidP="00B07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3FE4"/>
    <w:multiLevelType w:val="singleLevel"/>
    <w:tmpl w:val="69FF3FE4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DAD"/>
    <w:rsid w:val="00117B13"/>
    <w:rsid w:val="00B07C22"/>
    <w:rsid w:val="00EF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A8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77A8D"/>
    <w:pPr>
      <w:widowControl/>
      <w:spacing w:line="240" w:lineRule="auto"/>
      <w:jc w:val="left"/>
    </w:pPr>
    <w:rPr>
      <w:rFonts w:ascii="宋体" w:hAnsi="Courier New" w:cs="Courier New"/>
      <w:sz w:val="24"/>
      <w:szCs w:val="21"/>
    </w:rPr>
  </w:style>
  <w:style w:type="paragraph" w:styleId="a4">
    <w:name w:val="Balloon Text"/>
    <w:basedOn w:val="a"/>
    <w:link w:val="Char"/>
    <w:rsid w:val="00B3319A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B3319A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B3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3319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B3319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3319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2018-12-31T15:52:00Z</dcterms:created>
  <dcterms:modified xsi:type="dcterms:W3CDTF">2018-12-01T14:10:00Z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