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32A6" w14:textId="77777777" w:rsidR="00781B50" w:rsidRPr="003D2E3C" w:rsidRDefault="00000000">
      <w:pPr>
        <w:spacing w:line="360" w:lineRule="auto"/>
        <w:jc w:val="center"/>
        <w:rPr>
          <w:rFonts w:ascii="黑体" w:eastAsia="黑体" w:hAnsi="黑体"/>
          <w:color w:val="EE0000"/>
          <w:sz w:val="44"/>
          <w:szCs w:val="44"/>
        </w:rPr>
      </w:pPr>
      <w:r w:rsidRPr="003D2E3C">
        <w:rPr>
          <w:rFonts w:ascii="黑体" w:eastAsia="黑体" w:hAnsi="黑体" w:cs="黑体" w:hint="eastAsia"/>
          <w:b/>
          <w:bCs/>
          <w:noProof/>
          <w:color w:val="EE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7AA6042" wp14:editId="2E3B6C5D">
            <wp:simplePos x="0" y="0"/>
            <wp:positionH relativeFrom="page">
              <wp:posOffset>10718800</wp:posOffset>
            </wp:positionH>
            <wp:positionV relativeFrom="topMargin">
              <wp:posOffset>12573000</wp:posOffset>
            </wp:positionV>
            <wp:extent cx="444500" cy="469900"/>
            <wp:effectExtent l="0" t="0" r="0" b="0"/>
            <wp:wrapNone/>
            <wp:docPr id="100043" name="图片 10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2E3C">
        <w:rPr>
          <w:rFonts w:ascii="黑体" w:eastAsia="黑体" w:hAnsi="黑体" w:cs="黑体" w:hint="eastAsia"/>
          <w:b/>
          <w:bCs/>
          <w:color w:val="EE0000"/>
          <w:sz w:val="44"/>
          <w:szCs w:val="44"/>
        </w:rPr>
        <w:t>5.1 透镜 暑假预习讲义</w:t>
      </w:r>
    </w:p>
    <w:p w14:paraId="02D4F2AF" w14:textId="77777777" w:rsidR="00781B50" w:rsidRDefault="00000000">
      <w:pPr>
        <w:pBdr>
          <w:top w:val="nil"/>
          <w:left w:val="none" w:sz="0" w:space="4" w:color="auto"/>
          <w:bottom w:val="dashSmallGap" w:sz="12" w:space="1" w:color="E54C5E"/>
          <w:right w:val="none" w:sz="0" w:space="4" w:color="auto"/>
        </w:pBdr>
        <w:jc w:val="center"/>
        <w:textAlignment w:val="center"/>
        <w:rPr>
          <w:rFonts w:ascii="华文彩云" w:eastAsia="华文彩云" w:hAnsi="华文彩云" w:cs="华文彩云" w:hint="eastAsia"/>
          <w:color w:val="C00000"/>
          <w:sz w:val="36"/>
        </w:rPr>
      </w:pPr>
      <w:r>
        <w:rPr>
          <w:b/>
          <w:bCs/>
          <w:noProof/>
          <w:color w:val="E54C5E" w:themeColor="accent6"/>
          <w:sz w:val="32"/>
          <w:szCs w:val="32"/>
        </w:rPr>
        <w:drawing>
          <wp:inline distT="0" distB="0" distL="114300" distR="114300" wp14:anchorId="38B901F4" wp14:editId="2C8CC323">
            <wp:extent cx="309245" cy="309245"/>
            <wp:effectExtent l="0" t="0" r="14605" b="14605"/>
            <wp:docPr id="213" name="图片 213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3" descr="图标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彩云" w:eastAsia="华文彩云" w:hAnsi="华文彩云" w:cs="华文彩云" w:hint="eastAsia"/>
          <w:color w:val="C00000"/>
          <w:sz w:val="36"/>
        </w:rPr>
        <w:t>思维导图</w:t>
      </w:r>
    </w:p>
    <w:p w14:paraId="3E6ED806" w14:textId="77777777" w:rsidR="00781B50" w:rsidRDefault="00000000">
      <w:pPr>
        <w:spacing w:line="360" w:lineRule="auto"/>
        <w:jc w:val="left"/>
        <w:textAlignment w:val="center"/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FF0000"/>
          <w:sz w:val="24"/>
          <w:szCs w:val="24"/>
        </w:rPr>
        <w:drawing>
          <wp:inline distT="0" distB="0" distL="114300" distR="114300" wp14:anchorId="2F26D2DC" wp14:editId="7F73FDC9">
            <wp:extent cx="6117590" cy="4576445"/>
            <wp:effectExtent l="0" t="0" r="16510" b="14605"/>
            <wp:docPr id="23" name="1BCC2C28-871D-48CB-8BE0-2867F7803ADB-1" descr="导图9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BCC2C28-871D-48CB-8BE0-2867F7803ADB-1" descr="导图9(8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457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23DB7" w14:textId="77777777" w:rsidR="00781B50" w:rsidRDefault="00000000">
      <w:pPr>
        <w:pBdr>
          <w:bottom w:val="dashSmallGap" w:sz="4" w:space="0" w:color="E54C5E"/>
        </w:pBdr>
        <w:jc w:val="center"/>
        <w:textAlignment w:val="center"/>
        <w:rPr>
          <w:rFonts w:ascii="Times New Roman" w:eastAsia="宋体" w:hAnsi="Times New Roman" w:cs="黑体"/>
          <w:b/>
          <w:bCs/>
          <w:sz w:val="24"/>
          <w:szCs w:val="24"/>
        </w:rPr>
      </w:pPr>
      <w:r>
        <w:rPr>
          <w:b/>
          <w:bCs/>
          <w:noProof/>
          <w:color w:val="E54C5E" w:themeColor="accent6"/>
          <w:sz w:val="32"/>
          <w:szCs w:val="32"/>
        </w:rPr>
        <w:drawing>
          <wp:inline distT="0" distB="0" distL="114300" distR="114300" wp14:anchorId="1FDC0D3F" wp14:editId="57F4DBDD">
            <wp:extent cx="309880" cy="309880"/>
            <wp:effectExtent l="0" t="0" r="13970" b="13970"/>
            <wp:docPr id="214" name="图片 214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 descr="图标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彩云" w:eastAsia="华文彩云" w:hAnsi="华文彩云" w:cs="华文彩云" w:hint="eastAsia"/>
          <w:color w:val="C00000"/>
          <w:sz w:val="36"/>
        </w:rPr>
        <w:t>知识梳理</w:t>
      </w:r>
    </w:p>
    <w:p w14:paraId="7CE676A9" w14:textId="77777777" w:rsidR="00781B50" w:rsidRDefault="00000000">
      <w:pPr>
        <w:pStyle w:val="3"/>
        <w:keepNext w:val="0"/>
        <w:spacing w:before="0"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一、透镜的基本概念</w:t>
      </w:r>
    </w:p>
    <w:p w14:paraId="306321CA" w14:textId="77777777" w:rsidR="00781B50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知识点</w:t>
      </w:r>
      <w:r>
        <w:rPr>
          <w:rFonts w:ascii="宋体" w:eastAsia="宋体" w:hAnsi="宋体" w:cs="宋体"/>
        </w:rPr>
        <w:t>：透镜是由透明材料（如玻璃、塑料）制成的，表面是球面的一部分，中间和边缘厚薄不同。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6614078A" w14:textId="77777777" w:rsidR="00781B50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1.</w:t>
      </w:r>
      <w:r>
        <w:rPr>
          <w:rFonts w:ascii="宋体" w:eastAsia="宋体" w:hAnsi="宋体" w:cs="宋体"/>
          <w:b/>
          <w:bCs/>
        </w:rPr>
        <w:t>凸透镜</w:t>
      </w:r>
      <w:r>
        <w:rPr>
          <w:rFonts w:ascii="宋体" w:eastAsia="宋体" w:hAnsi="宋体" w:cs="宋体"/>
        </w:rPr>
        <w:t>：中间厚、边缘薄的透镜。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29722C13" w14:textId="77777777" w:rsidR="00781B50" w:rsidRDefault="00000000">
      <w:pPr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noProof/>
        </w:rPr>
        <w:drawing>
          <wp:inline distT="0" distB="0" distL="114300" distR="114300" wp14:anchorId="67A38D0B" wp14:editId="0866BE15">
            <wp:extent cx="1143000" cy="866775"/>
            <wp:effectExtent l="0" t="0" r="0" b="9525"/>
            <wp:docPr id="21" name="图片 2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1A0CF" w14:textId="77777777" w:rsidR="00781B50" w:rsidRDefault="00000000">
      <w:pPr>
        <w:spacing w:line="360" w:lineRule="auto"/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2.</w:t>
      </w:r>
      <w:r>
        <w:rPr>
          <w:rFonts w:ascii="宋体" w:eastAsia="宋体" w:hAnsi="宋体" w:cs="宋体"/>
          <w:b/>
          <w:bCs/>
        </w:rPr>
        <w:t>凹透镜</w:t>
      </w:r>
      <w:r>
        <w:rPr>
          <w:rFonts w:ascii="宋体" w:eastAsia="宋体" w:hAnsi="宋体" w:cs="宋体"/>
        </w:rPr>
        <w:t>：中间薄、边缘厚的透镜。</w:t>
      </w:r>
    </w:p>
    <w:p w14:paraId="6B52D8BF" w14:textId="77777777" w:rsidR="00781B50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宋体" w:hAnsi="Times New Roman" w:cs="Times New Roman" w:hint="eastAsia"/>
          <w:noProof/>
        </w:rPr>
        <w:drawing>
          <wp:inline distT="0" distB="0" distL="114300" distR="114300" wp14:anchorId="6896F25C" wp14:editId="01DC9F3F">
            <wp:extent cx="1257300" cy="876300"/>
            <wp:effectExtent l="0" t="0" r="0" b="0"/>
            <wp:docPr id="20" name="图片 2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21663" w14:textId="77777777" w:rsidR="00781B50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lastRenderedPageBreak/>
        <w:t>易错点提示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3C31CFAC" w14:textId="77777777" w:rsidR="00781B50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/>
        </w:rPr>
        <w:t>误认为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透镜的形状必须是对称的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：只要满足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中间与边缘厚薄不同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即为透镜，如平凸透镜（一面平一面</w:t>
      </w:r>
      <w:proofErr w:type="gramStart"/>
      <w:r>
        <w:rPr>
          <w:rFonts w:ascii="宋体" w:eastAsia="宋体" w:hAnsi="宋体" w:cs="宋体"/>
        </w:rPr>
        <w:t>凸</w:t>
      </w:r>
      <w:proofErr w:type="gramEnd"/>
      <w:r>
        <w:rPr>
          <w:rFonts w:ascii="宋体" w:eastAsia="宋体" w:hAnsi="宋体" w:cs="宋体"/>
        </w:rPr>
        <w:t>）、凹凸透镜（一面</w:t>
      </w:r>
      <w:proofErr w:type="gramStart"/>
      <w:r>
        <w:rPr>
          <w:rFonts w:ascii="宋体" w:eastAsia="宋体" w:hAnsi="宋体" w:cs="宋体"/>
        </w:rPr>
        <w:t>凸</w:t>
      </w:r>
      <w:proofErr w:type="gramEnd"/>
      <w:r>
        <w:rPr>
          <w:rFonts w:ascii="宋体" w:eastAsia="宋体" w:hAnsi="宋体" w:cs="宋体"/>
        </w:rPr>
        <w:t>一面</w:t>
      </w:r>
      <w:proofErr w:type="gramStart"/>
      <w:r>
        <w:rPr>
          <w:rFonts w:ascii="宋体" w:eastAsia="宋体" w:hAnsi="宋体" w:cs="宋体"/>
        </w:rPr>
        <w:t>凹</w:t>
      </w:r>
      <w:proofErr w:type="gramEnd"/>
      <w:r>
        <w:rPr>
          <w:rFonts w:ascii="宋体" w:eastAsia="宋体" w:hAnsi="宋体" w:cs="宋体"/>
        </w:rPr>
        <w:t>，需根据整体厚薄判断类型），关键看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中间是否比边缘厚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（凸透镜）或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中间是否比边缘薄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（凹透镜）。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5DF8CF0D" w14:textId="77777777" w:rsidR="00781B50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/>
        </w:rPr>
        <w:t>混淆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凸透镜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和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凹透镜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的定义：简单记为</w:t>
      </w:r>
      <w:r>
        <w:rPr>
          <w:rFonts w:ascii="Times New Roman" w:eastAsia="Times New Roman" w:hAnsi="Times New Roman" w:cs="Times New Roman"/>
        </w:rPr>
        <w:t>“</w:t>
      </w:r>
      <w:proofErr w:type="gramStart"/>
      <w:r>
        <w:rPr>
          <w:rFonts w:ascii="宋体" w:eastAsia="宋体" w:hAnsi="宋体" w:cs="宋体"/>
        </w:rPr>
        <w:t>凸</w:t>
      </w:r>
      <w:proofErr w:type="gramEnd"/>
      <w:r>
        <w:rPr>
          <w:rFonts w:ascii="宋体" w:eastAsia="宋体" w:hAnsi="宋体" w:cs="宋体"/>
        </w:rPr>
        <w:t>厚边薄，</w:t>
      </w:r>
      <w:proofErr w:type="gramStart"/>
      <w:r>
        <w:rPr>
          <w:rFonts w:ascii="宋体" w:eastAsia="宋体" w:hAnsi="宋体" w:cs="宋体"/>
        </w:rPr>
        <w:t>凹</w:t>
      </w:r>
      <w:proofErr w:type="gramEnd"/>
      <w:r>
        <w:rPr>
          <w:rFonts w:ascii="宋体" w:eastAsia="宋体" w:hAnsi="宋体" w:cs="宋体"/>
        </w:rPr>
        <w:t>薄边厚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，避免记反。</w:t>
      </w:r>
    </w:p>
    <w:p w14:paraId="2D2C1032" w14:textId="77777777" w:rsidR="00781B50" w:rsidRDefault="00000000">
      <w:pPr>
        <w:pStyle w:val="3"/>
        <w:keepNext w:val="0"/>
        <w:spacing w:before="0"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二、透镜的主光轴和光心</w:t>
      </w:r>
    </w:p>
    <w:p w14:paraId="0E762C47" w14:textId="77777777" w:rsidR="00781B50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知识点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668D58A9" w14:textId="77777777" w:rsidR="00781B50" w:rsidRDefault="00000000">
      <w:pPr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noProof/>
        </w:rPr>
        <w:drawing>
          <wp:inline distT="0" distB="0" distL="114300" distR="114300" wp14:anchorId="07D5F5FA" wp14:editId="364A333E">
            <wp:extent cx="4953000" cy="885825"/>
            <wp:effectExtent l="0" t="0" r="0" b="9525"/>
            <wp:docPr id="22" name="图片 2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F466D" w14:textId="77777777" w:rsidR="00781B50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1.</w:t>
      </w:r>
      <w:r>
        <w:rPr>
          <w:rFonts w:ascii="宋体" w:eastAsia="宋体" w:hAnsi="宋体" w:cs="宋体"/>
          <w:b/>
          <w:bCs/>
        </w:rPr>
        <w:t>主光轴</w:t>
      </w:r>
      <w:r>
        <w:rPr>
          <w:rFonts w:ascii="宋体" w:eastAsia="宋体" w:hAnsi="宋体" w:cs="宋体"/>
        </w:rPr>
        <w:t>：通过透镜两个球面球心的直线（可简化为通过透镜中心的直线，用虚线表示），是研究透镜光路的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基准线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2E8DA72E" w14:textId="77777777" w:rsidR="00781B50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2.</w:t>
      </w:r>
      <w:r>
        <w:rPr>
          <w:rFonts w:ascii="宋体" w:eastAsia="宋体" w:hAnsi="宋体" w:cs="宋体"/>
          <w:b/>
          <w:bCs/>
        </w:rPr>
        <w:t>光心（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宋体" w:eastAsia="宋体" w:hAnsi="宋体" w:cs="宋体"/>
          <w:b/>
          <w:bCs/>
        </w:rPr>
        <w:t>）</w:t>
      </w:r>
      <w:r>
        <w:rPr>
          <w:rFonts w:ascii="宋体" w:eastAsia="宋体" w:hAnsi="宋体" w:cs="宋体"/>
        </w:rPr>
        <w:t>：透镜的中心，通过光心的光线传播方向</w:t>
      </w:r>
      <w:r>
        <w:rPr>
          <w:rFonts w:ascii="宋体" w:eastAsia="宋体" w:hAnsi="宋体" w:cs="宋体"/>
          <w:b/>
          <w:bCs/>
        </w:rPr>
        <w:t>不改变</w:t>
      </w:r>
      <w:r>
        <w:rPr>
          <w:rFonts w:ascii="宋体" w:eastAsia="宋体" w:hAnsi="宋体" w:cs="宋体"/>
        </w:rPr>
        <w:t>（无论入射方向如何，折射后方向不变）。</w:t>
      </w:r>
    </w:p>
    <w:p w14:paraId="0B53528D" w14:textId="77777777" w:rsidR="00781B50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易错点提示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16929F9A" w14:textId="77777777" w:rsidR="00781B50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/>
        </w:rPr>
        <w:t>误认为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光心是透镜最厚或最薄的点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：光心是透镜的几何中心，与厚薄无关（如凸透镜的光心在中间，但不一定是最厚的点）。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12018927" w14:textId="77777777" w:rsidR="00781B50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/>
        </w:rPr>
        <w:t>忽略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通过光心的光线不偏折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：画光路图时，若光线过光心，直接画直线（无需标折射角），这是重要的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特殊光线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之一。</w:t>
      </w:r>
    </w:p>
    <w:p w14:paraId="5FF7451A" w14:textId="77777777" w:rsidR="00781B50" w:rsidRDefault="00000000">
      <w:pPr>
        <w:pStyle w:val="3"/>
        <w:keepNext w:val="0"/>
        <w:spacing w:before="0"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三、透镜对光的作用</w:t>
      </w:r>
    </w:p>
    <w:p w14:paraId="2C22EF88" w14:textId="77777777" w:rsidR="00781B50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知识点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534BFC43" w14:textId="77777777" w:rsidR="00781B50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1.</w:t>
      </w:r>
      <w:r>
        <w:rPr>
          <w:rFonts w:ascii="宋体" w:eastAsia="宋体" w:hAnsi="宋体" w:cs="宋体"/>
          <w:b/>
          <w:bCs/>
        </w:rPr>
        <w:t>凸透镜</w:t>
      </w:r>
      <w:r>
        <w:rPr>
          <w:rFonts w:ascii="宋体" w:eastAsia="宋体" w:hAnsi="宋体" w:cs="宋体"/>
        </w:rPr>
        <w:t>：对光有</w:t>
      </w:r>
      <w:r>
        <w:rPr>
          <w:rFonts w:ascii="宋体" w:eastAsia="宋体" w:hAnsi="宋体" w:cs="宋体"/>
          <w:b/>
          <w:bCs/>
        </w:rPr>
        <w:t>会聚作用</w:t>
      </w:r>
      <w:r>
        <w:rPr>
          <w:rFonts w:ascii="Times New Roman" w:eastAsia="Times New Roman" w:hAnsi="Times New Roman" w:cs="Times New Roman"/>
        </w:rPr>
        <w:t>——</w:t>
      </w:r>
      <w:r>
        <w:rPr>
          <w:rFonts w:ascii="宋体" w:eastAsia="宋体" w:hAnsi="宋体" w:cs="宋体"/>
        </w:rPr>
        <w:t>平行于主光轴的光线经凸透镜折射后，折射光线向主光轴偏折（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会聚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指光线比原来更靠近主光轴）。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25197799" w14:textId="77777777" w:rsidR="00781B50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2.</w:t>
      </w:r>
      <w:r>
        <w:rPr>
          <w:rFonts w:ascii="宋体" w:eastAsia="宋体" w:hAnsi="宋体" w:cs="宋体"/>
          <w:b/>
          <w:bCs/>
        </w:rPr>
        <w:t>凹透镜</w:t>
      </w:r>
      <w:r>
        <w:rPr>
          <w:rFonts w:ascii="宋体" w:eastAsia="宋体" w:hAnsi="宋体" w:cs="宋体"/>
        </w:rPr>
        <w:t>：对光有</w:t>
      </w:r>
      <w:r>
        <w:rPr>
          <w:rFonts w:ascii="宋体" w:eastAsia="宋体" w:hAnsi="宋体" w:cs="宋体"/>
          <w:b/>
          <w:bCs/>
        </w:rPr>
        <w:t>发散作用</w:t>
      </w:r>
      <w:r>
        <w:rPr>
          <w:rFonts w:ascii="Times New Roman" w:eastAsia="Times New Roman" w:hAnsi="Times New Roman" w:cs="Times New Roman"/>
        </w:rPr>
        <w:t>——</w:t>
      </w:r>
      <w:r>
        <w:rPr>
          <w:rFonts w:ascii="宋体" w:eastAsia="宋体" w:hAnsi="宋体" w:cs="宋体"/>
        </w:rPr>
        <w:t>平行于主光轴的光线经凹透镜折射后，折射光线远离主光轴偏折（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发散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指光线比原来更远离主光轴）。</w:t>
      </w:r>
    </w:p>
    <w:p w14:paraId="5D0DF994" w14:textId="77777777" w:rsidR="00781B50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易错点提示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7C2C8A2A" w14:textId="77777777" w:rsidR="00781B50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/>
        </w:rPr>
        <w:t>混淆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会聚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与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相交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：凸透镜的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会聚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不意味着光线一定会相交（如入射光线是发散的，经凸透镜后可能仍发散，但比原来更靠近主光轴）；同理，凹透镜的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发散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不意味着光线一定不相交（如入射光线是会聚的，经凹透镜后可能仍会聚，但比原来更远离主光轴）。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53BD6092" w14:textId="77777777" w:rsidR="00781B50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/>
        </w:rPr>
        <w:t>仅凭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光线是否会聚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判断透镜类型：不能说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会聚光的是凸透镜，发散光的是凹透镜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，需根据透镜本身</w:t>
      </w:r>
      <w:r>
        <w:rPr>
          <w:rFonts w:ascii="宋体" w:eastAsia="宋体" w:hAnsi="宋体" w:cs="宋体"/>
        </w:rPr>
        <w:lastRenderedPageBreak/>
        <w:t>的形状（中间与边缘厚薄）判断，透镜对光的作用是其固有属性。</w:t>
      </w:r>
    </w:p>
    <w:p w14:paraId="232EAFDC" w14:textId="77777777" w:rsidR="00781B50" w:rsidRDefault="00000000">
      <w:pPr>
        <w:pStyle w:val="3"/>
        <w:keepNext w:val="0"/>
        <w:spacing w:before="0"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四、焦点和焦距</w:t>
      </w:r>
    </w:p>
    <w:p w14:paraId="511D5733" w14:textId="77777777" w:rsidR="00781B50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知识点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6DA715EB" w14:textId="77777777" w:rsidR="00781B50" w:rsidRDefault="00000000">
      <w:pPr>
        <w:pStyle w:val="4"/>
        <w:keepNext w:val="0"/>
        <w:spacing w:before="0" w:after="0"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宋体" w:eastAsia="宋体" w:hAnsi="宋体" w:cs="宋体"/>
          <w:sz w:val="24"/>
          <w:szCs w:val="24"/>
        </w:rPr>
        <w:t>凸透镜的焦点和焦距</w:t>
      </w:r>
    </w:p>
    <w:p w14:paraId="3E00C2C5" w14:textId="77777777" w:rsidR="00781B50" w:rsidRDefault="00000000"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579C9D91" wp14:editId="2E559C3E">
            <wp:extent cx="1943100" cy="895350"/>
            <wp:effectExtent l="0" t="0" r="0" b="0"/>
            <wp:docPr id="30" name="图片 30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CD6B5" w14:textId="77777777" w:rsidR="00781B50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（1）</w:t>
      </w:r>
      <w:r>
        <w:rPr>
          <w:rFonts w:ascii="宋体" w:eastAsia="宋体" w:hAnsi="宋体" w:cs="宋体"/>
          <w:b/>
          <w:bCs/>
        </w:rPr>
        <w:t>焦点（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宋体" w:eastAsia="宋体" w:hAnsi="宋体" w:cs="宋体"/>
          <w:b/>
          <w:bCs/>
        </w:rPr>
        <w:t>）</w:t>
      </w:r>
      <w:r>
        <w:rPr>
          <w:rFonts w:ascii="宋体" w:eastAsia="宋体" w:hAnsi="宋体" w:cs="宋体"/>
        </w:rPr>
        <w:t>：平行于主光轴的光线经凸透镜折射后，</w:t>
      </w:r>
      <w:r>
        <w:rPr>
          <w:rFonts w:ascii="宋体" w:eastAsia="宋体" w:hAnsi="宋体" w:cs="宋体"/>
          <w:b/>
          <w:bCs/>
        </w:rPr>
        <w:t>实际会聚</w:t>
      </w:r>
      <w:r>
        <w:rPr>
          <w:rFonts w:ascii="宋体" w:eastAsia="宋体" w:hAnsi="宋体" w:cs="宋体"/>
        </w:rPr>
        <w:t>的点（实焦点），凸透镜有</w:t>
      </w:r>
      <w:r>
        <w:rPr>
          <w:rFonts w:ascii="宋体" w:eastAsia="宋体" w:hAnsi="宋体" w:cs="宋体"/>
          <w:b/>
          <w:bCs/>
        </w:rPr>
        <w:t>两个实焦点</w:t>
      </w:r>
      <w:r>
        <w:rPr>
          <w:rFonts w:ascii="宋体" w:eastAsia="宋体" w:hAnsi="宋体" w:cs="宋体"/>
        </w:rPr>
        <w:t>（左右各一个，关于光心对称）。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3F05C11C" w14:textId="77777777" w:rsidR="00781B50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（2）</w:t>
      </w:r>
      <w:r>
        <w:rPr>
          <w:rFonts w:ascii="宋体" w:eastAsia="宋体" w:hAnsi="宋体" w:cs="宋体"/>
          <w:b/>
          <w:bCs/>
        </w:rPr>
        <w:t>焦距（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宋体" w:eastAsia="宋体" w:hAnsi="宋体" w:cs="宋体"/>
          <w:b/>
          <w:bCs/>
        </w:rPr>
        <w:t>）</w:t>
      </w:r>
      <w:r>
        <w:rPr>
          <w:rFonts w:ascii="宋体" w:eastAsia="宋体" w:hAnsi="宋体" w:cs="宋体"/>
        </w:rPr>
        <w:t>：焦点到光心的距离（图中用</w:t>
      </w:r>
      <w:r>
        <w:rPr>
          <w:rFonts w:ascii="Times New Roman" w:eastAsia="Times New Roman" w:hAnsi="Times New Roman" w:cs="Times New Roman"/>
        </w:rPr>
        <w:t>“f”</w:t>
      </w:r>
      <w:r>
        <w:rPr>
          <w:rFonts w:ascii="宋体" w:eastAsia="宋体" w:hAnsi="宋体" w:cs="宋体"/>
        </w:rPr>
        <w:t>表示，单位为米或厘米）。</w:t>
      </w:r>
    </w:p>
    <w:p w14:paraId="5ACE2377" w14:textId="77777777" w:rsidR="00781B50" w:rsidRDefault="00000000">
      <w:pPr>
        <w:pStyle w:val="4"/>
        <w:keepNext w:val="0"/>
        <w:spacing w:before="0" w:after="0"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宋体" w:eastAsia="宋体" w:hAnsi="宋体" w:cs="宋体"/>
          <w:sz w:val="24"/>
          <w:szCs w:val="24"/>
        </w:rPr>
        <w:t>凹透镜的焦点和焦距</w:t>
      </w:r>
    </w:p>
    <w:p w14:paraId="31337355" w14:textId="77777777" w:rsidR="00781B50" w:rsidRDefault="00000000">
      <w:r>
        <w:rPr>
          <w:rFonts w:ascii="Times New Roman" w:eastAsia="宋体" w:hAnsi="Times New Roman" w:cs="Times New Roman" w:hint="eastAsia"/>
          <w:noProof/>
          <w:szCs w:val="21"/>
        </w:rPr>
        <w:drawing>
          <wp:inline distT="0" distB="0" distL="114300" distR="114300" wp14:anchorId="2557C4D3" wp14:editId="3326A560">
            <wp:extent cx="1724025" cy="1028700"/>
            <wp:effectExtent l="0" t="0" r="9525" b="0"/>
            <wp:docPr id="31" name="图片 31" descr="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4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C5B53" w14:textId="77777777" w:rsidR="00781B50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（1）</w:t>
      </w:r>
      <w:r>
        <w:rPr>
          <w:rFonts w:ascii="宋体" w:eastAsia="宋体" w:hAnsi="宋体" w:cs="宋体"/>
          <w:b/>
          <w:bCs/>
        </w:rPr>
        <w:t>焦点（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宋体" w:eastAsia="宋体" w:hAnsi="宋体" w:cs="宋体"/>
          <w:b/>
          <w:bCs/>
        </w:rPr>
        <w:t>）</w:t>
      </w:r>
      <w:r>
        <w:rPr>
          <w:rFonts w:ascii="宋体" w:eastAsia="宋体" w:hAnsi="宋体" w:cs="宋体"/>
        </w:rPr>
        <w:t>：平行于主光轴的光线经凹透镜折射后，折射光线的</w:t>
      </w:r>
      <w:r>
        <w:rPr>
          <w:rFonts w:ascii="宋体" w:eastAsia="宋体" w:hAnsi="宋体" w:cs="宋体"/>
          <w:b/>
          <w:bCs/>
        </w:rPr>
        <w:t>反向延长线</w:t>
      </w:r>
      <w:r>
        <w:rPr>
          <w:rFonts w:ascii="宋体" w:eastAsia="宋体" w:hAnsi="宋体" w:cs="宋体"/>
        </w:rPr>
        <w:t>相交的点（虚焦点），凹透镜有</w:t>
      </w:r>
      <w:r>
        <w:rPr>
          <w:rFonts w:ascii="宋体" w:eastAsia="宋体" w:hAnsi="宋体" w:cs="宋体"/>
          <w:b/>
          <w:bCs/>
        </w:rPr>
        <w:t>两个虚焦点</w:t>
      </w:r>
      <w:r>
        <w:rPr>
          <w:rFonts w:ascii="宋体" w:eastAsia="宋体" w:hAnsi="宋体" w:cs="宋体"/>
        </w:rPr>
        <w:t>（左右各一个，关于光心对称）。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29A831A8" w14:textId="77777777" w:rsidR="00781B50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（2）</w:t>
      </w:r>
      <w:r>
        <w:rPr>
          <w:rFonts w:ascii="宋体" w:eastAsia="宋体" w:hAnsi="宋体" w:cs="宋体"/>
          <w:b/>
          <w:bCs/>
        </w:rPr>
        <w:t>焦距（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宋体" w:eastAsia="宋体" w:hAnsi="宋体" w:cs="宋体"/>
          <w:b/>
          <w:bCs/>
        </w:rPr>
        <w:t>）</w:t>
      </w:r>
      <w:r>
        <w:rPr>
          <w:rFonts w:ascii="宋体" w:eastAsia="宋体" w:hAnsi="宋体" w:cs="宋体"/>
        </w:rPr>
        <w:t>：虚焦点到光心的距离（与凸透镜一样，用</w:t>
      </w:r>
      <w:r>
        <w:rPr>
          <w:rFonts w:ascii="Times New Roman" w:eastAsia="Times New Roman" w:hAnsi="Times New Roman" w:cs="Times New Roman"/>
        </w:rPr>
        <w:t>“f”</w:t>
      </w:r>
      <w:r>
        <w:rPr>
          <w:rFonts w:ascii="宋体" w:eastAsia="宋体" w:hAnsi="宋体" w:cs="宋体"/>
        </w:rPr>
        <w:t>表示）。</w:t>
      </w:r>
    </w:p>
    <w:p w14:paraId="3485BDD8" w14:textId="77777777" w:rsidR="00781B50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易错点提示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09D0C9B6" w14:textId="77777777" w:rsidR="00781B50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/>
        </w:rPr>
        <w:t>混淆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实焦点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和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虚焦点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：实焦点是实际光线会聚形成的（可用光屏承接），虚焦点是反向延长线的交点（不可用光屏承接），但二者都满足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平行光入射时的特殊点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29D6EE1C" w14:textId="77777777" w:rsidR="00781B50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/>
        </w:rPr>
        <w:t>记错焦点位置：无论凸透镜还是凹透镜，焦点都在主光轴上，</w:t>
      </w:r>
      <w:proofErr w:type="gramStart"/>
      <w:r>
        <w:rPr>
          <w:rFonts w:ascii="宋体" w:eastAsia="宋体" w:hAnsi="宋体" w:cs="宋体"/>
        </w:rPr>
        <w:t>且关于</w:t>
      </w:r>
      <w:proofErr w:type="gramEnd"/>
      <w:r>
        <w:rPr>
          <w:rFonts w:ascii="宋体" w:eastAsia="宋体" w:hAnsi="宋体" w:cs="宋体"/>
        </w:rPr>
        <w:t>光心对称（左右各</w:t>
      </w:r>
      <w:proofErr w:type="gramStart"/>
      <w:r>
        <w:rPr>
          <w:rFonts w:ascii="宋体" w:eastAsia="宋体" w:hAnsi="宋体" w:cs="宋体"/>
        </w:rPr>
        <w:t>一</w:t>
      </w:r>
      <w:proofErr w:type="gramEnd"/>
      <w:r>
        <w:rPr>
          <w:rFonts w:ascii="宋体" w:eastAsia="宋体" w:hAnsi="宋体" w:cs="宋体"/>
        </w:rPr>
        <w:t>），不是只在透镜一侧。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35797B58" w14:textId="77777777" w:rsidR="00781B50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3.</w:t>
      </w:r>
      <w:r>
        <w:rPr>
          <w:rFonts w:ascii="宋体" w:eastAsia="宋体" w:hAnsi="宋体" w:cs="宋体"/>
        </w:rPr>
        <w:t>焦距定义错误：焦距是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焦点到光心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的距离，不是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焦点到透镜边缘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的距离。</w:t>
      </w:r>
    </w:p>
    <w:p w14:paraId="107DAA46" w14:textId="77777777" w:rsidR="00781B50" w:rsidRDefault="00000000">
      <w:pPr>
        <w:pStyle w:val="3"/>
        <w:keepNext w:val="0"/>
        <w:spacing w:before="0" w:after="0" w:line="360" w:lineRule="auto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五、三条特殊光路图：</w:t>
      </w:r>
    </w:p>
    <w:p w14:paraId="3FFA07F6" w14:textId="77777777" w:rsidR="00781B50" w:rsidRDefault="00000000">
      <w:pPr>
        <w:pStyle w:val="a3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）凸透镜：</w:t>
      </w:r>
    </w:p>
    <w:p w14:paraId="76103B9C" w14:textId="77777777" w:rsidR="00781B50" w:rsidRDefault="00000000">
      <w:pPr>
        <w:pStyle w:val="a3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114300" distR="114300" wp14:anchorId="6CA31BBB" wp14:editId="486BB631">
            <wp:extent cx="1440180" cy="699135"/>
            <wp:effectExtent l="0" t="0" r="7620" b="5715"/>
            <wp:docPr id="34" name="图片 34" descr="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4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</w:rPr>
        <w:t xml:space="preserve">  </w:t>
      </w:r>
      <w:r>
        <w:rPr>
          <w:rFonts w:ascii="Times New Roman" w:eastAsia="宋体" w:hAnsi="Times New Roman" w:cs="Times New Roman"/>
          <w:noProof/>
        </w:rPr>
        <w:drawing>
          <wp:inline distT="0" distB="0" distL="114300" distR="114300" wp14:anchorId="673946F2" wp14:editId="1B63A741">
            <wp:extent cx="1440180" cy="745490"/>
            <wp:effectExtent l="0" t="0" r="7620" b="16510"/>
            <wp:docPr id="33" name="图片 33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4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</w:rPr>
        <w:t xml:space="preserve">  </w:t>
      </w:r>
      <w:r>
        <w:rPr>
          <w:rFonts w:ascii="Times New Roman" w:eastAsia="宋体" w:hAnsi="Times New Roman" w:cs="Times New Roman"/>
          <w:noProof/>
        </w:rPr>
        <w:drawing>
          <wp:inline distT="0" distB="0" distL="114300" distR="114300" wp14:anchorId="59142D52" wp14:editId="761B9248">
            <wp:extent cx="1440180" cy="741680"/>
            <wp:effectExtent l="0" t="0" r="7620" b="1270"/>
            <wp:docPr id="32" name="图片 32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4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BC84E" w14:textId="77777777" w:rsidR="00781B50" w:rsidRDefault="00000000">
      <w:pPr>
        <w:pStyle w:val="a3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）凹透镜：</w:t>
      </w:r>
      <w:r>
        <w:rPr>
          <w:rFonts w:ascii="Times New Roman" w:eastAsia="宋体" w:hAnsi="Times New Roman" w:cs="Times New Roman" w:hint="eastAsia"/>
        </w:rPr>
        <w:t xml:space="preserve">                                       </w:t>
      </w:r>
    </w:p>
    <w:p w14:paraId="0FD04343" w14:textId="77777777" w:rsidR="00781B50" w:rsidRDefault="00000000">
      <w:pPr>
        <w:pStyle w:val="a3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lastRenderedPageBreak/>
        <w:drawing>
          <wp:inline distT="0" distB="0" distL="114300" distR="114300" wp14:anchorId="1AC7B8CA" wp14:editId="7B08CEC2">
            <wp:extent cx="1440180" cy="668020"/>
            <wp:effectExtent l="0" t="0" r="7620" b="17780"/>
            <wp:docPr id="37" name="图片 37" descr="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4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</w:rPr>
        <w:t xml:space="preserve">  </w:t>
      </w:r>
      <w:r>
        <w:rPr>
          <w:rFonts w:ascii="Times New Roman" w:eastAsia="宋体" w:hAnsi="Times New Roman" w:cs="Times New Roman"/>
          <w:noProof/>
        </w:rPr>
        <w:drawing>
          <wp:inline distT="0" distB="0" distL="114300" distR="114300" wp14:anchorId="1BF0DD38" wp14:editId="026360D3">
            <wp:extent cx="1440180" cy="715645"/>
            <wp:effectExtent l="0" t="0" r="7620" b="8255"/>
            <wp:docPr id="36" name="图片 36" descr="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4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</w:rPr>
        <w:t xml:space="preserve">  </w:t>
      </w:r>
      <w:r>
        <w:rPr>
          <w:rFonts w:ascii="Times New Roman" w:eastAsia="宋体" w:hAnsi="Times New Roman" w:cs="Times New Roman"/>
          <w:noProof/>
        </w:rPr>
        <w:drawing>
          <wp:inline distT="0" distB="0" distL="114300" distR="114300" wp14:anchorId="398629F6" wp14:editId="6B049BC2">
            <wp:extent cx="1440180" cy="722630"/>
            <wp:effectExtent l="0" t="0" r="7620" b="1270"/>
            <wp:docPr id="35" name="图片 35" descr="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4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11C89" w14:textId="77777777" w:rsidR="00781B50" w:rsidRDefault="00000000">
      <w:pPr>
        <w:pStyle w:val="3"/>
        <w:keepNext w:val="0"/>
        <w:spacing w:before="0"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六</w:t>
      </w:r>
      <w:r>
        <w:rPr>
          <w:rFonts w:ascii="宋体" w:eastAsia="宋体" w:hAnsi="宋体" w:cs="宋体"/>
          <w:sz w:val="28"/>
          <w:szCs w:val="28"/>
        </w:rPr>
        <w:t>、测量凸透镜焦距的方法（阳光聚焦法）</w:t>
      </w:r>
    </w:p>
    <w:p w14:paraId="7CA07A46" w14:textId="77777777" w:rsidR="00781B50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知识点</w:t>
      </w:r>
      <w:r>
        <w:rPr>
          <w:rFonts w:ascii="宋体" w:eastAsia="宋体" w:hAnsi="宋体" w:cs="宋体"/>
        </w:rPr>
        <w:t>：将凸透镜正对太阳光（使太阳光平行于主光轴入射），在透镜另一侧放一张白纸（光屏），移动白纸，直到纸上出现</w:t>
      </w:r>
      <w:r>
        <w:rPr>
          <w:rFonts w:ascii="宋体" w:eastAsia="宋体" w:hAnsi="宋体" w:cs="宋体"/>
          <w:b/>
          <w:bCs/>
        </w:rPr>
        <w:t>最小、最亮的光斑</w:t>
      </w:r>
      <w:r>
        <w:rPr>
          <w:rFonts w:ascii="宋体" w:eastAsia="宋体" w:hAnsi="宋体" w:cs="宋体"/>
        </w:rPr>
        <w:t>（即凸透镜的焦点），用刻度尺测量光斑到透镜光心的距离，即为焦距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宋体" w:eastAsia="宋体" w:hAnsi="宋体" w:cs="宋体"/>
        </w:rP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337FCCB6" w14:textId="77777777" w:rsidR="00781B50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易错点提示</w:t>
      </w:r>
      <w:r>
        <w:rPr>
          <w:rFonts w:ascii="宋体" w:eastAsia="宋体" w:hAnsi="宋体" w:cs="宋体"/>
        </w:rPr>
        <w:t>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48DD3091" w14:textId="77777777" w:rsidR="00781B50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/>
        </w:rPr>
        <w:t>未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正对太阳光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：若透镜倾斜，入射光不平行于主光轴，光斑</w:t>
      </w:r>
      <w:proofErr w:type="gramStart"/>
      <w:r>
        <w:rPr>
          <w:rFonts w:ascii="宋体" w:eastAsia="宋体" w:hAnsi="宋体" w:cs="宋体"/>
        </w:rPr>
        <w:t>不</w:t>
      </w:r>
      <w:proofErr w:type="gramEnd"/>
      <w:r>
        <w:rPr>
          <w:rFonts w:ascii="宋体" w:eastAsia="宋体" w:hAnsi="宋体" w:cs="宋体"/>
        </w:rPr>
        <w:t>最小，测量的焦距偏大。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689D0B55" w14:textId="77777777" w:rsidR="00781B50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/>
        </w:rPr>
        <w:t>误将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模糊光斑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当作焦点：必须是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最小、最亮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的光斑（此时光线最集中），模糊的大光斑不是焦点。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6BC8A1DB" w14:textId="77777777" w:rsidR="00781B50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</w:pPr>
      <w:r>
        <w:rPr>
          <w:rFonts w:ascii="宋体" w:eastAsia="宋体" w:hAnsi="宋体" w:cs="宋体" w:hint="eastAsia"/>
        </w:rPr>
        <w:t>3.</w:t>
      </w:r>
      <w:r>
        <w:rPr>
          <w:rFonts w:ascii="宋体" w:eastAsia="宋体" w:hAnsi="宋体" w:cs="宋体"/>
        </w:rPr>
        <w:t>凹透镜无法用此方法测焦距：凹透镜对光发散，无论如何移动白纸，都无法形成最小光斑（只能得到扩大的亮斑）。</w:t>
      </w:r>
    </w:p>
    <w:p w14:paraId="0AF63092" w14:textId="77777777" w:rsidR="00781B50" w:rsidRDefault="00000000">
      <w:pPr>
        <w:pBdr>
          <w:bottom w:val="dashSmallGap" w:sz="4" w:space="0" w:color="E54C5E"/>
        </w:pBdr>
        <w:jc w:val="center"/>
        <w:textAlignment w:val="center"/>
        <w:rPr>
          <w:rFonts w:ascii="华文彩云" w:eastAsia="华文彩云" w:hAnsi="华文彩云" w:cs="华文彩云" w:hint="eastAsia"/>
          <w:color w:val="C00000"/>
          <w:sz w:val="36"/>
        </w:rPr>
      </w:pPr>
      <w:r>
        <w:rPr>
          <w:b/>
          <w:bCs/>
          <w:noProof/>
          <w:color w:val="E54C5E" w:themeColor="accent6"/>
          <w:sz w:val="32"/>
          <w:szCs w:val="32"/>
        </w:rPr>
        <w:drawing>
          <wp:inline distT="0" distB="0" distL="114300" distR="114300" wp14:anchorId="2AD846B5" wp14:editId="461D5084">
            <wp:extent cx="309880" cy="309880"/>
            <wp:effectExtent l="0" t="0" r="13970" b="13970"/>
            <wp:docPr id="215" name="图片 215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5" descr="图标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彩云" w:eastAsia="华文彩云" w:hAnsi="华文彩云" w:cs="华文彩云" w:hint="eastAsia"/>
          <w:color w:val="C00000"/>
          <w:sz w:val="36"/>
        </w:rPr>
        <w:t>巩固练习</w:t>
      </w:r>
    </w:p>
    <w:p w14:paraId="21B1F4A2" w14:textId="77777777" w:rsidR="00781B50" w:rsidRDefault="00000000">
      <w:pPr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一、选择题</w:t>
      </w:r>
    </w:p>
    <w:p w14:paraId="4302A90B" w14:textId="77777777" w:rsidR="00781B50" w:rsidRDefault="00000000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/>
          <w:color w:val="000000"/>
          <w:sz w:val="22"/>
        </w:rPr>
        <w:t>在如图所示的透镜中，对光线具有发散作用的是（　　）</w:t>
      </w:r>
    </w:p>
    <w:p w14:paraId="581BDBB1" w14:textId="77777777" w:rsidR="00781B50" w:rsidRDefault="00000000">
      <w:pPr>
        <w:tabs>
          <w:tab w:val="left" w:pos="2592"/>
          <w:tab w:val="left" w:pos="4924"/>
          <w:tab w:val="left" w:pos="7255"/>
        </w:tabs>
        <w:spacing w:line="360" w:lineRule="auto"/>
        <w:ind w:firstLineChars="130" w:firstLine="286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color w:val="000000"/>
          <w:sz w:val="22"/>
        </w:rPr>
        <w:t>A</w:t>
      </w:r>
      <w:r>
        <w:rPr>
          <w:rFonts w:ascii="Times New Roman" w:eastAsia="宋体" w:hAnsi="Times New Roman"/>
          <w:color w:val="000000"/>
          <w:sz w:val="22"/>
        </w:rPr>
        <w:t>．</w:t>
      </w:r>
      <w:r>
        <w:rPr>
          <w:rFonts w:ascii="Times New Roman" w:eastAsia="宋体" w:hAnsi="Times New Roman"/>
          <w:noProof/>
        </w:rPr>
        <w:drawing>
          <wp:inline distT="0" distB="0" distL="0" distR="0" wp14:anchorId="6DA6ABB8" wp14:editId="2E16B4E5">
            <wp:extent cx="219710" cy="676910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0133" cy="67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  <w:color w:val="000000"/>
          <w:sz w:val="22"/>
        </w:rPr>
        <w:t>B</w:t>
      </w:r>
      <w:r>
        <w:rPr>
          <w:rFonts w:ascii="Times New Roman" w:eastAsia="宋体" w:hAnsi="Times New Roman"/>
          <w:color w:val="000000"/>
          <w:sz w:val="22"/>
        </w:rPr>
        <w:t>．</w:t>
      </w:r>
      <w:r>
        <w:rPr>
          <w:rFonts w:ascii="Times New Roman" w:eastAsia="宋体" w:hAnsi="Times New Roman"/>
          <w:noProof/>
        </w:rPr>
        <w:drawing>
          <wp:inline distT="0" distB="0" distL="0" distR="0" wp14:anchorId="38268331" wp14:editId="3883CC03">
            <wp:extent cx="287655" cy="676910"/>
            <wp:effectExtent l="0" t="0" r="1714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7867" cy="67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  <w:color w:val="000000"/>
          <w:sz w:val="22"/>
        </w:rPr>
        <w:t>C</w:t>
      </w:r>
      <w:r>
        <w:rPr>
          <w:rFonts w:ascii="Times New Roman" w:eastAsia="宋体" w:hAnsi="Times New Roman"/>
          <w:color w:val="000000"/>
          <w:sz w:val="22"/>
        </w:rPr>
        <w:t>．</w:t>
      </w:r>
      <w:r>
        <w:rPr>
          <w:rFonts w:ascii="Times New Roman" w:eastAsia="宋体" w:hAnsi="Times New Roman"/>
          <w:noProof/>
        </w:rPr>
        <w:drawing>
          <wp:inline distT="0" distB="0" distL="0" distR="0" wp14:anchorId="3336676E" wp14:editId="492AC6B8">
            <wp:extent cx="186055" cy="829310"/>
            <wp:effectExtent l="0" t="0" r="444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6267" cy="82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  <w:color w:val="000000"/>
          <w:sz w:val="22"/>
        </w:rPr>
        <w:t>D</w:t>
      </w:r>
      <w:r>
        <w:rPr>
          <w:rFonts w:ascii="Times New Roman" w:eastAsia="宋体" w:hAnsi="Times New Roman"/>
          <w:color w:val="000000"/>
          <w:sz w:val="22"/>
        </w:rPr>
        <w:t>．</w:t>
      </w:r>
      <w:r>
        <w:rPr>
          <w:rFonts w:ascii="Times New Roman" w:eastAsia="宋体" w:hAnsi="Times New Roman"/>
          <w:noProof/>
        </w:rPr>
        <w:drawing>
          <wp:inline distT="0" distB="0" distL="0" distR="0" wp14:anchorId="09165FEE" wp14:editId="3A6AF432">
            <wp:extent cx="321310" cy="711200"/>
            <wp:effectExtent l="0" t="0" r="254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1733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80731" w14:textId="77777777" w:rsidR="00781B50" w:rsidRDefault="00000000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/>
          <w:color w:val="000000"/>
          <w:sz w:val="22"/>
        </w:rPr>
        <w:t>西汉时期的《淮南万毕术》里有关于古人利用冰透镜对日聚焦取火的记载，冰透镜相当于（　　）</w:t>
      </w:r>
    </w:p>
    <w:p w14:paraId="77C8C03C" w14:textId="77777777" w:rsidR="00781B50" w:rsidRDefault="00000000">
      <w:pPr>
        <w:tabs>
          <w:tab w:val="left" w:pos="2592"/>
          <w:tab w:val="left" w:pos="4924"/>
          <w:tab w:val="left" w:pos="7255"/>
        </w:tabs>
        <w:spacing w:line="360" w:lineRule="auto"/>
        <w:ind w:firstLineChars="130" w:firstLine="286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color w:val="000000"/>
          <w:sz w:val="22"/>
        </w:rPr>
        <w:t>A</w:t>
      </w:r>
      <w:r>
        <w:rPr>
          <w:rFonts w:ascii="Times New Roman" w:eastAsia="宋体" w:hAnsi="Times New Roman"/>
          <w:color w:val="000000"/>
          <w:sz w:val="22"/>
        </w:rPr>
        <w:t>．凸透镜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  <w:color w:val="000000"/>
          <w:sz w:val="22"/>
        </w:rPr>
        <w:t>B</w:t>
      </w:r>
      <w:r>
        <w:rPr>
          <w:rFonts w:ascii="Times New Roman" w:eastAsia="宋体" w:hAnsi="Times New Roman"/>
          <w:color w:val="000000"/>
          <w:sz w:val="22"/>
        </w:rPr>
        <w:t>．凹透镜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  <w:color w:val="000000"/>
          <w:sz w:val="22"/>
        </w:rPr>
        <w:t>C</w:t>
      </w:r>
      <w:r>
        <w:rPr>
          <w:rFonts w:ascii="Times New Roman" w:eastAsia="宋体" w:hAnsi="Times New Roman"/>
          <w:color w:val="000000"/>
          <w:sz w:val="22"/>
        </w:rPr>
        <w:t>．凸面镜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  <w:color w:val="000000"/>
          <w:sz w:val="22"/>
        </w:rPr>
        <w:t>D</w:t>
      </w:r>
      <w:r>
        <w:rPr>
          <w:rFonts w:ascii="Times New Roman" w:eastAsia="宋体" w:hAnsi="Times New Roman"/>
          <w:color w:val="000000"/>
          <w:sz w:val="22"/>
        </w:rPr>
        <w:t>．凹面镜</w:t>
      </w:r>
    </w:p>
    <w:p w14:paraId="6B83AB0A" w14:textId="77777777" w:rsidR="00781B50" w:rsidRDefault="00000000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/>
          <w:color w:val="000000"/>
          <w:sz w:val="22"/>
        </w:rPr>
        <w:t>关于透镜，下列说法正确的是（　　）</w:t>
      </w:r>
    </w:p>
    <w:p w14:paraId="3545988B" w14:textId="77777777" w:rsidR="00781B50" w:rsidRDefault="00000000">
      <w:pPr>
        <w:spacing w:line="360" w:lineRule="auto"/>
        <w:ind w:firstLineChars="130" w:firstLine="286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color w:val="000000"/>
          <w:sz w:val="22"/>
        </w:rPr>
        <w:t>A</w:t>
      </w:r>
      <w:r>
        <w:rPr>
          <w:rFonts w:ascii="Times New Roman" w:eastAsia="宋体" w:hAnsi="Times New Roman"/>
          <w:color w:val="000000"/>
          <w:sz w:val="22"/>
        </w:rPr>
        <w:t>．光线经过透镜的光心，传播方向不会改变</w:t>
      </w:r>
    </w:p>
    <w:p w14:paraId="49F9D45A" w14:textId="77777777" w:rsidR="00781B50" w:rsidRDefault="00000000">
      <w:pPr>
        <w:spacing w:line="360" w:lineRule="auto"/>
        <w:ind w:firstLineChars="130" w:firstLine="286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color w:val="000000"/>
          <w:sz w:val="22"/>
        </w:rPr>
        <w:t>B</w:t>
      </w:r>
      <w:r>
        <w:rPr>
          <w:rFonts w:ascii="Times New Roman" w:eastAsia="宋体" w:hAnsi="Times New Roman"/>
          <w:color w:val="000000"/>
          <w:sz w:val="22"/>
        </w:rPr>
        <w:t>．光线经过透镜折射后，会聚在主光轴上的点叫焦点</w:t>
      </w:r>
    </w:p>
    <w:p w14:paraId="105461F5" w14:textId="77777777" w:rsidR="00781B50" w:rsidRDefault="00000000">
      <w:pPr>
        <w:spacing w:line="360" w:lineRule="auto"/>
        <w:ind w:firstLineChars="130" w:firstLine="286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color w:val="000000"/>
          <w:sz w:val="22"/>
        </w:rPr>
        <w:t>C</w:t>
      </w:r>
      <w:r>
        <w:rPr>
          <w:rFonts w:ascii="Times New Roman" w:eastAsia="宋体" w:hAnsi="Times New Roman"/>
          <w:color w:val="000000"/>
          <w:sz w:val="22"/>
        </w:rPr>
        <w:t>．凸透镜有两个焦点，凹透镜有一个焦点</w:t>
      </w:r>
    </w:p>
    <w:p w14:paraId="103E9EA4" w14:textId="77777777" w:rsidR="00781B50" w:rsidRDefault="00000000">
      <w:pPr>
        <w:spacing w:line="360" w:lineRule="auto"/>
        <w:ind w:firstLineChars="130" w:firstLine="286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color w:val="000000"/>
          <w:sz w:val="22"/>
        </w:rPr>
        <w:t>D</w:t>
      </w:r>
      <w:r>
        <w:rPr>
          <w:rFonts w:ascii="Times New Roman" w:eastAsia="宋体" w:hAnsi="Times New Roman"/>
          <w:color w:val="000000"/>
          <w:sz w:val="22"/>
        </w:rPr>
        <w:t>．一束会聚的光线经过凹透镜后一定变成发散的光线</w:t>
      </w:r>
    </w:p>
    <w:p w14:paraId="4D58BA9E" w14:textId="77777777" w:rsidR="00781B50" w:rsidRDefault="00000000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4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/>
          <w:color w:val="000000"/>
          <w:sz w:val="22"/>
        </w:rPr>
        <w:t>光线经过甲、乙两透镜后的折射光线如图所示，关于两透镜的类型，下列说法正确的是（　　）</w:t>
      </w:r>
    </w:p>
    <w:p w14:paraId="5FFC0C59" w14:textId="77777777" w:rsidR="00781B50" w:rsidRDefault="00000000">
      <w:pPr>
        <w:spacing w:line="360" w:lineRule="auto"/>
        <w:ind w:firstLineChars="130" w:firstLine="273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 wp14:anchorId="3426E7A0" wp14:editId="5390A736">
            <wp:extent cx="2235200" cy="643255"/>
            <wp:effectExtent l="0" t="0" r="1270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64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2A113" w14:textId="77777777" w:rsidR="00781B50" w:rsidRDefault="00000000">
      <w:pPr>
        <w:tabs>
          <w:tab w:val="left" w:pos="4924"/>
        </w:tabs>
        <w:spacing w:line="360" w:lineRule="auto"/>
        <w:ind w:firstLineChars="130" w:firstLine="286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color w:val="000000"/>
          <w:sz w:val="22"/>
        </w:rPr>
        <w:t>A</w:t>
      </w:r>
      <w:r>
        <w:rPr>
          <w:rFonts w:ascii="Times New Roman" w:eastAsia="宋体" w:hAnsi="Times New Roman"/>
          <w:color w:val="000000"/>
          <w:sz w:val="22"/>
        </w:rPr>
        <w:t>．甲是凸透镜，乙是凹透镜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  <w:color w:val="000000"/>
          <w:sz w:val="22"/>
        </w:rPr>
        <w:t>B</w:t>
      </w:r>
      <w:r>
        <w:rPr>
          <w:rFonts w:ascii="Times New Roman" w:eastAsia="宋体" w:hAnsi="Times New Roman"/>
          <w:color w:val="000000"/>
          <w:sz w:val="22"/>
        </w:rPr>
        <w:t>．甲是凹透镜，乙是凸透镜</w:t>
      </w:r>
    </w:p>
    <w:p w14:paraId="3F9A4193" w14:textId="77777777" w:rsidR="00781B50" w:rsidRDefault="00000000">
      <w:pPr>
        <w:tabs>
          <w:tab w:val="left" w:pos="4924"/>
        </w:tabs>
        <w:spacing w:line="360" w:lineRule="auto"/>
        <w:ind w:firstLineChars="130" w:firstLine="286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color w:val="000000"/>
          <w:sz w:val="22"/>
        </w:rPr>
        <w:t>C</w:t>
      </w:r>
      <w:r>
        <w:rPr>
          <w:rFonts w:ascii="Times New Roman" w:eastAsia="宋体" w:hAnsi="Times New Roman"/>
          <w:color w:val="000000"/>
          <w:sz w:val="22"/>
        </w:rPr>
        <w:t>．甲、</w:t>
      </w:r>
      <w:proofErr w:type="gramStart"/>
      <w:r>
        <w:rPr>
          <w:rFonts w:ascii="Times New Roman" w:eastAsia="宋体" w:hAnsi="Times New Roman"/>
          <w:color w:val="000000"/>
          <w:sz w:val="22"/>
        </w:rPr>
        <w:t>乙都是</w:t>
      </w:r>
      <w:proofErr w:type="gramEnd"/>
      <w:r>
        <w:rPr>
          <w:rFonts w:ascii="Times New Roman" w:eastAsia="宋体" w:hAnsi="Times New Roman"/>
          <w:color w:val="000000"/>
          <w:sz w:val="22"/>
        </w:rPr>
        <w:t>凸透镜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  <w:color w:val="000000"/>
          <w:sz w:val="22"/>
        </w:rPr>
        <w:t>D</w:t>
      </w:r>
      <w:r>
        <w:rPr>
          <w:rFonts w:ascii="Times New Roman" w:eastAsia="宋体" w:hAnsi="Times New Roman"/>
          <w:color w:val="000000"/>
          <w:sz w:val="22"/>
        </w:rPr>
        <w:t>．甲、</w:t>
      </w:r>
      <w:proofErr w:type="gramStart"/>
      <w:r>
        <w:rPr>
          <w:rFonts w:ascii="Times New Roman" w:eastAsia="宋体" w:hAnsi="Times New Roman"/>
          <w:color w:val="000000"/>
          <w:sz w:val="22"/>
        </w:rPr>
        <w:t>乙都是</w:t>
      </w:r>
      <w:proofErr w:type="gramEnd"/>
      <w:r>
        <w:rPr>
          <w:rFonts w:ascii="Times New Roman" w:eastAsia="宋体" w:hAnsi="Times New Roman"/>
          <w:color w:val="000000"/>
          <w:sz w:val="22"/>
        </w:rPr>
        <w:t>凹透镜</w:t>
      </w:r>
    </w:p>
    <w:p w14:paraId="1BD27EEB" w14:textId="77777777" w:rsidR="00781B50" w:rsidRDefault="00000000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lastRenderedPageBreak/>
        <w:t>5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/>
          <w:color w:val="000000"/>
          <w:sz w:val="22"/>
        </w:rPr>
        <w:t>如图所示，一个透明均匀的玻璃球被摔碎成三部分，下列说法正确的是（　　）</w:t>
      </w:r>
    </w:p>
    <w:p w14:paraId="755BC107" w14:textId="77777777" w:rsidR="00781B50" w:rsidRDefault="00000000">
      <w:pPr>
        <w:spacing w:line="360" w:lineRule="auto"/>
        <w:ind w:firstLineChars="130" w:firstLine="273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 wp14:anchorId="6F6BA465" wp14:editId="0F8EB878">
            <wp:extent cx="1438910" cy="1422400"/>
            <wp:effectExtent l="0" t="0" r="889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39333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92A91" w14:textId="77777777" w:rsidR="00781B50" w:rsidRDefault="00000000">
      <w:pPr>
        <w:tabs>
          <w:tab w:val="left" w:pos="4924"/>
        </w:tabs>
        <w:spacing w:line="360" w:lineRule="auto"/>
        <w:ind w:firstLineChars="130" w:firstLine="286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color w:val="000000"/>
          <w:sz w:val="22"/>
        </w:rPr>
        <w:t>A</w:t>
      </w:r>
      <w:r>
        <w:rPr>
          <w:rFonts w:ascii="Times New Roman" w:eastAsia="宋体" w:hAnsi="Times New Roman"/>
          <w:color w:val="000000"/>
          <w:sz w:val="22"/>
        </w:rPr>
        <w:t>．</w:t>
      </w:r>
      <w:r>
        <w:rPr>
          <w:rFonts w:ascii="Times New Roman" w:eastAsia="宋体" w:hAnsi="Times New Roman"/>
          <w:color w:val="000000"/>
          <w:sz w:val="22"/>
        </w:rPr>
        <w:t>a</w:t>
      </w:r>
      <w:r>
        <w:rPr>
          <w:rFonts w:ascii="Times New Roman" w:eastAsia="宋体" w:hAnsi="Times New Roman"/>
          <w:color w:val="000000"/>
          <w:sz w:val="22"/>
        </w:rPr>
        <w:t>、</w:t>
      </w:r>
      <w:r>
        <w:rPr>
          <w:rFonts w:ascii="Times New Roman" w:eastAsia="宋体" w:hAnsi="Times New Roman"/>
          <w:color w:val="000000"/>
          <w:sz w:val="22"/>
        </w:rPr>
        <w:t>b</w:t>
      </w:r>
      <w:r>
        <w:rPr>
          <w:rFonts w:ascii="Times New Roman" w:eastAsia="宋体" w:hAnsi="Times New Roman"/>
          <w:color w:val="000000"/>
          <w:sz w:val="22"/>
        </w:rPr>
        <w:t>都是凸透镜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  <w:color w:val="000000"/>
          <w:sz w:val="22"/>
        </w:rPr>
        <w:t>B</w:t>
      </w:r>
      <w:r>
        <w:rPr>
          <w:rFonts w:ascii="Times New Roman" w:eastAsia="宋体" w:hAnsi="Times New Roman"/>
          <w:color w:val="000000"/>
          <w:sz w:val="22"/>
        </w:rPr>
        <w:t>．</w:t>
      </w:r>
      <w:r>
        <w:rPr>
          <w:rFonts w:ascii="Times New Roman" w:eastAsia="宋体" w:hAnsi="Times New Roman"/>
          <w:color w:val="000000"/>
          <w:sz w:val="22"/>
        </w:rPr>
        <w:t>a</w:t>
      </w:r>
      <w:r>
        <w:rPr>
          <w:rFonts w:ascii="Times New Roman" w:eastAsia="宋体" w:hAnsi="Times New Roman"/>
          <w:color w:val="000000"/>
          <w:sz w:val="22"/>
        </w:rPr>
        <w:t>、</w:t>
      </w:r>
      <w:r>
        <w:rPr>
          <w:rFonts w:ascii="Times New Roman" w:eastAsia="宋体" w:hAnsi="Times New Roman"/>
          <w:color w:val="000000"/>
          <w:sz w:val="22"/>
        </w:rPr>
        <w:t>c</w:t>
      </w:r>
      <w:r>
        <w:rPr>
          <w:rFonts w:ascii="Times New Roman" w:eastAsia="宋体" w:hAnsi="Times New Roman"/>
          <w:color w:val="000000"/>
          <w:sz w:val="22"/>
        </w:rPr>
        <w:t>对光具有会聚作用</w:t>
      </w:r>
    </w:p>
    <w:p w14:paraId="66B2F4C9" w14:textId="77777777" w:rsidR="00781B50" w:rsidRDefault="00000000">
      <w:pPr>
        <w:tabs>
          <w:tab w:val="left" w:pos="4924"/>
        </w:tabs>
        <w:spacing w:line="360" w:lineRule="auto"/>
        <w:ind w:firstLineChars="130" w:firstLine="286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color w:val="000000"/>
          <w:sz w:val="22"/>
        </w:rPr>
        <w:t>C</w:t>
      </w:r>
      <w:r>
        <w:rPr>
          <w:rFonts w:ascii="Times New Roman" w:eastAsia="宋体" w:hAnsi="Times New Roman"/>
          <w:color w:val="000000"/>
          <w:sz w:val="22"/>
        </w:rPr>
        <w:t>．</w:t>
      </w:r>
      <w:r>
        <w:rPr>
          <w:rFonts w:ascii="Times New Roman" w:eastAsia="宋体" w:hAnsi="Times New Roman"/>
          <w:color w:val="000000"/>
          <w:sz w:val="22"/>
        </w:rPr>
        <w:t>b</w:t>
      </w:r>
      <w:r>
        <w:rPr>
          <w:rFonts w:ascii="Times New Roman" w:eastAsia="宋体" w:hAnsi="Times New Roman"/>
          <w:color w:val="000000"/>
          <w:sz w:val="22"/>
        </w:rPr>
        <w:t>、</w:t>
      </w:r>
      <w:r>
        <w:rPr>
          <w:rFonts w:ascii="Times New Roman" w:eastAsia="宋体" w:hAnsi="Times New Roman"/>
          <w:color w:val="000000"/>
          <w:sz w:val="22"/>
        </w:rPr>
        <w:t>c</w:t>
      </w:r>
      <w:r>
        <w:rPr>
          <w:rFonts w:ascii="Times New Roman" w:eastAsia="宋体" w:hAnsi="Times New Roman"/>
          <w:color w:val="000000"/>
          <w:sz w:val="22"/>
        </w:rPr>
        <w:t>对光具有发散作用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  <w:color w:val="000000"/>
          <w:sz w:val="22"/>
        </w:rPr>
        <w:t>D</w:t>
      </w:r>
      <w:r>
        <w:rPr>
          <w:rFonts w:ascii="Times New Roman" w:eastAsia="宋体" w:hAnsi="Times New Roman"/>
          <w:color w:val="000000"/>
          <w:sz w:val="22"/>
        </w:rPr>
        <w:t>．只有</w:t>
      </w:r>
      <w:r>
        <w:rPr>
          <w:rFonts w:ascii="Times New Roman" w:eastAsia="宋体" w:hAnsi="Times New Roman"/>
          <w:color w:val="000000"/>
          <w:sz w:val="22"/>
        </w:rPr>
        <w:t>a</w:t>
      </w:r>
      <w:r>
        <w:rPr>
          <w:rFonts w:ascii="Times New Roman" w:eastAsia="宋体" w:hAnsi="Times New Roman"/>
          <w:color w:val="000000"/>
          <w:sz w:val="22"/>
        </w:rPr>
        <w:t>对光具有会聚作用</w:t>
      </w:r>
    </w:p>
    <w:p w14:paraId="7A65A360" w14:textId="77777777" w:rsidR="00781B50" w:rsidRDefault="00000000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6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/>
          <w:color w:val="000000"/>
          <w:sz w:val="22"/>
        </w:rPr>
        <w:t>如图所示，是某个同学测凸透镜焦距的场景，纸上出现一个光斑，关于此光斑处是否是焦点位置，下列说法正确的是（　　）</w:t>
      </w:r>
    </w:p>
    <w:p w14:paraId="28398A58" w14:textId="77777777" w:rsidR="00781B50" w:rsidRDefault="00000000">
      <w:pPr>
        <w:spacing w:line="360" w:lineRule="auto"/>
        <w:ind w:firstLineChars="130" w:firstLine="273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 wp14:anchorId="71479E25" wp14:editId="638AE760">
            <wp:extent cx="1219200" cy="1016000"/>
            <wp:effectExtent l="0" t="0" r="0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D1E2C" w14:textId="77777777" w:rsidR="00781B50" w:rsidRDefault="00000000">
      <w:pPr>
        <w:spacing w:line="360" w:lineRule="auto"/>
        <w:ind w:firstLineChars="130" w:firstLine="286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color w:val="000000"/>
          <w:sz w:val="22"/>
        </w:rPr>
        <w:t>A</w:t>
      </w:r>
      <w:r>
        <w:rPr>
          <w:rFonts w:ascii="Times New Roman" w:eastAsia="宋体" w:hAnsi="Times New Roman"/>
          <w:color w:val="000000"/>
          <w:sz w:val="22"/>
        </w:rPr>
        <w:t>．如果稍稍降低透镜，光斑变小，则此光斑处是焦点位置。</w:t>
      </w:r>
    </w:p>
    <w:p w14:paraId="54FB4D68" w14:textId="77777777" w:rsidR="00781B50" w:rsidRDefault="00000000">
      <w:pPr>
        <w:spacing w:line="360" w:lineRule="auto"/>
        <w:ind w:firstLineChars="130" w:firstLine="286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color w:val="000000"/>
          <w:sz w:val="22"/>
        </w:rPr>
        <w:t>B</w:t>
      </w:r>
      <w:r>
        <w:rPr>
          <w:rFonts w:ascii="Times New Roman" w:eastAsia="宋体" w:hAnsi="Times New Roman"/>
          <w:color w:val="000000"/>
          <w:sz w:val="22"/>
        </w:rPr>
        <w:t>．如果稍稍降低透镜，光斑变大，则此光斑处是焦点位置。</w:t>
      </w:r>
    </w:p>
    <w:p w14:paraId="47D57D4D" w14:textId="77777777" w:rsidR="00781B50" w:rsidRDefault="00000000">
      <w:pPr>
        <w:spacing w:line="360" w:lineRule="auto"/>
        <w:ind w:firstLineChars="130" w:firstLine="286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color w:val="000000"/>
          <w:sz w:val="22"/>
        </w:rPr>
        <w:t>C</w:t>
      </w:r>
      <w:r>
        <w:rPr>
          <w:rFonts w:ascii="Times New Roman" w:eastAsia="宋体" w:hAnsi="Times New Roman"/>
          <w:color w:val="000000"/>
          <w:sz w:val="22"/>
        </w:rPr>
        <w:t>．如果稍稍抬高透镜，光斑变大，则此光斑处是焦点位置。</w:t>
      </w:r>
    </w:p>
    <w:p w14:paraId="6434C9BD" w14:textId="77777777" w:rsidR="00781B50" w:rsidRDefault="00000000">
      <w:pPr>
        <w:spacing w:line="360" w:lineRule="auto"/>
        <w:ind w:firstLineChars="130" w:firstLine="286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color w:val="000000"/>
          <w:sz w:val="22"/>
        </w:rPr>
        <w:t>D</w:t>
      </w:r>
      <w:r>
        <w:rPr>
          <w:rFonts w:ascii="Times New Roman" w:eastAsia="宋体" w:hAnsi="Times New Roman"/>
          <w:color w:val="000000"/>
          <w:sz w:val="22"/>
        </w:rPr>
        <w:t>．如果稍稍抬高透镜，光斑变大，稍稍降低透镜，光斑也变大，则此光斑处是焦点位置。</w:t>
      </w:r>
    </w:p>
    <w:p w14:paraId="582C3E89" w14:textId="77777777" w:rsidR="00781B50" w:rsidRDefault="00000000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7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/>
          <w:color w:val="000000"/>
          <w:sz w:val="22"/>
        </w:rPr>
        <w:t>把一个焦距为</w:t>
      </w:r>
      <w:r>
        <w:rPr>
          <w:rFonts w:ascii="Times New Roman" w:eastAsia="宋体" w:hAnsi="Times New Roman"/>
          <w:color w:val="000000"/>
          <w:sz w:val="22"/>
        </w:rPr>
        <w:t>10cm</w:t>
      </w:r>
      <w:r>
        <w:rPr>
          <w:rFonts w:ascii="Times New Roman" w:eastAsia="宋体" w:hAnsi="Times New Roman"/>
          <w:color w:val="000000"/>
          <w:sz w:val="22"/>
        </w:rPr>
        <w:t>的凸透镜正对太阳放置，则温度最高的点是（　　）</w:t>
      </w:r>
    </w:p>
    <w:p w14:paraId="3467F6AC" w14:textId="77777777" w:rsidR="00781B50" w:rsidRDefault="00000000">
      <w:pPr>
        <w:tabs>
          <w:tab w:val="left" w:pos="4924"/>
        </w:tabs>
        <w:spacing w:line="360" w:lineRule="auto"/>
        <w:ind w:firstLineChars="130" w:firstLine="286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color w:val="000000"/>
          <w:sz w:val="22"/>
        </w:rPr>
        <w:t>A</w:t>
      </w:r>
      <w:r>
        <w:rPr>
          <w:rFonts w:ascii="Times New Roman" w:eastAsia="宋体" w:hAnsi="Times New Roman"/>
          <w:color w:val="000000"/>
          <w:sz w:val="22"/>
        </w:rPr>
        <w:t>．和太阳同侧，距凸透镜光心</w:t>
      </w:r>
      <w:r>
        <w:rPr>
          <w:rFonts w:ascii="Times New Roman" w:eastAsia="宋体" w:hAnsi="Times New Roman"/>
          <w:color w:val="000000"/>
          <w:sz w:val="22"/>
        </w:rPr>
        <w:t>10cm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  <w:color w:val="000000"/>
          <w:sz w:val="22"/>
        </w:rPr>
        <w:t>B</w:t>
      </w:r>
      <w:r>
        <w:rPr>
          <w:rFonts w:ascii="Times New Roman" w:eastAsia="宋体" w:hAnsi="Times New Roman"/>
          <w:color w:val="000000"/>
          <w:sz w:val="22"/>
        </w:rPr>
        <w:t>．和太阳异侧，距凸透镜光心</w:t>
      </w:r>
      <w:r>
        <w:rPr>
          <w:rFonts w:ascii="Times New Roman" w:eastAsia="宋体" w:hAnsi="Times New Roman"/>
          <w:color w:val="000000"/>
          <w:sz w:val="22"/>
        </w:rPr>
        <w:t>10cm</w:t>
      </w:r>
    </w:p>
    <w:p w14:paraId="136EE35A" w14:textId="77777777" w:rsidR="00781B50" w:rsidRDefault="00000000">
      <w:pPr>
        <w:tabs>
          <w:tab w:val="left" w:pos="4924"/>
        </w:tabs>
        <w:spacing w:line="360" w:lineRule="auto"/>
        <w:ind w:firstLineChars="130" w:firstLine="286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color w:val="000000"/>
          <w:sz w:val="22"/>
        </w:rPr>
        <w:t>C</w:t>
      </w:r>
      <w:r>
        <w:rPr>
          <w:rFonts w:ascii="Times New Roman" w:eastAsia="宋体" w:hAnsi="Times New Roman"/>
          <w:color w:val="000000"/>
          <w:sz w:val="22"/>
        </w:rPr>
        <w:t>．和太阳同侧，距凸透镜光心</w:t>
      </w:r>
      <w:r>
        <w:rPr>
          <w:rFonts w:ascii="Times New Roman" w:eastAsia="宋体" w:hAnsi="Times New Roman"/>
          <w:color w:val="000000"/>
          <w:sz w:val="22"/>
        </w:rPr>
        <w:t>5cm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  <w:color w:val="000000"/>
          <w:sz w:val="22"/>
        </w:rPr>
        <w:t>D</w:t>
      </w:r>
      <w:r>
        <w:rPr>
          <w:rFonts w:ascii="Times New Roman" w:eastAsia="宋体" w:hAnsi="Times New Roman"/>
          <w:color w:val="000000"/>
          <w:sz w:val="22"/>
        </w:rPr>
        <w:t>．和太阳异侧，距凸透镜光心</w:t>
      </w:r>
      <w:r>
        <w:rPr>
          <w:rFonts w:ascii="Times New Roman" w:eastAsia="宋体" w:hAnsi="Times New Roman"/>
          <w:color w:val="000000"/>
          <w:sz w:val="22"/>
        </w:rPr>
        <w:t>5cm</w:t>
      </w:r>
    </w:p>
    <w:p w14:paraId="2014B662" w14:textId="77777777" w:rsidR="00781B50" w:rsidRDefault="00000000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8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/>
          <w:color w:val="000000"/>
          <w:sz w:val="22"/>
        </w:rPr>
        <w:t>放在凸透镜主轴上焦点以内的点光源</w:t>
      </w:r>
      <w:r>
        <w:rPr>
          <w:rFonts w:ascii="Times New Roman" w:eastAsia="宋体" w:hAnsi="Times New Roman"/>
          <w:color w:val="000000"/>
          <w:sz w:val="22"/>
        </w:rPr>
        <w:t>S</w:t>
      </w:r>
      <w:r>
        <w:rPr>
          <w:rFonts w:ascii="Times New Roman" w:eastAsia="宋体" w:hAnsi="Times New Roman"/>
          <w:color w:val="000000"/>
          <w:sz w:val="22"/>
        </w:rPr>
        <w:t>发出的光。通过凸透镜后的光路如图所示。则下列说法正确的是（　　）</w:t>
      </w:r>
    </w:p>
    <w:p w14:paraId="55A59A67" w14:textId="77777777" w:rsidR="00781B50" w:rsidRDefault="00000000">
      <w:pPr>
        <w:spacing w:line="360" w:lineRule="auto"/>
        <w:ind w:firstLineChars="130" w:firstLine="273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 wp14:anchorId="62DB4A7B" wp14:editId="11C52D26">
            <wp:extent cx="1642110" cy="829310"/>
            <wp:effectExtent l="0" t="0" r="152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42533" cy="82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1423A" w14:textId="77777777" w:rsidR="00781B50" w:rsidRDefault="00000000">
      <w:pPr>
        <w:spacing w:line="360" w:lineRule="auto"/>
        <w:ind w:firstLineChars="130" w:firstLine="286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color w:val="000000"/>
          <w:sz w:val="22"/>
        </w:rPr>
        <w:t>A</w:t>
      </w:r>
      <w:r>
        <w:rPr>
          <w:rFonts w:ascii="Times New Roman" w:eastAsia="宋体" w:hAnsi="Times New Roman"/>
          <w:color w:val="000000"/>
          <w:sz w:val="22"/>
        </w:rPr>
        <w:t>．凸透镜可以对光线起发散作用</w:t>
      </w:r>
    </w:p>
    <w:p w14:paraId="0FF678A0" w14:textId="77777777" w:rsidR="00781B50" w:rsidRDefault="00000000">
      <w:pPr>
        <w:spacing w:line="360" w:lineRule="auto"/>
        <w:ind w:firstLineChars="130" w:firstLine="286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color w:val="000000"/>
          <w:sz w:val="22"/>
        </w:rPr>
        <w:t>B</w:t>
      </w:r>
      <w:r>
        <w:rPr>
          <w:rFonts w:ascii="Times New Roman" w:eastAsia="宋体" w:hAnsi="Times New Roman"/>
          <w:color w:val="000000"/>
          <w:sz w:val="22"/>
        </w:rPr>
        <w:t>．凸透镜只对平行于主光轴的光线起会聚作用</w:t>
      </w:r>
    </w:p>
    <w:p w14:paraId="7D7E4586" w14:textId="77777777" w:rsidR="00781B50" w:rsidRDefault="00000000">
      <w:pPr>
        <w:spacing w:line="360" w:lineRule="auto"/>
        <w:ind w:firstLineChars="130" w:firstLine="286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color w:val="000000"/>
          <w:sz w:val="22"/>
        </w:rPr>
        <w:t>C</w:t>
      </w:r>
      <w:r>
        <w:rPr>
          <w:rFonts w:ascii="Times New Roman" w:eastAsia="宋体" w:hAnsi="Times New Roman"/>
          <w:color w:val="000000"/>
          <w:sz w:val="22"/>
        </w:rPr>
        <w:t>．通过凸透镜后的光线是发散的，因为凸透镜的作用是对光线起发散作用</w:t>
      </w:r>
    </w:p>
    <w:p w14:paraId="703E16BE" w14:textId="77777777" w:rsidR="00781B50" w:rsidRDefault="00000000">
      <w:pPr>
        <w:spacing w:line="360" w:lineRule="auto"/>
        <w:ind w:firstLineChars="130" w:firstLine="286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color w:val="000000"/>
          <w:sz w:val="22"/>
        </w:rPr>
        <w:t>D</w:t>
      </w:r>
      <w:r>
        <w:rPr>
          <w:rFonts w:ascii="Times New Roman" w:eastAsia="宋体" w:hAnsi="Times New Roman"/>
          <w:color w:val="000000"/>
          <w:sz w:val="22"/>
        </w:rPr>
        <w:t>．通过凸透镜后的光线发散程度比原来小，仍然是会聚的一种现象</w:t>
      </w:r>
    </w:p>
    <w:p w14:paraId="18FB7AFA" w14:textId="77777777" w:rsidR="00781B50" w:rsidRDefault="00000000">
      <w:pPr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lastRenderedPageBreak/>
        <w:t>二、填空题</w:t>
      </w:r>
    </w:p>
    <w:p w14:paraId="02A9775B" w14:textId="77777777" w:rsidR="00781B50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9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/>
          <w:color w:val="000000"/>
          <w:sz w:val="22"/>
        </w:rPr>
        <w:t>凸透镜的焦距标志着它对光的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         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2"/>
        </w:rPr>
        <w:t>，凸透镜焦距越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2"/>
        </w:rPr>
        <w:t>，它的这种本领越强。</w:t>
      </w:r>
    </w:p>
    <w:p w14:paraId="3A5489D1" w14:textId="77777777" w:rsidR="00781B50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/>
          <w:color w:val="000000"/>
          <w:sz w:val="22"/>
        </w:rPr>
        <w:t>摄影爱好者拍摄到</w:t>
      </w:r>
      <w:r>
        <w:rPr>
          <w:rFonts w:ascii="Times New Roman" w:eastAsia="宋体" w:hAnsi="Times New Roman"/>
          <w:color w:val="000000"/>
          <w:sz w:val="22"/>
        </w:rPr>
        <w:t>“</w:t>
      </w:r>
      <w:r>
        <w:rPr>
          <w:rFonts w:ascii="Times New Roman" w:eastAsia="宋体" w:hAnsi="Times New Roman"/>
          <w:color w:val="000000"/>
          <w:sz w:val="22"/>
        </w:rPr>
        <w:t>站</w:t>
      </w:r>
      <w:r>
        <w:rPr>
          <w:rFonts w:ascii="Times New Roman" w:eastAsia="宋体" w:hAnsi="Times New Roman"/>
          <w:color w:val="000000"/>
          <w:sz w:val="22"/>
        </w:rPr>
        <w:t>”</w:t>
      </w:r>
      <w:r>
        <w:rPr>
          <w:rFonts w:ascii="Times New Roman" w:eastAsia="宋体" w:hAnsi="Times New Roman"/>
          <w:color w:val="000000"/>
          <w:sz w:val="22"/>
        </w:rPr>
        <w:t>在水面上的水</w:t>
      </w:r>
      <w:proofErr w:type="gramStart"/>
      <w:r>
        <w:rPr>
          <w:rFonts w:ascii="Times New Roman" w:eastAsia="宋体" w:hAnsi="Times New Roman"/>
          <w:color w:val="000000"/>
          <w:sz w:val="22"/>
        </w:rPr>
        <w:t>黾</w:t>
      </w:r>
      <w:proofErr w:type="gramEnd"/>
      <w:r>
        <w:rPr>
          <w:rFonts w:ascii="Times New Roman" w:eastAsia="宋体" w:hAnsi="Times New Roman"/>
          <w:color w:val="000000"/>
          <w:sz w:val="22"/>
        </w:rPr>
        <w:t>（一种昆虫）纤细的腿使水面发生了形变，如图甲所示；同时看到</w:t>
      </w:r>
      <w:proofErr w:type="gramStart"/>
      <w:r>
        <w:rPr>
          <w:rFonts w:ascii="Times New Roman" w:eastAsia="宋体" w:hAnsi="Times New Roman"/>
          <w:color w:val="000000"/>
          <w:sz w:val="22"/>
        </w:rPr>
        <w:t>水底有</w:t>
      </w:r>
      <w:proofErr w:type="gramEnd"/>
      <w:r>
        <w:rPr>
          <w:rFonts w:ascii="Times New Roman" w:eastAsia="宋体" w:hAnsi="Times New Roman"/>
          <w:color w:val="000000"/>
          <w:sz w:val="22"/>
        </w:rPr>
        <w:t>带</w:t>
      </w:r>
      <w:r>
        <w:rPr>
          <w:rFonts w:ascii="Times New Roman" w:eastAsia="宋体" w:hAnsi="Times New Roman"/>
          <w:color w:val="000000"/>
          <w:sz w:val="22"/>
        </w:rPr>
        <w:t>“</w:t>
      </w:r>
      <w:r>
        <w:rPr>
          <w:rFonts w:ascii="Times New Roman" w:eastAsia="宋体" w:hAnsi="Times New Roman"/>
          <w:color w:val="000000"/>
          <w:sz w:val="22"/>
        </w:rPr>
        <w:t>光环</w:t>
      </w:r>
      <w:r>
        <w:rPr>
          <w:rFonts w:ascii="Times New Roman" w:eastAsia="宋体" w:hAnsi="Times New Roman"/>
          <w:color w:val="000000"/>
          <w:sz w:val="22"/>
        </w:rPr>
        <w:t>”</w:t>
      </w:r>
      <w:r>
        <w:rPr>
          <w:rFonts w:ascii="Times New Roman" w:eastAsia="宋体" w:hAnsi="Times New Roman"/>
          <w:color w:val="000000"/>
          <w:sz w:val="22"/>
        </w:rPr>
        <w:t>的暗影，如图乙所示，此时</w:t>
      </w:r>
      <w:r>
        <w:rPr>
          <w:rFonts w:ascii="Times New Roman" w:eastAsia="宋体" w:hAnsi="Times New Roman"/>
          <w:color w:val="000000"/>
          <w:sz w:val="22"/>
        </w:rPr>
        <w:t>“</w:t>
      </w:r>
      <w:r>
        <w:rPr>
          <w:rFonts w:ascii="Times New Roman" w:eastAsia="宋体" w:hAnsi="Times New Roman"/>
          <w:color w:val="000000"/>
          <w:sz w:val="22"/>
        </w:rPr>
        <w:t>形变的水</w:t>
      </w:r>
      <w:r>
        <w:rPr>
          <w:rFonts w:ascii="Times New Roman" w:eastAsia="宋体" w:hAnsi="Times New Roman"/>
          <w:color w:val="000000"/>
          <w:sz w:val="22"/>
        </w:rPr>
        <w:t>”</w:t>
      </w:r>
      <w:r>
        <w:rPr>
          <w:rFonts w:ascii="Times New Roman" w:eastAsia="宋体" w:hAnsi="Times New Roman"/>
          <w:color w:val="000000"/>
          <w:sz w:val="22"/>
        </w:rPr>
        <w:t>相当于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2"/>
        </w:rPr>
        <w:t>（填光学元件名称）：当水</w:t>
      </w:r>
      <w:proofErr w:type="gramStart"/>
      <w:r>
        <w:rPr>
          <w:rFonts w:ascii="Times New Roman" w:eastAsia="宋体" w:hAnsi="Times New Roman"/>
          <w:color w:val="000000"/>
          <w:sz w:val="22"/>
        </w:rPr>
        <w:t>黾</w:t>
      </w:r>
      <w:proofErr w:type="gramEnd"/>
      <w:r>
        <w:rPr>
          <w:rFonts w:ascii="Times New Roman" w:eastAsia="宋体" w:hAnsi="Times New Roman"/>
          <w:color w:val="000000"/>
          <w:sz w:val="22"/>
        </w:rPr>
        <w:t>游到水浅的地方，暗影面积会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2"/>
        </w:rPr>
        <w:t>（选填</w:t>
      </w:r>
      <w:r>
        <w:rPr>
          <w:rFonts w:ascii="Times New Roman" w:eastAsia="宋体" w:hAnsi="Times New Roman"/>
          <w:color w:val="000000"/>
          <w:sz w:val="22"/>
        </w:rPr>
        <w:t>“</w:t>
      </w:r>
      <w:r>
        <w:rPr>
          <w:rFonts w:ascii="Times New Roman" w:eastAsia="宋体" w:hAnsi="Times New Roman"/>
          <w:color w:val="000000"/>
          <w:sz w:val="22"/>
        </w:rPr>
        <w:t>变小</w:t>
      </w:r>
      <w:r>
        <w:rPr>
          <w:rFonts w:ascii="Times New Roman" w:eastAsia="宋体" w:hAnsi="Times New Roman"/>
          <w:color w:val="000000"/>
          <w:sz w:val="22"/>
        </w:rPr>
        <w:t>”“</w:t>
      </w:r>
      <w:r>
        <w:rPr>
          <w:rFonts w:ascii="Times New Roman" w:eastAsia="宋体" w:hAnsi="Times New Roman"/>
          <w:color w:val="000000"/>
          <w:sz w:val="22"/>
        </w:rPr>
        <w:t>不变</w:t>
      </w:r>
      <w:r>
        <w:rPr>
          <w:rFonts w:ascii="Times New Roman" w:eastAsia="宋体" w:hAnsi="Times New Roman"/>
          <w:color w:val="000000"/>
          <w:sz w:val="22"/>
        </w:rPr>
        <w:t>”“</w:t>
      </w:r>
      <w:r>
        <w:rPr>
          <w:rFonts w:ascii="Times New Roman" w:eastAsia="宋体" w:hAnsi="Times New Roman"/>
          <w:color w:val="000000"/>
          <w:sz w:val="22"/>
        </w:rPr>
        <w:t>变大</w:t>
      </w:r>
      <w:r>
        <w:rPr>
          <w:rFonts w:ascii="Times New Roman" w:eastAsia="宋体" w:hAnsi="Times New Roman"/>
          <w:color w:val="000000"/>
          <w:sz w:val="22"/>
        </w:rPr>
        <w:t>”</w:t>
      </w:r>
      <w:r>
        <w:rPr>
          <w:rFonts w:ascii="Times New Roman" w:eastAsia="宋体" w:hAnsi="Times New Roman"/>
          <w:color w:val="000000"/>
          <w:sz w:val="22"/>
        </w:rPr>
        <w:t>）。</w:t>
      </w:r>
    </w:p>
    <w:p w14:paraId="5837F3C3" w14:textId="77777777" w:rsidR="00781B50" w:rsidRDefault="00000000">
      <w:pPr>
        <w:spacing w:line="360" w:lineRule="auto"/>
        <w:ind w:firstLineChars="130" w:firstLine="273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 wp14:anchorId="5461C3D3" wp14:editId="45A25842">
            <wp:extent cx="2726055" cy="1032510"/>
            <wp:effectExtent l="0" t="0" r="17145" b="152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726267" cy="103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F72B4" w14:textId="77777777" w:rsidR="00781B50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11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/>
          <w:color w:val="000000"/>
          <w:sz w:val="22"/>
        </w:rPr>
        <w:t>如图所示，让凸透镜正对着太阳光，将一张纸放在凸透镜的另一侧，调整凸透镜与纸的距离，纸上会出现一个很小、很亮的光斑，说明凸透镜对光有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2"/>
        </w:rPr>
        <w:t>作用，此光斑到凸透镜光心的距离就是该凸透镜的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2"/>
        </w:rPr>
        <w:t>。</w:t>
      </w:r>
    </w:p>
    <w:p w14:paraId="1B304EB1" w14:textId="77777777" w:rsidR="00781B50" w:rsidRDefault="00000000">
      <w:pPr>
        <w:spacing w:line="360" w:lineRule="auto"/>
        <w:ind w:firstLineChars="130" w:firstLine="273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 wp14:anchorId="0020B752" wp14:editId="02256204">
            <wp:extent cx="1286510" cy="965200"/>
            <wp:effectExtent l="0" t="0" r="889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86933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793F9" w14:textId="77777777" w:rsidR="00781B50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12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/>
          <w:color w:val="000000"/>
          <w:sz w:val="22"/>
        </w:rPr>
        <w:t>下过雨后，小华和家人及时排去自家塑料大棚上低洼处的积水，如图所示。从物理角度分析，低洼处的积水相当于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2"/>
        </w:rPr>
        <w:t>（选填</w:t>
      </w:r>
      <w:r>
        <w:rPr>
          <w:rFonts w:ascii="Times New Roman" w:eastAsia="宋体" w:hAnsi="Times New Roman"/>
          <w:color w:val="000000"/>
          <w:sz w:val="22"/>
        </w:rPr>
        <w:t>“</w:t>
      </w:r>
      <w:r>
        <w:rPr>
          <w:rFonts w:ascii="Times New Roman" w:eastAsia="宋体" w:hAnsi="Times New Roman"/>
          <w:color w:val="000000"/>
          <w:sz w:val="22"/>
        </w:rPr>
        <w:t>凸</w:t>
      </w:r>
      <w:r>
        <w:rPr>
          <w:rFonts w:ascii="Times New Roman" w:eastAsia="宋体" w:hAnsi="Times New Roman"/>
          <w:color w:val="000000"/>
          <w:sz w:val="22"/>
        </w:rPr>
        <w:t>”</w:t>
      </w:r>
      <w:r>
        <w:rPr>
          <w:rFonts w:ascii="Times New Roman" w:eastAsia="宋体" w:hAnsi="Times New Roman"/>
          <w:color w:val="000000"/>
          <w:sz w:val="22"/>
        </w:rPr>
        <w:t>或</w:t>
      </w:r>
      <w:r>
        <w:rPr>
          <w:rFonts w:ascii="Times New Roman" w:eastAsia="宋体" w:hAnsi="Times New Roman"/>
          <w:color w:val="000000"/>
          <w:sz w:val="22"/>
        </w:rPr>
        <w:t>“</w:t>
      </w:r>
      <w:r>
        <w:rPr>
          <w:rFonts w:ascii="Times New Roman" w:eastAsia="宋体" w:hAnsi="Times New Roman"/>
          <w:color w:val="000000"/>
          <w:sz w:val="22"/>
        </w:rPr>
        <w:t>凹</w:t>
      </w:r>
      <w:r>
        <w:rPr>
          <w:rFonts w:ascii="Times New Roman" w:eastAsia="宋体" w:hAnsi="Times New Roman"/>
          <w:color w:val="000000"/>
          <w:sz w:val="22"/>
        </w:rPr>
        <w:t>”</w:t>
      </w:r>
      <w:r>
        <w:rPr>
          <w:rFonts w:ascii="Times New Roman" w:eastAsia="宋体" w:hAnsi="Times New Roman"/>
          <w:color w:val="000000"/>
          <w:sz w:val="22"/>
        </w:rPr>
        <w:t>）透镜，对直射的阳光有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2"/>
        </w:rPr>
        <w:t>作用，会烧坏大棚内的植物，这说明光具有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2"/>
        </w:rPr>
        <w:t>。</w:t>
      </w:r>
    </w:p>
    <w:p w14:paraId="00048FBA" w14:textId="77777777" w:rsidR="00781B50" w:rsidRDefault="00000000">
      <w:pPr>
        <w:spacing w:line="360" w:lineRule="auto"/>
        <w:ind w:firstLineChars="130" w:firstLine="273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 wp14:anchorId="6F2DE0C9" wp14:editId="4E15631D">
            <wp:extent cx="1235710" cy="355600"/>
            <wp:effectExtent l="0" t="0" r="25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36133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A84FF" w14:textId="77777777" w:rsidR="00781B50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13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/>
          <w:color w:val="000000"/>
          <w:sz w:val="22"/>
        </w:rPr>
        <w:t>香水的主要成分是易燃酒精。如图所示为两瓶香水，透明玻璃瓶盖形状各异，容易在阳光下引发火灾的是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2"/>
        </w:rPr>
        <w:t>（选填</w:t>
      </w:r>
      <w:r>
        <w:rPr>
          <w:rFonts w:ascii="Times New Roman" w:eastAsia="宋体" w:hAnsi="Times New Roman"/>
          <w:color w:val="000000"/>
          <w:sz w:val="22"/>
        </w:rPr>
        <w:t>“a”</w:t>
      </w:r>
      <w:r>
        <w:rPr>
          <w:rFonts w:ascii="Times New Roman" w:eastAsia="宋体" w:hAnsi="Times New Roman"/>
          <w:color w:val="000000"/>
          <w:sz w:val="22"/>
        </w:rPr>
        <w:t>或</w:t>
      </w:r>
      <w:r>
        <w:rPr>
          <w:rFonts w:ascii="Times New Roman" w:eastAsia="宋体" w:hAnsi="Times New Roman"/>
          <w:color w:val="000000"/>
          <w:sz w:val="22"/>
        </w:rPr>
        <w:t>“b”</w:t>
      </w:r>
      <w:r>
        <w:rPr>
          <w:rFonts w:ascii="Times New Roman" w:eastAsia="宋体" w:hAnsi="Times New Roman"/>
          <w:color w:val="000000"/>
          <w:sz w:val="22"/>
        </w:rPr>
        <w:t>）</w:t>
      </w:r>
      <w:r>
        <w:rPr>
          <w:rFonts w:ascii="Times New Roman" w:eastAsia="宋体" w:hAnsi="Times New Roman"/>
          <w:color w:val="000000"/>
          <w:sz w:val="22"/>
        </w:rPr>
        <w:t xml:space="preserve"> </w:t>
      </w:r>
      <w:r>
        <w:rPr>
          <w:rFonts w:ascii="Times New Roman" w:eastAsia="宋体" w:hAnsi="Times New Roman"/>
          <w:color w:val="000000"/>
          <w:sz w:val="22"/>
        </w:rPr>
        <w:t>，原因是这类透镜对光线具有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2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2"/>
        </w:rPr>
        <w:t>（选填</w:t>
      </w:r>
      <w:r>
        <w:rPr>
          <w:rFonts w:ascii="Times New Roman" w:eastAsia="宋体" w:hAnsi="Times New Roman"/>
          <w:color w:val="000000"/>
          <w:sz w:val="22"/>
        </w:rPr>
        <w:t>“</w:t>
      </w:r>
      <w:r>
        <w:rPr>
          <w:rFonts w:ascii="Times New Roman" w:eastAsia="宋体" w:hAnsi="Times New Roman"/>
          <w:color w:val="000000"/>
          <w:sz w:val="22"/>
        </w:rPr>
        <w:t>会聚</w:t>
      </w:r>
      <w:r>
        <w:rPr>
          <w:rFonts w:ascii="Times New Roman" w:eastAsia="宋体" w:hAnsi="Times New Roman"/>
          <w:color w:val="000000"/>
          <w:sz w:val="22"/>
        </w:rPr>
        <w:t>”</w:t>
      </w:r>
      <w:r>
        <w:rPr>
          <w:rFonts w:ascii="Times New Roman" w:eastAsia="宋体" w:hAnsi="Times New Roman"/>
          <w:color w:val="000000"/>
          <w:sz w:val="22"/>
        </w:rPr>
        <w:t>或</w:t>
      </w:r>
      <w:r>
        <w:rPr>
          <w:rFonts w:ascii="Times New Roman" w:eastAsia="宋体" w:hAnsi="Times New Roman"/>
          <w:color w:val="000000"/>
          <w:sz w:val="22"/>
        </w:rPr>
        <w:t>“</w:t>
      </w:r>
      <w:r>
        <w:rPr>
          <w:rFonts w:ascii="Times New Roman" w:eastAsia="宋体" w:hAnsi="Times New Roman"/>
          <w:color w:val="000000"/>
          <w:sz w:val="22"/>
        </w:rPr>
        <w:t>发散</w:t>
      </w:r>
      <w:r>
        <w:rPr>
          <w:rFonts w:ascii="Times New Roman" w:eastAsia="宋体" w:hAnsi="Times New Roman"/>
          <w:color w:val="000000"/>
          <w:sz w:val="22"/>
        </w:rPr>
        <w:t>”</w:t>
      </w:r>
      <w:r>
        <w:rPr>
          <w:rFonts w:ascii="Times New Roman" w:eastAsia="宋体" w:hAnsi="Times New Roman"/>
          <w:color w:val="000000"/>
          <w:sz w:val="22"/>
        </w:rPr>
        <w:t>）作用。</w:t>
      </w:r>
    </w:p>
    <w:p w14:paraId="109D0DD9" w14:textId="77777777" w:rsidR="00781B50" w:rsidRDefault="00000000">
      <w:pPr>
        <w:spacing w:line="360" w:lineRule="auto"/>
        <w:ind w:firstLineChars="130" w:firstLine="273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 wp14:anchorId="25881CF0" wp14:editId="71CAEF03">
            <wp:extent cx="1727200" cy="880110"/>
            <wp:effectExtent l="0" t="0" r="6350" b="15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88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8EBAF" w14:textId="77777777" w:rsidR="00781B50" w:rsidRDefault="00000000">
      <w:pPr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三、作图题</w:t>
      </w:r>
    </w:p>
    <w:p w14:paraId="60E69F12" w14:textId="77777777" w:rsidR="00781B50" w:rsidRDefault="00000000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14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/>
          <w:color w:val="000000"/>
          <w:sz w:val="22"/>
        </w:rPr>
        <w:t>在图的虚线框内填上合适的透镜。</w:t>
      </w:r>
    </w:p>
    <w:p w14:paraId="0A71512E" w14:textId="77777777" w:rsidR="00781B50" w:rsidRDefault="00000000">
      <w:pPr>
        <w:spacing w:line="360" w:lineRule="auto"/>
        <w:ind w:firstLineChars="130" w:firstLine="273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 wp14:anchorId="11403F67" wp14:editId="68CD08E4">
            <wp:extent cx="1049655" cy="897255"/>
            <wp:effectExtent l="0" t="0" r="17145" b="171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49867" cy="89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40ACF" w14:textId="77777777" w:rsidR="00781B50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lastRenderedPageBreak/>
        <w:t>15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/>
          <w:color w:val="000000"/>
          <w:sz w:val="22"/>
        </w:rPr>
        <w:t>请用作图法找出蜡烛火焰</w:t>
      </w:r>
      <w:r>
        <w:rPr>
          <w:rFonts w:ascii="Times New Roman" w:eastAsia="宋体" w:hAnsi="Times New Roman"/>
          <w:color w:val="000000"/>
          <w:sz w:val="22"/>
        </w:rPr>
        <w:t>A</w:t>
      </w:r>
      <w:r>
        <w:rPr>
          <w:rFonts w:ascii="Times New Roman" w:eastAsia="宋体" w:hAnsi="Times New Roman"/>
          <w:color w:val="000000"/>
          <w:sz w:val="22"/>
        </w:rPr>
        <w:t>点的像</w:t>
      </w:r>
      <w:r>
        <w:rPr>
          <w:rFonts w:ascii="Times New Roman" w:eastAsia="宋体" w:hAnsi="Times New Roman"/>
          <w:color w:val="000000"/>
          <w:sz w:val="22"/>
        </w:rPr>
        <w:t>A</w:t>
      </w:r>
      <w:r>
        <w:rPr>
          <w:rFonts w:ascii="Times New Roman" w:eastAsia="宋体" w:hAnsi="Times New Roman"/>
          <w:color w:val="000000"/>
          <w:vertAlign w:val="superscript"/>
        </w:rPr>
        <w:t>'</w:t>
      </w:r>
      <w:r>
        <w:rPr>
          <w:rFonts w:ascii="Times New Roman" w:eastAsia="宋体" w:hAnsi="Times New Roman"/>
          <w:color w:val="000000"/>
          <w:sz w:val="22"/>
        </w:rPr>
        <w:t>。</w:t>
      </w:r>
    </w:p>
    <w:p w14:paraId="255F6A69" w14:textId="77777777" w:rsidR="00781B50" w:rsidRDefault="00000000">
      <w:pPr>
        <w:spacing w:line="360" w:lineRule="auto"/>
        <w:ind w:firstLineChars="130" w:firstLine="273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 wp14:anchorId="1CDAEEB1" wp14:editId="1603CA4E">
            <wp:extent cx="2522855" cy="948055"/>
            <wp:effectExtent l="0" t="0" r="10795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523067" cy="9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2155C" w14:textId="77777777" w:rsidR="00781B50" w:rsidRDefault="00000000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16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/>
          <w:color w:val="000000"/>
          <w:sz w:val="22"/>
        </w:rPr>
        <w:t>请在图中画出经过透镜折射后的光线。</w:t>
      </w:r>
    </w:p>
    <w:p w14:paraId="117A54C0" w14:textId="77777777" w:rsidR="00781B50" w:rsidRDefault="00000000">
      <w:pPr>
        <w:spacing w:line="360" w:lineRule="auto"/>
        <w:ind w:firstLineChars="130" w:firstLine="273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 wp14:anchorId="2A74C92F" wp14:editId="5D56E86A">
            <wp:extent cx="1727200" cy="1032510"/>
            <wp:effectExtent l="0" t="0" r="6350" b="152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03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1F390" w14:textId="77777777" w:rsidR="00781B50" w:rsidRDefault="00000000">
      <w:pPr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四、简答题</w:t>
      </w:r>
    </w:p>
    <w:p w14:paraId="54B99C6D" w14:textId="77777777" w:rsidR="00781B50" w:rsidRDefault="00000000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17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/>
          <w:color w:val="000000"/>
          <w:sz w:val="22"/>
        </w:rPr>
        <w:t>实验室桌面上放有一个凸透镜和一个凹透镜如图所示，从外形上无法辨别。在不损坏透镜的情况下，请你写出一种辨别</w:t>
      </w:r>
      <w:proofErr w:type="gramStart"/>
      <w:r>
        <w:rPr>
          <w:rFonts w:ascii="Times New Roman" w:eastAsia="宋体" w:hAnsi="Times New Roman"/>
          <w:color w:val="000000"/>
          <w:sz w:val="22"/>
        </w:rPr>
        <w:t>凸透位</w:t>
      </w:r>
      <w:proofErr w:type="gramEnd"/>
      <w:r>
        <w:rPr>
          <w:rFonts w:ascii="Times New Roman" w:eastAsia="宋体" w:hAnsi="Times New Roman"/>
          <w:color w:val="000000"/>
          <w:sz w:val="22"/>
        </w:rPr>
        <w:t>和凹透镜的方法。（不能用手触摸透镜部分）</w:t>
      </w:r>
    </w:p>
    <w:p w14:paraId="6FB2D584" w14:textId="77777777" w:rsidR="00781B50" w:rsidRDefault="00000000">
      <w:pPr>
        <w:spacing w:line="360" w:lineRule="auto"/>
        <w:ind w:firstLineChars="130" w:firstLine="273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 wp14:anchorId="6A1F0A44" wp14:editId="43D9B1CA">
            <wp:extent cx="1625600" cy="1489710"/>
            <wp:effectExtent l="0" t="0" r="12700" b="152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49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61394" w14:textId="77777777" w:rsidR="00781B50" w:rsidRDefault="00000000">
      <w:pPr>
        <w:widowControl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br w:type="page"/>
      </w:r>
    </w:p>
    <w:p w14:paraId="7619DA85" w14:textId="77777777" w:rsidR="00781B50" w:rsidRDefault="00000000">
      <w:pPr>
        <w:spacing w:line="360" w:lineRule="auto"/>
        <w:jc w:val="center"/>
        <w:rPr>
          <w:rFonts w:ascii="Times New Roman" w:eastAsia="宋体" w:hAnsi="Times New Roman" w:cs="黑体"/>
          <w:b/>
          <w:bCs/>
          <w:color w:val="000000"/>
          <w:sz w:val="36"/>
          <w:szCs w:val="36"/>
        </w:rPr>
      </w:pPr>
      <w:r>
        <w:rPr>
          <w:rFonts w:ascii="Times New Roman" w:eastAsia="宋体" w:hAnsi="Times New Roman" w:cs="黑体" w:hint="eastAsia"/>
          <w:b/>
          <w:bCs/>
          <w:color w:val="000000"/>
          <w:sz w:val="36"/>
          <w:szCs w:val="36"/>
        </w:rPr>
        <w:lastRenderedPageBreak/>
        <w:t>参考答案</w:t>
      </w:r>
    </w:p>
    <w:p w14:paraId="58E124A3" w14:textId="77777777" w:rsidR="00781B50" w:rsidRDefault="00000000">
      <w:pPr>
        <w:spacing w:line="360" w:lineRule="auto"/>
        <w:jc w:val="left"/>
        <w:rPr>
          <w:rFonts w:ascii="Times New Roman" w:eastAsia="宋体" w:hAnsi="Times New Roman"/>
          <w:color w:val="FF0000"/>
        </w:rPr>
      </w:pPr>
      <w:r>
        <w:rPr>
          <w:rFonts w:ascii="Times New Roman" w:eastAsia="宋体" w:hAnsi="Times New Roman"/>
          <w:color w:val="FF0000"/>
        </w:rPr>
        <w:t>1</w:t>
      </w:r>
      <w:r>
        <w:rPr>
          <w:rFonts w:ascii="Times New Roman" w:eastAsia="宋体" w:hAnsi="Times New Roman"/>
          <w:color w:val="FF0000"/>
        </w:rPr>
        <w:t>．</w:t>
      </w:r>
      <w:r>
        <w:rPr>
          <w:rFonts w:ascii="Times New Roman" w:eastAsia="宋体" w:hAnsi="Times New Roman"/>
          <w:color w:val="FF0000"/>
          <w:sz w:val="22"/>
        </w:rPr>
        <w:t>D</w:t>
      </w:r>
    </w:p>
    <w:p w14:paraId="50477906" w14:textId="77777777" w:rsidR="00781B50" w:rsidRDefault="00000000">
      <w:pPr>
        <w:spacing w:line="360" w:lineRule="auto"/>
        <w:jc w:val="left"/>
        <w:rPr>
          <w:rFonts w:ascii="Times New Roman" w:eastAsia="宋体" w:hAnsi="Times New Roman"/>
          <w:color w:val="FF0000"/>
        </w:rPr>
      </w:pPr>
      <w:r>
        <w:rPr>
          <w:rFonts w:ascii="Times New Roman" w:eastAsia="宋体" w:hAnsi="Times New Roman"/>
          <w:color w:val="FF0000"/>
        </w:rPr>
        <w:t>2</w:t>
      </w:r>
      <w:r>
        <w:rPr>
          <w:rFonts w:ascii="Times New Roman" w:eastAsia="宋体" w:hAnsi="Times New Roman"/>
          <w:color w:val="FF0000"/>
        </w:rPr>
        <w:t>．</w:t>
      </w:r>
      <w:r>
        <w:rPr>
          <w:rFonts w:ascii="Times New Roman" w:eastAsia="宋体" w:hAnsi="Times New Roman"/>
          <w:color w:val="FF0000"/>
          <w:sz w:val="22"/>
        </w:rPr>
        <w:t>A</w:t>
      </w:r>
    </w:p>
    <w:p w14:paraId="60FAC607" w14:textId="77777777" w:rsidR="00781B50" w:rsidRDefault="00000000">
      <w:pPr>
        <w:spacing w:line="360" w:lineRule="auto"/>
        <w:jc w:val="left"/>
        <w:rPr>
          <w:rFonts w:ascii="Times New Roman" w:eastAsia="宋体" w:hAnsi="Times New Roman"/>
          <w:color w:val="FF0000"/>
        </w:rPr>
      </w:pPr>
      <w:r>
        <w:rPr>
          <w:rFonts w:ascii="Times New Roman" w:eastAsia="宋体" w:hAnsi="Times New Roman"/>
          <w:color w:val="FF0000"/>
        </w:rPr>
        <w:t>3</w:t>
      </w:r>
      <w:r>
        <w:rPr>
          <w:rFonts w:ascii="Times New Roman" w:eastAsia="宋体" w:hAnsi="Times New Roman"/>
          <w:color w:val="FF0000"/>
        </w:rPr>
        <w:t>．</w:t>
      </w:r>
      <w:r>
        <w:rPr>
          <w:rFonts w:ascii="Times New Roman" w:eastAsia="宋体" w:hAnsi="Times New Roman"/>
          <w:color w:val="FF0000"/>
          <w:sz w:val="22"/>
        </w:rPr>
        <w:t>A</w:t>
      </w:r>
    </w:p>
    <w:p w14:paraId="0F8BD522" w14:textId="77777777" w:rsidR="00781B50" w:rsidRDefault="00000000">
      <w:pPr>
        <w:spacing w:line="360" w:lineRule="auto"/>
        <w:jc w:val="left"/>
        <w:rPr>
          <w:rFonts w:ascii="Times New Roman" w:eastAsia="宋体" w:hAnsi="Times New Roman"/>
          <w:color w:val="FF0000"/>
        </w:rPr>
      </w:pPr>
      <w:r>
        <w:rPr>
          <w:rFonts w:ascii="Times New Roman" w:eastAsia="宋体" w:hAnsi="Times New Roman"/>
          <w:color w:val="FF0000"/>
        </w:rPr>
        <w:t>4</w:t>
      </w:r>
      <w:r>
        <w:rPr>
          <w:rFonts w:ascii="Times New Roman" w:eastAsia="宋体" w:hAnsi="Times New Roman"/>
          <w:color w:val="FF0000"/>
        </w:rPr>
        <w:t>．</w:t>
      </w:r>
      <w:r>
        <w:rPr>
          <w:rFonts w:ascii="Times New Roman" w:eastAsia="宋体" w:hAnsi="Times New Roman"/>
          <w:color w:val="FF0000"/>
          <w:sz w:val="22"/>
        </w:rPr>
        <w:t>D</w:t>
      </w:r>
    </w:p>
    <w:p w14:paraId="027C43FC" w14:textId="77777777" w:rsidR="00781B50" w:rsidRDefault="00000000">
      <w:pPr>
        <w:spacing w:line="360" w:lineRule="auto"/>
        <w:jc w:val="left"/>
        <w:rPr>
          <w:rFonts w:ascii="Times New Roman" w:eastAsia="宋体" w:hAnsi="Times New Roman"/>
          <w:color w:val="FF0000"/>
        </w:rPr>
      </w:pPr>
      <w:r>
        <w:rPr>
          <w:rFonts w:ascii="Times New Roman" w:eastAsia="宋体" w:hAnsi="Times New Roman"/>
          <w:color w:val="FF0000"/>
        </w:rPr>
        <w:t>5</w:t>
      </w:r>
      <w:r>
        <w:rPr>
          <w:rFonts w:ascii="Times New Roman" w:eastAsia="宋体" w:hAnsi="Times New Roman"/>
          <w:color w:val="FF0000"/>
        </w:rPr>
        <w:t>．</w:t>
      </w:r>
      <w:r>
        <w:rPr>
          <w:rFonts w:ascii="Times New Roman" w:eastAsia="宋体" w:hAnsi="Times New Roman"/>
          <w:color w:val="FF0000"/>
          <w:sz w:val="22"/>
        </w:rPr>
        <w:t>B</w:t>
      </w:r>
    </w:p>
    <w:p w14:paraId="7448CAB9" w14:textId="77777777" w:rsidR="00781B50" w:rsidRDefault="00000000">
      <w:pPr>
        <w:spacing w:line="360" w:lineRule="auto"/>
        <w:jc w:val="left"/>
        <w:rPr>
          <w:rFonts w:ascii="Times New Roman" w:eastAsia="宋体" w:hAnsi="Times New Roman"/>
          <w:color w:val="FF0000"/>
        </w:rPr>
      </w:pPr>
      <w:r>
        <w:rPr>
          <w:rFonts w:ascii="Times New Roman" w:eastAsia="宋体" w:hAnsi="Times New Roman"/>
          <w:color w:val="FF0000"/>
        </w:rPr>
        <w:t>6</w:t>
      </w:r>
      <w:r>
        <w:rPr>
          <w:rFonts w:ascii="Times New Roman" w:eastAsia="宋体" w:hAnsi="Times New Roman"/>
          <w:color w:val="FF0000"/>
        </w:rPr>
        <w:t>．</w:t>
      </w:r>
      <w:r>
        <w:rPr>
          <w:rFonts w:ascii="Times New Roman" w:eastAsia="宋体" w:hAnsi="Times New Roman"/>
          <w:color w:val="FF0000"/>
          <w:sz w:val="22"/>
        </w:rPr>
        <w:t>D</w:t>
      </w:r>
    </w:p>
    <w:p w14:paraId="2796138C" w14:textId="77777777" w:rsidR="00781B50" w:rsidRDefault="00000000">
      <w:pPr>
        <w:spacing w:line="360" w:lineRule="auto"/>
        <w:jc w:val="left"/>
        <w:rPr>
          <w:rFonts w:ascii="Times New Roman" w:eastAsia="宋体" w:hAnsi="Times New Roman"/>
          <w:color w:val="FF0000"/>
        </w:rPr>
      </w:pPr>
      <w:r>
        <w:rPr>
          <w:rFonts w:ascii="Times New Roman" w:eastAsia="宋体" w:hAnsi="Times New Roman"/>
          <w:color w:val="FF0000"/>
        </w:rPr>
        <w:t>7</w:t>
      </w:r>
      <w:r>
        <w:rPr>
          <w:rFonts w:ascii="Times New Roman" w:eastAsia="宋体" w:hAnsi="Times New Roman"/>
          <w:color w:val="FF0000"/>
        </w:rPr>
        <w:t>．</w:t>
      </w:r>
      <w:r>
        <w:rPr>
          <w:rFonts w:ascii="Times New Roman" w:eastAsia="宋体" w:hAnsi="Times New Roman"/>
          <w:color w:val="FF0000"/>
          <w:sz w:val="22"/>
        </w:rPr>
        <w:t>B</w:t>
      </w:r>
    </w:p>
    <w:p w14:paraId="4378A179" w14:textId="77777777" w:rsidR="00781B50" w:rsidRDefault="00000000">
      <w:pPr>
        <w:spacing w:line="360" w:lineRule="auto"/>
        <w:jc w:val="left"/>
        <w:rPr>
          <w:rFonts w:ascii="Times New Roman" w:eastAsia="宋体" w:hAnsi="Times New Roman"/>
          <w:color w:val="FF0000"/>
        </w:rPr>
      </w:pPr>
      <w:r>
        <w:rPr>
          <w:rFonts w:ascii="Times New Roman" w:eastAsia="宋体" w:hAnsi="Times New Roman"/>
          <w:color w:val="FF0000"/>
        </w:rPr>
        <w:t>8</w:t>
      </w:r>
      <w:r>
        <w:rPr>
          <w:rFonts w:ascii="Times New Roman" w:eastAsia="宋体" w:hAnsi="Times New Roman"/>
          <w:color w:val="FF0000"/>
        </w:rPr>
        <w:t>．</w:t>
      </w:r>
      <w:r>
        <w:rPr>
          <w:rFonts w:ascii="Times New Roman" w:eastAsia="宋体" w:hAnsi="Times New Roman"/>
          <w:color w:val="FF0000"/>
          <w:sz w:val="22"/>
        </w:rPr>
        <w:t>D</w:t>
      </w:r>
    </w:p>
    <w:p w14:paraId="05D780F8" w14:textId="77777777" w:rsidR="00781B50" w:rsidRDefault="00000000">
      <w:pPr>
        <w:spacing w:line="360" w:lineRule="auto"/>
        <w:jc w:val="left"/>
        <w:rPr>
          <w:rFonts w:ascii="Times New Roman" w:eastAsia="宋体" w:hAnsi="Times New Roman"/>
          <w:color w:val="FF0000"/>
        </w:rPr>
      </w:pPr>
      <w:r>
        <w:rPr>
          <w:rFonts w:ascii="Times New Roman" w:eastAsia="宋体" w:hAnsi="Times New Roman"/>
          <w:color w:val="FF0000"/>
        </w:rPr>
        <w:t>9</w:t>
      </w:r>
      <w:r>
        <w:rPr>
          <w:rFonts w:ascii="Times New Roman" w:eastAsia="宋体" w:hAnsi="Times New Roman"/>
          <w:color w:val="FF0000"/>
        </w:rPr>
        <w:t>．</w:t>
      </w:r>
      <w:r>
        <w:rPr>
          <w:rFonts w:ascii="Times New Roman" w:eastAsia="宋体" w:hAnsi="Times New Roman"/>
          <w:color w:val="FF0000"/>
          <w:sz w:val="22"/>
        </w:rPr>
        <w:t>会聚本领；短</w:t>
      </w:r>
    </w:p>
    <w:p w14:paraId="377B4DAF" w14:textId="77777777" w:rsidR="00781B50" w:rsidRDefault="00000000">
      <w:pPr>
        <w:spacing w:line="360" w:lineRule="auto"/>
        <w:jc w:val="left"/>
        <w:rPr>
          <w:rFonts w:ascii="Times New Roman" w:eastAsia="宋体" w:hAnsi="Times New Roman"/>
          <w:color w:val="FF0000"/>
        </w:rPr>
      </w:pPr>
      <w:r>
        <w:rPr>
          <w:rFonts w:ascii="Times New Roman" w:eastAsia="宋体" w:hAnsi="Times New Roman"/>
          <w:color w:val="FF0000"/>
        </w:rPr>
        <w:t>10</w:t>
      </w:r>
      <w:r>
        <w:rPr>
          <w:rFonts w:ascii="Times New Roman" w:eastAsia="宋体" w:hAnsi="Times New Roman"/>
          <w:color w:val="FF0000"/>
        </w:rPr>
        <w:t>．</w:t>
      </w:r>
      <w:r>
        <w:rPr>
          <w:rFonts w:ascii="Times New Roman" w:eastAsia="宋体" w:hAnsi="Times New Roman"/>
          <w:color w:val="FF0000"/>
          <w:sz w:val="22"/>
        </w:rPr>
        <w:t>凹透镜；变小</w:t>
      </w:r>
    </w:p>
    <w:p w14:paraId="10601722" w14:textId="77777777" w:rsidR="00781B50" w:rsidRDefault="00000000">
      <w:pPr>
        <w:spacing w:line="360" w:lineRule="auto"/>
        <w:jc w:val="left"/>
        <w:rPr>
          <w:rFonts w:ascii="Times New Roman" w:eastAsia="宋体" w:hAnsi="Times New Roman"/>
          <w:color w:val="FF0000"/>
        </w:rPr>
      </w:pPr>
      <w:r>
        <w:rPr>
          <w:rFonts w:ascii="Times New Roman" w:eastAsia="宋体" w:hAnsi="Times New Roman"/>
          <w:color w:val="FF0000"/>
        </w:rPr>
        <w:t>11</w:t>
      </w:r>
      <w:r>
        <w:rPr>
          <w:rFonts w:ascii="Times New Roman" w:eastAsia="宋体" w:hAnsi="Times New Roman"/>
          <w:color w:val="FF0000"/>
        </w:rPr>
        <w:t>．</w:t>
      </w:r>
      <w:r>
        <w:rPr>
          <w:rFonts w:ascii="Times New Roman" w:eastAsia="宋体" w:hAnsi="Times New Roman"/>
          <w:color w:val="FF0000"/>
          <w:sz w:val="22"/>
        </w:rPr>
        <w:t>会聚；焦距</w:t>
      </w:r>
    </w:p>
    <w:p w14:paraId="51641DAF" w14:textId="77777777" w:rsidR="00781B50" w:rsidRDefault="00000000">
      <w:pPr>
        <w:spacing w:line="360" w:lineRule="auto"/>
        <w:jc w:val="left"/>
        <w:rPr>
          <w:rFonts w:ascii="Times New Roman" w:eastAsia="宋体" w:hAnsi="Times New Roman"/>
          <w:color w:val="FF0000"/>
        </w:rPr>
      </w:pPr>
      <w:r>
        <w:rPr>
          <w:rFonts w:ascii="Times New Roman" w:eastAsia="宋体" w:hAnsi="Times New Roman"/>
          <w:color w:val="FF0000"/>
        </w:rPr>
        <w:t>12</w:t>
      </w:r>
      <w:r>
        <w:rPr>
          <w:rFonts w:ascii="Times New Roman" w:eastAsia="宋体" w:hAnsi="Times New Roman"/>
          <w:color w:val="FF0000"/>
        </w:rPr>
        <w:t>．</w:t>
      </w:r>
      <w:proofErr w:type="gramStart"/>
      <w:r>
        <w:rPr>
          <w:rFonts w:ascii="Times New Roman" w:eastAsia="宋体" w:hAnsi="Times New Roman"/>
          <w:color w:val="FF0000"/>
          <w:sz w:val="22"/>
        </w:rPr>
        <w:t>凸</w:t>
      </w:r>
      <w:proofErr w:type="gramEnd"/>
      <w:r>
        <w:rPr>
          <w:rFonts w:ascii="Times New Roman" w:eastAsia="宋体" w:hAnsi="Times New Roman"/>
          <w:color w:val="FF0000"/>
          <w:sz w:val="22"/>
        </w:rPr>
        <w:t>；会聚；能量</w:t>
      </w:r>
    </w:p>
    <w:p w14:paraId="08D3B478" w14:textId="77777777" w:rsidR="00781B50" w:rsidRDefault="00000000">
      <w:pPr>
        <w:spacing w:line="360" w:lineRule="auto"/>
        <w:jc w:val="left"/>
        <w:rPr>
          <w:rFonts w:ascii="Times New Roman" w:eastAsia="宋体" w:hAnsi="Times New Roman"/>
          <w:color w:val="FF0000"/>
        </w:rPr>
      </w:pPr>
      <w:r>
        <w:rPr>
          <w:rFonts w:ascii="Times New Roman" w:eastAsia="宋体" w:hAnsi="Times New Roman"/>
          <w:color w:val="FF0000"/>
        </w:rPr>
        <w:t>13</w:t>
      </w:r>
      <w:r>
        <w:rPr>
          <w:rFonts w:ascii="Times New Roman" w:eastAsia="宋体" w:hAnsi="Times New Roman"/>
          <w:color w:val="FF0000"/>
        </w:rPr>
        <w:t>．</w:t>
      </w:r>
      <w:r>
        <w:rPr>
          <w:rFonts w:ascii="Times New Roman" w:eastAsia="宋体" w:hAnsi="Times New Roman"/>
          <w:color w:val="FF0000"/>
          <w:sz w:val="22"/>
        </w:rPr>
        <w:t>a</w:t>
      </w:r>
      <w:r>
        <w:rPr>
          <w:rFonts w:ascii="Times New Roman" w:eastAsia="宋体" w:hAnsi="Times New Roman"/>
          <w:color w:val="FF0000"/>
          <w:sz w:val="22"/>
        </w:rPr>
        <w:t>；会聚</w:t>
      </w:r>
    </w:p>
    <w:p w14:paraId="3CBF16AB" w14:textId="77777777" w:rsidR="00781B50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</w:rPr>
      </w:pPr>
      <w:r>
        <w:rPr>
          <w:rFonts w:ascii="Times New Roman" w:eastAsia="宋体" w:hAnsi="Times New Roman"/>
          <w:color w:val="FF0000"/>
        </w:rPr>
        <w:t>14</w:t>
      </w:r>
      <w:r>
        <w:rPr>
          <w:rFonts w:ascii="Times New Roman" w:eastAsia="宋体" w:hAnsi="Times New Roman"/>
          <w:color w:val="FF0000"/>
        </w:rPr>
        <w:t>．</w:t>
      </w:r>
      <w:r>
        <w:rPr>
          <w:rFonts w:ascii="Times New Roman" w:eastAsia="宋体" w:hAnsi="Times New Roman"/>
          <w:noProof/>
          <w:color w:val="FF0000"/>
        </w:rPr>
        <w:drawing>
          <wp:inline distT="0" distB="0" distL="0" distR="0" wp14:anchorId="1186591E" wp14:editId="6A15995B">
            <wp:extent cx="1049655" cy="897255"/>
            <wp:effectExtent l="0" t="0" r="17145" b="171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49867" cy="89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56502" w14:textId="77777777" w:rsidR="00781B50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</w:rPr>
      </w:pPr>
      <w:r>
        <w:rPr>
          <w:rFonts w:ascii="Times New Roman" w:eastAsia="宋体" w:hAnsi="Times New Roman"/>
          <w:color w:val="FF0000"/>
        </w:rPr>
        <w:t>15</w:t>
      </w:r>
      <w:r>
        <w:rPr>
          <w:rFonts w:ascii="Times New Roman" w:eastAsia="宋体" w:hAnsi="Times New Roman"/>
          <w:color w:val="FF0000"/>
        </w:rPr>
        <w:t>．</w:t>
      </w:r>
      <w:r>
        <w:rPr>
          <w:rFonts w:ascii="Times New Roman" w:eastAsia="宋体" w:hAnsi="Times New Roman"/>
          <w:noProof/>
          <w:color w:val="FF0000"/>
        </w:rPr>
        <w:drawing>
          <wp:inline distT="0" distB="0" distL="0" distR="0" wp14:anchorId="59A92082" wp14:editId="4850FD02">
            <wp:extent cx="2454910" cy="897255"/>
            <wp:effectExtent l="0" t="0" r="2540" b="1714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455333" cy="89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0AAC2" w14:textId="77777777" w:rsidR="00781B50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</w:rPr>
      </w:pPr>
      <w:r>
        <w:rPr>
          <w:rFonts w:ascii="Times New Roman" w:eastAsia="宋体" w:hAnsi="Times New Roman"/>
          <w:color w:val="FF0000"/>
        </w:rPr>
        <w:t>16</w:t>
      </w:r>
      <w:r>
        <w:rPr>
          <w:rFonts w:ascii="Times New Roman" w:eastAsia="宋体" w:hAnsi="Times New Roman"/>
          <w:color w:val="FF0000"/>
        </w:rPr>
        <w:t>．</w:t>
      </w:r>
      <w:r>
        <w:rPr>
          <w:rFonts w:ascii="Times New Roman" w:eastAsia="宋体" w:hAnsi="Times New Roman"/>
          <w:noProof/>
          <w:color w:val="FF0000"/>
        </w:rPr>
        <w:drawing>
          <wp:inline distT="0" distB="0" distL="0" distR="0" wp14:anchorId="66071123" wp14:editId="38295CA2">
            <wp:extent cx="1930400" cy="1153795"/>
            <wp:effectExtent l="0" t="0" r="12700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15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3B4AE" w14:textId="77777777" w:rsidR="00781B50" w:rsidRDefault="00000000">
      <w:pPr>
        <w:spacing w:line="360" w:lineRule="auto"/>
        <w:jc w:val="left"/>
        <w:rPr>
          <w:rFonts w:ascii="Times New Roman" w:eastAsia="宋体" w:hAnsi="Times New Roman"/>
          <w:color w:val="FF0000"/>
        </w:rPr>
      </w:pPr>
      <w:r>
        <w:rPr>
          <w:rFonts w:ascii="Times New Roman" w:eastAsia="宋体" w:hAnsi="Times New Roman"/>
          <w:color w:val="FF0000"/>
        </w:rPr>
        <w:t>17</w:t>
      </w:r>
      <w:r>
        <w:rPr>
          <w:rFonts w:ascii="Times New Roman" w:eastAsia="宋体" w:hAnsi="Times New Roman"/>
          <w:color w:val="FF0000"/>
        </w:rPr>
        <w:t>．</w:t>
      </w:r>
      <w:r>
        <w:rPr>
          <w:rFonts w:ascii="Times New Roman" w:eastAsia="宋体" w:hAnsi="Times New Roman"/>
          <w:color w:val="FF0000"/>
          <w:sz w:val="22"/>
        </w:rPr>
        <w:t>用一束平行光平行透镜的主光轴入射，若在桌面上形成的光斑直径小于光束的直径，则为凸透镜，否则为凹透镜</w:t>
      </w:r>
    </w:p>
    <w:p w14:paraId="7267801A" w14:textId="77777777" w:rsidR="00781B50" w:rsidRDefault="00781B50">
      <w:pPr>
        <w:jc w:val="left"/>
        <w:rPr>
          <w:rFonts w:ascii="Times New Roman" w:eastAsia="宋体" w:hAnsi="Times New Roman"/>
        </w:rPr>
      </w:pPr>
    </w:p>
    <w:sectPr w:rsidR="00781B50">
      <w:headerReference w:type="default" r:id="rId45"/>
      <w:footerReference w:type="default" r:id="rId4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262DA" w14:textId="77777777" w:rsidR="00073ED7" w:rsidRDefault="00073ED7">
      <w:r>
        <w:separator/>
      </w:r>
    </w:p>
  </w:endnote>
  <w:endnote w:type="continuationSeparator" w:id="0">
    <w:p w14:paraId="141D227E" w14:textId="77777777" w:rsidR="00073ED7" w:rsidRDefault="0007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AFEAE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58249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0FED58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C2C41" w14:textId="77777777" w:rsidR="00073ED7" w:rsidRDefault="00073ED7">
      <w:r>
        <w:separator/>
      </w:r>
    </w:p>
  </w:footnote>
  <w:footnote w:type="continuationSeparator" w:id="0">
    <w:p w14:paraId="504E6A04" w14:textId="77777777" w:rsidR="00073ED7" w:rsidRDefault="00073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16098" w14:textId="77777777" w:rsidR="004151FC" w:rsidRDefault="0000000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 w14:anchorId="5C4205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6BE1FF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pt;height:1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C034E8"/>
    <w:rsid w:val="00073ED7"/>
    <w:rsid w:val="003D2E3C"/>
    <w:rsid w:val="004151FC"/>
    <w:rsid w:val="00781B50"/>
    <w:rsid w:val="00926EC6"/>
    <w:rsid w:val="00C02FC6"/>
    <w:rsid w:val="40C034E8"/>
    <w:rsid w:val="45A4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696B6DCC"/>
  <w15:docId w15:val="{198D0EA6-08A1-4583-B144-3A6C0534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5">
    <w:name w:val="页眉 字符"/>
    <w:link w:val="a4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7">
    <w:name w:val="页脚 字符"/>
    <w:link w:val="a6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sv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oter" Target="footer1.xml"/><Relationship Id="rId20" Type="http://schemas.openxmlformats.org/officeDocument/2006/relationships/image" Target="media/image14.png"/><Relationship Id="rId41" Type="http://schemas.openxmlformats.org/officeDocument/2006/relationships/image" Target="media/image3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1BCC2C28-871D-48CB-8BE0-2867F7803ADB-1">
      <extobjdata type="1BCC2C28-871D-48CB-8BE0-2867F7803ADB" data="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1689</Words>
  <Characters>1723</Characters>
  <Application>Microsoft Office Word</Application>
  <DocSecurity>0</DocSecurity>
  <Lines>90</Lines>
  <Paragraphs>113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2025-07-24T05:44:00Z</dcterms:created>
  <dcterms:modified xsi:type="dcterms:W3CDTF">2025-07-29T00:33:00Z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