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06AE" w14:textId="3FA3B8B5" w:rsidR="001C7D44" w:rsidRPr="00001C01" w:rsidRDefault="00001C01" w:rsidP="001C7D44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  <w:lang w:eastAsia="zh-CN"/>
        </w:rPr>
      </w:pPr>
      <w:r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江西省九江市永修第三中学</w:t>
      </w:r>
      <w:r w:rsidR="001C7D44" w:rsidRPr="00001C01">
        <w:rPr>
          <w:rFonts w:ascii="黑体" w:eastAsia="黑体" w:hAnsi="黑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8647764" wp14:editId="21452EEA">
            <wp:simplePos x="0" y="0"/>
            <wp:positionH relativeFrom="page">
              <wp:posOffset>12204700</wp:posOffset>
            </wp:positionH>
            <wp:positionV relativeFrom="topMargin">
              <wp:posOffset>10858500</wp:posOffset>
            </wp:positionV>
            <wp:extent cx="419100" cy="431800"/>
            <wp:effectExtent l="0" t="0" r="0" b="0"/>
            <wp:wrapNone/>
            <wp:docPr id="100205" name="图片 10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D44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202</w:t>
      </w:r>
      <w:r w:rsidRPr="00001C01">
        <w:rPr>
          <w:rFonts w:ascii="黑体" w:eastAsia="黑体" w:hAnsi="黑体"/>
          <w:b/>
          <w:color w:val="FF0000"/>
          <w:sz w:val="30"/>
          <w:szCs w:val="30"/>
          <w:lang w:eastAsia="zh-CN"/>
        </w:rPr>
        <w:t>3</w:t>
      </w:r>
      <w:r w:rsidR="001C7D44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-202</w:t>
      </w:r>
      <w:r w:rsidRPr="00001C01">
        <w:rPr>
          <w:rFonts w:ascii="黑体" w:eastAsia="黑体" w:hAnsi="黑体"/>
          <w:b/>
          <w:color w:val="FF0000"/>
          <w:sz w:val="30"/>
          <w:szCs w:val="30"/>
          <w:lang w:eastAsia="zh-CN"/>
        </w:rPr>
        <w:t>4</w:t>
      </w:r>
      <w:r w:rsidR="001C7D44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学年</w:t>
      </w:r>
      <w:r w:rsidR="00DC7FA9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八</w:t>
      </w:r>
      <w:r w:rsidR="001C7D44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年级</w:t>
      </w:r>
      <w:r w:rsidR="00DC7FA9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上</w:t>
      </w:r>
      <w:r w:rsidR="001C7D44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学期</w:t>
      </w:r>
      <w:r w:rsidR="00DC7FA9" w:rsidRPr="00001C01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期末</w:t>
      </w:r>
      <w:r w:rsidRPr="00001C01">
        <w:rPr>
          <w:rFonts w:ascii="宋体" w:hAnsi="宋体" w:cs="宋体"/>
          <w:b/>
          <w:color w:val="FF0000"/>
          <w:sz w:val="30"/>
          <w:lang w:eastAsia="zh-CN"/>
        </w:rPr>
        <w:t>易错题</w:t>
      </w:r>
      <w:r w:rsidRPr="00001C01">
        <w:rPr>
          <w:rFonts w:ascii="宋体" w:hAnsi="宋体" w:cs="宋体" w:hint="eastAsia"/>
          <w:b/>
          <w:color w:val="FF0000"/>
          <w:sz w:val="30"/>
          <w:lang w:eastAsia="zh-CN"/>
        </w:rPr>
        <w:t>（</w:t>
      </w:r>
      <w:r w:rsidRPr="00001C01">
        <w:rPr>
          <w:rFonts w:ascii="宋体" w:hAnsi="宋体" w:cs="宋体"/>
          <w:b/>
          <w:color w:val="FF0000"/>
          <w:sz w:val="30"/>
          <w:lang w:eastAsia="zh-CN"/>
        </w:rPr>
        <w:t>沪粤版</w:t>
      </w:r>
      <w:r w:rsidRPr="00001C01">
        <w:rPr>
          <w:rFonts w:ascii="宋体" w:hAnsi="宋体" w:cs="宋体" w:hint="eastAsia"/>
          <w:b/>
          <w:color w:val="FF0000"/>
          <w:sz w:val="30"/>
          <w:lang w:eastAsia="zh-CN"/>
        </w:rPr>
        <w:t>）</w:t>
      </w:r>
    </w:p>
    <w:p w14:paraId="7B6BE6DC" w14:textId="77777777" w:rsidR="00001C01" w:rsidRDefault="00001C01" w:rsidP="00001C01">
      <w:pPr>
        <w:jc w:val="center"/>
        <w:textAlignment w:val="center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说明</w:t>
      </w:r>
      <w:r>
        <w:rPr>
          <w:rFonts w:ascii="宋体" w:hAnsi="宋体" w:cs="宋体"/>
          <w:b/>
          <w:lang w:eastAsia="zh-CN"/>
        </w:rPr>
        <w:t>：本测试卷测试时间为</w:t>
      </w:r>
      <w:r>
        <w:rPr>
          <w:rFonts w:ascii="宋体" w:hAnsi="宋体" w:cs="宋体" w:hint="eastAsia"/>
          <w:b/>
          <w:lang w:eastAsia="zh-CN"/>
        </w:rPr>
        <w:t>45</w:t>
      </w:r>
      <w:r>
        <w:rPr>
          <w:rFonts w:ascii="宋体" w:hAnsi="宋体" w:cs="宋体" w:hint="eastAsia"/>
          <w:b/>
          <w:lang w:eastAsia="zh-CN"/>
        </w:rPr>
        <w:t>分钟</w:t>
      </w:r>
    </w:p>
    <w:p w14:paraId="75847590" w14:textId="77777777" w:rsidR="00001C01" w:rsidRPr="00043B54" w:rsidRDefault="00001C01" w:rsidP="00001C01">
      <w:pPr>
        <w:jc w:val="left"/>
        <w:textAlignment w:val="center"/>
        <w:rPr>
          <w:rFonts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一、</w:t>
      </w:r>
      <w:r w:rsidRPr="00043B54">
        <w:rPr>
          <w:rFonts w:ascii="宋体" w:hAnsi="宋体" w:cs="宋体"/>
          <w:b/>
          <w:lang w:eastAsia="zh-CN"/>
        </w:rPr>
        <w:t>选</w:t>
      </w:r>
      <w:r>
        <w:rPr>
          <w:rFonts w:ascii="宋体" w:hAnsi="宋体" w:cs="宋体" w:hint="eastAsia"/>
          <w:b/>
          <w:lang w:eastAsia="zh-CN"/>
        </w:rPr>
        <w:t>择</w:t>
      </w:r>
      <w:r w:rsidRPr="00043B54">
        <w:rPr>
          <w:rFonts w:ascii="宋体" w:hAnsi="宋体" w:cs="宋体"/>
          <w:b/>
          <w:lang w:eastAsia="zh-CN"/>
        </w:rPr>
        <w:t>题</w:t>
      </w:r>
    </w:p>
    <w:p w14:paraId="759F080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1．为了上网买一双鞋，小科同学测量了他脚的长度，分别是24.2厘米，24.3厘米，24.1厘米，26.0厘米，24.4厘米。小科脚的长度是（　　）</w:t>
      </w:r>
    </w:p>
    <w:p w14:paraId="7103D1FA" w14:textId="77777777" w:rsidR="00001C0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A．24.60厘米</w:t>
      </w:r>
      <w:r>
        <w:tab/>
        <w:t>B．24.6厘米</w:t>
      </w:r>
      <w:r>
        <w:tab/>
        <w:t>C．24.25厘米</w:t>
      </w:r>
      <w:r>
        <w:tab/>
        <w:t>D．24.3厘米</w:t>
      </w:r>
    </w:p>
    <w:p w14:paraId="3A9B512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2．纳米技术广泛应用于材料和制备、微电子和计算机技术、医学与健康、航天和航空等领域。纳米是（　　）</w:t>
      </w:r>
    </w:p>
    <w:p w14:paraId="7384AC84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A．长度单位</w:t>
      </w:r>
      <w:r>
        <w:rPr>
          <w:lang w:eastAsia="zh-CN"/>
        </w:rPr>
        <w:tab/>
        <w:t>B．速度单位</w:t>
      </w:r>
    </w:p>
    <w:p w14:paraId="43DB2702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C．温度单位</w:t>
      </w:r>
      <w:r>
        <w:rPr>
          <w:lang w:eastAsia="zh-CN"/>
        </w:rPr>
        <w:tab/>
        <w:t>D．质量单位</w:t>
      </w:r>
    </w:p>
    <w:p w14:paraId="497456A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3．科学探究的基本过程是：①交流与合作；②设计实验、制订计划；③猜想与假设；④提出问题；⑤分析论证并评估；⑥进行实验、收集证据。正确排列顺序是（　　）</w:t>
      </w:r>
    </w:p>
    <w:p w14:paraId="0F2D708F" w14:textId="77777777" w:rsidR="00001C0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A．③④①②⑤⑥</w:t>
      </w:r>
      <w:r>
        <w:tab/>
        <w:t>B．③④⑥⑤②①</w:t>
      </w:r>
      <w:r>
        <w:tab/>
        <w:t>C．④③②⑥⑤①</w:t>
      </w:r>
      <w:r>
        <w:tab/>
        <w:t>D．④③⑥①②⑤</w:t>
      </w:r>
    </w:p>
    <w:p w14:paraId="5D43C54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4．小红同学用一把刻度尺对物体进行了测量，记录数据是18.30cm，则该同学使用刻度尺的分度值是（　　）</w:t>
      </w:r>
    </w:p>
    <w:p w14:paraId="0BF46939" w14:textId="77777777" w:rsidR="00001C0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A．1dm</w:t>
      </w:r>
      <w:r>
        <w:tab/>
        <w:t>B．1cm</w:t>
      </w:r>
      <w:r>
        <w:tab/>
        <w:t>C．1mm</w:t>
      </w:r>
      <w:r>
        <w:tab/>
        <w:t>D．0.5mm</w:t>
      </w:r>
    </w:p>
    <w:p w14:paraId="3A75722B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5．装满水的水杯里还能放多少个回形针？同学们认为可能与液体种类、容器口大小等因素有关。“认为与液体种类、容器口大小等因素有关”属于科学探究中的（　　）</w:t>
      </w:r>
    </w:p>
    <w:p w14:paraId="46A9B9E1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A．提出问题</w:t>
      </w:r>
      <w:r>
        <w:rPr>
          <w:lang w:eastAsia="zh-CN"/>
        </w:rPr>
        <w:tab/>
        <w:t>B．猜想与假设</w:t>
      </w:r>
    </w:p>
    <w:p w14:paraId="784CD9E8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C．进行实验与收集数据</w:t>
      </w:r>
      <w:r>
        <w:rPr>
          <w:lang w:eastAsia="zh-CN"/>
        </w:rPr>
        <w:tab/>
        <w:t>D．交流与合作</w:t>
      </w:r>
    </w:p>
    <w:p w14:paraId="37508C12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6．游客在山西名胜古迹莺莺塔侧以石扣击，竟能听到塔上发出清脆悦耳的蛤蟆声，游客能分辨出是蛤蟆声主要依据声音的（　　）</w:t>
      </w:r>
    </w:p>
    <w:p w14:paraId="281A72DF" w14:textId="77777777" w:rsidR="00001C0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A．音色</w:t>
      </w:r>
      <w:r>
        <w:rPr>
          <w:lang w:eastAsia="zh-CN"/>
        </w:rPr>
        <w:tab/>
        <w:t>B．音调</w:t>
      </w:r>
      <w:r>
        <w:rPr>
          <w:lang w:eastAsia="zh-CN"/>
        </w:rPr>
        <w:tab/>
        <w:t>C．响度</w:t>
      </w:r>
      <w:r>
        <w:rPr>
          <w:lang w:eastAsia="zh-CN"/>
        </w:rPr>
        <w:tab/>
        <w:t>D．频率</w:t>
      </w:r>
    </w:p>
    <w:p w14:paraId="19B590CF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7．关于声音的传播，下列说法中正确的是（　　）</w:t>
      </w:r>
    </w:p>
    <w:p w14:paraId="658106BA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A．声音只能在空气中传播</w:t>
      </w:r>
    </w:p>
    <w:p w14:paraId="21EBE9E2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B．声音从空气传入水中，传播速度不变</w:t>
      </w:r>
    </w:p>
    <w:p w14:paraId="7278548C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C．声音向前传播时遇到大的障碍物会反射形成回声</w:t>
      </w:r>
    </w:p>
    <w:p w14:paraId="0D5069B6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D．只要物体在振动，人就一定能听到声音</w:t>
      </w:r>
    </w:p>
    <w:p w14:paraId="60F41F7E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8．以下四个实验中多次测量的目的为了取平均值，减小实验误差的是（</w:t>
      </w:r>
      <w:r>
        <w:rPr>
          <w:rFonts w:eastAsia="Times New Roman"/>
          <w:sz w:val="24"/>
          <w:szCs w:val="24"/>
          <w:lang w:eastAsia="zh-CN"/>
        </w:rPr>
        <w:t>    </w:t>
      </w:r>
      <w:r>
        <w:rPr>
          <w:lang w:eastAsia="zh-CN"/>
        </w:rPr>
        <w:t>）</w:t>
      </w:r>
    </w:p>
    <w:p w14:paraId="1068FD58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（1）测量物理书的长度；</w:t>
      </w:r>
    </w:p>
    <w:p w14:paraId="26CBC0E8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（2）研究平面镜成像特点中，像与物到平面镜的距离关系</w:t>
      </w:r>
    </w:p>
    <w:p w14:paraId="71B45700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（3）在光的反射现象中，研究反射角与入射角的关系</w:t>
      </w:r>
    </w:p>
    <w:p w14:paraId="2E7A893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（4）测量摆长为1米时，单摆的周期</w:t>
      </w:r>
    </w:p>
    <w:p w14:paraId="2DEF0AAD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lastRenderedPageBreak/>
        <w:t>A．（1）（3）</w:t>
      </w:r>
      <w:r>
        <w:tab/>
        <w:t>B．（1）（4）</w:t>
      </w:r>
    </w:p>
    <w:p w14:paraId="467966D0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C．（2）（3）</w:t>
      </w:r>
      <w:r>
        <w:tab/>
        <w:t>D．（1）（2）（4）</w:t>
      </w:r>
    </w:p>
    <w:p w14:paraId="3A6A1CD8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9．下列说法中正确的是（　　）</w:t>
      </w:r>
    </w:p>
    <w:p w14:paraId="13E157CC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A．在漫反射中，有的光线遵守反射定律，有的光线不遵守反射定律</w:t>
      </w:r>
    </w:p>
    <w:p w14:paraId="46F1F1F8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B．镜面反射遵守反射定律，漫反射不遵守反射定律</w:t>
      </w:r>
    </w:p>
    <w:p w14:paraId="4ADC8E29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C．镜面反射和漫反射都不遵守反射定律</w:t>
      </w:r>
    </w:p>
    <w:p w14:paraId="0A469749" w14:textId="77777777" w:rsidR="00001C01" w:rsidRDefault="00001C01" w:rsidP="00001C01">
      <w:pPr>
        <w:shd w:val="clear" w:color="auto" w:fill="FFFFFF"/>
        <w:spacing w:line="360" w:lineRule="auto"/>
        <w:ind w:left="300"/>
        <w:jc w:val="left"/>
        <w:textAlignment w:val="center"/>
        <w:rPr>
          <w:lang w:eastAsia="zh-CN"/>
        </w:rPr>
      </w:pPr>
      <w:r>
        <w:rPr>
          <w:lang w:eastAsia="zh-CN"/>
        </w:rPr>
        <w:t>D．镜面反射和漫反射都遵守反射定律</w:t>
      </w:r>
    </w:p>
    <w:p w14:paraId="51267D92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10．两盆水里面都有没熔化的冰块，一盆放在阳光下，一盆放在阴凉处，在盆内冰块均未熔化完前，两盆的水温相比（　　）</w:t>
      </w:r>
    </w:p>
    <w:p w14:paraId="4CAC30C4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A．在阳光下的那盆水的温度低</w:t>
      </w:r>
      <w:r>
        <w:rPr>
          <w:lang w:eastAsia="zh-CN"/>
        </w:rPr>
        <w:tab/>
        <w:t>B．在阴凉处的那盆水的温度高</w:t>
      </w:r>
    </w:p>
    <w:p w14:paraId="04D7AA2C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C．两盆一样高</w:t>
      </w:r>
      <w:r>
        <w:rPr>
          <w:lang w:eastAsia="zh-CN"/>
        </w:rPr>
        <w:tab/>
        <w:t>D．无法确定</w:t>
      </w:r>
    </w:p>
    <w:p w14:paraId="60A7FABA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11．以下温度中，最接近25℃的是（　　）</w:t>
      </w:r>
    </w:p>
    <w:p w14:paraId="274A99DF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A．冰水混合物的温度</w:t>
      </w:r>
      <w:r>
        <w:rPr>
          <w:lang w:eastAsia="zh-CN"/>
        </w:rPr>
        <w:tab/>
        <w:t>B．健康成年人的体温</w:t>
      </w:r>
    </w:p>
    <w:p w14:paraId="73FDD3DB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C．让人感觉温暖而舒适的房间的温度</w:t>
      </w:r>
      <w:r>
        <w:rPr>
          <w:lang w:eastAsia="zh-CN"/>
        </w:rPr>
        <w:tab/>
        <w:t>D．澄迈县夏季最热时的室外温度</w:t>
      </w:r>
    </w:p>
    <w:p w14:paraId="6BB55C3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12．霜降是中华传统二十四节气之一，霜的形成属于（　　）</w:t>
      </w:r>
    </w:p>
    <w:p w14:paraId="279F73F0" w14:textId="77777777" w:rsidR="00001C0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A．熔化</w:t>
      </w:r>
      <w:r>
        <w:rPr>
          <w:lang w:eastAsia="zh-CN"/>
        </w:rPr>
        <w:tab/>
        <w:t>B．凝固</w:t>
      </w:r>
      <w:r>
        <w:rPr>
          <w:lang w:eastAsia="zh-CN"/>
        </w:rPr>
        <w:tab/>
        <w:t>C．液化</w:t>
      </w:r>
      <w:r>
        <w:rPr>
          <w:lang w:eastAsia="zh-CN"/>
        </w:rPr>
        <w:tab/>
        <w:t>D．凝华</w:t>
      </w:r>
    </w:p>
    <w:p w14:paraId="2B2F7C7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13．暑假小力一家乘车出外郊游，车窗上出现水雾，爱动脑筋的小力利用所学的物理知识，判断出水雾附着在的车窗位置及形成的原因是（</w:t>
      </w:r>
      <w:r>
        <w:rPr>
          <w:rFonts w:eastAsia="Times New Roman"/>
          <w:sz w:val="24"/>
          <w:szCs w:val="24"/>
          <w:lang w:eastAsia="zh-CN"/>
        </w:rPr>
        <w:t>    </w:t>
      </w:r>
      <w:r>
        <w:rPr>
          <w:lang w:eastAsia="zh-CN"/>
        </w:rPr>
        <w:t>）</w:t>
      </w:r>
    </w:p>
    <w:p w14:paraId="57C645CE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A．外表面：水蒸气吸热液化形成的</w:t>
      </w:r>
      <w:r>
        <w:rPr>
          <w:lang w:eastAsia="zh-CN"/>
        </w:rPr>
        <w:tab/>
        <w:t>B．外表面；水蒸气放热液化形成的</w:t>
      </w:r>
    </w:p>
    <w:p w14:paraId="6C70DD9A" w14:textId="77777777" w:rsidR="00001C01" w:rsidRDefault="00001C01" w:rsidP="00001C0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C．内表面；水蒸气吸热液化形成的</w:t>
      </w:r>
      <w:r>
        <w:rPr>
          <w:lang w:eastAsia="zh-CN"/>
        </w:rPr>
        <w:tab/>
        <w:t>D．内表面；水蒸气放热液化形成的</w:t>
      </w:r>
    </w:p>
    <w:p w14:paraId="40F2611E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14．现代生产生活中需要各种各样的材料，下列说法正确的是（　　）</w:t>
      </w:r>
    </w:p>
    <w:p w14:paraId="2D84A5A0" w14:textId="77777777" w:rsidR="00001C01" w:rsidRDefault="00001C01" w:rsidP="00001C01">
      <w:pPr>
        <w:shd w:val="clear" w:color="auto" w:fill="FFFFFF"/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A．芯片、发光二极管（LED）一般是用半导体材料制造</w:t>
      </w:r>
    </w:p>
    <w:p w14:paraId="54D2A9EA" w14:textId="77777777" w:rsidR="00001C01" w:rsidRDefault="00001C01" w:rsidP="00001C01">
      <w:pPr>
        <w:shd w:val="clear" w:color="auto" w:fill="FFFFFF"/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B．金属、人体、盐水、陶瓷都是导体</w:t>
      </w:r>
    </w:p>
    <w:p w14:paraId="30CD5817" w14:textId="77777777" w:rsidR="00001C01" w:rsidRDefault="00001C01" w:rsidP="00001C01">
      <w:pPr>
        <w:shd w:val="clear" w:color="auto" w:fill="FFFFFF"/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C．超导体是一种电阻超级大的材料</w:t>
      </w:r>
    </w:p>
    <w:p w14:paraId="50B93B47" w14:textId="77777777" w:rsidR="00001C01" w:rsidRPr="00BB3021" w:rsidRDefault="00001C01" w:rsidP="00001C01">
      <w:pPr>
        <w:shd w:val="clear" w:color="auto" w:fill="FFFFFF"/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D．绝缘体材料不易导电是因为其中没有大量电子</w:t>
      </w:r>
    </w:p>
    <w:p w14:paraId="6D23F33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15．</w:t>
      </w:r>
      <w:r>
        <w:rPr>
          <w:rFonts w:hint="eastAsia"/>
          <w:lang w:eastAsia="zh-CN"/>
        </w:rPr>
        <w:t>（不定项）</w:t>
      </w:r>
      <w:r>
        <w:rPr>
          <w:lang w:eastAsia="zh-CN"/>
        </w:rPr>
        <w:t>一个瓶子恰好能装下1kg的水，那么用这个瓶子一定能装下1kg的下列哪种物质（　　）</w:t>
      </w:r>
    </w:p>
    <w:p w14:paraId="1736C925" w14:textId="77777777" w:rsidR="00001C01" w:rsidRPr="00BB3021" w:rsidRDefault="00001C01" w:rsidP="00001C0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lang w:eastAsia="zh-CN"/>
        </w:rPr>
      </w:pPr>
      <w:r>
        <w:rPr>
          <w:lang w:eastAsia="zh-CN"/>
        </w:rPr>
        <w:t>A．酒精</w:t>
      </w:r>
      <w:r>
        <w:rPr>
          <w:lang w:eastAsia="zh-CN"/>
        </w:rPr>
        <w:tab/>
        <w:t>B．汽油</w:t>
      </w:r>
      <w:r>
        <w:rPr>
          <w:lang w:eastAsia="zh-CN"/>
        </w:rPr>
        <w:tab/>
        <w:t>C．水银</w:t>
      </w:r>
      <w:r>
        <w:rPr>
          <w:lang w:eastAsia="zh-CN"/>
        </w:rPr>
        <w:tab/>
        <w:t>D．盐水</w:t>
      </w:r>
    </w:p>
    <w:p w14:paraId="2BCF5899" w14:textId="77777777" w:rsidR="00001C01" w:rsidRDefault="00001C01" w:rsidP="00001C01">
      <w:pPr>
        <w:jc w:val="left"/>
        <w:textAlignment w:val="center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二</w:t>
      </w:r>
      <w:r>
        <w:rPr>
          <w:rFonts w:ascii="宋体" w:hAnsi="宋体" w:cs="宋体"/>
          <w:b/>
          <w:lang w:eastAsia="zh-CN"/>
        </w:rPr>
        <w:t>、填空题</w:t>
      </w:r>
    </w:p>
    <w:p w14:paraId="4C86BC5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16．图中测量时间的工具是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，此时显示的时间是20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。</w:t>
      </w:r>
    </w:p>
    <w:p w14:paraId="67F4893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0388FD54" wp14:editId="396B1EFC">
            <wp:extent cx="1152525" cy="1304925"/>
            <wp:effectExtent l="0" t="0" r="0" b="0"/>
            <wp:docPr id="100003" name="图片 100003" descr="@@@548b441f-5615-498d-a6ee-f1870b7c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9F28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17．一名学生在测量过程中忘了写单位，请给他补完整：</w:t>
      </w:r>
    </w:p>
    <w:p w14:paraId="6926806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（1）一张普通纸的厚度约60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。</w:t>
      </w:r>
    </w:p>
    <w:p w14:paraId="05188BBF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（2）一个中学生的身高为16.5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。</w:t>
      </w:r>
    </w:p>
    <w:p w14:paraId="19B5C4D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（3）1节课的时间是45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。</w:t>
      </w:r>
    </w:p>
    <w:p w14:paraId="6D4CB37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18．医生用听诊器为病人诊病，来自患者的声音通过橡皮管传到医生的耳朵，这样可以提高声音的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；放鞭炮时，用棉花塞住耳孔，这是在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处减弱噪声的。</w:t>
      </w:r>
    </w:p>
    <w:p w14:paraId="328D836B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19．图书馆的墙面挂有“禁止大声喧哗”的标语牌，其目的是在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处减弱噪声。</w:t>
      </w:r>
    </w:p>
    <w:p w14:paraId="79F779B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20．奥运会开幕式上声势浩大的“击缶而歌”精彩绝伦，缶声是由于缶面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产生的，然后通过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传播到现场观众耳朵的。通常情况下，声音在空气中的传播速度约</w:t>
      </w:r>
      <w:r>
        <w:rPr>
          <w:rFonts w:eastAsia="Times New Roman"/>
          <w:u w:val="single"/>
          <w:lang w:eastAsia="zh-CN"/>
        </w:rPr>
        <w:t xml:space="preserve">           </w:t>
      </w:r>
      <w:r>
        <w:object w:dxaOrig="384" w:dyaOrig="300" w14:anchorId="50864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alt="eqIdb5be92b571c76194c9de3340567e9dc9" style="width:19.2pt;height:15pt" o:ole="">
            <v:imagedata r:id="rId8" o:title="eqIdb5be92b571c76194c9de3340567e9dc9"/>
          </v:shape>
          <o:OLEObject Type="Embed" ProgID="Equation.DSMT4" ShapeID="_x0000_i1079" DrawAspect="Content" ObjectID="_1767719730" r:id="rId9"/>
        </w:object>
      </w:r>
      <w:r>
        <w:rPr>
          <w:lang w:eastAsia="zh-CN"/>
        </w:rPr>
        <w:t>，在水中和钢铁中传播得比在空气中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（填“快”或“慢”）。</w:t>
      </w:r>
    </w:p>
    <w:p w14:paraId="26050CCA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21．声音的传播在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、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和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中都能进行，但在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中不能传播。</w:t>
      </w:r>
    </w:p>
    <w:p w14:paraId="2AC87AEC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22．医生用B型超声波除去人体内的结石是利用声</w:t>
      </w:r>
      <w:r>
        <w:rPr>
          <w:rFonts w:eastAsia="Times New Roman"/>
          <w:u w:val="single"/>
          <w:lang w:eastAsia="zh-CN"/>
        </w:rPr>
        <w:t xml:space="preserve">               </w:t>
      </w:r>
      <w:r>
        <w:rPr>
          <w:lang w:eastAsia="zh-CN"/>
        </w:rPr>
        <w:t>的性质工作的，而回声定位利用了声的</w:t>
      </w:r>
      <w:r>
        <w:rPr>
          <w:rFonts w:eastAsia="Times New Roman"/>
          <w:u w:val="single"/>
          <w:lang w:eastAsia="zh-CN"/>
        </w:rPr>
        <w:t xml:space="preserve">               </w:t>
      </w:r>
      <w:r>
        <w:rPr>
          <w:lang w:eastAsia="zh-CN"/>
        </w:rPr>
        <w:t>性质。</w:t>
      </w:r>
    </w:p>
    <w:p w14:paraId="68208BE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23．有一种家用香薰加湿器，通电后雾化片以24000Hz的频率振动，将植物精油和水珠打散，使加湿器周围的空气湿润且芳香。这种加湿器是利用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（选填“超声波”或“次声波”）工作的。液态水被雾化，说明声波可以传递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（选填“信息”或“能量”）。</w:t>
      </w:r>
    </w:p>
    <w:p w14:paraId="43A3BA11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24．生活中常见的控制噪声的措施有：①在录音室的墙面上贴泡沫材料；②城市内禁止鸣喇叭的标志；③在道路两旁加装隔音墙。上述例子对应的控制噪声的措施分别是：①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；②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；③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。</w:t>
      </w:r>
    </w:p>
    <w:p w14:paraId="7B25EAE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25．彩虹是太阳光在传播过程中遇到空气中的水滴，经反射、折射后产生的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现象；太阳光通过三棱镜后被分解成不同颜色的光，在红光之外有人眼看不见的光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线，电视遥控器就是利用它来工作的。</w:t>
      </w:r>
    </w:p>
    <w:p w14:paraId="78B179C1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26．竖直放置的平面镜高2米，宽1米，小明身高1.6米，站立于镜子正前方1米处，他在镜中的像与人距离为</w:t>
      </w:r>
      <w:r>
        <w:rPr>
          <w:rFonts w:eastAsia="Times New Roman"/>
          <w:u w:val="single"/>
          <w:lang w:eastAsia="zh-CN"/>
        </w:rPr>
        <w:t xml:space="preserve">          </w:t>
      </w:r>
      <w:r>
        <w:rPr>
          <w:lang w:eastAsia="zh-CN"/>
        </w:rPr>
        <w:t>米，若他远离平面镜10m后，他在镜中像的大小将</w:t>
      </w:r>
      <w:r>
        <w:rPr>
          <w:rFonts w:eastAsia="Times New Roman"/>
          <w:u w:val="single"/>
          <w:lang w:eastAsia="zh-CN"/>
        </w:rPr>
        <w:t xml:space="preserve">          </w:t>
      </w:r>
      <w:r>
        <w:rPr>
          <w:lang w:eastAsia="zh-CN"/>
        </w:rPr>
        <w:t>（选填“变大”、“不变”或“变小”）。</w:t>
      </w:r>
    </w:p>
    <w:p w14:paraId="4B98D93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27．百米赛跑，计时员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（填写看到枪冒烟或听到枪声）开始计时比听到枪响计时较为准确，理由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。</w:t>
      </w:r>
    </w:p>
    <w:p w14:paraId="41D2402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28．陶瓷刀是用纳米材料“氧化锆”加工而成的新型刀具。它可轻易切割很多较坚硬物品，号称是永远锋利的刀具，这说明该刀具的硬度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（选填“大”或“小”），纳米是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（选填“长度”“时间”或“质量”）单位。</w:t>
      </w:r>
    </w:p>
    <w:p w14:paraId="39F37627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29．在用天平测量矿石的质量时，首先应将天平放在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工作台上，然后将游码移至标尺左端的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处。</w:t>
      </w:r>
    </w:p>
    <w:p w14:paraId="4C087E2C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30．物体所含物质的多少叫质量，质量是不随物体的形状、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、状态及温度变化而变化；物体的质量与体</w:t>
      </w:r>
      <w:r>
        <w:rPr>
          <w:lang w:eastAsia="zh-CN"/>
        </w:rPr>
        <w:lastRenderedPageBreak/>
        <w:t>积的比值叫做该物体的密度，同种物质的质量跟体积</w:t>
      </w:r>
      <w:r>
        <w:rPr>
          <w:rFonts w:eastAsia="Times New Roman"/>
          <w:u w:val="single"/>
          <w:lang w:eastAsia="zh-CN"/>
        </w:rPr>
        <w:t xml:space="preserve">        </w:t>
      </w:r>
      <w:r>
        <w:rPr>
          <w:lang w:eastAsia="zh-CN"/>
        </w:rPr>
        <w:t>。</w:t>
      </w:r>
    </w:p>
    <w:p w14:paraId="7CDD4D2D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31．质量表示物体所含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的多少。质量为60 kg的航天员乘飞船到月球上，他的质量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（选填“变大”“变小”或“不变”），原因是质量与其所处的空间位置</w:t>
      </w:r>
      <w:r>
        <w:rPr>
          <w:rFonts w:eastAsia="Times New Roman"/>
          <w:u w:val="single"/>
          <w:lang w:eastAsia="zh-CN"/>
        </w:rPr>
        <w:t xml:space="preserve">         </w:t>
      </w:r>
      <w:r>
        <w:rPr>
          <w:lang w:eastAsia="zh-CN"/>
        </w:rPr>
        <w:t>（选填“有关”或“无关”）。</w:t>
      </w:r>
    </w:p>
    <w:p w14:paraId="50E6A677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32．质量的理解：物体的质量不随物体的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、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、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、</w:t>
      </w:r>
      <w:r>
        <w:rPr>
          <w:rFonts w:eastAsia="Times New Roman"/>
          <w:u w:val="single"/>
          <w:lang w:eastAsia="zh-CN"/>
        </w:rPr>
        <w:t xml:space="preserve">      </w:t>
      </w:r>
      <w:r>
        <w:rPr>
          <w:lang w:eastAsia="zh-CN"/>
        </w:rPr>
        <w:t>而改变，质量是物体本身的一种属性。</w:t>
      </w:r>
    </w:p>
    <w:p w14:paraId="3B8D0B75" w14:textId="77777777" w:rsidR="00001C01" w:rsidRPr="00BB302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33．石墨、玻璃、大地、塑料等几种物质中，属于绝缘体的有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，属于导体的有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。</w:t>
      </w:r>
    </w:p>
    <w:p w14:paraId="2CFD5462" w14:textId="77777777" w:rsidR="00001C01" w:rsidRDefault="00001C01" w:rsidP="00001C01">
      <w:pPr>
        <w:jc w:val="left"/>
        <w:textAlignment w:val="center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三</w:t>
      </w:r>
      <w:r>
        <w:rPr>
          <w:rFonts w:ascii="宋体" w:hAnsi="宋体" w:cs="宋体"/>
          <w:b/>
          <w:lang w:eastAsia="zh-CN"/>
        </w:rPr>
        <w:t>、作图题</w:t>
      </w:r>
    </w:p>
    <w:p w14:paraId="0D9AF50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34．如图所示，物体</w:t>
      </w:r>
      <w:r>
        <w:rPr>
          <w:rFonts w:eastAsia="Times New Roman"/>
          <w:i/>
          <w:lang w:eastAsia="zh-CN"/>
        </w:rPr>
        <w:t>OA</w:t>
      </w:r>
      <w:r>
        <w:rPr>
          <w:lang w:eastAsia="zh-CN"/>
        </w:rPr>
        <w:t>放在平面镜前，不透光的木板放在平面镜后，请画出物体</w:t>
      </w:r>
      <w:r>
        <w:rPr>
          <w:rFonts w:eastAsia="Times New Roman"/>
          <w:i/>
          <w:lang w:eastAsia="zh-CN"/>
        </w:rPr>
        <w:t>OA</w:t>
      </w:r>
      <w:r>
        <w:rPr>
          <w:lang w:eastAsia="zh-CN"/>
        </w:rPr>
        <w:t>在平面镜中的像。</w:t>
      </w:r>
    </w:p>
    <w:p w14:paraId="0CB663E3" w14:textId="77777777" w:rsidR="00001C01" w:rsidRPr="00BB302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D908E79" wp14:editId="0DB6AB80">
            <wp:extent cx="1419225" cy="1200150"/>
            <wp:effectExtent l="0" t="0" r="0" b="0"/>
            <wp:docPr id="100005" name="图片 100005" descr="@@@feb3985a-aaf3-4d9b-a6df-5142b8a56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2AF3D" w14:textId="77777777" w:rsidR="00001C01" w:rsidRDefault="00001C01" w:rsidP="00001C01">
      <w:pPr>
        <w:jc w:val="left"/>
        <w:textAlignment w:val="center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四</w:t>
      </w:r>
      <w:r>
        <w:rPr>
          <w:rFonts w:ascii="宋体" w:hAnsi="宋体" w:cs="宋体"/>
          <w:b/>
          <w:lang w:eastAsia="zh-CN"/>
        </w:rPr>
        <w:t>、实验题</w:t>
      </w:r>
    </w:p>
    <w:p w14:paraId="69A9A4B4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35．小哲用自制的水凸透镜做凸透镜成像实验，在光屏上得到了清晰的像，如图所示，此时光屏上成倒立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（填“放大”、“缩小”或“等大”）的像。他继续向水凸透镜内注水，使水凸透镜的焦距变小，如果不改变蜡烛和凸透镜的位置，要在光屏上再次成清晰的像，光屏应向</w:t>
      </w:r>
      <w:r>
        <w:rPr>
          <w:rFonts w:eastAsia="Times New Roman"/>
          <w:u w:val="single"/>
          <w:lang w:eastAsia="zh-CN"/>
        </w:rPr>
        <w:t xml:space="preserve">           </w:t>
      </w:r>
      <w:r>
        <w:rPr>
          <w:lang w:eastAsia="zh-CN"/>
        </w:rPr>
        <w:t>移动（填“左”或“右”）</w:t>
      </w:r>
    </w:p>
    <w:p w14:paraId="2C207CA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33DE046C" wp14:editId="675C828B">
            <wp:extent cx="2571750" cy="1123950"/>
            <wp:effectExtent l="0" t="0" r="0" b="0"/>
            <wp:docPr id="100007" name="图片 100007" descr="@@@653bf532-1e4f-46bc-a7fe-a2333a34c1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2F1E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sectPr w:rsidR="00001C01" w:rsidSect="00A568A6">
          <w:footerReference w:type="even" r:id="rId12"/>
          <w:footerReference w:type="default" r:id="rId13"/>
          <w:type w:val="continuous"/>
          <w:pgSz w:w="11907" w:h="16839" w:code="9"/>
          <w:pgMar w:top="720" w:right="720" w:bottom="720" w:left="720" w:header="500" w:footer="500" w:gutter="0"/>
          <w:cols w:sep="1" w:space="425"/>
          <w:docGrid w:type="lines" w:linePitch="312"/>
        </w:sectPr>
      </w:pPr>
    </w:p>
    <w:p w14:paraId="462B75ED" w14:textId="77777777" w:rsidR="00001C01" w:rsidRPr="00043B54" w:rsidRDefault="00001C01" w:rsidP="00001C01">
      <w:pPr>
        <w:jc w:val="center"/>
        <w:textAlignment w:val="center"/>
        <w:rPr>
          <w:rFonts w:ascii="黑体" w:eastAsia="黑体" w:hAnsi="黑体" w:cs="黑体"/>
          <w:b/>
          <w:sz w:val="30"/>
          <w:lang w:eastAsia="zh-CN"/>
        </w:rPr>
      </w:pPr>
      <w:r w:rsidRPr="00043B54">
        <w:rPr>
          <w:noProof/>
        </w:rPr>
        <w:lastRenderedPageBreak/>
        <w:drawing>
          <wp:inline distT="0" distB="0" distL="0" distR="0" wp14:anchorId="6308EA22" wp14:editId="680AF9CF">
            <wp:extent cx="12700" cy="12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sz w:val="30"/>
          <w:lang w:eastAsia="zh-CN"/>
        </w:rPr>
        <w:t>2023-2024</w:t>
      </w:r>
      <w:r>
        <w:rPr>
          <w:rFonts w:ascii="宋体" w:hAnsi="宋体" w:cs="宋体" w:hint="eastAsia"/>
          <w:b/>
          <w:sz w:val="30"/>
          <w:lang w:eastAsia="zh-CN"/>
        </w:rPr>
        <w:t>学年永修三中八年级上学期</w:t>
      </w:r>
      <w:r>
        <w:rPr>
          <w:rFonts w:ascii="宋体" w:hAnsi="宋体" w:cs="宋体"/>
          <w:b/>
          <w:sz w:val="30"/>
          <w:lang w:eastAsia="zh-CN"/>
        </w:rPr>
        <w:t>沪粤版物理期末易错题</w:t>
      </w:r>
      <w:r>
        <w:rPr>
          <w:rFonts w:ascii="宋体" w:hAnsi="宋体" w:cs="宋体" w:hint="eastAsia"/>
          <w:b/>
          <w:sz w:val="30"/>
          <w:lang w:eastAsia="zh-CN"/>
        </w:rPr>
        <w:t>（二）</w:t>
      </w:r>
    </w:p>
    <w:p w14:paraId="6FFF2ABD" w14:textId="77281F34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1．D</w:t>
      </w:r>
      <w:r>
        <w:t xml:space="preserve">   </w:t>
      </w:r>
      <w:r>
        <w:t>2．A</w:t>
      </w:r>
      <w:r>
        <w:t xml:space="preserve">   </w:t>
      </w:r>
      <w:r>
        <w:t>3．C</w:t>
      </w:r>
      <w:r>
        <w:t xml:space="preserve">   </w:t>
      </w:r>
      <w:r>
        <w:t>4．C</w:t>
      </w:r>
      <w:r>
        <w:t xml:space="preserve">   </w:t>
      </w:r>
      <w:r>
        <w:t>5．B</w:t>
      </w:r>
      <w:r>
        <w:t xml:space="preserve">   </w:t>
      </w:r>
      <w:r>
        <w:t>6．A</w:t>
      </w:r>
      <w:r>
        <w:t xml:space="preserve">  </w:t>
      </w:r>
      <w:r>
        <w:t>7．C</w:t>
      </w:r>
      <w:r>
        <w:t xml:space="preserve">  </w:t>
      </w:r>
      <w:r>
        <w:t>8．B</w:t>
      </w:r>
      <w:r>
        <w:t xml:space="preserve">   </w:t>
      </w:r>
      <w:r>
        <w:t>9．D</w:t>
      </w:r>
      <w:r>
        <w:t xml:space="preserve">  </w:t>
      </w:r>
      <w:r>
        <w:t>10．C</w:t>
      </w:r>
    </w:p>
    <w:p w14:paraId="189F40F8" w14:textId="2EC8F2CE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11．C</w:t>
      </w:r>
      <w:r>
        <w:t xml:space="preserve">   </w:t>
      </w:r>
      <w:r>
        <w:t>12．D</w:t>
      </w:r>
      <w:r>
        <w:t xml:space="preserve">  </w:t>
      </w:r>
      <w:r>
        <w:t>13．B</w:t>
      </w:r>
      <w:r>
        <w:t xml:space="preserve">  </w:t>
      </w:r>
      <w:r>
        <w:t>14．A</w:t>
      </w:r>
      <w:r>
        <w:t xml:space="preserve">   </w:t>
      </w:r>
      <w:r>
        <w:t>15．CD</w:t>
      </w:r>
    </w:p>
    <w:p w14:paraId="308C1840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16．     停表     s</w:t>
      </w:r>
    </w:p>
    <w:p w14:paraId="098B24E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 xml:space="preserve">17．     </w:t>
      </w:r>
      <w:r>
        <w:t>μ</w:t>
      </w:r>
      <w:r>
        <w:rPr>
          <w:lang w:eastAsia="zh-CN"/>
        </w:rPr>
        <w:t>m     dm     min</w:t>
      </w:r>
    </w:p>
    <w:p w14:paraId="3A133045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18．     响度     人耳</w:t>
      </w:r>
    </w:p>
    <w:p w14:paraId="0D2FA10F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19．声源</w:t>
      </w:r>
    </w:p>
    <w:p w14:paraId="774275B1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20．     振动     空气     340     快</w:t>
      </w:r>
    </w:p>
    <w:p w14:paraId="4BA9FED0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21．     固体     液体     气体     真空</w:t>
      </w:r>
    </w:p>
    <w:p w14:paraId="53A1409C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22．     传递能量     传递信息</w:t>
      </w:r>
    </w:p>
    <w:p w14:paraId="6C3892B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23．     超声波     能量</w:t>
      </w:r>
    </w:p>
    <w:p w14:paraId="51613B7D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24．     在传播途中控制     在声源处控制     在传播途中控制</w:t>
      </w:r>
    </w:p>
    <w:p w14:paraId="1A340F7E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25．     色散     红外</w:t>
      </w:r>
    </w:p>
    <w:p w14:paraId="5A430986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26．     2     不变</w:t>
      </w:r>
    </w:p>
    <w:p w14:paraId="58D12EB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27．     看到枪冒烟     光速比声速大得多</w:t>
      </w:r>
    </w:p>
    <w:p w14:paraId="6BFA4F43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28．     大     长度</w:t>
      </w:r>
    </w:p>
    <w:p w14:paraId="7CBFB84B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29．     水平     零刻度线</w:t>
      </w:r>
    </w:p>
    <w:p w14:paraId="620E184B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30．     位置     成正比</w:t>
      </w:r>
    </w:p>
    <w:p w14:paraId="51C6E99C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31．     物质     不变     无关</w:t>
      </w:r>
    </w:p>
    <w:p w14:paraId="56FCE2E2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  <w:rPr>
          <w:lang w:eastAsia="zh-CN"/>
        </w:rPr>
      </w:pPr>
      <w:r>
        <w:rPr>
          <w:lang w:eastAsia="zh-CN"/>
        </w:rPr>
        <w:t>32．     形状     物态     位置     温度</w:t>
      </w:r>
    </w:p>
    <w:p w14:paraId="3E98D071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33．     玻璃，塑料     石墨，大地</w:t>
      </w:r>
    </w:p>
    <w:p w14:paraId="07815ED0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34．</w:t>
      </w:r>
      <w:r>
        <w:rPr>
          <w:rFonts w:eastAsia="Times New Roman"/>
          <w:noProof/>
          <w:sz w:val="24"/>
          <w:szCs w:val="24"/>
        </w:rPr>
        <w:drawing>
          <wp:inline distT="0" distB="0" distL="0" distR="0" wp14:anchorId="081E63C7" wp14:editId="10E67A26">
            <wp:extent cx="1685925" cy="1428750"/>
            <wp:effectExtent l="0" t="0" r="0" b="0"/>
            <wp:docPr id="1769180422" name="图片 1769180422" descr="@@@5150dff0-d1dc-4f3e-9432-d507ca1ab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8042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0A49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  <w:r>
        <w:t>35．     缩小     左</w:t>
      </w:r>
    </w:p>
    <w:p w14:paraId="06DA5941" w14:textId="77777777" w:rsidR="00001C01" w:rsidRDefault="00001C01" w:rsidP="00001C01">
      <w:pPr>
        <w:shd w:val="clear" w:color="auto" w:fill="FFFFFF"/>
        <w:spacing w:line="360" w:lineRule="auto"/>
        <w:jc w:val="left"/>
        <w:textAlignment w:val="center"/>
      </w:pPr>
    </w:p>
    <w:p w14:paraId="70786EAD" w14:textId="77777777" w:rsidR="00DC7FA9" w:rsidRPr="007E697C" w:rsidRDefault="00DC7FA9" w:rsidP="001C7D44">
      <w:pPr>
        <w:spacing w:line="360" w:lineRule="auto"/>
        <w:jc w:val="center"/>
        <w:rPr>
          <w:rFonts w:ascii="黑体" w:eastAsia="黑体" w:hAnsi="黑体"/>
          <w:color w:val="FF0000"/>
          <w:lang w:eastAsia="zh-CN"/>
        </w:rPr>
      </w:pPr>
    </w:p>
    <w:sectPr w:rsidR="00DC7FA9" w:rsidRPr="007E697C" w:rsidSect="00A568A6">
      <w:footerReference w:type="default" r:id="rId16"/>
      <w:type w:val="continuous"/>
      <w:pgSz w:w="11907" w:h="16840"/>
      <w:pgMar w:top="1152" w:right="1304" w:bottom="811" w:left="130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C40B" w14:textId="77777777" w:rsidR="00A568A6" w:rsidRDefault="00A568A6" w:rsidP="00C13A24">
      <w:r>
        <w:separator/>
      </w:r>
    </w:p>
  </w:endnote>
  <w:endnote w:type="continuationSeparator" w:id="0">
    <w:p w14:paraId="6564D37B" w14:textId="77777777" w:rsidR="00A568A6" w:rsidRDefault="00A568A6" w:rsidP="00C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NewRomans">
    <w:altName w:val="Segoe Print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9C80" w14:textId="77777777" w:rsidR="00001C01" w:rsidRPr="00BC62FB" w:rsidRDefault="00001C01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D171" w14:textId="0BB27990" w:rsidR="00001C01" w:rsidRPr="00BC62FB" w:rsidRDefault="00001C01" w:rsidP="00BC62FB">
    <w:pPr>
      <w:jc w:val="center"/>
      <w:rPr>
        <w:lang w:eastAsia="zh-CN"/>
      </w:rPr>
    </w:pPr>
    <w:r>
      <w:rPr>
        <w:rFonts w:hint="eastAsia"/>
        <w:lang w:eastAsia="zh-CN"/>
      </w:rPr>
      <w:t>试卷第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1</w:instrText>
    </w:r>
    <w:r>
      <w:rPr>
        <w:noProof/>
      </w:rP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1</w:t>
    </w:r>
    <w:r>
      <w:fldChar w:fldCharType="end"/>
    </w:r>
    <w:r>
      <w:rPr>
        <w:rFonts w:hint="eastAsia"/>
        <w:lang w:eastAsia="zh-CN"/>
      </w:rPr>
      <w:t>页，共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4</w:instrText>
    </w:r>
    <w:r>
      <w:rPr>
        <w:noProof/>
      </w:rP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 w14:paraId="18D0A27C" w14:textId="3A6313F3" w:rsidR="00001C01" w:rsidRDefault="00001C01">
    <w:pPr>
      <w:tabs>
        <w:tab w:val="center" w:pos="4153"/>
        <w:tab w:val="right" w:pos="8306"/>
      </w:tabs>
      <w:snapToGrid w:val="0"/>
      <w:jc w:val="left"/>
      <w:rPr>
        <w:sz w:val="2"/>
        <w:szCs w:val="2"/>
        <w:lang w:eastAsia="zh-CN"/>
      </w:rPr>
    </w:pPr>
    <w:r>
      <w:rPr>
        <w:color w:val="FFFFFF"/>
        <w:kern w:val="2"/>
        <w:sz w:val="2"/>
        <w:szCs w:val="2"/>
      </w:rPr>
      <w:pict w14:anchorId="74E8C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noProof/>
        <w:color w:val="FFFFFF"/>
        <w:kern w:val="2"/>
        <w:sz w:val="2"/>
        <w:szCs w:val="2"/>
      </w:rPr>
      <w:drawing>
        <wp:anchor distT="0" distB="0" distL="114300" distR="114300" simplePos="0" relativeHeight="251661312" behindDoc="0" locked="0" layoutInCell="1" allowOverlap="1" wp14:anchorId="21447A61" wp14:editId="18A2D8C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98775014" name="图片 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  <w:lang w:eastAsia="zh-CN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95D" w14:textId="4E6610DD" w:rsidR="00025046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2CCF9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D7EC5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33A97793" wp14:editId="6315979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53844806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796" w14:textId="77777777" w:rsidR="00A568A6" w:rsidRDefault="00A568A6" w:rsidP="00C13A24">
      <w:r>
        <w:separator/>
      </w:r>
    </w:p>
  </w:footnote>
  <w:footnote w:type="continuationSeparator" w:id="0">
    <w:p w14:paraId="1C9327F7" w14:textId="77777777" w:rsidR="00A568A6" w:rsidRDefault="00A568A6" w:rsidP="00C1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15"/>
    <w:rsid w:val="00001C01"/>
    <w:rsid w:val="00025046"/>
    <w:rsid w:val="00090B28"/>
    <w:rsid w:val="00134EA1"/>
    <w:rsid w:val="001C7D44"/>
    <w:rsid w:val="003A0715"/>
    <w:rsid w:val="004301D0"/>
    <w:rsid w:val="004D7EC5"/>
    <w:rsid w:val="005335E4"/>
    <w:rsid w:val="005B32EF"/>
    <w:rsid w:val="007E697C"/>
    <w:rsid w:val="00A568A6"/>
    <w:rsid w:val="00C13A24"/>
    <w:rsid w:val="00CE3B2A"/>
    <w:rsid w:val="00D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182B"/>
  <w15:chartTrackingRefBased/>
  <w15:docId w15:val="{A4A81EE9-B6D5-42CE-9A16-980912C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C5"/>
    <w:pPr>
      <w:widowControl w:val="0"/>
      <w:jc w:val="both"/>
    </w:pPr>
    <w:rPr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32E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B32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_Style 0"/>
    <w:rsid w:val="004D7EC5"/>
    <w:rPr>
      <w:rFonts w:ascii="TimeNewRomans" w:eastAsia="宋体"/>
      <w:kern w:val="0"/>
      <w:sz w:val="16"/>
      <w:lang w:eastAsia="en-US"/>
      <w14:ligatures w14:val="none"/>
    </w:rPr>
  </w:style>
  <w:style w:type="paragraph" w:styleId="a3">
    <w:name w:val="header"/>
    <w:basedOn w:val="a"/>
    <w:link w:val="a4"/>
    <w:uiPriority w:val="99"/>
    <w:unhideWhenUsed/>
    <w:qFormat/>
    <w:rsid w:val="00C13A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13A24"/>
    <w:rPr>
      <w:kern w:val="0"/>
      <w:sz w:val="18"/>
      <w:szCs w:val="18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C1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3A24"/>
    <w:rPr>
      <w:kern w:val="0"/>
      <w:sz w:val="18"/>
      <w:szCs w:val="18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qFormat/>
    <w:rsid w:val="005B32EF"/>
    <w:rPr>
      <w:rFonts w:ascii="Calibri" w:eastAsia="宋体" w:hAnsi="Calibri" w:cs="Times New Roman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qFormat/>
    <w:rsid w:val="005B32EF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7">
    <w:name w:val="caption"/>
    <w:basedOn w:val="a"/>
    <w:next w:val="a"/>
    <w:qFormat/>
    <w:rsid w:val="005B32EF"/>
    <w:pPr>
      <w:widowControl/>
      <w:spacing w:after="120"/>
      <w:jc w:val="left"/>
    </w:pPr>
    <w:rPr>
      <w:rFonts w:ascii="宋体" w:eastAsia="宋体" w:hAnsi="宋体" w:cs="Times New Roman"/>
      <w:i/>
      <w:sz w:val="24"/>
      <w:szCs w:val="24"/>
    </w:rPr>
  </w:style>
  <w:style w:type="paragraph" w:styleId="a8">
    <w:name w:val="Body Text"/>
    <w:basedOn w:val="a"/>
    <w:link w:val="a9"/>
    <w:qFormat/>
    <w:rsid w:val="005B32EF"/>
    <w:pPr>
      <w:widowControl/>
      <w:spacing w:before="180" w:after="1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a9">
    <w:name w:val="正文文本 字符"/>
    <w:basedOn w:val="a0"/>
    <w:link w:val="a8"/>
    <w:qFormat/>
    <w:rsid w:val="005B32EF"/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styleId="aa">
    <w:name w:val="Subtitle"/>
    <w:basedOn w:val="ab"/>
    <w:next w:val="a8"/>
    <w:link w:val="ac"/>
    <w:qFormat/>
    <w:rsid w:val="005B32EF"/>
    <w:pPr>
      <w:keepNext/>
      <w:keepLines/>
      <w:widowControl/>
      <w:spacing w:after="240"/>
      <w:outlineLvl w:val="9"/>
    </w:pPr>
    <w:rPr>
      <w:color w:val="345A8A"/>
      <w:kern w:val="0"/>
      <w:sz w:val="30"/>
      <w:szCs w:val="30"/>
      <w:lang w:eastAsia="en-US"/>
    </w:rPr>
  </w:style>
  <w:style w:type="character" w:customStyle="1" w:styleId="ac">
    <w:name w:val="副标题 字符"/>
    <w:basedOn w:val="a0"/>
    <w:link w:val="aa"/>
    <w:qFormat/>
    <w:rsid w:val="005B32EF"/>
    <w:rPr>
      <w:rFonts w:asciiTheme="majorHAnsi" w:eastAsia="宋体" w:hAnsiTheme="majorHAnsi" w:cstheme="majorBidi"/>
      <w:b/>
      <w:bCs/>
      <w:color w:val="345A8A"/>
      <w:kern w:val="0"/>
      <w:sz w:val="30"/>
      <w:szCs w:val="30"/>
      <w:lang w:eastAsia="en-US"/>
      <w14:ligatures w14:val="none"/>
    </w:rPr>
  </w:style>
  <w:style w:type="paragraph" w:styleId="ab">
    <w:name w:val="Title"/>
    <w:basedOn w:val="a"/>
    <w:next w:val="a"/>
    <w:link w:val="ad"/>
    <w:qFormat/>
    <w:rsid w:val="005B3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eastAsia="zh-CN"/>
    </w:rPr>
  </w:style>
  <w:style w:type="character" w:customStyle="1" w:styleId="ad">
    <w:name w:val="标题 字符"/>
    <w:basedOn w:val="a0"/>
    <w:link w:val="ab"/>
    <w:qFormat/>
    <w:rsid w:val="005B32EF"/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paragraph" w:styleId="ae">
    <w:name w:val="footnote text"/>
    <w:basedOn w:val="a"/>
    <w:link w:val="af"/>
    <w:uiPriority w:val="9"/>
    <w:unhideWhenUsed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af">
    <w:name w:val="脚注文本 字符"/>
    <w:basedOn w:val="a0"/>
    <w:link w:val="ae"/>
    <w:uiPriority w:val="9"/>
    <w:qFormat/>
    <w:rsid w:val="005B32EF"/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table" w:styleId="af0">
    <w:name w:val="Table Grid"/>
    <w:basedOn w:val="a1"/>
    <w:uiPriority w:val="99"/>
    <w:qFormat/>
    <w:rsid w:val="005B32EF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qFormat/>
    <w:rsid w:val="005B32EF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5B32EF"/>
    <w:rPr>
      <w:color w:val="0000FF"/>
      <w:u w:val="single"/>
    </w:rPr>
  </w:style>
  <w:style w:type="character" w:styleId="af3">
    <w:name w:val="footnote reference"/>
    <w:basedOn w:val="a9"/>
    <w:qFormat/>
    <w:rsid w:val="005B32EF"/>
    <w:rPr>
      <w:rFonts w:ascii="宋体" w:eastAsia="宋体" w:hAnsi="宋体" w:cs="Times New Roman"/>
      <w:kern w:val="0"/>
      <w:sz w:val="24"/>
      <w:szCs w:val="24"/>
      <w:vertAlign w:val="superscript"/>
      <w:lang w:eastAsia="en-US"/>
      <w14:ligatures w14:val="none"/>
    </w:rPr>
  </w:style>
  <w:style w:type="paragraph" w:styleId="af4">
    <w:name w:val="No Spacing"/>
    <w:link w:val="af5"/>
    <w:uiPriority w:val="1"/>
    <w:qFormat/>
    <w:rsid w:val="005B32EF"/>
    <w:rPr>
      <w:rFonts w:eastAsia="Microsoft YaHei UI"/>
      <w:kern w:val="0"/>
      <w:sz w:val="22"/>
      <w14:ligatures w14:val="none"/>
    </w:rPr>
  </w:style>
  <w:style w:type="paragraph" w:styleId="af6">
    <w:name w:val="List Paragraph"/>
    <w:basedOn w:val="a"/>
    <w:uiPriority w:val="99"/>
    <w:qFormat/>
    <w:rsid w:val="005B32EF"/>
    <w:pPr>
      <w:ind w:firstLineChars="200" w:firstLine="420"/>
    </w:pPr>
    <w:rPr>
      <w:rFonts w:ascii="Calibri" w:eastAsia="宋体" w:hAnsi="Calibri" w:cs="Times New Roman"/>
      <w:kern w:val="2"/>
      <w:szCs w:val="24"/>
      <w:lang w:eastAsia="zh-CN"/>
    </w:rPr>
  </w:style>
  <w:style w:type="paragraph" w:customStyle="1" w:styleId="11">
    <w:name w:val="标题 11"/>
    <w:basedOn w:val="a"/>
    <w:next w:val="a8"/>
    <w:uiPriority w:val="9"/>
    <w:qFormat/>
    <w:rsid w:val="005B32EF"/>
    <w:pPr>
      <w:keepNext/>
      <w:keepLines/>
      <w:widowControl/>
      <w:spacing w:before="480"/>
      <w:jc w:val="left"/>
      <w:outlineLvl w:val="0"/>
    </w:pPr>
    <w:rPr>
      <w:rFonts w:ascii="宋体" w:eastAsia="宋体" w:hAnsi="宋体" w:cs="Times New Roman"/>
      <w:b/>
      <w:bCs/>
      <w:color w:val="345A8A"/>
      <w:sz w:val="32"/>
      <w:szCs w:val="32"/>
    </w:rPr>
  </w:style>
  <w:style w:type="paragraph" w:customStyle="1" w:styleId="21">
    <w:name w:val="标题 2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1"/>
    </w:pPr>
    <w:rPr>
      <w:rFonts w:ascii="宋体" w:eastAsia="宋体" w:hAnsi="宋体" w:cs="Times New Roman"/>
      <w:b/>
      <w:bCs/>
      <w:color w:val="4F81BD"/>
      <w:sz w:val="32"/>
      <w:szCs w:val="32"/>
    </w:rPr>
  </w:style>
  <w:style w:type="paragraph" w:customStyle="1" w:styleId="31">
    <w:name w:val="标题 3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2"/>
    </w:pPr>
    <w:rPr>
      <w:rFonts w:ascii="宋体" w:eastAsia="宋体" w:hAnsi="宋体" w:cs="Times New Roman"/>
      <w:b/>
      <w:bCs/>
      <w:color w:val="4F81BD"/>
      <w:sz w:val="28"/>
      <w:szCs w:val="28"/>
    </w:rPr>
  </w:style>
  <w:style w:type="paragraph" w:customStyle="1" w:styleId="41">
    <w:name w:val="标题 4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3"/>
    </w:pPr>
    <w:rPr>
      <w:rFonts w:ascii="宋体" w:eastAsia="宋体" w:hAnsi="宋体" w:cs="Times New Roman"/>
      <w:b/>
      <w:bCs/>
      <w:color w:val="4F81BD"/>
      <w:sz w:val="24"/>
      <w:szCs w:val="24"/>
    </w:rPr>
  </w:style>
  <w:style w:type="paragraph" w:customStyle="1" w:styleId="51">
    <w:name w:val="标题 5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4"/>
    </w:pPr>
    <w:rPr>
      <w:rFonts w:ascii="宋体" w:eastAsia="宋体" w:hAnsi="宋体" w:cs="Times New Roman"/>
      <w:i/>
      <w:iCs/>
      <w:color w:val="4F81BD"/>
      <w:sz w:val="24"/>
      <w:szCs w:val="24"/>
    </w:rPr>
  </w:style>
  <w:style w:type="paragraph" w:customStyle="1" w:styleId="61">
    <w:name w:val="标题 6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5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71">
    <w:name w:val="标题 7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6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81">
    <w:name w:val="标题 8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7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91">
    <w:name w:val="标题 9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8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12">
    <w:name w:val="文本块1"/>
    <w:basedOn w:val="a8"/>
    <w:next w:val="a8"/>
    <w:uiPriority w:val="9"/>
    <w:unhideWhenUsed/>
    <w:qFormat/>
    <w:rsid w:val="005B32EF"/>
    <w:pPr>
      <w:spacing w:before="100" w:after="100"/>
    </w:pPr>
    <w:rPr>
      <w:bCs/>
      <w:sz w:val="20"/>
      <w:szCs w:val="20"/>
    </w:rPr>
  </w:style>
  <w:style w:type="paragraph" w:customStyle="1" w:styleId="13">
    <w:name w:val="日期1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customStyle="1" w:styleId="14">
    <w:name w:val="标题1"/>
    <w:basedOn w:val="a"/>
    <w:next w:val="a8"/>
    <w:qFormat/>
    <w:rsid w:val="005B32EF"/>
    <w:pPr>
      <w:keepNext/>
      <w:keepLines/>
      <w:widowControl/>
      <w:spacing w:before="480" w:after="240"/>
      <w:jc w:val="center"/>
    </w:pPr>
    <w:rPr>
      <w:rFonts w:ascii="宋体" w:eastAsia="宋体" w:hAnsi="宋体" w:cs="Times New Roman"/>
      <w:b/>
      <w:bCs/>
      <w:color w:val="345A8A"/>
      <w:sz w:val="36"/>
      <w:szCs w:val="36"/>
    </w:rPr>
  </w:style>
  <w:style w:type="paragraph" w:customStyle="1" w:styleId="FirstParagraph">
    <w:name w:val="First Paragraph"/>
    <w:basedOn w:val="a8"/>
    <w:next w:val="a8"/>
    <w:qFormat/>
    <w:rsid w:val="005B32EF"/>
  </w:style>
  <w:style w:type="paragraph" w:customStyle="1" w:styleId="Compact">
    <w:name w:val="Compact"/>
    <w:basedOn w:val="a8"/>
    <w:qFormat/>
    <w:rsid w:val="005B32EF"/>
    <w:pPr>
      <w:spacing w:before="36" w:after="36"/>
    </w:pPr>
  </w:style>
  <w:style w:type="paragraph" w:customStyle="1" w:styleId="Author">
    <w:name w:val="Author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customStyle="1" w:styleId="Abstract">
    <w:name w:val="Abstract"/>
    <w:basedOn w:val="a"/>
    <w:next w:val="a8"/>
    <w:qFormat/>
    <w:rsid w:val="005B32EF"/>
    <w:pPr>
      <w:keepNext/>
      <w:keepLines/>
      <w:widowControl/>
      <w:spacing w:before="300" w:after="300"/>
      <w:jc w:val="left"/>
    </w:pPr>
    <w:rPr>
      <w:rFonts w:ascii="宋体" w:eastAsia="宋体" w:hAnsi="宋体" w:cs="Times New Roman"/>
      <w:sz w:val="20"/>
      <w:szCs w:val="20"/>
    </w:rPr>
  </w:style>
  <w:style w:type="paragraph" w:customStyle="1" w:styleId="15">
    <w:name w:val="书目1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table" w:customStyle="1" w:styleId="Table">
    <w:name w:val="Table"/>
    <w:semiHidden/>
    <w:unhideWhenUsed/>
    <w:qFormat/>
    <w:rsid w:val="005B32EF"/>
    <w:rPr>
      <w:rFonts w:ascii="宋体" w:eastAsia="宋体" w:hAnsi="宋体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qFormat/>
    <w:rsid w:val="005B32EF"/>
    <w:pPr>
      <w:keepNext/>
      <w:keepLines/>
      <w:widowControl/>
      <w:jc w:val="left"/>
    </w:pPr>
    <w:rPr>
      <w:rFonts w:ascii="宋体" w:eastAsia="宋体" w:hAnsi="宋体" w:cs="Times New Roman"/>
      <w:b/>
      <w:sz w:val="24"/>
      <w:szCs w:val="24"/>
    </w:rPr>
  </w:style>
  <w:style w:type="paragraph" w:customStyle="1" w:styleId="Definition">
    <w:name w:val="Definition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TableCaption">
    <w:name w:val="Table Caption"/>
    <w:basedOn w:val="a7"/>
    <w:qFormat/>
    <w:rsid w:val="005B32EF"/>
    <w:pPr>
      <w:keepNext/>
    </w:pPr>
  </w:style>
  <w:style w:type="paragraph" w:customStyle="1" w:styleId="ImageCaption">
    <w:name w:val="Image Caption"/>
    <w:basedOn w:val="a7"/>
    <w:qFormat/>
    <w:rsid w:val="005B32EF"/>
  </w:style>
  <w:style w:type="paragraph" w:customStyle="1" w:styleId="Figure">
    <w:name w:val="Figure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CaptionedFigure">
    <w:name w:val="Captioned Figure"/>
    <w:basedOn w:val="Figure"/>
    <w:qFormat/>
    <w:rsid w:val="005B32EF"/>
    <w:pPr>
      <w:keepNext/>
    </w:pPr>
  </w:style>
  <w:style w:type="character" w:customStyle="1" w:styleId="VerbatimChar">
    <w:name w:val="Verbatim Char"/>
    <w:basedOn w:val="a9"/>
    <w:link w:val="SourceCode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paragraph" w:customStyle="1" w:styleId="SourceCode">
    <w:name w:val="Source Code"/>
    <w:basedOn w:val="a"/>
    <w:link w:val="VerbatimChar"/>
    <w:qFormat/>
    <w:rsid w:val="005B32EF"/>
    <w:pPr>
      <w:widowControl/>
      <w:wordWrap w:val="0"/>
      <w:spacing w:after="200"/>
      <w:jc w:val="left"/>
    </w:pPr>
    <w:rPr>
      <w:rFonts w:ascii="Consolas" w:eastAsia="宋体" w:hAnsi="Consolas" w:cs="Times New Roman"/>
      <w:sz w:val="22"/>
      <w:szCs w:val="24"/>
    </w:rPr>
  </w:style>
  <w:style w:type="paragraph" w:customStyle="1" w:styleId="TOC1">
    <w:name w:val="TOC 标题1"/>
    <w:basedOn w:val="1"/>
    <w:next w:val="a8"/>
    <w:uiPriority w:val="39"/>
    <w:unhideWhenUsed/>
    <w:qFormat/>
    <w:rsid w:val="005B32EF"/>
    <w:pPr>
      <w:widowControl/>
      <w:spacing w:before="240" w:after="0" w:line="259" w:lineRule="auto"/>
      <w:jc w:val="left"/>
      <w:outlineLvl w:val="9"/>
    </w:pPr>
    <w:rPr>
      <w:rFonts w:ascii="宋体" w:hAnsi="宋体"/>
      <w:b w:val="0"/>
      <w:bCs w:val="0"/>
      <w:color w:val="365F91"/>
      <w:kern w:val="0"/>
      <w:sz w:val="32"/>
      <w:szCs w:val="32"/>
      <w:lang w:eastAsia="en-US"/>
    </w:rPr>
  </w:style>
  <w:style w:type="character" w:customStyle="1" w:styleId="KeywordTok">
    <w:name w:val="KeywordTok"/>
    <w:basedOn w:val="VerbatimChar"/>
    <w:qFormat/>
    <w:rsid w:val="005B32EF"/>
    <w:rPr>
      <w:rFonts w:ascii="Consolas" w:eastAsia="宋体" w:hAnsi="Consolas" w:cs="Times New Roman"/>
      <w:b/>
      <w:color w:val="007020"/>
      <w:kern w:val="0"/>
      <w:sz w:val="22"/>
      <w:szCs w:val="24"/>
      <w:lang w:eastAsia="en-US"/>
      <w14:ligatures w14:val="none"/>
    </w:rPr>
  </w:style>
  <w:style w:type="character" w:customStyle="1" w:styleId="DataTypeTok">
    <w:name w:val="DataTypeTok"/>
    <w:basedOn w:val="VerbatimChar"/>
    <w:qFormat/>
    <w:rsid w:val="005B32EF"/>
    <w:rPr>
      <w:rFonts w:ascii="Consolas" w:eastAsia="宋体" w:hAnsi="Consolas" w:cs="Times New Roman"/>
      <w:color w:val="902000"/>
      <w:kern w:val="0"/>
      <w:sz w:val="22"/>
      <w:szCs w:val="24"/>
      <w:lang w:eastAsia="en-US"/>
      <w14:ligatures w14:val="none"/>
    </w:rPr>
  </w:style>
  <w:style w:type="character" w:customStyle="1" w:styleId="DecValTok">
    <w:name w:val="DecVal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BaseNTok">
    <w:name w:val="BaseN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FloatTok">
    <w:name w:val="Float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ConstantTok">
    <w:name w:val="ConstantTok"/>
    <w:basedOn w:val="VerbatimChar"/>
    <w:qFormat/>
    <w:rsid w:val="005B32EF"/>
    <w:rPr>
      <w:rFonts w:ascii="Consolas" w:eastAsia="宋体" w:hAnsi="Consolas" w:cs="Times New Roman"/>
      <w:color w:val="880000"/>
      <w:kern w:val="0"/>
      <w:sz w:val="22"/>
      <w:szCs w:val="24"/>
      <w:lang w:eastAsia="en-US"/>
      <w14:ligatures w14:val="none"/>
    </w:rPr>
  </w:style>
  <w:style w:type="character" w:customStyle="1" w:styleId="CharTok">
    <w:name w:val="Char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pecialCharTok">
    <w:name w:val="SpecialChar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tringTok">
    <w:name w:val="String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VerbatimStringTok">
    <w:name w:val="VerbatimString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pecialStringTok">
    <w:name w:val="SpecialStringTok"/>
    <w:basedOn w:val="VerbatimChar"/>
    <w:qFormat/>
    <w:rsid w:val="005B32EF"/>
    <w:rPr>
      <w:rFonts w:ascii="Consolas" w:eastAsia="宋体" w:hAnsi="Consolas" w:cs="Times New Roman"/>
      <w:color w:val="BB6688"/>
      <w:kern w:val="0"/>
      <w:sz w:val="22"/>
      <w:szCs w:val="24"/>
      <w:lang w:eastAsia="en-US"/>
      <w14:ligatures w14:val="none"/>
    </w:rPr>
  </w:style>
  <w:style w:type="character" w:customStyle="1" w:styleId="ImportTok">
    <w:name w:val="Import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CommentTok">
    <w:name w:val="CommentTok"/>
    <w:basedOn w:val="VerbatimChar"/>
    <w:qFormat/>
    <w:rsid w:val="005B32EF"/>
    <w:rPr>
      <w:rFonts w:ascii="Consolas" w:eastAsia="宋体" w:hAnsi="Consolas" w:cs="Times New Roman"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DocumentationTok">
    <w:name w:val="DocumentationTok"/>
    <w:basedOn w:val="VerbatimChar"/>
    <w:qFormat/>
    <w:rsid w:val="005B32EF"/>
    <w:rPr>
      <w:rFonts w:ascii="Consolas" w:eastAsia="宋体" w:hAnsi="Consolas" w:cs="Times New Roman"/>
      <w:i/>
      <w:color w:val="BA2121"/>
      <w:kern w:val="0"/>
      <w:sz w:val="22"/>
      <w:szCs w:val="24"/>
      <w:lang w:eastAsia="en-US"/>
      <w14:ligatures w14:val="none"/>
    </w:rPr>
  </w:style>
  <w:style w:type="character" w:customStyle="1" w:styleId="AnnotationTok">
    <w:name w:val="Annotation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CommentVarTok">
    <w:name w:val="CommentVar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OtherTok">
    <w:name w:val="OtherTok"/>
    <w:basedOn w:val="VerbatimChar"/>
    <w:qFormat/>
    <w:rsid w:val="005B32EF"/>
    <w:rPr>
      <w:rFonts w:ascii="Consolas" w:eastAsia="宋体" w:hAnsi="Consolas" w:cs="Times New Roman"/>
      <w:color w:val="007020"/>
      <w:kern w:val="0"/>
      <w:sz w:val="22"/>
      <w:szCs w:val="24"/>
      <w:lang w:eastAsia="en-US"/>
      <w14:ligatures w14:val="none"/>
    </w:rPr>
  </w:style>
  <w:style w:type="character" w:customStyle="1" w:styleId="FunctionTok">
    <w:name w:val="FunctionTok"/>
    <w:basedOn w:val="VerbatimChar"/>
    <w:qFormat/>
    <w:rsid w:val="005B32EF"/>
    <w:rPr>
      <w:rFonts w:ascii="Consolas" w:eastAsia="宋体" w:hAnsi="Consolas" w:cs="Times New Roman"/>
      <w:color w:val="06287E"/>
      <w:kern w:val="0"/>
      <w:sz w:val="22"/>
      <w:szCs w:val="24"/>
      <w:lang w:eastAsia="en-US"/>
      <w14:ligatures w14:val="none"/>
    </w:rPr>
  </w:style>
  <w:style w:type="character" w:customStyle="1" w:styleId="VariableTok">
    <w:name w:val="VariableTok"/>
    <w:basedOn w:val="VerbatimChar"/>
    <w:qFormat/>
    <w:rsid w:val="005B32EF"/>
    <w:rPr>
      <w:rFonts w:ascii="Consolas" w:eastAsia="宋体" w:hAnsi="Consolas" w:cs="Times New Roman"/>
      <w:color w:val="19177C"/>
      <w:kern w:val="0"/>
      <w:sz w:val="22"/>
      <w:szCs w:val="24"/>
      <w:lang w:eastAsia="en-US"/>
      <w14:ligatures w14:val="none"/>
    </w:rPr>
  </w:style>
  <w:style w:type="character" w:customStyle="1" w:styleId="ControlFlowTok">
    <w:name w:val="ControlFlowTok"/>
    <w:basedOn w:val="VerbatimChar"/>
    <w:qFormat/>
    <w:rsid w:val="005B32EF"/>
    <w:rPr>
      <w:rFonts w:ascii="Consolas" w:eastAsia="宋体" w:hAnsi="Consolas" w:cs="Times New Roman"/>
      <w:b/>
      <w:color w:val="007020"/>
      <w:kern w:val="0"/>
      <w:sz w:val="22"/>
      <w:szCs w:val="24"/>
      <w:lang w:eastAsia="en-US"/>
      <w14:ligatures w14:val="none"/>
    </w:rPr>
  </w:style>
  <w:style w:type="character" w:customStyle="1" w:styleId="OperatorTok">
    <w:name w:val="OperatorTok"/>
    <w:basedOn w:val="VerbatimChar"/>
    <w:qFormat/>
    <w:rsid w:val="005B32EF"/>
    <w:rPr>
      <w:rFonts w:ascii="Consolas" w:eastAsia="宋体" w:hAnsi="Consolas" w:cs="Times New Roman"/>
      <w:color w:val="666666"/>
      <w:kern w:val="0"/>
      <w:sz w:val="22"/>
      <w:szCs w:val="24"/>
      <w:lang w:eastAsia="en-US"/>
      <w14:ligatures w14:val="none"/>
    </w:rPr>
  </w:style>
  <w:style w:type="character" w:customStyle="1" w:styleId="BuiltInTok">
    <w:name w:val="BuiltIn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ExtensionTok">
    <w:name w:val="Extension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PreprocessorTok">
    <w:name w:val="PreprocessorTok"/>
    <w:basedOn w:val="VerbatimChar"/>
    <w:qFormat/>
    <w:rsid w:val="005B32EF"/>
    <w:rPr>
      <w:rFonts w:ascii="Consolas" w:eastAsia="宋体" w:hAnsi="Consolas" w:cs="Times New Roman"/>
      <w:color w:val="BC7A00"/>
      <w:kern w:val="0"/>
      <w:sz w:val="22"/>
      <w:szCs w:val="24"/>
      <w:lang w:eastAsia="en-US"/>
      <w14:ligatures w14:val="none"/>
    </w:rPr>
  </w:style>
  <w:style w:type="character" w:customStyle="1" w:styleId="AttributeTok">
    <w:name w:val="AttributeTok"/>
    <w:basedOn w:val="VerbatimChar"/>
    <w:qFormat/>
    <w:rsid w:val="005B32EF"/>
    <w:rPr>
      <w:rFonts w:ascii="Consolas" w:eastAsia="宋体" w:hAnsi="Consolas" w:cs="Times New Roman"/>
      <w:color w:val="7D9029"/>
      <w:kern w:val="0"/>
      <w:sz w:val="22"/>
      <w:szCs w:val="24"/>
      <w:lang w:eastAsia="en-US"/>
      <w14:ligatures w14:val="none"/>
    </w:rPr>
  </w:style>
  <w:style w:type="character" w:customStyle="1" w:styleId="RegionMarkerTok">
    <w:name w:val="RegionMarker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InformationTok">
    <w:name w:val="Information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WarningTok">
    <w:name w:val="Warning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AlertTok">
    <w:name w:val="AlertTok"/>
    <w:basedOn w:val="VerbatimChar"/>
    <w:qFormat/>
    <w:rsid w:val="005B32EF"/>
    <w:rPr>
      <w:rFonts w:ascii="Consolas" w:eastAsia="宋体" w:hAnsi="Consolas" w:cs="Times New Roman"/>
      <w:b/>
      <w:color w:val="FF0000"/>
      <w:kern w:val="0"/>
      <w:sz w:val="22"/>
      <w:szCs w:val="24"/>
      <w:lang w:eastAsia="en-US"/>
      <w14:ligatures w14:val="none"/>
    </w:rPr>
  </w:style>
  <w:style w:type="character" w:customStyle="1" w:styleId="ErrorTok">
    <w:name w:val="ErrorTok"/>
    <w:basedOn w:val="VerbatimChar"/>
    <w:qFormat/>
    <w:rsid w:val="005B32EF"/>
    <w:rPr>
      <w:rFonts w:ascii="Consolas" w:eastAsia="宋体" w:hAnsi="Consolas" w:cs="Times New Roman"/>
      <w:b/>
      <w:color w:val="FF0000"/>
      <w:kern w:val="0"/>
      <w:sz w:val="22"/>
      <w:szCs w:val="24"/>
      <w:lang w:eastAsia="en-US"/>
      <w14:ligatures w14:val="none"/>
    </w:rPr>
  </w:style>
  <w:style w:type="character" w:customStyle="1" w:styleId="NormalTok">
    <w:name w:val="Normal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paragraph" w:customStyle="1" w:styleId="22">
    <w:name w:val="标题 2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1"/>
    </w:pPr>
    <w:rPr>
      <w:rFonts w:ascii="宋体" w:eastAsia="宋体" w:hAnsi="宋体" w:cs="Times New Roman"/>
      <w:b/>
      <w:bCs/>
      <w:color w:val="4F81BD"/>
      <w:sz w:val="32"/>
      <w:szCs w:val="32"/>
    </w:rPr>
  </w:style>
  <w:style w:type="paragraph" w:customStyle="1" w:styleId="32">
    <w:name w:val="标题 3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2"/>
    </w:pPr>
    <w:rPr>
      <w:rFonts w:ascii="宋体" w:eastAsia="宋体" w:hAnsi="宋体" w:cs="Times New Roman"/>
      <w:b/>
      <w:bCs/>
      <w:color w:val="4F81BD"/>
      <w:sz w:val="28"/>
      <w:szCs w:val="28"/>
    </w:rPr>
  </w:style>
  <w:style w:type="paragraph" w:customStyle="1" w:styleId="42">
    <w:name w:val="标题 4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3"/>
    </w:pPr>
    <w:rPr>
      <w:rFonts w:ascii="宋体" w:eastAsia="宋体" w:hAnsi="宋体" w:cs="Times New Roman"/>
      <w:b/>
      <w:bCs/>
      <w:color w:val="4F81BD"/>
      <w:sz w:val="24"/>
      <w:szCs w:val="24"/>
    </w:rPr>
  </w:style>
  <w:style w:type="paragraph" w:customStyle="1" w:styleId="52">
    <w:name w:val="标题 5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4"/>
    </w:pPr>
    <w:rPr>
      <w:rFonts w:ascii="宋体" w:eastAsia="宋体" w:hAnsi="宋体" w:cs="Times New Roman"/>
      <w:i/>
      <w:iCs/>
      <w:color w:val="4F81BD"/>
      <w:sz w:val="24"/>
      <w:szCs w:val="24"/>
    </w:rPr>
  </w:style>
  <w:style w:type="paragraph" w:customStyle="1" w:styleId="62">
    <w:name w:val="标题 6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5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72">
    <w:name w:val="标题 7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6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82">
    <w:name w:val="标题 8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7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92">
    <w:name w:val="标题 9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8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23">
    <w:name w:val="文本块2"/>
    <w:basedOn w:val="a8"/>
    <w:next w:val="a8"/>
    <w:uiPriority w:val="9"/>
    <w:unhideWhenUsed/>
    <w:qFormat/>
    <w:rsid w:val="005B32EF"/>
    <w:pPr>
      <w:spacing w:before="100" w:after="100"/>
    </w:pPr>
    <w:rPr>
      <w:bCs/>
      <w:sz w:val="20"/>
      <w:szCs w:val="20"/>
    </w:rPr>
  </w:style>
  <w:style w:type="paragraph" w:customStyle="1" w:styleId="24">
    <w:name w:val="日期2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table" w:customStyle="1" w:styleId="Table1">
    <w:name w:val="Table1"/>
    <w:semiHidden/>
    <w:unhideWhenUsed/>
    <w:qFormat/>
    <w:rsid w:val="005B32EF"/>
    <w:rPr>
      <w:rFonts w:ascii="宋体" w:eastAsia="宋体" w:hAnsi="宋体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0"/>
    <w:qFormat/>
    <w:rsid w:val="005B32EF"/>
    <w:rPr>
      <w:rFonts w:ascii="Times New Roman" w:eastAsiaTheme="minorEastAsia" w:hAnsi="Times New Roman"/>
      <w:kern w:val="0"/>
      <w:szCs w:val="2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5B32EF"/>
    <w:pPr>
      <w:widowControl/>
      <w:tabs>
        <w:tab w:val="center" w:pos="5000"/>
        <w:tab w:val="right" w:pos="9980"/>
      </w:tabs>
      <w:spacing w:line="288" w:lineRule="auto"/>
      <w:jc w:val="left"/>
    </w:pPr>
    <w:rPr>
      <w:rFonts w:ascii="Calibri" w:eastAsia="宋体" w:hAnsi="Calibri" w:cs="Times New Roman"/>
      <w:kern w:val="2"/>
      <w:szCs w:val="24"/>
      <w:lang w:eastAsia="zh-CN"/>
    </w:rPr>
  </w:style>
  <w:style w:type="character" w:customStyle="1" w:styleId="MTDisplayEquationChar">
    <w:name w:val="MTDisplayEquation Char"/>
    <w:basedOn w:val="a0"/>
    <w:link w:val="MTDisplayEquation"/>
    <w:qFormat/>
    <w:rsid w:val="005B32EF"/>
    <w:rPr>
      <w:rFonts w:ascii="Calibri" w:eastAsia="宋体" w:hAnsi="Calibri" w:cs="Times New Roman"/>
      <w:szCs w:val="24"/>
      <w14:ligatures w14:val="none"/>
    </w:rPr>
  </w:style>
  <w:style w:type="character" w:styleId="af7">
    <w:name w:val="Placeholder Text"/>
    <w:basedOn w:val="a0"/>
    <w:uiPriority w:val="99"/>
    <w:unhideWhenUsed/>
    <w:qFormat/>
    <w:rsid w:val="005B32EF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1C7D44"/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af9">
    <w:name w:val="批注框文本 字符"/>
    <w:basedOn w:val="a0"/>
    <w:link w:val="af8"/>
    <w:uiPriority w:val="99"/>
    <w:semiHidden/>
    <w:rsid w:val="001C7D44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f5">
    <w:name w:val="无间隔 字符"/>
    <w:basedOn w:val="a0"/>
    <w:link w:val="af4"/>
    <w:uiPriority w:val="1"/>
    <w:rsid w:val="001C7D44"/>
    <w:rPr>
      <w:rFonts w:eastAsia="Microsoft YaHei UI"/>
      <w:kern w:val="0"/>
      <w:sz w:val="22"/>
      <w14:ligatures w14:val="none"/>
    </w:rPr>
  </w:style>
  <w:style w:type="paragraph" w:styleId="afa">
    <w:name w:val="Date"/>
    <w:basedOn w:val="a"/>
    <w:next w:val="a"/>
    <w:link w:val="afb"/>
    <w:uiPriority w:val="99"/>
    <w:semiHidden/>
    <w:unhideWhenUsed/>
    <w:rsid w:val="001C7D44"/>
    <w:pPr>
      <w:ind w:leftChars="2500" w:left="100"/>
    </w:pPr>
    <w:rPr>
      <w:rFonts w:ascii="Calibri" w:eastAsia="宋体" w:hAnsi="Calibri" w:cs="Times New Roman"/>
      <w:kern w:val="2"/>
      <w:lang w:eastAsia="zh-CN"/>
    </w:rPr>
  </w:style>
  <w:style w:type="character" w:customStyle="1" w:styleId="afb">
    <w:name w:val="日期 字符"/>
    <w:basedOn w:val="a0"/>
    <w:link w:val="afa"/>
    <w:uiPriority w:val="99"/>
    <w:semiHidden/>
    <w:rsid w:val="001C7D44"/>
    <w:rPr>
      <w:rFonts w:ascii="Calibri" w:eastAsia="宋体" w:hAnsi="Calibri" w:cs="Times New Roman"/>
      <w14:ligatures w14:val="none"/>
    </w:rPr>
  </w:style>
  <w:style w:type="paragraph" w:customStyle="1" w:styleId="DefaultParagraph">
    <w:name w:val="DefaultParagraph"/>
    <w:rsid w:val="001C7D44"/>
    <w:rPr>
      <w:rFonts w:ascii="Times New Roman" w:eastAsia="宋体" w:hAnsi="Calibri" w:cs="Times New Roman"/>
      <w14:ligatures w14:val="none"/>
    </w:rPr>
  </w:style>
  <w:style w:type="paragraph" w:customStyle="1" w:styleId="msonormal0">
    <w:name w:val="msonormal"/>
    <w:basedOn w:val="a"/>
    <w:rsid w:val="00DC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2024-01-25T12:29:00Z</dcterms:created>
  <dcterms:modified xsi:type="dcterms:W3CDTF">2024-01-25T12:29:00Z</dcterms:modified>
</cp:coreProperties>
</file>