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083B" w:rsidRPr="0060083B" w:rsidRDefault="0060083B" w:rsidP="0060083B">
      <w:pPr>
        <w:pStyle w:val="a7"/>
        <w:rPr>
          <w:rFonts w:ascii="黑体" w:eastAsia="黑体" w:hAnsi="黑体"/>
          <w:color w:val="FF0000"/>
        </w:rPr>
      </w:pPr>
      <w:r w:rsidRPr="0060083B">
        <w:rPr>
          <w:rFonts w:ascii="黑体" w:eastAsia="黑体" w:hAnsi="黑体" w:hint="eastAsia"/>
          <w:color w:val="FF0000"/>
        </w:rPr>
        <w:t>2022-2023学年人教版八年级物理上册期末核心素养卷（</w:t>
      </w:r>
      <w:r w:rsidR="0058325C">
        <w:rPr>
          <w:rFonts w:ascii="黑体" w:eastAsia="黑体" w:hAnsi="黑体" w:hint="eastAsia"/>
          <w:color w:val="FF0000"/>
        </w:rPr>
        <w:t>五</w:t>
      </w:r>
      <w:r w:rsidRPr="0060083B">
        <w:rPr>
          <w:rFonts w:ascii="黑体" w:eastAsia="黑体" w:hAnsi="黑体" w:hint="eastAsia"/>
          <w:color w:val="FF0000"/>
        </w:rPr>
        <w:t>）</w:t>
      </w:r>
    </w:p>
    <w:p w:rsidR="00E01E71" w:rsidRPr="0060083B" w:rsidRDefault="00000000">
      <w:pPr>
        <w:ind w:firstLineChars="500" w:firstLine="1200"/>
        <w:rPr>
          <w:sz w:val="24"/>
        </w:rPr>
      </w:pPr>
      <w:r w:rsidRPr="0060083B">
        <w:rPr>
          <w:rFonts w:hint="eastAsia"/>
          <w:sz w:val="24"/>
        </w:rPr>
        <w:t>姓名：</w:t>
      </w:r>
      <w:r w:rsidRPr="0060083B">
        <w:rPr>
          <w:rFonts w:hint="eastAsia"/>
          <w:sz w:val="24"/>
        </w:rPr>
        <w:t xml:space="preserve">            </w:t>
      </w:r>
      <w:r w:rsidRPr="0060083B">
        <w:rPr>
          <w:rFonts w:hint="eastAsia"/>
          <w:sz w:val="24"/>
        </w:rPr>
        <w:t>成绩：</w:t>
      </w:r>
    </w:p>
    <w:p w:rsidR="00E01E71" w:rsidRDefault="00000000">
      <w:pPr>
        <w:numPr>
          <w:ilvl w:val="0"/>
          <w:numId w:val="1"/>
        </w:numPr>
        <w:rPr>
          <w:rFonts w:ascii="微软雅黑" w:eastAsia="微软雅黑" w:hAnsi="微软雅黑" w:cs="微软雅黑"/>
          <w:color w:val="333333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/>
          <w:color w:val="333333"/>
          <w:sz w:val="30"/>
          <w:szCs w:val="30"/>
          <w:shd w:val="clear" w:color="auto" w:fill="FFFFFF"/>
        </w:rPr>
        <w:t>单项选择题（每小题</w:t>
      </w:r>
      <w:r>
        <w:rPr>
          <w:rFonts w:ascii="微软雅黑" w:eastAsia="微软雅黑" w:hAnsi="微软雅黑" w:cs="微软雅黑" w:hint="eastAsia"/>
          <w:color w:val="333333"/>
          <w:sz w:val="30"/>
          <w:szCs w:val="30"/>
          <w:shd w:val="clear" w:color="auto" w:fill="FFFFFF"/>
        </w:rPr>
        <w:t>3</w:t>
      </w:r>
      <w:r>
        <w:rPr>
          <w:rFonts w:ascii="微软雅黑" w:eastAsia="微软雅黑" w:hAnsi="微软雅黑" w:cs="微软雅黑"/>
          <w:color w:val="333333"/>
          <w:sz w:val="30"/>
          <w:szCs w:val="30"/>
          <w:shd w:val="clear" w:color="auto" w:fill="FFFFFF"/>
        </w:rPr>
        <w:t>分，共</w:t>
      </w:r>
      <w:r>
        <w:rPr>
          <w:rFonts w:ascii="微软雅黑" w:eastAsia="微软雅黑" w:hAnsi="微软雅黑" w:cs="微软雅黑" w:hint="eastAsia"/>
          <w:color w:val="333333"/>
          <w:sz w:val="30"/>
          <w:szCs w:val="30"/>
          <w:shd w:val="clear" w:color="auto" w:fill="FFFFFF"/>
        </w:rPr>
        <w:t>36</w:t>
      </w:r>
      <w:r>
        <w:rPr>
          <w:rFonts w:ascii="微软雅黑" w:eastAsia="微软雅黑" w:hAnsi="微软雅黑" w:cs="微软雅黑"/>
          <w:color w:val="333333"/>
          <w:sz w:val="30"/>
          <w:szCs w:val="30"/>
          <w:shd w:val="clear" w:color="auto" w:fill="FFFFFF"/>
        </w:rPr>
        <w:t>分）</w:t>
      </w:r>
    </w:p>
    <w:p w:rsidR="00E01E71" w:rsidRDefault="00000000">
      <w:pPr>
        <w:numPr>
          <w:ilvl w:val="0"/>
          <w:numId w:val="2"/>
        </w:numP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  <w:t>为了使</w:t>
      </w: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在医院静养的病人</w:t>
      </w:r>
      <w: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  <w:t>免受周围环境噪声干扰，下列措施中合理有效的是（ ）</w:t>
      </w:r>
    </w:p>
    <w:p w:rsidR="00E01E71" w:rsidRDefault="00000000">
      <w:pPr>
        <w:numPr>
          <w:ilvl w:val="0"/>
          <w:numId w:val="3"/>
        </w:numP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病房</w:t>
      </w:r>
      <w: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  <w:t>内保持安静，不讲话</w:t>
      </w:r>
    </w:p>
    <w:p w:rsidR="00E01E71" w:rsidRDefault="00000000">
      <w:pPr>
        <w:numPr>
          <w:ilvl w:val="0"/>
          <w:numId w:val="3"/>
        </w:numP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  <w:t>在</w:t>
      </w: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医院</w:t>
      </w:r>
      <w: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  <w:t xml:space="preserve">周围植树 </w:t>
      </w:r>
    </w:p>
    <w:p w:rsidR="00E01E71" w:rsidRDefault="00000000">
      <w:pPr>
        <w:numPr>
          <w:ilvl w:val="0"/>
          <w:numId w:val="3"/>
        </w:numP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  <w:t>每个</w:t>
      </w: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病人</w:t>
      </w:r>
      <w: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  <w:t xml:space="preserve">都戴一个防噪声的耳罩 </w:t>
      </w:r>
    </w:p>
    <w:p w:rsidR="00E01E71" w:rsidRDefault="00000000">
      <w:pPr>
        <w:numPr>
          <w:ilvl w:val="0"/>
          <w:numId w:val="3"/>
        </w:numP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  <w:t>在</w:t>
      </w: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病房</w:t>
      </w:r>
      <w: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  <w:t>里安装噪声监测装置</w:t>
      </w:r>
    </w:p>
    <w:p w:rsidR="00E01E71" w:rsidRDefault="00000000">
      <w:pPr>
        <w:numPr>
          <w:ilvl w:val="0"/>
          <w:numId w:val="2"/>
        </w:numP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下列关于</w:t>
      </w:r>
      <w:proofErr w:type="gramStart"/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声现象</w:t>
      </w:r>
      <w:proofErr w:type="gramEnd"/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的说法错误的是（  ）</w:t>
      </w:r>
    </w:p>
    <w:p w:rsidR="00E01E71" w:rsidRDefault="00000000">
      <w:pPr>
        <w:numPr>
          <w:ilvl w:val="0"/>
          <w:numId w:val="4"/>
        </w:numPr>
        <w:ind w:left="95"/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在月球上的宇航员可以和我们一样正常交流</w:t>
      </w:r>
    </w:p>
    <w:p w:rsidR="00E01E71" w:rsidRDefault="00000000">
      <w:pPr>
        <w:numPr>
          <w:ilvl w:val="0"/>
          <w:numId w:val="4"/>
        </w:numPr>
        <w:ind w:left="95"/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物体没有发生振动就一定不能发出声音</w:t>
      </w:r>
    </w:p>
    <w:p w:rsidR="00E01E71" w:rsidRDefault="00000000">
      <w:pPr>
        <w:numPr>
          <w:ilvl w:val="0"/>
          <w:numId w:val="4"/>
        </w:numPr>
        <w:ind w:left="95"/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声音在水中传播的比空气中传播的快</w:t>
      </w:r>
    </w:p>
    <w:p w:rsidR="00E01E71" w:rsidRDefault="00000000">
      <w:pPr>
        <w:numPr>
          <w:ilvl w:val="0"/>
          <w:numId w:val="4"/>
        </w:numPr>
        <w:ind w:left="95"/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声音是以波的形式传播的</w:t>
      </w:r>
    </w:p>
    <w:p w:rsidR="00E01E71" w:rsidRDefault="00000000">
      <w:pPr>
        <w:numPr>
          <w:ilvl w:val="0"/>
          <w:numId w:val="2"/>
        </w:numP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冬天在户外呼出的“白气”是（  ）</w:t>
      </w:r>
    </w:p>
    <w:p w:rsidR="00E01E71" w:rsidRDefault="00000000">
      <w:pPr>
        <w:numPr>
          <w:ilvl w:val="0"/>
          <w:numId w:val="5"/>
        </w:numPr>
        <w:ind w:left="95"/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人呼出的水蒸气</w:t>
      </w:r>
    </w:p>
    <w:p w:rsidR="00E01E71" w:rsidRDefault="00000000">
      <w:pPr>
        <w:numPr>
          <w:ilvl w:val="0"/>
          <w:numId w:val="5"/>
        </w:numPr>
        <w:ind w:left="95"/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人呼出的二氧化碳气体遇冷液化形成的小水珠</w:t>
      </w:r>
    </w:p>
    <w:p w:rsidR="00E01E71" w:rsidRDefault="00000000">
      <w:pPr>
        <w:numPr>
          <w:ilvl w:val="0"/>
          <w:numId w:val="5"/>
        </w:numPr>
        <w:ind w:left="95"/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空气中的水蒸气液化成的小水珠</w:t>
      </w:r>
    </w:p>
    <w:p w:rsidR="00E01E71" w:rsidRDefault="00000000">
      <w:pPr>
        <w:numPr>
          <w:ilvl w:val="0"/>
          <w:numId w:val="5"/>
        </w:numPr>
        <w:ind w:left="95"/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人呼出的水蒸气遇冷液化形成的小水珠</w:t>
      </w:r>
    </w:p>
    <w:p w:rsidR="00E01E71" w:rsidRDefault="00000000">
      <w:pPr>
        <w:numPr>
          <w:ilvl w:val="0"/>
          <w:numId w:val="2"/>
        </w:numP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放学了，小灰和小七站在路边等公交车，</w:t>
      </w:r>
      <w:proofErr w:type="gramStart"/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小灰说自己</w:t>
      </w:r>
      <w:proofErr w:type="gramEnd"/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是静止不动的，而小七却说自己是运动的，则他们选择的参照物分别是（  ）</w:t>
      </w:r>
    </w:p>
    <w:p w:rsidR="00E01E71" w:rsidRDefault="00000000">
      <w:pPr>
        <w:numPr>
          <w:ilvl w:val="0"/>
          <w:numId w:val="6"/>
        </w:numPr>
        <w:ind w:left="95"/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路边的花草，小灰</w:t>
      </w:r>
    </w:p>
    <w:p w:rsidR="00E01E71" w:rsidRDefault="00000000">
      <w:pPr>
        <w:numPr>
          <w:ilvl w:val="0"/>
          <w:numId w:val="6"/>
        </w:numPr>
        <w:ind w:left="95"/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小七，驶来的公交车</w:t>
      </w:r>
    </w:p>
    <w:p w:rsidR="00E01E71" w:rsidRDefault="00000000">
      <w:pPr>
        <w:numPr>
          <w:ilvl w:val="0"/>
          <w:numId w:val="6"/>
        </w:numPr>
        <w:ind w:left="95"/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lastRenderedPageBreak/>
        <w:t>飞翔着的鸟儿，路灯</w:t>
      </w:r>
    </w:p>
    <w:p w:rsidR="00E01E71" w:rsidRDefault="00000000">
      <w:pPr>
        <w:numPr>
          <w:ilvl w:val="0"/>
          <w:numId w:val="6"/>
        </w:numPr>
        <w:ind w:left="95"/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飞机，路过的行人</w:t>
      </w:r>
    </w:p>
    <w:p w:rsidR="00E01E71" w:rsidRDefault="00000000">
      <w:pPr>
        <w:numPr>
          <w:ilvl w:val="0"/>
          <w:numId w:val="2"/>
        </w:numP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为了鉴别物质，常用的办法是测定物质的（   ）</w:t>
      </w:r>
    </w:p>
    <w:p w:rsidR="00E01E71" w:rsidRDefault="00000000">
      <w:pPr>
        <w:numPr>
          <w:ilvl w:val="0"/>
          <w:numId w:val="7"/>
        </w:numPr>
        <w:ind w:left="95"/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质量</w:t>
      </w:r>
    </w:p>
    <w:p w:rsidR="00E01E71" w:rsidRDefault="00000000">
      <w:pPr>
        <w:numPr>
          <w:ilvl w:val="0"/>
          <w:numId w:val="7"/>
        </w:numPr>
        <w:ind w:left="95"/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体积</w:t>
      </w:r>
    </w:p>
    <w:p w:rsidR="00E01E71" w:rsidRDefault="00000000">
      <w:pPr>
        <w:numPr>
          <w:ilvl w:val="0"/>
          <w:numId w:val="7"/>
        </w:numPr>
        <w:ind w:left="95"/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颜色</w:t>
      </w:r>
    </w:p>
    <w:p w:rsidR="00E01E71" w:rsidRDefault="00000000">
      <w:pPr>
        <w:numPr>
          <w:ilvl w:val="0"/>
          <w:numId w:val="7"/>
        </w:numPr>
        <w:ind w:left="95"/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密度</w:t>
      </w:r>
    </w:p>
    <w:p w:rsidR="00E01E71" w:rsidRDefault="00000000">
      <w:pPr>
        <w:numPr>
          <w:ilvl w:val="0"/>
          <w:numId w:val="2"/>
        </w:numP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下列估算数据最符合生活实际的是（  ）</w:t>
      </w:r>
    </w:p>
    <w:p w:rsidR="00E01E71" w:rsidRDefault="00000000">
      <w:pPr>
        <w:numPr>
          <w:ilvl w:val="0"/>
          <w:numId w:val="8"/>
        </w:numPr>
        <w:ind w:left="95"/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小明的爸爸身高约为180cm</w:t>
      </w:r>
    </w:p>
    <w:p w:rsidR="00E01E71" w:rsidRDefault="00000000">
      <w:pPr>
        <w:numPr>
          <w:ilvl w:val="0"/>
          <w:numId w:val="8"/>
        </w:numPr>
        <w:ind w:left="95"/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我们教室的长度约为10m</w:t>
      </w:r>
    </w:p>
    <w:p w:rsidR="00E01E71" w:rsidRDefault="00000000">
      <w:pPr>
        <w:numPr>
          <w:ilvl w:val="0"/>
          <w:numId w:val="8"/>
        </w:numPr>
        <w:ind w:left="95"/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一个鸡蛋的质量约为10g</w:t>
      </w:r>
    </w:p>
    <w:p w:rsidR="00E01E71" w:rsidRDefault="00000000">
      <w:pPr>
        <w:numPr>
          <w:ilvl w:val="0"/>
          <w:numId w:val="8"/>
        </w:numPr>
        <w:ind w:left="95"/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人体脉搏每次跳动的时间约为8s</w:t>
      </w:r>
    </w:p>
    <w:p w:rsidR="00E01E71" w:rsidRDefault="00000000">
      <w:pPr>
        <w:numPr>
          <w:ilvl w:val="0"/>
          <w:numId w:val="2"/>
        </w:numP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对下列</w:t>
      </w:r>
      <w:proofErr w:type="gramStart"/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几种光</w:t>
      </w:r>
      <w:proofErr w:type="gramEnd"/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现象理解错误的是（    ）</w:t>
      </w:r>
    </w:p>
    <w:p w:rsidR="00E01E71" w:rsidRDefault="00000000">
      <w:pPr>
        <w:numPr>
          <w:ilvl w:val="0"/>
          <w:numId w:val="9"/>
        </w:numP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举杯邀明月，对影成三人——</w:t>
      </w:r>
      <w:proofErr w:type="gramStart"/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——</w:t>
      </w:r>
      <w:proofErr w:type="gramEnd"/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光的直线传播</w:t>
      </w:r>
    </w:p>
    <w:p w:rsidR="00E01E71" w:rsidRDefault="00000000">
      <w:pPr>
        <w:numPr>
          <w:ilvl w:val="0"/>
          <w:numId w:val="9"/>
        </w:numP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黑云压城城欲摧，甲光向日金鳞开——</w:t>
      </w:r>
      <w:proofErr w:type="gramStart"/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——</w:t>
      </w:r>
      <w:proofErr w:type="gramEnd"/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光的反射</w:t>
      </w:r>
    </w:p>
    <w:p w:rsidR="00E01E71" w:rsidRDefault="00000000">
      <w:pPr>
        <w:numPr>
          <w:ilvl w:val="0"/>
          <w:numId w:val="9"/>
        </w:numP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风吹草低见牛羊——</w:t>
      </w:r>
      <w:proofErr w:type="gramStart"/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——</w:t>
      </w:r>
      <w:proofErr w:type="gramEnd"/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光的直线传播</w:t>
      </w:r>
    </w:p>
    <w:p w:rsidR="00E01E71" w:rsidRDefault="00000000">
      <w:pPr>
        <w:numPr>
          <w:ilvl w:val="0"/>
          <w:numId w:val="9"/>
        </w:numP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潭清</w:t>
      </w:r>
      <w:proofErr w:type="gramStart"/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疑</w:t>
      </w:r>
      <w:proofErr w:type="gramEnd"/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水浅，</w:t>
      </w:r>
      <w:proofErr w:type="gramStart"/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荷动知鱼散</w:t>
      </w:r>
      <w:proofErr w:type="gramEnd"/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——</w:t>
      </w:r>
      <w:proofErr w:type="gramStart"/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——</w:t>
      </w:r>
      <w:proofErr w:type="gramEnd"/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光的反射</w:t>
      </w:r>
    </w:p>
    <w:p w:rsidR="00E01E71" w:rsidRDefault="00000000">
      <w:pPr>
        <w:numPr>
          <w:ilvl w:val="0"/>
          <w:numId w:val="2"/>
        </w:numP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物理学中经常用图像来表示物体的运动规律，则图一中能表示同一个运动规律的是（  ）</w:t>
      </w:r>
    </w:p>
    <w:p w:rsidR="00E01E71" w:rsidRDefault="00000000">
      <w:pP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/>
          <w:noProof/>
          <w:color w:val="333333"/>
          <w:szCs w:val="21"/>
          <w:shd w:val="clear" w:color="auto" w:fill="FFFFFF"/>
        </w:rPr>
        <w:drawing>
          <wp:inline distT="0" distB="0" distL="114300" distR="114300">
            <wp:extent cx="5598795" cy="1166495"/>
            <wp:effectExtent l="0" t="0" r="9525" b="6985"/>
            <wp:docPr id="10" name="图片 10" descr="微信图片_20221021110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748654" name="图片 10" descr="微信图片_202210211102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E71" w:rsidRDefault="00000000">
      <w:pPr>
        <w:numPr>
          <w:ilvl w:val="0"/>
          <w:numId w:val="10"/>
        </w:numPr>
        <w:ind w:firstLineChars="300" w:firstLine="630"/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甲丙            B.甲丁           C.乙丙           D.乙丁</w:t>
      </w:r>
    </w:p>
    <w:p w:rsidR="00E01E71" w:rsidRDefault="00000000">
      <w:pPr>
        <w:numPr>
          <w:ilvl w:val="0"/>
          <w:numId w:val="2"/>
        </w:numP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lastRenderedPageBreak/>
        <w:t>一辆轿车行驶的速度是100km/h，一辆自行车前进的速度是5m/s，这表明（  ）</w:t>
      </w:r>
    </w:p>
    <w:p w:rsidR="00E01E71" w:rsidRDefault="00000000">
      <w:pPr>
        <w:numPr>
          <w:ilvl w:val="0"/>
          <w:numId w:val="11"/>
        </w:numP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轿车行驶的路程一定比自行车多</w:t>
      </w:r>
    </w:p>
    <w:p w:rsidR="00E01E71" w:rsidRDefault="00000000">
      <w:pPr>
        <w:numPr>
          <w:ilvl w:val="0"/>
          <w:numId w:val="11"/>
        </w:numP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轿车一定始终在自行车前面</w:t>
      </w:r>
    </w:p>
    <w:p w:rsidR="00E01E71" w:rsidRDefault="00000000">
      <w:pPr>
        <w:numPr>
          <w:ilvl w:val="0"/>
          <w:numId w:val="11"/>
        </w:numP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自行车的运动时间一定比轿车长</w:t>
      </w:r>
    </w:p>
    <w:p w:rsidR="00E01E71" w:rsidRDefault="00000000">
      <w:pPr>
        <w:numPr>
          <w:ilvl w:val="0"/>
          <w:numId w:val="11"/>
        </w:numP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轿车的运动一定比自行车快</w:t>
      </w:r>
    </w:p>
    <w:p w:rsidR="00E01E71" w:rsidRDefault="00000000">
      <w:pPr>
        <w:numPr>
          <w:ilvl w:val="0"/>
          <w:numId w:val="2"/>
        </w:numP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眼睛是心灵的窗户，关于眼睛及其视力矫正，下列说法中正确的是（  ）</w:t>
      </w:r>
    </w:p>
    <w:p w:rsidR="00E01E71" w:rsidRDefault="00000000">
      <w:pPr>
        <w:numPr>
          <w:ilvl w:val="0"/>
          <w:numId w:val="12"/>
        </w:numP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眼睛的晶状体相当于凹透镜</w:t>
      </w:r>
    </w:p>
    <w:p w:rsidR="00E01E71" w:rsidRDefault="00000000">
      <w:pPr>
        <w:numPr>
          <w:ilvl w:val="0"/>
          <w:numId w:val="12"/>
        </w:numP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  <w:t>物体通过晶状体所成的像是虚像</w:t>
      </w:r>
    </w:p>
    <w:p w:rsidR="00E01E71" w:rsidRDefault="00000000">
      <w:pPr>
        <w:numPr>
          <w:ilvl w:val="0"/>
          <w:numId w:val="12"/>
        </w:numP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  <w:t>远视眼看不清近处景物，是因为景物的像落在视网膜的前方</w:t>
      </w:r>
    </w:p>
    <w:p w:rsidR="00E01E71" w:rsidRDefault="00000000">
      <w:pPr>
        <w:numPr>
          <w:ilvl w:val="0"/>
          <w:numId w:val="12"/>
        </w:numP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矫正近视眼所佩戴的眼镜镜片是凹透镜</w:t>
      </w:r>
    </w:p>
    <w:p w:rsidR="00E01E71" w:rsidRDefault="00000000">
      <w:pPr>
        <w:numPr>
          <w:ilvl w:val="0"/>
          <w:numId w:val="2"/>
        </w:numPr>
        <w:rPr>
          <w:rFonts w:ascii="微软雅黑" w:eastAsia="微软雅黑" w:hAnsi="微软雅黑" w:cs="微软雅黑"/>
          <w:color w:val="222222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22222"/>
          <w:szCs w:val="21"/>
          <w:shd w:val="clear" w:color="auto" w:fill="FFFFFF"/>
        </w:rPr>
        <w:t>小</w:t>
      </w:r>
      <w:proofErr w:type="gramStart"/>
      <w:r>
        <w:rPr>
          <w:rFonts w:ascii="微软雅黑" w:eastAsia="微软雅黑" w:hAnsi="微软雅黑" w:cs="微软雅黑" w:hint="eastAsia"/>
          <w:color w:val="222222"/>
          <w:szCs w:val="21"/>
          <w:shd w:val="clear" w:color="auto" w:fill="FFFFFF"/>
        </w:rPr>
        <w:t>丽同学</w:t>
      </w:r>
      <w:proofErr w:type="gramEnd"/>
      <w:r>
        <w:rPr>
          <w:rFonts w:ascii="微软雅黑" w:eastAsia="微软雅黑" w:hAnsi="微软雅黑" w:cs="微软雅黑" w:hint="eastAsia"/>
          <w:color w:val="222222"/>
          <w:szCs w:val="21"/>
          <w:shd w:val="clear" w:color="auto" w:fill="FFFFFF"/>
        </w:rPr>
        <w:t>把一个凸透镜正对着太阳光,在距离凸透镜20cm处得到一个最小最亮的光斑。若她用此来观察地图上较小的字,则凸透镜到地图的距离应（   ）</w:t>
      </w:r>
    </w:p>
    <w:p w:rsidR="00E01E71" w:rsidRDefault="00000000">
      <w:pPr>
        <w:numPr>
          <w:ilvl w:val="0"/>
          <w:numId w:val="13"/>
        </w:numPr>
        <w:rPr>
          <w:rFonts w:ascii="微软雅黑" w:eastAsia="微软雅黑" w:hAnsi="微软雅黑" w:cs="微软雅黑"/>
          <w:color w:val="222222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22222"/>
          <w:szCs w:val="21"/>
          <w:shd w:val="clear" w:color="auto" w:fill="FFFFFF"/>
        </w:rPr>
        <w:t>小于20cm</w:t>
      </w:r>
    </w:p>
    <w:p w:rsidR="00E01E71" w:rsidRDefault="00000000">
      <w:pPr>
        <w:numPr>
          <w:ilvl w:val="0"/>
          <w:numId w:val="13"/>
        </w:numPr>
        <w:rPr>
          <w:rFonts w:ascii="微软雅黑" w:eastAsia="微软雅黑" w:hAnsi="微软雅黑" w:cs="微软雅黑"/>
          <w:color w:val="222222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22222"/>
          <w:szCs w:val="21"/>
          <w:shd w:val="clear" w:color="auto" w:fill="FFFFFF"/>
        </w:rPr>
        <w:t>大于20cm小于40cm</w:t>
      </w:r>
    </w:p>
    <w:p w:rsidR="00E01E71" w:rsidRDefault="00000000">
      <w:pPr>
        <w:numPr>
          <w:ilvl w:val="0"/>
          <w:numId w:val="13"/>
        </w:numPr>
        <w:rPr>
          <w:rFonts w:ascii="微软雅黑" w:eastAsia="微软雅黑" w:hAnsi="微软雅黑" w:cs="微软雅黑"/>
          <w:color w:val="222222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22222"/>
          <w:szCs w:val="21"/>
          <w:shd w:val="clear" w:color="auto" w:fill="FFFFFF"/>
        </w:rPr>
        <w:t>等于40cm</w:t>
      </w:r>
    </w:p>
    <w:p w:rsidR="00E01E71" w:rsidRDefault="00000000">
      <w:pPr>
        <w:numPr>
          <w:ilvl w:val="0"/>
          <w:numId w:val="13"/>
        </w:numPr>
        <w:rPr>
          <w:rFonts w:ascii="微软雅黑" w:eastAsia="微软雅黑" w:hAnsi="微软雅黑" w:cs="微软雅黑"/>
          <w:color w:val="222222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22222"/>
          <w:szCs w:val="21"/>
          <w:shd w:val="clear" w:color="auto" w:fill="FFFFFF"/>
        </w:rPr>
        <w:t>大于40cm</w:t>
      </w:r>
    </w:p>
    <w:p w:rsidR="00E01E71" w:rsidRDefault="00000000">
      <w:pPr>
        <w:numPr>
          <w:ilvl w:val="0"/>
          <w:numId w:val="2"/>
        </w:numPr>
        <w:rPr>
          <w:rFonts w:ascii="微软雅黑" w:eastAsia="微软雅黑" w:hAnsi="微软雅黑" w:cs="微软雅黑"/>
          <w:color w:val="222222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22222"/>
          <w:szCs w:val="21"/>
          <w:shd w:val="clear" w:color="auto" w:fill="FFFFFF"/>
        </w:rPr>
        <w:t>近年来电影又回到我们的身边，成为娱乐休闲的一个主要选择，如图为简易的电影放映机，下列关于它的使用及原理的介绍中正确的是(   )</w:t>
      </w:r>
    </w:p>
    <w:p w:rsidR="00E01E71" w:rsidRDefault="00000000">
      <w:pPr>
        <w:rPr>
          <w:rFonts w:ascii="微软雅黑" w:eastAsia="微软雅黑" w:hAnsi="微软雅黑" w:cs="微软雅黑"/>
          <w:color w:val="222222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noProof/>
          <w:color w:val="222222"/>
          <w:szCs w:val="21"/>
          <w:shd w:val="clear" w:color="auto" w:fill="FFFFFF"/>
        </w:rPr>
        <w:drawing>
          <wp:inline distT="0" distB="0" distL="114300" distR="114300">
            <wp:extent cx="3169285" cy="892175"/>
            <wp:effectExtent l="0" t="0" r="635" b="6985"/>
            <wp:docPr id="11" name="图片 11" descr="微信图片_20221021111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564564" name="图片 11" descr="微信图片_2022102111185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69285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E71" w:rsidRDefault="00E01E71">
      <w:pPr>
        <w:rPr>
          <w:rFonts w:ascii="微软雅黑" w:eastAsia="微软雅黑" w:hAnsi="微软雅黑" w:cs="微软雅黑"/>
          <w:color w:val="222222"/>
          <w:szCs w:val="21"/>
          <w:shd w:val="clear" w:color="auto" w:fill="FFFFFF"/>
        </w:rPr>
      </w:pPr>
    </w:p>
    <w:p w:rsidR="00E01E71" w:rsidRDefault="00E01E71">
      <w:pPr>
        <w:rPr>
          <w:rFonts w:ascii="微软雅黑" w:eastAsia="微软雅黑" w:hAnsi="微软雅黑" w:cs="微软雅黑"/>
          <w:color w:val="222222"/>
          <w:szCs w:val="21"/>
          <w:shd w:val="clear" w:color="auto" w:fill="FFFFFF"/>
        </w:rPr>
      </w:pPr>
    </w:p>
    <w:p w:rsidR="00E01E71" w:rsidRDefault="00000000">
      <w:pPr>
        <w:numPr>
          <w:ilvl w:val="0"/>
          <w:numId w:val="14"/>
        </w:numPr>
        <w:rPr>
          <w:rFonts w:ascii="微软雅黑" w:eastAsia="微软雅黑" w:hAnsi="微软雅黑" w:cs="微软雅黑"/>
          <w:color w:val="222222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22222"/>
          <w:szCs w:val="21"/>
          <w:shd w:val="clear" w:color="auto" w:fill="FFFFFF"/>
        </w:rPr>
        <w:lastRenderedPageBreak/>
        <w:t>在屏幕上看到的是正立放大的虚像</w:t>
      </w:r>
    </w:p>
    <w:p w:rsidR="00E01E71" w:rsidRDefault="00000000">
      <w:pPr>
        <w:numPr>
          <w:ilvl w:val="0"/>
          <w:numId w:val="14"/>
        </w:numPr>
        <w:rPr>
          <w:rFonts w:ascii="微软雅黑" w:eastAsia="微软雅黑" w:hAnsi="微软雅黑" w:cs="微软雅黑"/>
          <w:color w:val="222222"/>
          <w:szCs w:val="21"/>
          <w:shd w:val="clear" w:color="auto" w:fill="FFFFFF"/>
        </w:rPr>
      </w:pPr>
      <w:r>
        <w:rPr>
          <w:rFonts w:ascii="微软雅黑" w:eastAsia="微软雅黑" w:hAnsi="微软雅黑" w:cs="微软雅黑"/>
          <w:color w:val="222222"/>
          <w:szCs w:val="21"/>
          <w:shd w:val="clear" w:color="auto" w:fill="FFFFFF"/>
        </w:rPr>
        <w:t>电影片距镜头的距离很近，应在一倍焦距以内</w:t>
      </w:r>
    </w:p>
    <w:p w:rsidR="00E01E71" w:rsidRDefault="00000000">
      <w:pPr>
        <w:numPr>
          <w:ilvl w:val="0"/>
          <w:numId w:val="14"/>
        </w:numPr>
        <w:rPr>
          <w:rFonts w:ascii="微软雅黑" w:eastAsia="微软雅黑" w:hAnsi="微软雅黑" w:cs="微软雅黑"/>
          <w:color w:val="222222"/>
          <w:szCs w:val="21"/>
          <w:shd w:val="clear" w:color="auto" w:fill="FFFFFF"/>
        </w:rPr>
      </w:pPr>
      <w:r>
        <w:rPr>
          <w:rFonts w:ascii="微软雅黑" w:eastAsia="微软雅黑" w:hAnsi="微软雅黑" w:cs="微软雅黑"/>
          <w:color w:val="222222"/>
          <w:szCs w:val="21"/>
          <w:shd w:val="clear" w:color="auto" w:fill="FFFFFF"/>
        </w:rPr>
        <w:t>要想使屏幕上的像大一些，镜头应后缩(即向左)，同时增大镜头与屏幕的距离</w:t>
      </w:r>
    </w:p>
    <w:p w:rsidR="00E01E71" w:rsidRDefault="00000000">
      <w:pPr>
        <w:numPr>
          <w:ilvl w:val="0"/>
          <w:numId w:val="14"/>
        </w:numPr>
        <w:rPr>
          <w:rFonts w:ascii="微软雅黑" w:eastAsia="微软雅黑" w:hAnsi="微软雅黑" w:cs="微软雅黑"/>
          <w:color w:val="222222"/>
          <w:szCs w:val="21"/>
          <w:shd w:val="clear" w:color="auto" w:fill="FFFFFF"/>
        </w:rPr>
      </w:pPr>
      <w:r>
        <w:rPr>
          <w:rFonts w:ascii="微软雅黑" w:eastAsia="微软雅黑" w:hAnsi="微软雅黑" w:cs="微软雅黑"/>
          <w:color w:val="222222"/>
          <w:szCs w:val="21"/>
          <w:shd w:val="clear" w:color="auto" w:fill="FFFFFF"/>
        </w:rPr>
        <w:t>电影片中的人物景物等，正</w:t>
      </w:r>
      <w:proofErr w:type="gramStart"/>
      <w:r>
        <w:rPr>
          <w:rFonts w:ascii="微软雅黑" w:eastAsia="微软雅黑" w:hAnsi="微软雅黑" w:cs="微软雅黑"/>
          <w:color w:val="222222"/>
          <w:szCs w:val="21"/>
          <w:shd w:val="clear" w:color="auto" w:fill="FFFFFF"/>
        </w:rPr>
        <w:t>立地在</w:t>
      </w:r>
      <w:proofErr w:type="gramEnd"/>
      <w:r>
        <w:rPr>
          <w:rFonts w:ascii="微软雅黑" w:eastAsia="微软雅黑" w:hAnsi="微软雅黑" w:cs="微软雅黑"/>
          <w:color w:val="222222"/>
          <w:szCs w:val="21"/>
          <w:shd w:val="clear" w:color="auto" w:fill="FFFFFF"/>
        </w:rPr>
        <w:t>镜头后快速移动着</w:t>
      </w:r>
    </w:p>
    <w:p w:rsidR="00E01E71" w:rsidRDefault="00000000">
      <w:pPr>
        <w:rPr>
          <w:rFonts w:ascii="微软雅黑" w:eastAsia="微软雅黑" w:hAnsi="微软雅黑" w:cs="微软雅黑"/>
          <w:color w:val="222222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22222"/>
          <w:szCs w:val="21"/>
          <w:shd w:val="clear" w:color="auto" w:fill="FFFFFF"/>
        </w:rPr>
        <w:t xml:space="preserve">  </w:t>
      </w:r>
    </w:p>
    <w:p w:rsidR="00E01E71" w:rsidRDefault="00000000">
      <w:pPr>
        <w:numPr>
          <w:ilvl w:val="0"/>
          <w:numId w:val="1"/>
        </w:numPr>
        <w:rPr>
          <w:rFonts w:ascii="微软雅黑" w:eastAsia="微软雅黑" w:hAnsi="微软雅黑" w:cs="微软雅黑"/>
          <w:color w:val="333333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22222"/>
          <w:sz w:val="30"/>
          <w:szCs w:val="30"/>
          <w:shd w:val="clear" w:color="auto" w:fill="FFFFFF"/>
        </w:rPr>
        <w:t>填空题（</w:t>
      </w:r>
      <w:r>
        <w:rPr>
          <w:rFonts w:ascii="微软雅黑" w:eastAsia="微软雅黑" w:hAnsi="微软雅黑" w:cs="微软雅黑"/>
          <w:color w:val="333333"/>
          <w:sz w:val="30"/>
          <w:szCs w:val="30"/>
          <w:shd w:val="clear" w:color="auto" w:fill="FFFFFF"/>
        </w:rPr>
        <w:t>每小题</w:t>
      </w:r>
      <w:r>
        <w:rPr>
          <w:rFonts w:ascii="微软雅黑" w:eastAsia="微软雅黑" w:hAnsi="微软雅黑" w:cs="微软雅黑" w:hint="eastAsia"/>
          <w:color w:val="333333"/>
          <w:sz w:val="30"/>
          <w:szCs w:val="30"/>
          <w:shd w:val="clear" w:color="auto" w:fill="FFFFFF"/>
        </w:rPr>
        <w:t>1</w:t>
      </w:r>
      <w:r>
        <w:rPr>
          <w:rFonts w:ascii="微软雅黑" w:eastAsia="微软雅黑" w:hAnsi="微软雅黑" w:cs="微软雅黑"/>
          <w:color w:val="333333"/>
          <w:sz w:val="30"/>
          <w:szCs w:val="30"/>
          <w:shd w:val="clear" w:color="auto" w:fill="FFFFFF"/>
        </w:rPr>
        <w:t>分，共</w:t>
      </w:r>
      <w:r>
        <w:rPr>
          <w:rFonts w:ascii="微软雅黑" w:eastAsia="微软雅黑" w:hAnsi="微软雅黑" w:cs="微软雅黑" w:hint="eastAsia"/>
          <w:color w:val="333333"/>
          <w:sz w:val="30"/>
          <w:szCs w:val="30"/>
          <w:shd w:val="clear" w:color="auto" w:fill="FFFFFF"/>
        </w:rPr>
        <w:t>20</w:t>
      </w:r>
      <w:r>
        <w:rPr>
          <w:rFonts w:ascii="微软雅黑" w:eastAsia="微软雅黑" w:hAnsi="微软雅黑" w:cs="微软雅黑"/>
          <w:color w:val="333333"/>
          <w:sz w:val="30"/>
          <w:szCs w:val="30"/>
          <w:shd w:val="clear" w:color="auto" w:fill="FFFFFF"/>
        </w:rPr>
        <w:t>分）</w:t>
      </w:r>
    </w:p>
    <w:p w:rsidR="00E01E71" w:rsidRDefault="00000000">
      <w:pPr>
        <w:numPr>
          <w:ilvl w:val="0"/>
          <w:numId w:val="2"/>
        </w:numPr>
        <w:rPr>
          <w:rFonts w:ascii="微软雅黑" w:eastAsia="微软雅黑" w:hAnsi="微软雅黑" w:cs="微软雅黑"/>
          <w:color w:val="222222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22222"/>
          <w:szCs w:val="21"/>
          <w:shd w:val="clear" w:color="auto" w:fill="FFFFFF"/>
        </w:rPr>
        <w:t>春节联欢晚会上，演员“小沈阳”在节目中分别模仿了刘欢、阿宝的声音，模仿得惟妙惟肖，特别是把阿宝的高音也能唱上去，从物理角度说，他是模仿乐音三要素中的</w:t>
      </w:r>
      <w:r>
        <w:rPr>
          <w:rFonts w:ascii="微软雅黑" w:eastAsia="微软雅黑" w:hAnsi="微软雅黑" w:cs="微软雅黑" w:hint="eastAsia"/>
          <w:color w:val="222222"/>
          <w:szCs w:val="21"/>
          <w:u w:val="single"/>
          <w:shd w:val="clear" w:color="auto" w:fill="FFFFFF"/>
        </w:rPr>
        <w:t xml:space="preserve">     ，</w:t>
      </w:r>
      <w:r>
        <w:rPr>
          <w:rFonts w:ascii="微软雅黑" w:eastAsia="微软雅黑" w:hAnsi="微软雅黑" w:cs="微软雅黑" w:hint="eastAsia"/>
          <w:color w:val="222222"/>
          <w:szCs w:val="21"/>
          <w:shd w:val="clear" w:color="auto" w:fill="FFFFFF"/>
        </w:rPr>
        <w:t>其中“高音”是指</w: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  <w:shd w:val="clear" w:color="auto" w:fill="FFFFFF"/>
        </w:rPr>
        <w:t xml:space="preserve">            </w:t>
      </w:r>
      <w:r>
        <w:rPr>
          <w:rFonts w:ascii="微软雅黑" w:eastAsia="微软雅黑" w:hAnsi="微软雅黑" w:cs="微软雅黑" w:hint="eastAsia"/>
          <w:color w:val="222222"/>
          <w:szCs w:val="21"/>
          <w:shd w:val="clear" w:color="auto" w:fill="FFFFFF"/>
        </w:rPr>
        <w:t>高。（均选填“音调”、“音色”、“响度”）。</w:t>
      </w:r>
    </w:p>
    <w:p w:rsidR="00E01E71" w:rsidRDefault="00000000">
      <w:pPr>
        <w:numPr>
          <w:ilvl w:val="0"/>
          <w:numId w:val="2"/>
        </w:numPr>
        <w:rPr>
          <w:rFonts w:ascii="微软雅黑" w:eastAsia="微软雅黑" w:hAnsi="微软雅黑" w:cs="微软雅黑"/>
          <w:color w:val="222222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22222"/>
          <w:szCs w:val="21"/>
          <w:shd w:val="clear" w:color="auto" w:fill="FFFFFF"/>
        </w:rPr>
        <w:t>人的眼睛像一架神奇的照相机，晶状体相当于照相机的</w:t>
      </w:r>
      <w:r>
        <w:rPr>
          <w:rFonts w:ascii="微软雅黑" w:eastAsia="微软雅黑" w:hAnsi="微软雅黑" w:cs="微软雅黑" w:hint="eastAsia"/>
          <w:color w:val="222222"/>
          <w:szCs w:val="21"/>
          <w:u w:val="single"/>
          <w:shd w:val="clear" w:color="auto" w:fill="FFFFFF"/>
        </w:rPr>
        <w:t xml:space="preserve">      </w:t>
      </w:r>
      <w:r>
        <w:rPr>
          <w:rFonts w:ascii="微软雅黑" w:eastAsia="微软雅黑" w:hAnsi="微软雅黑" w:cs="微软雅黑" w:hint="eastAsia"/>
          <w:color w:val="222222"/>
          <w:szCs w:val="21"/>
          <w:shd w:val="clear" w:color="auto" w:fill="FFFFFF"/>
        </w:rPr>
        <w:t>镜，外界物体在视网膜上所成的像是</w:t>
      </w:r>
      <w:r>
        <w:rPr>
          <w:rFonts w:ascii="微软雅黑" w:eastAsia="微软雅黑" w:hAnsi="微软雅黑" w:cs="微软雅黑" w:hint="eastAsia"/>
          <w:color w:val="222222"/>
          <w:szCs w:val="21"/>
          <w:u w:val="single"/>
          <w:shd w:val="clear" w:color="auto" w:fill="FFFFFF"/>
        </w:rPr>
        <w:t xml:space="preserve">     </w:t>
      </w:r>
      <w:r>
        <w:rPr>
          <w:rFonts w:ascii="微软雅黑" w:eastAsia="微软雅黑" w:hAnsi="微软雅黑" w:cs="微软雅黑" w:hint="eastAsia"/>
          <w:color w:val="222222"/>
          <w:szCs w:val="21"/>
          <w:shd w:val="clear" w:color="auto" w:fill="FFFFFF"/>
        </w:rPr>
        <w:t>的实像.(选填“正立”或“倒立”).来自远方物体的光，经眼球折光系统折射后成像情况如图所示.根据该光路图，这个人可配戴</w:t>
      </w:r>
      <w:r>
        <w:rPr>
          <w:rFonts w:ascii="微软雅黑" w:eastAsia="微软雅黑" w:hAnsi="微软雅黑" w:cs="微软雅黑" w:hint="eastAsia"/>
          <w:color w:val="222222"/>
          <w:szCs w:val="21"/>
          <w:u w:val="single"/>
          <w:shd w:val="clear" w:color="auto" w:fill="FFFFFF"/>
        </w:rPr>
        <w:t xml:space="preserve">    _ </w:t>
      </w:r>
      <w:r>
        <w:rPr>
          <w:rFonts w:ascii="微软雅黑" w:eastAsia="微软雅黑" w:hAnsi="微软雅黑" w:cs="微软雅黑" w:hint="eastAsia"/>
          <w:color w:val="222222"/>
          <w:szCs w:val="21"/>
          <w:shd w:val="clear" w:color="auto" w:fill="FFFFFF"/>
        </w:rPr>
        <w:t>透镜的眼镜加以矫正，它的作用是使像相对于晶状体向</w:t>
      </w:r>
      <w:r>
        <w:rPr>
          <w:rFonts w:ascii="微软雅黑" w:eastAsia="微软雅黑" w:hAnsi="微软雅黑" w:cs="微软雅黑" w:hint="eastAsia"/>
          <w:color w:val="222222"/>
          <w:szCs w:val="21"/>
          <w:u w:val="single"/>
          <w:shd w:val="clear" w:color="auto" w:fill="FFFFFF"/>
        </w:rPr>
        <w:t xml:space="preserve">     </w:t>
      </w:r>
      <w:r>
        <w:rPr>
          <w:rFonts w:ascii="微软雅黑" w:eastAsia="微软雅黑" w:hAnsi="微软雅黑" w:cs="微软雅黑" w:hint="eastAsia"/>
          <w:color w:val="222222"/>
          <w:szCs w:val="21"/>
          <w:shd w:val="clear" w:color="auto" w:fill="FFFFFF"/>
        </w:rPr>
        <w:t>（选填“前”或“后”）移.</w:t>
      </w:r>
    </w:p>
    <w:p w:rsidR="00E01E71" w:rsidRDefault="00000000">
      <w:pPr>
        <w:rPr>
          <w:rFonts w:ascii="微软雅黑" w:eastAsia="微软雅黑" w:hAnsi="微软雅黑" w:cs="微软雅黑"/>
          <w:color w:val="222222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noProof/>
          <w:color w:val="222222"/>
          <w:szCs w:val="21"/>
          <w:shd w:val="clear" w:color="auto" w:fill="FFFFFF"/>
        </w:rPr>
        <w:drawing>
          <wp:inline distT="0" distB="0" distL="114300" distR="114300">
            <wp:extent cx="831215" cy="631825"/>
            <wp:effectExtent l="0" t="0" r="6985" b="8255"/>
            <wp:docPr id="12" name="图片 12" descr="1633bb4a58465371ef4b849c2c26c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30781" name="图片 12" descr="1633bb4a58465371ef4b849c2c26cc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1215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E71" w:rsidRDefault="00000000">
      <w:pPr>
        <w:numPr>
          <w:ilvl w:val="0"/>
          <w:numId w:val="2"/>
        </w:numPr>
        <w:rPr>
          <w:rFonts w:ascii="微软雅黑" w:eastAsia="微软雅黑" w:hAnsi="微软雅黑" w:cs="微软雅黑"/>
          <w:color w:val="222222"/>
          <w:szCs w:val="21"/>
          <w:u w:val="single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22222"/>
          <w:szCs w:val="21"/>
          <w:shd w:val="clear" w:color="auto" w:fill="FFFFFF"/>
        </w:rPr>
        <w:t>我国民间有句谚语叫“霜前冷、雪后寒.”霜是由于气温较低时空气中的水蒸气发生</w:t>
      </w:r>
      <w:r>
        <w:rPr>
          <w:rFonts w:ascii="微软雅黑" w:eastAsia="微软雅黑" w:hAnsi="微软雅黑" w:cs="微软雅黑" w:hint="eastAsia"/>
          <w:color w:val="222222"/>
          <w:szCs w:val="21"/>
          <w:u w:val="single"/>
          <w:shd w:val="clear" w:color="auto" w:fill="FFFFFF"/>
        </w:rPr>
        <w:t xml:space="preserve">       </w:t>
      </w:r>
    </w:p>
    <w:p w:rsidR="00E01E71" w:rsidRDefault="00000000">
      <w:pPr>
        <w:rPr>
          <w:rFonts w:ascii="微软雅黑" w:eastAsia="微软雅黑" w:hAnsi="微软雅黑" w:cs="微软雅黑"/>
          <w:color w:val="222222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22222"/>
          <w:szCs w:val="21"/>
          <w:shd w:val="clear" w:color="auto" w:fill="FFFFFF"/>
        </w:rPr>
        <w:t>现象而形成的；雪在熔化时需要</w:t>
      </w:r>
      <w:r>
        <w:rPr>
          <w:rFonts w:ascii="微软雅黑" w:eastAsia="微软雅黑" w:hAnsi="微软雅黑" w:cs="微软雅黑" w:hint="eastAsia"/>
          <w:color w:val="222222"/>
          <w:szCs w:val="21"/>
          <w:u w:val="single"/>
          <w:shd w:val="clear" w:color="auto" w:fill="FFFFFF"/>
        </w:rPr>
        <w:t xml:space="preserve">_      </w:t>
      </w:r>
      <w:r>
        <w:rPr>
          <w:rFonts w:ascii="微软雅黑" w:eastAsia="微软雅黑" w:hAnsi="微软雅黑" w:cs="微软雅黑" w:hint="eastAsia"/>
          <w:color w:val="222222"/>
          <w:szCs w:val="21"/>
          <w:shd w:val="clear" w:color="auto" w:fill="FFFFFF"/>
        </w:rPr>
        <w:t>热量.</w:t>
      </w:r>
    </w:p>
    <w:p w:rsidR="00E01E71" w:rsidRDefault="00000000">
      <w:pPr>
        <w:numPr>
          <w:ilvl w:val="0"/>
          <w:numId w:val="2"/>
        </w:numPr>
        <w:rPr>
          <w:rFonts w:ascii="微软雅黑" w:eastAsia="微软雅黑" w:hAnsi="微软雅黑" w:cs="微软雅黑"/>
          <w:color w:val="222222"/>
          <w:szCs w:val="21"/>
          <w:u w:val="single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22222"/>
          <w:szCs w:val="21"/>
          <w:shd w:val="clear" w:color="auto" w:fill="FFFFFF"/>
        </w:rPr>
        <w:t>如图所示，将一只小门铃放在密闭的玻璃罩内，接通电路，可清楚地听到铃声，若用抽气机逐渐抽去玻璃罩内的空气，则铃声会</w:t>
      </w:r>
      <w:r>
        <w:rPr>
          <w:rFonts w:ascii="微软雅黑" w:eastAsia="微软雅黑" w:hAnsi="微软雅黑" w:cs="微软雅黑" w:hint="eastAsia"/>
          <w:color w:val="222222"/>
          <w:szCs w:val="21"/>
          <w:u w:val="single"/>
          <w:shd w:val="clear" w:color="auto" w:fill="FFFFFF"/>
        </w:rPr>
        <w:t xml:space="preserve">      </w:t>
      </w:r>
      <w:r>
        <w:rPr>
          <w:rFonts w:ascii="微软雅黑" w:eastAsia="微软雅黑" w:hAnsi="微软雅黑" w:cs="微软雅黑" w:hint="eastAsia"/>
          <w:color w:val="222222"/>
          <w:szCs w:val="21"/>
          <w:shd w:val="clear" w:color="auto" w:fill="FFFFFF"/>
        </w:rPr>
        <w:t>，停止抽气，并让空气重新进入玻璃罩内，你将会发现</w:t>
      </w:r>
      <w:r>
        <w:rPr>
          <w:rFonts w:ascii="微软雅黑" w:eastAsia="微软雅黑" w:hAnsi="微软雅黑" w:cs="微软雅黑" w:hint="eastAsia"/>
          <w:color w:val="222222"/>
          <w:szCs w:val="21"/>
          <w:u w:val="single"/>
          <w:shd w:val="clear" w:color="auto" w:fill="FFFFFF"/>
        </w:rPr>
        <w:t xml:space="preserve">        </w:t>
      </w:r>
      <w:r>
        <w:rPr>
          <w:rFonts w:ascii="微软雅黑" w:eastAsia="微软雅黑" w:hAnsi="微软雅黑" w:cs="微软雅黑" w:hint="eastAsia"/>
          <w:color w:val="222222"/>
          <w:szCs w:val="21"/>
          <w:shd w:val="clear" w:color="auto" w:fill="FFFFFF"/>
        </w:rPr>
        <w:t>，这个实验说明</w:t>
      </w:r>
      <w:r>
        <w:rPr>
          <w:rFonts w:ascii="微软雅黑" w:eastAsia="微软雅黑" w:hAnsi="微软雅黑" w:cs="微软雅黑" w:hint="eastAsia"/>
          <w:noProof/>
          <w:color w:val="222222"/>
          <w:szCs w:val="21"/>
          <w:u w:val="single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4679315</wp:posOffset>
            </wp:positionH>
            <wp:positionV relativeFrom="paragraph">
              <wp:posOffset>822325</wp:posOffset>
            </wp:positionV>
            <wp:extent cx="556260" cy="1066800"/>
            <wp:effectExtent l="0" t="0" r="7620" b="0"/>
            <wp:wrapSquare wrapText="bothSides"/>
            <wp:docPr id="15" name="图片 15" descr="edd6f5364f06d1a40479258bd36c4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376833" name="图片 15" descr="edd6f5364f06d1a40479258bd36c40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color w:val="222222"/>
          <w:szCs w:val="21"/>
          <w:u w:val="single"/>
          <w:shd w:val="clear" w:color="auto" w:fill="FFFFFF"/>
        </w:rPr>
        <w:t xml:space="preserve">        </w:t>
      </w:r>
    </w:p>
    <w:p w:rsidR="00E01E71" w:rsidRDefault="00000000">
      <w:pPr>
        <w:numPr>
          <w:ilvl w:val="0"/>
          <w:numId w:val="2"/>
        </w:numPr>
        <w:rPr>
          <w:rFonts w:ascii="微软雅黑" w:eastAsia="微软雅黑" w:hAnsi="微软雅黑" w:cs="微软雅黑"/>
          <w:color w:val="222222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22222"/>
          <w:szCs w:val="21"/>
          <w:shd w:val="clear" w:color="auto" w:fill="FFFFFF"/>
        </w:rPr>
        <w:t>有一个凸透镜，它的焦距为15㎝，若要让它成实像，则物体与透镜的距离范围为</w:t>
      </w:r>
      <w:r>
        <w:rPr>
          <w:rFonts w:ascii="微软雅黑" w:eastAsia="微软雅黑" w:hAnsi="微软雅黑" w:cs="微软雅黑" w:hint="eastAsia"/>
          <w:color w:val="222222"/>
          <w:szCs w:val="21"/>
          <w:u w:val="single"/>
          <w:shd w:val="clear" w:color="auto" w:fill="FFFFFF"/>
        </w:rPr>
        <w:t xml:space="preserve">     </w:t>
      </w:r>
      <w:r>
        <w:rPr>
          <w:rFonts w:ascii="微软雅黑" w:eastAsia="微软雅黑" w:hAnsi="微软雅黑" w:cs="微软雅黑" w:hint="eastAsia"/>
          <w:color w:val="222222"/>
          <w:szCs w:val="21"/>
          <w:shd w:val="clear" w:color="auto" w:fill="FFFFFF"/>
        </w:rPr>
        <w:t xml:space="preserve"> cm，若要让它成放大的像，则物体与透镜的距离范围为</w:t>
      </w:r>
      <w:r>
        <w:rPr>
          <w:rFonts w:ascii="微软雅黑" w:eastAsia="微软雅黑" w:hAnsi="微软雅黑" w:cs="微软雅黑" w:hint="eastAsia"/>
          <w:color w:val="222222"/>
          <w:szCs w:val="21"/>
          <w:u w:val="single"/>
          <w:shd w:val="clear" w:color="auto" w:fill="FFFFFF"/>
        </w:rPr>
        <w:t xml:space="preserve">    </w:t>
      </w:r>
      <w:r>
        <w:rPr>
          <w:rFonts w:ascii="微软雅黑" w:eastAsia="微软雅黑" w:hAnsi="微软雅黑" w:cs="微软雅黑" w:hint="eastAsia"/>
          <w:color w:val="222222"/>
          <w:szCs w:val="21"/>
          <w:shd w:val="clear" w:color="auto" w:fill="FFFFFF"/>
        </w:rPr>
        <w:t>cm</w:t>
      </w:r>
    </w:p>
    <w:p w:rsidR="00E01E71" w:rsidRDefault="00000000">
      <w:pPr>
        <w:numPr>
          <w:ilvl w:val="0"/>
          <w:numId w:val="2"/>
        </w:numPr>
        <w:rPr>
          <w:rFonts w:ascii="微软雅黑" w:eastAsia="微软雅黑" w:hAnsi="微软雅黑" w:cs="微软雅黑"/>
          <w:color w:val="222222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22222"/>
          <w:szCs w:val="21"/>
          <w:shd w:val="clear" w:color="auto" w:fill="FFFFFF"/>
        </w:rPr>
        <w:lastRenderedPageBreak/>
        <w:t>甲，</w:t>
      </w:r>
      <w:proofErr w:type="gramStart"/>
      <w:r>
        <w:rPr>
          <w:rFonts w:ascii="微软雅黑" w:eastAsia="微软雅黑" w:hAnsi="微软雅黑" w:cs="微软雅黑" w:hint="eastAsia"/>
          <w:color w:val="222222"/>
          <w:szCs w:val="21"/>
          <w:shd w:val="clear" w:color="auto" w:fill="FFFFFF"/>
        </w:rPr>
        <w:t>乙俩小车</w:t>
      </w:r>
      <w:proofErr w:type="gramEnd"/>
      <w:r>
        <w:rPr>
          <w:rFonts w:ascii="微软雅黑" w:eastAsia="微软雅黑" w:hAnsi="微软雅黑" w:cs="微软雅黑" w:hint="eastAsia"/>
          <w:color w:val="222222"/>
          <w:szCs w:val="21"/>
          <w:shd w:val="clear" w:color="auto" w:fill="FFFFFF"/>
        </w:rPr>
        <w:t>同时同地向东做匀速直线运动，它们的s-t</w:t>
      </w:r>
      <w:proofErr w:type="gramStart"/>
      <w:r>
        <w:rPr>
          <w:rFonts w:ascii="微软雅黑" w:eastAsia="微软雅黑" w:hAnsi="微软雅黑" w:cs="微软雅黑" w:hint="eastAsia"/>
          <w:color w:val="222222"/>
          <w:szCs w:val="21"/>
          <w:shd w:val="clear" w:color="auto" w:fill="FFFFFF"/>
        </w:rPr>
        <w:t>图象</w:t>
      </w:r>
      <w:proofErr w:type="gramEnd"/>
      <w:r>
        <w:rPr>
          <w:rFonts w:ascii="微软雅黑" w:eastAsia="微软雅黑" w:hAnsi="微软雅黑" w:cs="微软雅黑" w:hint="eastAsia"/>
          <w:color w:val="222222"/>
          <w:szCs w:val="21"/>
          <w:shd w:val="clear" w:color="auto" w:fill="FFFFFF"/>
        </w:rPr>
        <w:t>如图所示，</w:t>
      </w:r>
    </w:p>
    <w:p w:rsidR="00E01E71" w:rsidRDefault="00000000">
      <w:pPr>
        <w:rPr>
          <w:rFonts w:ascii="微软雅黑" w:eastAsia="微软雅黑" w:hAnsi="微软雅黑" w:cs="微软雅黑"/>
          <w:color w:val="222222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22222"/>
          <w:szCs w:val="21"/>
          <w:shd w:val="clear" w:color="auto" w:fill="FFFFFF"/>
        </w:rPr>
        <w:t xml:space="preserve">甲车的速度为 </w:t>
      </w:r>
      <w:r>
        <w:rPr>
          <w:rFonts w:ascii="微软雅黑" w:eastAsia="微软雅黑" w:hAnsi="微软雅黑" w:cs="微软雅黑" w:hint="eastAsia"/>
          <w:color w:val="222222"/>
          <w:szCs w:val="21"/>
          <w:u w:val="single"/>
          <w:shd w:val="clear" w:color="auto" w:fill="FFFFFF"/>
        </w:rPr>
        <w:t xml:space="preserve">      </w:t>
      </w:r>
      <w:r>
        <w:rPr>
          <w:rFonts w:ascii="微软雅黑" w:eastAsia="微软雅黑" w:hAnsi="微软雅黑" w:cs="微软雅黑" w:hint="eastAsia"/>
          <w:color w:val="222222"/>
          <w:szCs w:val="21"/>
          <w:shd w:val="clear" w:color="auto" w:fill="FFFFFF"/>
        </w:rPr>
        <w:t>m/s，第5s时两车相距</w:t>
      </w:r>
      <w:r>
        <w:rPr>
          <w:rFonts w:ascii="微软雅黑" w:eastAsia="微软雅黑" w:hAnsi="微软雅黑" w:cs="微软雅黑" w:hint="eastAsia"/>
          <w:color w:val="222222"/>
          <w:szCs w:val="21"/>
          <w:u w:val="single"/>
          <w:shd w:val="clear" w:color="auto" w:fill="FFFFFF"/>
        </w:rPr>
        <w:t xml:space="preserve">       </w:t>
      </w:r>
      <w:r>
        <w:rPr>
          <w:rFonts w:ascii="微软雅黑" w:eastAsia="微软雅黑" w:hAnsi="微软雅黑" w:cs="微软雅黑" w:hint="eastAsia"/>
          <w:color w:val="222222"/>
          <w:szCs w:val="21"/>
          <w:shd w:val="clear" w:color="auto" w:fill="FFFFFF"/>
        </w:rPr>
        <w:t>m。</w:t>
      </w:r>
    </w:p>
    <w:p w:rsidR="00E01E71" w:rsidRDefault="00000000">
      <w:pPr>
        <w:rPr>
          <w:rFonts w:ascii="微软雅黑" w:eastAsia="微软雅黑" w:hAnsi="微软雅黑" w:cs="微软雅黑"/>
          <w:color w:val="222222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noProof/>
          <w:color w:val="222222"/>
          <w:szCs w:val="21"/>
          <w:shd w:val="clear" w:color="auto" w:fill="FFFFFF"/>
        </w:rPr>
        <w:drawing>
          <wp:inline distT="0" distB="0" distL="114300" distR="114300">
            <wp:extent cx="2164080" cy="1584960"/>
            <wp:effectExtent l="0" t="0" r="0" b="0"/>
            <wp:docPr id="16" name="图片 16" descr="c8c37ece6d4e2c504c2b86d97947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87861" name="图片 16" descr="c8c37ece6d4e2c504c2b86d97947b9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E71" w:rsidRDefault="00E01E71">
      <w:pPr>
        <w:rPr>
          <w:rFonts w:ascii="微软雅黑" w:eastAsia="微软雅黑" w:hAnsi="微软雅黑" w:cs="微软雅黑"/>
          <w:color w:val="222222"/>
          <w:szCs w:val="21"/>
          <w:shd w:val="clear" w:color="auto" w:fill="FFFFFF"/>
        </w:rPr>
      </w:pPr>
    </w:p>
    <w:p w:rsidR="00E01E71" w:rsidRDefault="00000000">
      <w:pPr>
        <w:rPr>
          <w:rFonts w:ascii="微软雅黑" w:eastAsia="微软雅黑" w:hAnsi="微软雅黑" w:cs="微软雅黑"/>
          <w:color w:val="222222"/>
          <w:szCs w:val="21"/>
          <w:u w:val="single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22222"/>
          <w:szCs w:val="21"/>
          <w:shd w:val="clear" w:color="auto" w:fill="FFFFFF"/>
        </w:rPr>
        <w:t>19.某碳纤维自行车的质量为11.4kg，它的实心轮胎用橡胶制成，轮胎体积是自行车总体积的1/4，其余部件均为碳纤维材料制成。碳纤维部分的总质量为9kg，则橡胶的密度是</w:t>
      </w:r>
      <w:r>
        <w:rPr>
          <w:rFonts w:ascii="微软雅黑" w:eastAsia="微软雅黑" w:hAnsi="微软雅黑" w:cs="微软雅黑" w:hint="eastAsia"/>
          <w:color w:val="222222"/>
          <w:szCs w:val="21"/>
          <w:u w:val="single"/>
          <w:shd w:val="clear" w:color="auto" w:fill="FFFFFF"/>
        </w:rPr>
        <w:t xml:space="preserve">     </w:t>
      </w:r>
    </w:p>
    <w:p w:rsidR="00E01E71" w:rsidRDefault="00000000">
      <w:pPr>
        <w:rPr>
          <w:rFonts w:ascii="微软雅黑" w:eastAsia="微软雅黑" w:hAnsi="微软雅黑" w:cs="微软雅黑"/>
          <w:color w:val="222222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22222"/>
          <w:szCs w:val="21"/>
          <w:shd w:val="clear" w:color="auto" w:fill="FFFFFF"/>
        </w:rPr>
        <w:t>kg/m；如果自行车全部用</w:t>
      </w:r>
      <w:proofErr w:type="gramStart"/>
      <w:r>
        <w:rPr>
          <w:rFonts w:ascii="微软雅黑" w:eastAsia="微软雅黑" w:hAnsi="微软雅黑" w:cs="微软雅黑" w:hint="eastAsia"/>
          <w:color w:val="222222"/>
          <w:szCs w:val="21"/>
          <w:shd w:val="clear" w:color="auto" w:fill="FFFFFF"/>
        </w:rPr>
        <w:t>全碳气凝胶</w:t>
      </w:r>
      <w:proofErr w:type="gramEnd"/>
      <w:r>
        <w:rPr>
          <w:rFonts w:ascii="微软雅黑" w:eastAsia="微软雅黑" w:hAnsi="微软雅黑" w:cs="微软雅黑" w:hint="eastAsia"/>
          <w:color w:val="222222"/>
          <w:szCs w:val="21"/>
          <w:shd w:val="clear" w:color="auto" w:fill="FFFFFF"/>
        </w:rPr>
        <w:t>制作，则自行车的质量是</w:t>
      </w:r>
      <w:r>
        <w:rPr>
          <w:rFonts w:ascii="微软雅黑" w:eastAsia="微软雅黑" w:hAnsi="微软雅黑" w:cs="微软雅黑" w:hint="eastAsia"/>
          <w:color w:val="222222"/>
          <w:szCs w:val="21"/>
          <w:u w:val="single"/>
          <w:shd w:val="clear" w:color="auto" w:fill="FFFFFF"/>
        </w:rPr>
        <w:t xml:space="preserve">      </w:t>
      </w:r>
      <w:r>
        <w:rPr>
          <w:rFonts w:ascii="微软雅黑" w:eastAsia="微软雅黑" w:hAnsi="微软雅黑" w:cs="微软雅黑" w:hint="eastAsia"/>
          <w:color w:val="222222"/>
          <w:szCs w:val="21"/>
          <w:shd w:val="clear" w:color="auto" w:fill="FFFFFF"/>
        </w:rPr>
        <w:t>g。（</w:t>
      </w:r>
      <w:proofErr w:type="gramStart"/>
      <w:r>
        <w:rPr>
          <w:rFonts w:ascii="微软雅黑" w:eastAsia="微软雅黑" w:hAnsi="微软雅黑" w:cs="微软雅黑" w:hint="eastAsia"/>
          <w:color w:val="222222"/>
          <w:szCs w:val="21"/>
          <w:shd w:val="clear" w:color="auto" w:fill="FFFFFF"/>
        </w:rPr>
        <w:t>全碳气凝胶</w:t>
      </w:r>
      <w:proofErr w:type="gramEnd"/>
      <w:r>
        <w:rPr>
          <w:rFonts w:ascii="微软雅黑" w:eastAsia="微软雅黑" w:hAnsi="微软雅黑" w:cs="微软雅黑" w:hint="eastAsia"/>
          <w:color w:val="222222"/>
          <w:szCs w:val="21"/>
          <w:shd w:val="clear" w:color="auto" w:fill="FFFFFF"/>
        </w:rPr>
        <w:t>的密度0.16mg/cm3，碳纤维的密度1.5×10kg/m3)</w:t>
      </w:r>
    </w:p>
    <w:p w:rsidR="00E01E71" w:rsidRDefault="00E01E71">
      <w:pPr>
        <w:rPr>
          <w:rFonts w:ascii="微软雅黑" w:eastAsia="微软雅黑" w:hAnsi="微软雅黑" w:cs="微软雅黑"/>
          <w:color w:val="222222"/>
          <w:szCs w:val="21"/>
          <w:shd w:val="clear" w:color="auto" w:fill="FFFFFF"/>
        </w:rPr>
      </w:pPr>
    </w:p>
    <w:p w:rsidR="00E01E71" w:rsidRDefault="00000000">
      <w:pPr>
        <w:rPr>
          <w:rFonts w:ascii="微软雅黑" w:eastAsia="微软雅黑" w:hAnsi="微软雅黑" w:cs="微软雅黑"/>
          <w:color w:val="222222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22222"/>
          <w:szCs w:val="21"/>
          <w:shd w:val="clear" w:color="auto" w:fill="FFFFFF"/>
        </w:rPr>
        <w:t>20.温度是用来表示物体</w:t>
      </w:r>
      <w:r>
        <w:rPr>
          <w:rFonts w:ascii="微软雅黑" w:eastAsia="微软雅黑" w:hAnsi="微软雅黑" w:cs="微软雅黑" w:hint="eastAsia"/>
          <w:color w:val="222222"/>
          <w:szCs w:val="21"/>
          <w:u w:val="single"/>
          <w:shd w:val="clear" w:color="auto" w:fill="FFFFFF"/>
        </w:rPr>
        <w:t xml:space="preserve">     </w:t>
      </w:r>
      <w:r>
        <w:rPr>
          <w:rFonts w:ascii="微软雅黑" w:eastAsia="微软雅黑" w:hAnsi="微软雅黑" w:cs="微软雅黑" w:hint="eastAsia"/>
          <w:color w:val="222222"/>
          <w:szCs w:val="21"/>
          <w:shd w:val="clear" w:color="auto" w:fill="FFFFFF"/>
        </w:rPr>
        <w:t xml:space="preserve">程度的物理量。把 </w:t>
      </w:r>
      <w:r>
        <w:rPr>
          <w:rFonts w:ascii="微软雅黑" w:eastAsia="微软雅黑" w:hAnsi="微软雅黑" w:cs="微软雅黑" w:hint="eastAsia"/>
          <w:color w:val="222222"/>
          <w:szCs w:val="21"/>
          <w:u w:val="single"/>
          <w:shd w:val="clear" w:color="auto" w:fill="FFFFFF"/>
        </w:rPr>
        <w:t xml:space="preserve">      </w:t>
      </w:r>
      <w:r>
        <w:rPr>
          <w:rFonts w:ascii="微软雅黑" w:eastAsia="微软雅黑" w:hAnsi="微软雅黑" w:cs="微软雅黑" w:hint="eastAsia"/>
          <w:color w:val="222222"/>
          <w:szCs w:val="21"/>
          <w:shd w:val="clear" w:color="auto" w:fill="FFFFFF"/>
        </w:rPr>
        <w:t>的温度规定为0摄氏度，</w:t>
      </w:r>
      <w:r>
        <w:rPr>
          <w:rFonts w:ascii="微软雅黑" w:eastAsia="微软雅黑" w:hAnsi="微软雅黑" w:cs="微软雅黑" w:hint="eastAsia"/>
          <w:color w:val="222222"/>
          <w:szCs w:val="21"/>
          <w:u w:val="single"/>
          <w:shd w:val="clear" w:color="auto" w:fill="FFFFFF"/>
        </w:rPr>
        <w:t xml:space="preserve">         </w:t>
      </w:r>
      <w:r>
        <w:rPr>
          <w:rFonts w:ascii="微软雅黑" w:eastAsia="微软雅黑" w:hAnsi="微软雅黑" w:cs="微软雅黑" w:hint="eastAsia"/>
          <w:color w:val="222222"/>
          <w:szCs w:val="21"/>
          <w:shd w:val="clear" w:color="auto" w:fill="FFFFFF"/>
        </w:rPr>
        <w:t xml:space="preserve">的温度规定为100摄氏度。    </w:t>
      </w:r>
    </w:p>
    <w:p w:rsidR="00E01E71" w:rsidRDefault="00E01E71">
      <w:pPr>
        <w:rPr>
          <w:rFonts w:ascii="微软雅黑" w:eastAsia="微软雅黑" w:hAnsi="微软雅黑" w:cs="微软雅黑"/>
          <w:color w:val="222222"/>
          <w:szCs w:val="21"/>
          <w:shd w:val="clear" w:color="auto" w:fill="FFFFFF"/>
        </w:rPr>
      </w:pPr>
    </w:p>
    <w:p w:rsidR="00E01E71" w:rsidRDefault="00E01E71">
      <w:pPr>
        <w:rPr>
          <w:rFonts w:ascii="微软雅黑" w:eastAsia="微软雅黑" w:hAnsi="微软雅黑" w:cs="微软雅黑"/>
          <w:color w:val="222222"/>
          <w:szCs w:val="21"/>
          <w:shd w:val="clear" w:color="auto" w:fill="FFFFFF"/>
        </w:rPr>
      </w:pPr>
    </w:p>
    <w:p w:rsidR="00E01E71" w:rsidRDefault="00000000">
      <w:pPr>
        <w:numPr>
          <w:ilvl w:val="0"/>
          <w:numId w:val="1"/>
        </w:numPr>
        <w:rPr>
          <w:rFonts w:ascii="微软雅黑" w:eastAsia="微软雅黑" w:hAnsi="微软雅黑" w:cs="微软雅黑"/>
          <w:color w:val="333333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22222"/>
          <w:sz w:val="30"/>
          <w:szCs w:val="30"/>
          <w:shd w:val="clear" w:color="auto" w:fill="FFFFFF"/>
        </w:rPr>
        <w:t>实验题（</w:t>
      </w:r>
      <w:r>
        <w:rPr>
          <w:rFonts w:ascii="微软雅黑" w:eastAsia="微软雅黑" w:hAnsi="微软雅黑" w:cs="微软雅黑"/>
          <w:color w:val="333333"/>
          <w:sz w:val="30"/>
          <w:szCs w:val="30"/>
          <w:shd w:val="clear" w:color="auto" w:fill="FFFFFF"/>
        </w:rPr>
        <w:t>每小题</w:t>
      </w:r>
      <w:r>
        <w:rPr>
          <w:rFonts w:ascii="微软雅黑" w:eastAsia="微软雅黑" w:hAnsi="微软雅黑" w:cs="微软雅黑" w:hint="eastAsia"/>
          <w:color w:val="333333"/>
          <w:sz w:val="30"/>
          <w:szCs w:val="30"/>
          <w:shd w:val="clear" w:color="auto" w:fill="FFFFFF"/>
        </w:rPr>
        <w:t>10</w:t>
      </w:r>
      <w:r>
        <w:rPr>
          <w:rFonts w:ascii="微软雅黑" w:eastAsia="微软雅黑" w:hAnsi="微软雅黑" w:cs="微软雅黑"/>
          <w:color w:val="333333"/>
          <w:sz w:val="30"/>
          <w:szCs w:val="30"/>
          <w:shd w:val="clear" w:color="auto" w:fill="FFFFFF"/>
        </w:rPr>
        <w:t>分，共</w:t>
      </w:r>
      <w:r>
        <w:rPr>
          <w:rFonts w:ascii="微软雅黑" w:eastAsia="微软雅黑" w:hAnsi="微软雅黑" w:cs="微软雅黑" w:hint="eastAsia"/>
          <w:color w:val="333333"/>
          <w:sz w:val="30"/>
          <w:szCs w:val="30"/>
          <w:shd w:val="clear" w:color="auto" w:fill="FFFFFF"/>
        </w:rPr>
        <w:t>20</w:t>
      </w:r>
      <w:r>
        <w:rPr>
          <w:rFonts w:ascii="微软雅黑" w:eastAsia="微软雅黑" w:hAnsi="微软雅黑" w:cs="微软雅黑"/>
          <w:color w:val="333333"/>
          <w:sz w:val="30"/>
          <w:szCs w:val="30"/>
          <w:shd w:val="clear" w:color="auto" w:fill="FFFFFF"/>
        </w:rPr>
        <w:t>分）</w:t>
      </w:r>
    </w:p>
    <w:p w:rsidR="00E01E71" w:rsidRDefault="00000000">
      <w:pP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4237990</wp:posOffset>
            </wp:positionH>
            <wp:positionV relativeFrom="paragraph">
              <wp:posOffset>374650</wp:posOffset>
            </wp:positionV>
            <wp:extent cx="1533525" cy="1314450"/>
            <wp:effectExtent l="0" t="0" r="5715" b="11430"/>
            <wp:wrapTight wrapText="bothSides">
              <wp:wrapPolygon edited="0">
                <wp:start x="0" y="0"/>
                <wp:lineTo x="0" y="21287"/>
                <wp:lineTo x="21466" y="21287"/>
                <wp:lineTo x="21466" y="0"/>
                <wp:lineTo x="0" y="0"/>
              </wp:wrapPolygon>
            </wp:wrapTight>
            <wp:docPr id="17" name="图片 2" descr="3edu教育网，免费教育资源集散地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80031" name="图片 2" descr="3edu教育网，免费教育资源集散地。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21.如图所示，在探究“平面镜成像的特点”实验中，桌面上已给出的器材有：带支架的玻璃板、铅笔各一个；完全相同的蜡烛两个；白纸一张；火柴一盒。</w:t>
      </w:r>
    </w:p>
    <w:p w:rsidR="00E01E71" w:rsidRDefault="00000000">
      <w:pP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（1）为完成实验，还需要的实验器材是</w:t>
      </w:r>
      <w:r>
        <w:rPr>
          <w:rFonts w:ascii="微软雅黑" w:eastAsia="微软雅黑" w:hAnsi="微软雅黑" w:cs="微软雅黑" w:hint="eastAsia"/>
          <w:color w:val="333333"/>
          <w:szCs w:val="21"/>
          <w:u w:val="single"/>
          <w:shd w:val="clear" w:color="auto" w:fill="FFFFFF"/>
        </w:rPr>
        <w:t xml:space="preserve">         </w:t>
      </w: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 xml:space="preserve">。                   </w:t>
      </w:r>
    </w:p>
    <w:p w:rsidR="00E01E71" w:rsidRDefault="00000000">
      <w:pP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 xml:space="preserve">（2）放置玻璃板时，应该使玻璃板与水平桌面 </w:t>
      </w:r>
      <w:r>
        <w:rPr>
          <w:rFonts w:ascii="微软雅黑" w:eastAsia="微软雅黑" w:hAnsi="微软雅黑" w:cs="微软雅黑" w:hint="eastAsia"/>
          <w:color w:val="333333"/>
          <w:szCs w:val="21"/>
          <w:u w:val="single"/>
          <w:shd w:val="clear" w:color="auto" w:fill="FFFFFF"/>
        </w:rPr>
        <w:t xml:space="preserve">       </w:t>
      </w: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。    ．</w:t>
      </w:r>
    </w:p>
    <w:p w:rsidR="00E01E71" w:rsidRDefault="00000000">
      <w:pP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lastRenderedPageBreak/>
        <w:t>（3）实验中取两段完全相同的蜡烛是为了比较像与物的</w:t>
      </w:r>
      <w:r>
        <w:rPr>
          <w:rFonts w:ascii="微软雅黑" w:eastAsia="微软雅黑" w:hAnsi="微软雅黑" w:cs="微软雅黑" w:hint="eastAsia"/>
          <w:color w:val="333333"/>
          <w:szCs w:val="21"/>
          <w:u w:val="single"/>
          <w:shd w:val="clear" w:color="auto" w:fill="FFFFFF"/>
        </w:rPr>
        <w:t xml:space="preserve">      </w:t>
      </w: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关系。</w:t>
      </w:r>
    </w:p>
    <w:p w:rsidR="00E01E71" w:rsidRDefault="00000000">
      <w:pP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（4）做完某次实验后，四个小组都将收集和处理的信息记录在白纸上，如下图所示。则正确的是</w:t>
      </w:r>
      <w:r>
        <w:rPr>
          <w:rFonts w:ascii="微软雅黑" w:eastAsia="微软雅黑" w:hAnsi="微软雅黑" w:cs="微软雅黑" w:hint="eastAsia"/>
          <w:color w:val="333333"/>
          <w:szCs w:val="21"/>
          <w:u w:val="single"/>
          <w:shd w:val="clear" w:color="auto" w:fill="FFFFFF"/>
        </w:rPr>
        <w:t xml:space="preserve">          </w:t>
      </w: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 xml:space="preserve"> 。（只有一个选项正确，将正确选项的字母填在横线上）</w:t>
      </w:r>
    </w:p>
    <w:p w:rsidR="00E01E71" w:rsidRDefault="00000000">
      <w:pP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259080</wp:posOffset>
            </wp:positionH>
            <wp:positionV relativeFrom="paragraph">
              <wp:posOffset>217170</wp:posOffset>
            </wp:positionV>
            <wp:extent cx="3314700" cy="971550"/>
            <wp:effectExtent l="0" t="0" r="7620" b="3810"/>
            <wp:wrapTight wrapText="bothSides">
              <wp:wrapPolygon edited="0">
                <wp:start x="0" y="0"/>
                <wp:lineTo x="0" y="21346"/>
                <wp:lineTo x="21550" y="21346"/>
                <wp:lineTo x="21550" y="0"/>
                <wp:lineTo x="0" y="0"/>
              </wp:wrapPolygon>
            </wp:wrapTight>
            <wp:docPr id="18" name="图片 3" descr="3edu教育网，免费教育资源集散地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308196" name="图片 3" descr="3edu教育网，免费教育资源集散地。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1E71" w:rsidRDefault="00E01E71">
      <w:pP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</w:p>
    <w:p w:rsidR="00E01E71" w:rsidRDefault="00E01E71">
      <w:pP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</w:p>
    <w:p w:rsidR="00E01E71" w:rsidRDefault="00000000">
      <w:pP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（5）实验中，看到点燃的蜡烛通过玻璃板成两个像，其中距离观察者较远的像较暗。远处的像是来自于蜡烛的入射光经过玻璃板</w:t>
      </w:r>
      <w:r>
        <w:rPr>
          <w:rFonts w:ascii="微软雅黑" w:eastAsia="微软雅黑" w:hAnsi="微软雅黑" w:cs="微软雅黑" w:hint="eastAsia"/>
          <w:color w:val="333333"/>
          <w:szCs w:val="21"/>
          <w:u w:val="single"/>
          <w:shd w:val="clear" w:color="auto" w:fill="FFFFFF"/>
        </w:rPr>
        <w:t xml:space="preserve">        </w:t>
      </w: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 xml:space="preserve">（只有一个选项正确，将正确选项的字母填在横线上）。 </w:t>
      </w:r>
    </w:p>
    <w:p w:rsidR="00E01E71" w:rsidRDefault="00000000">
      <w:pP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A．一次反射、一次折射形成的            B．两次反射、一次折射形成的</w:t>
      </w:r>
    </w:p>
    <w:p w:rsidR="00E01E71" w:rsidRDefault="00000000">
      <w:pP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C．两次反射、两次折射形成的            D．一次反射、两次折射形成的</w:t>
      </w:r>
    </w:p>
    <w:p w:rsidR="00E01E71" w:rsidRDefault="00000000">
      <w:pP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 xml:space="preserve"> </w:t>
      </w:r>
    </w:p>
    <w:p w:rsidR="00E01E71" w:rsidRDefault="00000000">
      <w:pPr>
        <w:tabs>
          <w:tab w:val="left" w:pos="2520"/>
          <w:tab w:val="left" w:pos="4410"/>
          <w:tab w:val="left" w:pos="6300"/>
        </w:tabs>
        <w:textAlignment w:val="center"/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22.小杜同学在长江边捡到了一块漂亮的鹅卵石，他用天平和量筒测量鹅卵石的密度。</w:t>
      </w:r>
    </w:p>
    <w:p w:rsidR="00E01E71" w:rsidRDefault="00000000">
      <w:pPr>
        <w:tabs>
          <w:tab w:val="left" w:pos="2520"/>
          <w:tab w:val="left" w:pos="4410"/>
          <w:tab w:val="left" w:pos="6300"/>
        </w:tabs>
        <w:textAlignment w:val="center"/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(1)他设计了下列实验步骤：</w:t>
      </w:r>
    </w:p>
    <w:p w:rsidR="00E01E71" w:rsidRDefault="00000000">
      <w:pPr>
        <w:tabs>
          <w:tab w:val="left" w:pos="2520"/>
          <w:tab w:val="left" w:pos="4410"/>
          <w:tab w:val="left" w:pos="6300"/>
        </w:tabs>
        <w:textAlignment w:val="center"/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①用调节好的天平测出鹅卵石的质量m；②向量筒中倒进适量的水，读出水的体积V1；③根据密度的公式，算出鹅卵石的密度p；④将鹅卵石浸没在量筒内的水中，读出鹅卵石和水的总体积V2。他应采用正确的实验步骤顺序为 (选填下列选项前的字母)。</w:t>
      </w:r>
    </w:p>
    <w:p w:rsidR="00E01E71" w:rsidRDefault="00000000">
      <w:pPr>
        <w:numPr>
          <w:ilvl w:val="0"/>
          <w:numId w:val="15"/>
        </w:numPr>
        <w:tabs>
          <w:tab w:val="left" w:pos="2520"/>
          <w:tab w:val="left" w:pos="4410"/>
          <w:tab w:val="left" w:pos="6300"/>
        </w:tabs>
        <w:textAlignment w:val="center"/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①②④③B、①②③④c、②③④①D、②③①④</w:t>
      </w:r>
    </w:p>
    <w:p w:rsidR="00E01E71" w:rsidRDefault="00000000">
      <w:pPr>
        <w:pStyle w:val="a0"/>
        <w:ind w:left="0"/>
      </w:pPr>
      <w:r>
        <w:rPr>
          <w:rFonts w:hint="eastAsia"/>
        </w:rPr>
        <w:t xml:space="preserve">  </w:t>
      </w:r>
    </w:p>
    <w:p w:rsidR="00E01E71" w:rsidRDefault="00000000">
      <w:pPr>
        <w:pStyle w:val="a0"/>
        <w:ind w:left="0"/>
        <w:rPr>
          <w:rFonts w:ascii="微软雅黑" w:eastAsia="微软雅黑" w:hAnsi="微软雅黑" w:cs="微软雅黑"/>
          <w:sz w:val="21"/>
          <w:szCs w:val="21"/>
        </w:rPr>
      </w:pPr>
      <w:r>
        <w:rPr>
          <w:rFonts w:hint="eastAsia"/>
          <w:noProof/>
        </w:rPr>
        <w:lastRenderedPageBreak/>
        <w:drawing>
          <wp:inline distT="0" distB="0" distL="114300" distR="114300">
            <wp:extent cx="5268595" cy="1737995"/>
            <wp:effectExtent l="0" t="0" r="4445" b="14605"/>
            <wp:docPr id="20" name="图片 20" descr="0888f5ad1064d67786042d4f6ba7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317918" name="图片 20" descr="0888f5ad1064d67786042d4f6ba781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sz w:val="21"/>
          <w:szCs w:val="21"/>
        </w:rPr>
        <w:t>（2）如图甲所示，小杜在调节天平横梁平衡过程中的操作错误是</w:t>
      </w:r>
      <w:r>
        <w:rPr>
          <w:rFonts w:ascii="微软雅黑" w:eastAsia="微软雅黑" w:hAnsi="微软雅黑" w:cs="微软雅黑" w:hint="eastAsia"/>
          <w:sz w:val="21"/>
          <w:szCs w:val="21"/>
          <w:u w:val="single"/>
        </w:rPr>
        <w:t xml:space="preserve">                  </w:t>
      </w:r>
      <w:r>
        <w:rPr>
          <w:rFonts w:ascii="微软雅黑" w:eastAsia="微软雅黑" w:hAnsi="微软雅黑" w:cs="微软雅黑" w:hint="eastAsia"/>
          <w:sz w:val="21"/>
          <w:szCs w:val="21"/>
        </w:rPr>
        <w:t>。</w:t>
      </w:r>
    </w:p>
    <w:p w:rsidR="00E01E71" w:rsidRDefault="00000000">
      <w:pPr>
        <w:pStyle w:val="a0"/>
        <w:ind w:left="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(3)小杜纠正错误后，重新调节天平平衡并测量鹅卵石的质量，当天平平衡时右盘砝码和游码如图乙所示，鹅卵石的质量为</w:t>
      </w:r>
      <w:r>
        <w:rPr>
          <w:rFonts w:ascii="微软雅黑" w:eastAsia="微软雅黑" w:hAnsi="微软雅黑" w:cs="微软雅黑" w:hint="eastAsia"/>
          <w:sz w:val="21"/>
          <w:szCs w:val="21"/>
          <w:u w:val="single"/>
        </w:rPr>
        <w:t xml:space="preserve">_      </w:t>
      </w:r>
      <w:r>
        <w:rPr>
          <w:rFonts w:ascii="微软雅黑" w:eastAsia="微软雅黑" w:hAnsi="微软雅黑" w:cs="微软雅黑" w:hint="eastAsia"/>
          <w:sz w:val="21"/>
          <w:szCs w:val="21"/>
        </w:rPr>
        <w:t xml:space="preserve">_g；由图丙和丁可知鹅卵石的体积是 </w:t>
      </w:r>
      <w:r>
        <w:rPr>
          <w:rFonts w:ascii="微软雅黑" w:eastAsia="微软雅黑" w:hAnsi="微软雅黑" w:cs="微软雅黑" w:hint="eastAsia"/>
          <w:sz w:val="21"/>
          <w:szCs w:val="21"/>
          <w:u w:val="single"/>
        </w:rPr>
        <w:t xml:space="preserve">     _</w:t>
      </w:r>
      <w:r>
        <w:rPr>
          <w:rFonts w:ascii="微软雅黑" w:eastAsia="微软雅黑" w:hAnsi="微软雅黑" w:cs="微软雅黑" w:hint="eastAsia"/>
          <w:sz w:val="21"/>
          <w:szCs w:val="21"/>
        </w:rPr>
        <w:t>cm³，计算出鹅卵石的密度为</w:t>
      </w:r>
      <w:r>
        <w:rPr>
          <w:rFonts w:ascii="微软雅黑" w:eastAsia="微软雅黑" w:hAnsi="微软雅黑" w:cs="微软雅黑" w:hint="eastAsia"/>
          <w:sz w:val="21"/>
          <w:szCs w:val="21"/>
          <w:u w:val="single"/>
        </w:rPr>
        <w:t>_     _</w:t>
      </w:r>
      <w:r>
        <w:rPr>
          <w:rFonts w:ascii="微软雅黑" w:eastAsia="微软雅黑" w:hAnsi="微软雅黑" w:cs="微软雅黑" w:hint="eastAsia"/>
          <w:sz w:val="21"/>
          <w:szCs w:val="21"/>
        </w:rPr>
        <w:t>g/cm³。</w:t>
      </w:r>
    </w:p>
    <w:p w:rsidR="00E01E71" w:rsidRDefault="00000000">
      <w:pPr>
        <w:pStyle w:val="a0"/>
        <w:ind w:left="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（4）若鹅卵石磨损后，它的密度将</w:t>
      </w:r>
      <w:r>
        <w:rPr>
          <w:rFonts w:ascii="微软雅黑" w:eastAsia="微软雅黑" w:hAnsi="微软雅黑" w:cs="微软雅黑" w:hint="eastAsia"/>
          <w:sz w:val="21"/>
          <w:szCs w:val="21"/>
          <w:u w:val="single"/>
        </w:rPr>
        <w:t xml:space="preserve">       </w:t>
      </w:r>
      <w:r>
        <w:rPr>
          <w:rFonts w:ascii="微软雅黑" w:eastAsia="微软雅黑" w:hAnsi="微软雅黑" w:cs="微软雅黑" w:hint="eastAsia"/>
          <w:sz w:val="21"/>
          <w:szCs w:val="21"/>
        </w:rPr>
        <w:t>(选填“变大”、“变小”或“不变”)。</w:t>
      </w:r>
    </w:p>
    <w:p w:rsidR="00E01E71" w:rsidRDefault="00000000">
      <w:pPr>
        <w:pStyle w:val="a0"/>
        <w:ind w:left="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（5）用量筒</w:t>
      </w:r>
      <w:proofErr w:type="gramStart"/>
      <w:r>
        <w:rPr>
          <w:rFonts w:ascii="微软雅黑" w:eastAsia="微软雅黑" w:hAnsi="微软雅黑" w:cs="微软雅黑" w:hint="eastAsia"/>
          <w:sz w:val="21"/>
          <w:szCs w:val="21"/>
        </w:rPr>
        <w:t>测量水</w:t>
      </w:r>
      <w:proofErr w:type="gramEnd"/>
      <w:r>
        <w:rPr>
          <w:rFonts w:ascii="微软雅黑" w:eastAsia="微软雅黑" w:hAnsi="微软雅黑" w:cs="微软雅黑" w:hint="eastAsia"/>
          <w:sz w:val="21"/>
          <w:szCs w:val="21"/>
        </w:rPr>
        <w:t>的体积，读数时视线应与液体凹面的底部</w:t>
      </w:r>
      <w:r>
        <w:rPr>
          <w:rFonts w:ascii="微软雅黑" w:eastAsia="微软雅黑" w:hAnsi="微软雅黑" w:cs="微软雅黑" w:hint="eastAsia"/>
          <w:sz w:val="21"/>
          <w:szCs w:val="21"/>
          <w:u w:val="single"/>
        </w:rPr>
        <w:t xml:space="preserve"> _   </w:t>
      </w:r>
      <w:r>
        <w:rPr>
          <w:rFonts w:ascii="微软雅黑" w:eastAsia="微软雅黑" w:hAnsi="微软雅黑" w:cs="微软雅黑" w:hint="eastAsia"/>
          <w:sz w:val="21"/>
          <w:szCs w:val="21"/>
        </w:rPr>
        <w:t>，若小杜在图丙中读数正确，在</w:t>
      </w:r>
      <w:proofErr w:type="gramStart"/>
      <w:r>
        <w:rPr>
          <w:rFonts w:ascii="微软雅黑" w:eastAsia="微软雅黑" w:hAnsi="微软雅黑" w:cs="微软雅黑" w:hint="eastAsia"/>
          <w:sz w:val="21"/>
          <w:szCs w:val="21"/>
        </w:rPr>
        <w:t>图丁</w:t>
      </w:r>
      <w:proofErr w:type="gramEnd"/>
      <w:r>
        <w:rPr>
          <w:rFonts w:ascii="微软雅黑" w:eastAsia="微软雅黑" w:hAnsi="微软雅黑" w:cs="微软雅黑" w:hint="eastAsia"/>
          <w:sz w:val="21"/>
          <w:szCs w:val="21"/>
        </w:rPr>
        <w:t>中读数时视线仰视，所测得鹅卵石的密度将</w:t>
      </w:r>
      <w:r>
        <w:rPr>
          <w:rFonts w:ascii="微软雅黑" w:eastAsia="微软雅黑" w:hAnsi="微软雅黑" w:cs="微软雅黑" w:hint="eastAsia"/>
          <w:sz w:val="21"/>
          <w:szCs w:val="21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  <w:sz w:val="21"/>
          <w:szCs w:val="21"/>
        </w:rPr>
        <w:t>（选填“偏大”、“偏小”或“不变”）。</w:t>
      </w:r>
    </w:p>
    <w:p w:rsidR="00E01E71" w:rsidRDefault="00E01E71">
      <w:pPr>
        <w:pStyle w:val="a0"/>
        <w:ind w:left="0"/>
        <w:rPr>
          <w:rFonts w:ascii="微软雅黑" w:eastAsia="微软雅黑" w:hAnsi="微软雅黑" w:cs="微软雅黑"/>
          <w:sz w:val="21"/>
          <w:szCs w:val="21"/>
        </w:rPr>
      </w:pPr>
    </w:p>
    <w:p w:rsidR="00E01E71" w:rsidRDefault="00000000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222222"/>
          <w:sz w:val="30"/>
          <w:szCs w:val="30"/>
          <w:shd w:val="clear" w:color="auto" w:fill="FFFFFF"/>
        </w:rPr>
        <w:t>四．计算题（</w:t>
      </w:r>
      <w:r>
        <w:rPr>
          <w:rFonts w:ascii="微软雅黑" w:eastAsia="微软雅黑" w:hAnsi="微软雅黑" w:cs="微软雅黑"/>
          <w:color w:val="333333"/>
          <w:sz w:val="30"/>
          <w:szCs w:val="30"/>
          <w:shd w:val="clear" w:color="auto" w:fill="FFFFFF"/>
        </w:rPr>
        <w:t>每小题</w:t>
      </w:r>
      <w:r>
        <w:rPr>
          <w:rFonts w:ascii="微软雅黑" w:eastAsia="微软雅黑" w:hAnsi="微软雅黑" w:cs="微软雅黑" w:hint="eastAsia"/>
          <w:color w:val="333333"/>
          <w:sz w:val="30"/>
          <w:szCs w:val="30"/>
          <w:shd w:val="clear" w:color="auto" w:fill="FFFFFF"/>
        </w:rPr>
        <w:t>12</w:t>
      </w:r>
      <w:r>
        <w:rPr>
          <w:rFonts w:ascii="微软雅黑" w:eastAsia="微软雅黑" w:hAnsi="微软雅黑" w:cs="微软雅黑"/>
          <w:color w:val="333333"/>
          <w:sz w:val="30"/>
          <w:szCs w:val="30"/>
          <w:shd w:val="clear" w:color="auto" w:fill="FFFFFF"/>
        </w:rPr>
        <w:t>分，共</w:t>
      </w:r>
      <w:r>
        <w:rPr>
          <w:rFonts w:ascii="微软雅黑" w:eastAsia="微软雅黑" w:hAnsi="微软雅黑" w:cs="微软雅黑" w:hint="eastAsia"/>
          <w:color w:val="333333"/>
          <w:sz w:val="30"/>
          <w:szCs w:val="30"/>
          <w:shd w:val="clear" w:color="auto" w:fill="FFFFFF"/>
        </w:rPr>
        <w:t>24</w:t>
      </w:r>
      <w:r>
        <w:rPr>
          <w:rFonts w:ascii="微软雅黑" w:eastAsia="微软雅黑" w:hAnsi="微软雅黑" w:cs="微软雅黑"/>
          <w:color w:val="333333"/>
          <w:sz w:val="30"/>
          <w:szCs w:val="30"/>
          <w:shd w:val="clear" w:color="auto" w:fill="FFFFFF"/>
        </w:rPr>
        <w:t>分）</w:t>
      </w:r>
    </w:p>
    <w:p w:rsidR="00E01E71" w:rsidRDefault="00000000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23．（4分）从上海到南京的D412次列车组列车运行时刻表如下所示。</w:t>
      </w:r>
    </w:p>
    <w:tbl>
      <w:tblPr>
        <w:tblpPr w:leftFromText="180" w:rightFromText="180" w:vertAnchor="text" w:horzAnchor="page" w:tblpX="1567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919"/>
        <w:gridCol w:w="919"/>
        <w:gridCol w:w="919"/>
        <w:gridCol w:w="919"/>
      </w:tblGrid>
      <w:tr w:rsidR="00E01E71">
        <w:tc>
          <w:tcPr>
            <w:tcW w:w="0" w:type="auto"/>
          </w:tcPr>
          <w:p w:rsidR="00E01E71" w:rsidRDefault="00000000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时间</w:t>
            </w:r>
          </w:p>
        </w:tc>
        <w:tc>
          <w:tcPr>
            <w:tcW w:w="0" w:type="auto"/>
          </w:tcPr>
          <w:p w:rsidR="00E01E71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上海</w:t>
            </w:r>
          </w:p>
        </w:tc>
        <w:tc>
          <w:tcPr>
            <w:tcW w:w="0" w:type="auto"/>
          </w:tcPr>
          <w:p w:rsidR="00E01E71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苏州</w:t>
            </w:r>
          </w:p>
        </w:tc>
        <w:tc>
          <w:tcPr>
            <w:tcW w:w="0" w:type="auto"/>
          </w:tcPr>
          <w:p w:rsidR="00E01E71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常州</w:t>
            </w:r>
          </w:p>
        </w:tc>
        <w:tc>
          <w:tcPr>
            <w:tcW w:w="0" w:type="auto"/>
          </w:tcPr>
          <w:p w:rsidR="00E01E71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南京</w:t>
            </w:r>
          </w:p>
        </w:tc>
      </w:tr>
      <w:tr w:rsidR="00E01E71">
        <w:trPr>
          <w:cantSplit/>
        </w:trPr>
        <w:tc>
          <w:tcPr>
            <w:tcW w:w="1056" w:type="dxa"/>
          </w:tcPr>
          <w:p w:rsidR="00E01E71" w:rsidRDefault="00000000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到站时间</w:t>
            </w:r>
          </w:p>
        </w:tc>
        <w:tc>
          <w:tcPr>
            <w:tcW w:w="0" w:type="auto"/>
          </w:tcPr>
          <w:p w:rsidR="00E01E71" w:rsidRDefault="00E01E71">
            <w:pPr>
              <w:jc w:val="center"/>
              <w:rPr>
                <w:rFonts w:ascii="微软雅黑" w:eastAsia="微软雅黑" w:hAnsi="微软雅黑" w:cs="微软雅黑"/>
                <w:szCs w:val="21"/>
                <w:u w:val="single"/>
              </w:rPr>
            </w:pPr>
          </w:p>
        </w:tc>
        <w:tc>
          <w:tcPr>
            <w:tcW w:w="0" w:type="auto"/>
          </w:tcPr>
          <w:p w:rsidR="00E01E71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09：51</w:t>
            </w:r>
          </w:p>
        </w:tc>
        <w:tc>
          <w:tcPr>
            <w:tcW w:w="0" w:type="auto"/>
          </w:tcPr>
          <w:p w:rsidR="00E01E71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10：33</w:t>
            </w:r>
          </w:p>
        </w:tc>
        <w:tc>
          <w:tcPr>
            <w:tcW w:w="0" w:type="auto"/>
          </w:tcPr>
          <w:p w:rsidR="00E01E71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11：45</w:t>
            </w:r>
          </w:p>
        </w:tc>
      </w:tr>
      <w:tr w:rsidR="00E01E71">
        <w:trPr>
          <w:cantSplit/>
        </w:trPr>
        <w:tc>
          <w:tcPr>
            <w:tcW w:w="1056" w:type="dxa"/>
          </w:tcPr>
          <w:p w:rsidR="00E01E71" w:rsidRDefault="00000000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发车时间</w:t>
            </w:r>
          </w:p>
        </w:tc>
        <w:tc>
          <w:tcPr>
            <w:tcW w:w="0" w:type="auto"/>
          </w:tcPr>
          <w:p w:rsidR="00E01E71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09：15</w:t>
            </w:r>
          </w:p>
        </w:tc>
        <w:tc>
          <w:tcPr>
            <w:tcW w:w="0" w:type="auto"/>
          </w:tcPr>
          <w:p w:rsidR="00E01E71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09：53</w:t>
            </w:r>
          </w:p>
        </w:tc>
        <w:tc>
          <w:tcPr>
            <w:tcW w:w="0" w:type="auto"/>
          </w:tcPr>
          <w:p w:rsidR="00E01E71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10：35</w:t>
            </w:r>
          </w:p>
        </w:tc>
        <w:tc>
          <w:tcPr>
            <w:tcW w:w="0" w:type="auto"/>
          </w:tcPr>
          <w:p w:rsidR="00E01E71" w:rsidRDefault="00E01E71">
            <w:pPr>
              <w:jc w:val="center"/>
              <w:rPr>
                <w:rFonts w:ascii="微软雅黑" w:eastAsia="微软雅黑" w:hAnsi="微软雅黑" w:cs="微软雅黑"/>
                <w:szCs w:val="21"/>
                <w:u w:val="single"/>
              </w:rPr>
            </w:pPr>
          </w:p>
        </w:tc>
      </w:tr>
      <w:tr w:rsidR="00E01E71">
        <w:trPr>
          <w:cantSplit/>
        </w:trPr>
        <w:tc>
          <w:tcPr>
            <w:tcW w:w="1056" w:type="dxa"/>
          </w:tcPr>
          <w:p w:rsidR="00E01E71" w:rsidRDefault="00000000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里程/km</w:t>
            </w:r>
          </w:p>
        </w:tc>
        <w:tc>
          <w:tcPr>
            <w:tcW w:w="0" w:type="auto"/>
          </w:tcPr>
          <w:p w:rsidR="00E01E71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0</w:t>
            </w:r>
          </w:p>
        </w:tc>
        <w:tc>
          <w:tcPr>
            <w:tcW w:w="0" w:type="auto"/>
          </w:tcPr>
          <w:p w:rsidR="00E01E71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84</w:t>
            </w:r>
          </w:p>
        </w:tc>
        <w:tc>
          <w:tcPr>
            <w:tcW w:w="0" w:type="auto"/>
          </w:tcPr>
          <w:p w:rsidR="00E01E71" w:rsidRDefault="00E01E71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0" w:type="auto"/>
          </w:tcPr>
          <w:p w:rsidR="00E01E71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300</w:t>
            </w:r>
          </w:p>
        </w:tc>
      </w:tr>
    </w:tbl>
    <w:p w:rsidR="00E01E71" w:rsidRDefault="00E01E71">
      <w:pPr>
        <w:rPr>
          <w:rFonts w:ascii="微软雅黑" w:eastAsia="微软雅黑" w:hAnsi="微软雅黑" w:cs="微软雅黑"/>
          <w:szCs w:val="21"/>
        </w:rPr>
      </w:pPr>
    </w:p>
    <w:p w:rsidR="00E01E71" w:rsidRDefault="00E01E71">
      <w:pPr>
        <w:rPr>
          <w:rFonts w:ascii="微软雅黑" w:eastAsia="微软雅黑" w:hAnsi="微软雅黑" w:cs="微软雅黑"/>
          <w:szCs w:val="21"/>
        </w:rPr>
      </w:pPr>
    </w:p>
    <w:p w:rsidR="00E01E71" w:rsidRDefault="00E01E71">
      <w:pPr>
        <w:spacing w:line="360" w:lineRule="exact"/>
        <w:ind w:leftChars="1" w:left="359" w:hangingChars="170" w:hanging="357"/>
        <w:rPr>
          <w:rFonts w:ascii="微软雅黑" w:eastAsia="微软雅黑" w:hAnsi="微软雅黑" w:cs="微软雅黑"/>
          <w:szCs w:val="21"/>
        </w:rPr>
      </w:pPr>
    </w:p>
    <w:p w:rsidR="00E01E71" w:rsidRDefault="00E01E71">
      <w:pPr>
        <w:spacing w:line="360" w:lineRule="exact"/>
        <w:ind w:leftChars="1" w:left="359" w:hangingChars="170" w:hanging="357"/>
        <w:rPr>
          <w:rFonts w:ascii="微软雅黑" w:eastAsia="微软雅黑" w:hAnsi="微软雅黑" w:cs="微软雅黑"/>
          <w:szCs w:val="21"/>
        </w:rPr>
      </w:pPr>
    </w:p>
    <w:p w:rsidR="00E01E71" w:rsidRDefault="00E01E71">
      <w:pPr>
        <w:spacing w:line="360" w:lineRule="exact"/>
        <w:ind w:leftChars="1" w:left="359" w:hangingChars="170" w:hanging="357"/>
        <w:rPr>
          <w:rFonts w:ascii="微软雅黑" w:eastAsia="微软雅黑" w:hAnsi="微软雅黑" w:cs="微软雅黑"/>
          <w:szCs w:val="21"/>
        </w:rPr>
      </w:pPr>
    </w:p>
    <w:p w:rsidR="00E01E71" w:rsidRDefault="00E01E71">
      <w:pPr>
        <w:rPr>
          <w:rFonts w:ascii="微软雅黑" w:eastAsia="微软雅黑" w:hAnsi="微软雅黑" w:cs="微软雅黑"/>
          <w:szCs w:val="21"/>
        </w:rPr>
      </w:pPr>
    </w:p>
    <w:p w:rsidR="00E01E71" w:rsidRDefault="00000000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（1）列车由上海驶往南京全程的平均速度为多少？</w:t>
      </w:r>
    </w:p>
    <w:p w:rsidR="00E01E71" w:rsidRDefault="00000000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（2）若该列车从苏州到常州的平均速度为130km/h，则苏州到常州的里程为多少？（最</w:t>
      </w:r>
      <w:r>
        <w:rPr>
          <w:rFonts w:ascii="微软雅黑" w:eastAsia="微软雅黑" w:hAnsi="微软雅黑" w:cs="微软雅黑" w:hint="eastAsia"/>
          <w:szCs w:val="21"/>
        </w:rPr>
        <w:lastRenderedPageBreak/>
        <w:t>后结果小数点后保留1位）</w:t>
      </w:r>
    </w:p>
    <w:p w:rsidR="00E01E71" w:rsidRDefault="00E01E71">
      <w:pPr>
        <w:spacing w:line="360" w:lineRule="exact"/>
        <w:rPr>
          <w:rFonts w:ascii="微软雅黑" w:eastAsia="微软雅黑" w:hAnsi="微软雅黑" w:cs="微软雅黑"/>
          <w:szCs w:val="21"/>
        </w:rPr>
      </w:pPr>
    </w:p>
    <w:p w:rsidR="00E01E71" w:rsidRDefault="00E01E71">
      <w:pPr>
        <w:spacing w:line="360" w:lineRule="exact"/>
        <w:rPr>
          <w:rFonts w:ascii="微软雅黑" w:eastAsia="微软雅黑" w:hAnsi="微软雅黑" w:cs="微软雅黑"/>
          <w:szCs w:val="21"/>
        </w:rPr>
      </w:pPr>
    </w:p>
    <w:p w:rsidR="00E01E71" w:rsidRDefault="00E01E71">
      <w:pPr>
        <w:spacing w:line="360" w:lineRule="exact"/>
        <w:rPr>
          <w:rFonts w:ascii="微软雅黑" w:eastAsia="微软雅黑" w:hAnsi="微软雅黑" w:cs="微软雅黑"/>
          <w:szCs w:val="21"/>
        </w:rPr>
      </w:pPr>
    </w:p>
    <w:p w:rsidR="00E01E71" w:rsidRDefault="00E01E71">
      <w:pPr>
        <w:rPr>
          <w:rFonts w:ascii="微软雅黑" w:eastAsia="微软雅黑" w:hAnsi="微软雅黑" w:cs="微软雅黑"/>
          <w:szCs w:val="21"/>
        </w:rPr>
      </w:pPr>
    </w:p>
    <w:p w:rsidR="00E01E71" w:rsidRDefault="00E01E71">
      <w:pPr>
        <w:rPr>
          <w:rFonts w:ascii="微软雅黑" w:eastAsia="微软雅黑" w:hAnsi="微软雅黑" w:cs="微软雅黑"/>
          <w:szCs w:val="21"/>
        </w:rPr>
      </w:pPr>
    </w:p>
    <w:p w:rsidR="00E01E71" w:rsidRDefault="00000000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24、小明郊游时捡到一块外形不规则的石头：为了测定它的密度，小明称出石头和一个盛满水的容器的质量分别为0.56kg、2kg，然后将石头轻轻放入容器中，又测出了容器的总质量为2.36kg．（石头吸水不计）求：</w:t>
      </w:r>
    </w:p>
    <w:p w:rsidR="00E01E71" w:rsidRDefault="00000000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(1）石头的体积；</w:t>
      </w:r>
    </w:p>
    <w:p w:rsidR="00E01E71" w:rsidRDefault="00000000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(2）石头的密度；</w:t>
      </w:r>
    </w:p>
    <w:p w:rsidR="00E01E71" w:rsidRDefault="00000000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(3）若石头吸水，所测石头的密度是偏大还是偏小，为什么？</w:t>
      </w:r>
    </w:p>
    <w:p w:rsidR="00E01E71" w:rsidRDefault="00E01E71">
      <w:pPr>
        <w:pStyle w:val="a0"/>
        <w:ind w:left="0"/>
        <w:rPr>
          <w:rFonts w:ascii="微软雅黑" w:eastAsia="微软雅黑" w:hAnsi="微软雅黑" w:cs="微软雅黑"/>
          <w:sz w:val="21"/>
          <w:szCs w:val="21"/>
        </w:rPr>
      </w:pPr>
    </w:p>
    <w:p w:rsidR="00E01E71" w:rsidRDefault="00E01E71">
      <w:pPr>
        <w:pStyle w:val="a0"/>
        <w:ind w:left="0"/>
        <w:rPr>
          <w:rFonts w:ascii="微软雅黑" w:eastAsia="微软雅黑" w:hAnsi="微软雅黑" w:cs="微软雅黑"/>
          <w:sz w:val="21"/>
          <w:szCs w:val="21"/>
        </w:rPr>
      </w:pPr>
    </w:p>
    <w:p w:rsidR="00E01E71" w:rsidRDefault="00E01E71">
      <w:pPr>
        <w:rPr>
          <w:rFonts w:ascii="微软雅黑" w:eastAsia="微软雅黑" w:hAnsi="微软雅黑" w:cs="微软雅黑"/>
          <w:color w:val="222222"/>
          <w:szCs w:val="21"/>
          <w:shd w:val="clear" w:color="auto" w:fill="FFFFFF"/>
        </w:rPr>
      </w:pPr>
    </w:p>
    <w:p w:rsidR="00E01E71" w:rsidRDefault="00000000" w:rsidP="006F5190">
      <w:pPr>
        <w:rPr>
          <w:rFonts w:hint="eastAsia"/>
          <w:sz w:val="44"/>
          <w:szCs w:val="44"/>
        </w:rPr>
        <w:sectPr w:rsidR="00E01E71">
          <w:footerReference w:type="default" r:id="rId1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微软雅黑" w:eastAsia="微软雅黑" w:hAnsi="微软雅黑" w:cs="微软雅黑" w:hint="eastAsia"/>
          <w:szCs w:val="21"/>
        </w:rPr>
        <w:t xml:space="preserve">           </w:t>
      </w:r>
      <w:r>
        <w:rPr>
          <w:rFonts w:hint="eastAsia"/>
          <w:sz w:val="44"/>
          <w:szCs w:val="44"/>
        </w:rPr>
        <w:t xml:space="preserve">                   </w:t>
      </w:r>
    </w:p>
    <w:p w:rsidR="00E01E71" w:rsidRDefault="00E01E71">
      <w:pPr>
        <w:rPr>
          <w:rFonts w:hint="eastAsia"/>
        </w:rPr>
      </w:pPr>
    </w:p>
    <w:sectPr w:rsidR="00E01E71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3FC0" w:rsidRDefault="00B73FC0">
      <w:r>
        <w:separator/>
      </w:r>
    </w:p>
  </w:endnote>
  <w:endnote w:type="continuationSeparator" w:id="0">
    <w:p w:rsidR="00B73FC0" w:rsidRDefault="00B7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60083B">
      <w:rPr>
        <w:noProof/>
        <w:color w:val="FFFFFF"/>
        <w:sz w:val="2"/>
        <w:szCs w:val="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95918977" name="图片 10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3FC0" w:rsidRDefault="00B73FC0">
      <w:r>
        <w:separator/>
      </w:r>
    </w:p>
  </w:footnote>
  <w:footnote w:type="continuationSeparator" w:id="0">
    <w:p w:rsidR="00B73FC0" w:rsidRDefault="00B73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DF8EAA"/>
    <w:multiLevelType w:val="singleLevel"/>
    <w:tmpl w:val="80DF8EAA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1" w15:restartNumberingAfterBreak="0">
    <w:nsid w:val="8AC6CC25"/>
    <w:multiLevelType w:val="singleLevel"/>
    <w:tmpl w:val="8AC6CC25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8CB9F951"/>
    <w:multiLevelType w:val="singleLevel"/>
    <w:tmpl w:val="8CB9F951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BB224D01"/>
    <w:multiLevelType w:val="singleLevel"/>
    <w:tmpl w:val="BB224D01"/>
    <w:lvl w:ilvl="0">
      <w:start w:val="1"/>
      <w:numFmt w:val="upperLetter"/>
      <w:suff w:val="nothing"/>
      <w:lvlText w:val="%1．"/>
      <w:lvlJc w:val="left"/>
      <w:pPr>
        <w:ind w:left="200" w:firstLine="0"/>
      </w:pPr>
    </w:lvl>
  </w:abstractNum>
  <w:abstractNum w:abstractNumId="4" w15:restartNumberingAfterBreak="0">
    <w:nsid w:val="BCC82A4F"/>
    <w:multiLevelType w:val="singleLevel"/>
    <w:tmpl w:val="BCC82A4F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C9D4ABC9"/>
    <w:multiLevelType w:val="singleLevel"/>
    <w:tmpl w:val="C9D4ABC9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E8E5B864"/>
    <w:multiLevelType w:val="singleLevel"/>
    <w:tmpl w:val="E8E5B864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EAAB7F1D"/>
    <w:multiLevelType w:val="singleLevel"/>
    <w:tmpl w:val="EAAB7F1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 w15:restartNumberingAfterBreak="0">
    <w:nsid w:val="EF896E8E"/>
    <w:multiLevelType w:val="singleLevel"/>
    <w:tmpl w:val="EF896E8E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150C110B"/>
    <w:multiLevelType w:val="singleLevel"/>
    <w:tmpl w:val="150C110B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26BD3AEC"/>
    <w:multiLevelType w:val="singleLevel"/>
    <w:tmpl w:val="26BD3AEC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497E1A58"/>
    <w:multiLevelType w:val="singleLevel"/>
    <w:tmpl w:val="497E1A58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4FCE7203"/>
    <w:multiLevelType w:val="singleLevel"/>
    <w:tmpl w:val="4FCE7203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3" w15:restartNumberingAfterBreak="0">
    <w:nsid w:val="68D1E1D7"/>
    <w:multiLevelType w:val="singleLevel"/>
    <w:tmpl w:val="68D1E1D7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730BDECC"/>
    <w:multiLevelType w:val="singleLevel"/>
    <w:tmpl w:val="730BDECC"/>
    <w:lvl w:ilvl="0">
      <w:start w:val="1"/>
      <w:numFmt w:val="upperLetter"/>
      <w:suff w:val="nothing"/>
      <w:lvlText w:val="%1、"/>
      <w:lvlJc w:val="left"/>
    </w:lvl>
  </w:abstractNum>
  <w:num w:numId="1" w16cid:durableId="472258412">
    <w:abstractNumId w:val="7"/>
  </w:num>
  <w:num w:numId="2" w16cid:durableId="1608467119">
    <w:abstractNumId w:val="0"/>
  </w:num>
  <w:num w:numId="3" w16cid:durableId="1988319335">
    <w:abstractNumId w:val="3"/>
  </w:num>
  <w:num w:numId="4" w16cid:durableId="1887989450">
    <w:abstractNumId w:val="6"/>
  </w:num>
  <w:num w:numId="5" w16cid:durableId="1101486640">
    <w:abstractNumId w:val="9"/>
  </w:num>
  <w:num w:numId="6" w16cid:durableId="1206915501">
    <w:abstractNumId w:val="1"/>
  </w:num>
  <w:num w:numId="7" w16cid:durableId="1264455741">
    <w:abstractNumId w:val="13"/>
  </w:num>
  <w:num w:numId="8" w16cid:durableId="658655314">
    <w:abstractNumId w:val="4"/>
  </w:num>
  <w:num w:numId="9" w16cid:durableId="1547372843">
    <w:abstractNumId w:val="12"/>
  </w:num>
  <w:num w:numId="10" w16cid:durableId="740057711">
    <w:abstractNumId w:val="10"/>
  </w:num>
  <w:num w:numId="11" w16cid:durableId="2035960657">
    <w:abstractNumId w:val="5"/>
  </w:num>
  <w:num w:numId="12" w16cid:durableId="2139448256">
    <w:abstractNumId w:val="8"/>
  </w:num>
  <w:num w:numId="13" w16cid:durableId="1712875883">
    <w:abstractNumId w:val="2"/>
  </w:num>
  <w:num w:numId="14" w16cid:durableId="814105102">
    <w:abstractNumId w:val="11"/>
  </w:num>
  <w:num w:numId="15" w16cid:durableId="6633164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ViZGY4YmY1ZTJkMGY0MWE0YjdiMDRmODk1Y2JhZDYifQ=="/>
  </w:docVars>
  <w:rsids>
    <w:rsidRoot w:val="6C7F6260"/>
    <w:rsid w:val="003C0D49"/>
    <w:rsid w:val="004151FC"/>
    <w:rsid w:val="004A11E5"/>
    <w:rsid w:val="0058325C"/>
    <w:rsid w:val="0060083B"/>
    <w:rsid w:val="006F5190"/>
    <w:rsid w:val="00B73FC0"/>
    <w:rsid w:val="00C02FC6"/>
    <w:rsid w:val="00E01E71"/>
    <w:rsid w:val="4E301C02"/>
    <w:rsid w:val="6C7F6260"/>
    <w:rsid w:val="76CE66B2"/>
    <w:rsid w:val="79B25239"/>
    <w:rsid w:val="7B22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2"/>
    </o:shapelayout>
  </w:shapeDefaults>
  <w:decimalSymbol w:val="."/>
  <w:listSeparator w:val=","/>
  <w14:docId w14:val="531869C5"/>
  <w15:docId w15:val="{1B580668-BE4F-4A87-9A50-D32EA085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autoSpaceDE w:val="0"/>
      <w:autoSpaceDN w:val="0"/>
      <w:adjustRightInd w:val="0"/>
      <w:ind w:left="537"/>
      <w:jc w:val="left"/>
    </w:pPr>
    <w:rPr>
      <w:rFonts w:ascii="宋体" w:cs="宋体"/>
      <w:kern w:val="0"/>
      <w:sz w:val="24"/>
    </w:rPr>
  </w:style>
  <w:style w:type="paragraph" w:styleId="a4">
    <w:name w:val="Balloon Text"/>
    <w:basedOn w:val="a"/>
    <w:uiPriority w:val="99"/>
    <w:unhideWhenUsed/>
    <w:qFormat/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qFormat/>
    <w:rsid w:val="0060083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1"/>
    <w:link w:val="a7"/>
    <w:rsid w:val="0060083B"/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9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ZS</cp:lastModifiedBy>
  <cp:revision>6</cp:revision>
  <dcterms:created xsi:type="dcterms:W3CDTF">2022-10-20T13:20:00Z</dcterms:created>
  <dcterms:modified xsi:type="dcterms:W3CDTF">2023-01-31T01:24:00Z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