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Default="006C1C01" w:rsidP="00F275D8">
      <w:pPr>
        <w:spacing w:line="360" w:lineRule="auto"/>
        <w:jc w:val="center"/>
        <w:textAlignment w:val="center"/>
        <w:rPr>
          <w:rFonts w:ascii="宋体" w:hAnsi="宋体" w:cs="宋体" w:hint="eastAsia"/>
          <w:b/>
          <w:color w:val="FF0000"/>
          <w:sz w:val="36"/>
          <w:szCs w:val="32"/>
        </w:rPr>
      </w:pPr>
      <w:bookmarkStart w:id="0" w:name="_GoBack"/>
      <w:r w:rsidRPr="006C1C01">
        <w:rPr>
          <w:rFonts w:hint="eastAsia"/>
          <w:b/>
          <w:color w:val="FF0000"/>
          <w:kern w:val="0"/>
          <w:sz w:val="36"/>
          <w:szCs w:val="32"/>
          <w:lang w:val="zh-CN"/>
        </w:rPr>
        <w:t>山西省太原市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2020-2021</w:t>
      </w:r>
      <w:r w:rsidR="0033063D">
        <w:rPr>
          <w:rFonts w:ascii="宋体" w:hAnsi="宋体" w:cs="宋体" w:hint="eastAsia"/>
          <w:b/>
          <w:color w:val="FF0000"/>
          <w:sz w:val="36"/>
          <w:szCs w:val="32"/>
        </w:rPr>
        <w:t>学年第一学期期末考试</w:t>
      </w:r>
      <w:r w:rsidR="008C716F" w:rsidRPr="00AA23DD">
        <w:rPr>
          <w:rFonts w:ascii="宋体" w:hAnsi="宋体" w:cs="宋体" w:hint="eastAsia"/>
          <w:b/>
          <w:color w:val="FF0000"/>
          <w:sz w:val="36"/>
          <w:szCs w:val="32"/>
        </w:rPr>
        <w:t>八年级物理</w:t>
      </w:r>
      <w:r w:rsidR="00F275D8" w:rsidRPr="00AA23DD">
        <w:rPr>
          <w:rFonts w:ascii="宋体" w:hAnsi="宋体" w:cs="宋体" w:hint="eastAsia"/>
          <w:b/>
          <w:color w:val="FF0000"/>
          <w:sz w:val="36"/>
          <w:szCs w:val="32"/>
        </w:rPr>
        <w:t>试题</w:t>
      </w:r>
    </w:p>
    <w:bookmarkEnd w:id="0"/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一、选择题（木大题共</w:t>
      </w:r>
      <w:r>
        <w:rPr>
          <w:rFonts w:eastAsia="Times New Roman"/>
          <w:b/>
          <w:sz w:val="24"/>
        </w:rPr>
        <w:t>10</w:t>
      </w:r>
      <w:r>
        <w:rPr>
          <w:rFonts w:ascii="宋体" w:hAnsi="宋体" w:cs="宋体"/>
          <w:b/>
          <w:sz w:val="24"/>
        </w:rPr>
        <w:t>个小题，每小题</w:t>
      </w:r>
      <w:r>
        <w:rPr>
          <w:rFonts w:eastAsia="Times New Roman"/>
          <w:b/>
          <w:sz w:val="24"/>
        </w:rPr>
        <w:t>3</w:t>
      </w:r>
      <w:r>
        <w:rPr>
          <w:rFonts w:ascii="宋体" w:hAnsi="宋体" w:cs="宋体"/>
          <w:b/>
          <w:sz w:val="24"/>
        </w:rPr>
        <w:t>分，共</w:t>
      </w:r>
      <w:r>
        <w:rPr>
          <w:rFonts w:eastAsia="Times New Roman"/>
          <w:b/>
          <w:sz w:val="24"/>
        </w:rPr>
        <w:t>30</w:t>
      </w:r>
      <w:r>
        <w:rPr>
          <w:rFonts w:ascii="宋体" w:hAnsi="宋体" w:cs="宋体"/>
          <w:b/>
          <w:sz w:val="24"/>
        </w:rPr>
        <w:t>分，每小题只有一个选项符合题意，请将其字母标号填入下表相应题号的空格内）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eastAsia="Times New Roman"/>
        </w:rPr>
        <w:t>2020</w:t>
      </w:r>
      <w:r>
        <w:rPr>
          <w:rFonts w:ascii="宋体" w:hAnsi="宋体" w:cs="宋体"/>
        </w:rPr>
        <w:t>年疫情期间，下图所示的手持红外线体温检测仪发挥了巨大的作用。下列与该检测仪相关的描述正确的是（　　）</w:t>
      </w:r>
    </w:p>
    <w:p w:rsidR="006C1C01" w:rsidRDefault="006C1C01" w:rsidP="006C1C01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inline distT="0" distB="0" distL="0" distR="0">
            <wp:extent cx="1419225" cy="1038225"/>
            <wp:effectExtent l="0" t="0" r="9525" b="9525"/>
            <wp:docPr id="72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 w:cs="宋体"/>
        </w:rPr>
        <w:t>长度约为</w:t>
      </w:r>
      <w:r>
        <w:object w:dxaOrig="60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30pt;height:14.25pt" o:ole="">
            <v:imagedata r:id="rId9" o:title="eqId0d25dd97813544fcbc2b5e1fabba467a"/>
          </v:shape>
          <o:OLEObject Type="Embed" ProgID="Equation.DSMT4" ShapeID="_x0000_i1025" DrawAspect="Content" ObjectID="_1674407739" r:id="rId10"/>
        </w:object>
      </w:r>
      <w:r w:rsidRPr="00BE1BCD">
        <w:rPr>
          <w:rFonts w:hint="eastAsia"/>
        </w:rPr>
        <w:tab/>
        <w:t xml:space="preserve">B. </w:t>
      </w:r>
      <w:r>
        <w:rPr>
          <w:rFonts w:ascii="宋体" w:hAnsi="宋体" w:cs="宋体"/>
        </w:rPr>
        <w:t>被测者的体温正常</w:t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 w:cs="宋体"/>
        </w:rPr>
        <w:t>响应时间约为</w:t>
      </w:r>
      <w:r>
        <w:object w:dxaOrig="480" w:dyaOrig="240">
          <v:shape id="_x0000_i1026" type="#_x0000_t75" alt="学科网(www.zxxk.com)--教育资源门户，提供试卷、教案、课件、论文、素材以及各类教学资源下载，还有大量而丰富的教学相关资讯！" style="width:24pt;height:12pt" o:ole="">
            <v:imagedata r:id="rId11" o:title="eqId5a0b89e4128b4d7ca4ab2d4a07b59fe0"/>
          </v:shape>
          <o:OLEObject Type="Embed" ProgID="Equation.DSMT4" ShapeID="_x0000_i1026" DrawAspect="Content" ObjectID="_1674407740" r:id="rId12"/>
        </w:object>
      </w:r>
      <w:r w:rsidRPr="00BE1BCD">
        <w:rPr>
          <w:rFonts w:hint="eastAsia"/>
        </w:rPr>
        <w:tab/>
        <w:t xml:space="preserve">D. </w:t>
      </w:r>
      <w:r>
        <w:rPr>
          <w:rFonts w:ascii="宋体" w:hAnsi="宋体" w:cs="宋体"/>
        </w:rPr>
        <w:t>质量约为</w:t>
      </w:r>
      <w:r>
        <w:object w:dxaOrig="442" w:dyaOrig="321">
          <v:shape id="_x0000_i1027" type="#_x0000_t75" alt="学科网(www.zxxk.com)--教育资源门户，提供试卷、教案、课件、论文、素材以及各类教学资源下载，还有大量而丰富的教学相关资讯！" style="width:21.75pt;height:15.75pt" o:ole="">
            <v:imagedata r:id="rId13" o:title="eqId92452681a39b48d7bd7ca67ff838577e"/>
          </v:shape>
          <o:OLEObject Type="Embed" ProgID="Equation.DSMT4" ShapeID="_x0000_i1027" DrawAspect="Content" ObjectID="_1674407741" r:id="rId14"/>
        </w:objec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eastAsia="Times New Roman"/>
          <w:color w:val="000000"/>
        </w:rPr>
        <w:t>2020</w:t>
      </w:r>
      <w:r>
        <w:rPr>
          <w:rFonts w:ascii="宋体" w:hAnsi="宋体" w:cs="宋体"/>
          <w:color w:val="000000"/>
        </w:rPr>
        <w:t>年</w:t>
      </w:r>
      <w:r>
        <w:rPr>
          <w:rFonts w:eastAsia="Times New Roman"/>
          <w:color w:val="000000"/>
        </w:rPr>
        <w:t>11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24</w:t>
      </w:r>
      <w:r>
        <w:rPr>
          <w:rFonts w:ascii="宋体" w:hAnsi="宋体" w:cs="宋体"/>
          <w:color w:val="000000"/>
        </w:rPr>
        <w:t>日，在中国文昌航天发射场，用长征五号遥五运载火箭成功发射嫦娥五号探测器，开启我国首次地外天体采样返网之旅。小明认为火箭升空时探测器是静止的，所选的参照物是（　　）</w:t>
      </w:r>
    </w:p>
    <w:p w:rsidR="006C1C01" w:rsidRDefault="006C1C01" w:rsidP="006C1C0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发射场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月球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太阳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运载火箭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cs="宋体"/>
          <w:color w:val="000000"/>
        </w:rPr>
        <w:t>“埙”读作（</w:t>
      </w:r>
      <w:proofErr w:type="spellStart"/>
      <w:r>
        <w:rPr>
          <w:rFonts w:eastAsia="Times New Roman"/>
          <w:color w:val="000000"/>
        </w:rPr>
        <w:t>xūn</w:t>
      </w:r>
      <w:proofErr w:type="spellEnd"/>
      <w:r>
        <w:rPr>
          <w:rFonts w:ascii="宋体" w:hAnsi="宋体" w:cs="宋体"/>
          <w:color w:val="000000"/>
        </w:rPr>
        <w:t>），是中国最古老的吹奏乐器之一，如图所示。埙的音质纯正，音色优美，音域宽，音量大，从视觉、听觉上都能给人以美的享受，折射出的是中华民族的智慧与华夏文明的精髓。下列关于埙的说法正确的是（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933450" cy="1028700"/>
            <wp:effectExtent l="0" t="0" r="0" b="0"/>
            <wp:docPr id="71" name="图片 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“埙”声是由空气振动产生的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音色优美是由于发声体振动的频率高</w:t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不同孔发出声音的响度一定不同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“埙”声一定是乐音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cs="宋体"/>
          <w:color w:val="000000"/>
        </w:rPr>
        <w:t>下图是我国建成的全球规模最大的熔盐塔式光热电站—敦煌光热发电站。</w:t>
      </w:r>
      <w:r>
        <w:rPr>
          <w:rFonts w:eastAsia="Times New Roman"/>
          <w:color w:val="000000"/>
        </w:rPr>
        <w:t>1.2</w:t>
      </w:r>
      <w:r>
        <w:rPr>
          <w:rFonts w:ascii="宋体" w:hAnsi="宋体" w:cs="宋体"/>
          <w:color w:val="000000"/>
        </w:rPr>
        <w:t>万多面</w:t>
      </w:r>
      <w:r>
        <w:object w:dxaOrig="675" w:dyaOrig="315">
          <v:shape id="_x0000_i1028" type="#_x0000_t75" alt="学科网(www.zxxk.com)--教育资源门户，提供试卷、教案、课件、论文、素材以及各类教学资源下载，还有大量而丰富的教学相关资讯！" style="width:33.75pt;height:15.75pt" o:ole="">
            <v:imagedata r:id="rId16" o:title="eqIde14bd74ce44e424091ea4e315a702c98"/>
          </v:shape>
          <o:OLEObject Type="Embed" ProgID="Equation.DSMT4" ShapeID="_x0000_i1028" DrawAspect="Content" ObjectID="_1674407742" r:id="rId17"/>
        </w:object>
      </w:r>
      <w:r>
        <w:rPr>
          <w:rFonts w:ascii="宋体" w:hAnsi="宋体" w:cs="宋体"/>
          <w:color w:val="000000"/>
        </w:rPr>
        <w:t>的定日镜将太阳光汇聚到位于塔顶的吸热器表面，差不多可以形成</w:t>
      </w:r>
      <w:r>
        <w:rPr>
          <w:rFonts w:eastAsia="Times New Roman"/>
          <w:color w:val="000000"/>
        </w:rPr>
        <w:t>1000</w:t>
      </w:r>
      <w:r>
        <w:rPr>
          <w:rFonts w:ascii="宋体" w:hAnsi="宋体" w:cs="宋体"/>
          <w:color w:val="000000"/>
        </w:rPr>
        <w:t>℃以上的高温；再通过传热介质产生过热蒸汽推动蒸汽轮机发电。太阳光在定日镜面上发生了光的（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28875" cy="1038225"/>
            <wp:effectExtent l="0" t="0" r="9525" b="9525"/>
            <wp:docPr id="70" name="图片 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反射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折射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直线传播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色散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eastAsia="Times New Roman"/>
          <w:color w:val="000000"/>
        </w:rPr>
        <w:t>12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日晚，太原迎来了</w:t>
      </w:r>
      <w:r>
        <w:rPr>
          <w:rFonts w:eastAsia="Times New Roman"/>
          <w:color w:val="000000"/>
        </w:rPr>
        <w:t>2020</w:t>
      </w:r>
      <w:r>
        <w:rPr>
          <w:rFonts w:ascii="宋体" w:hAnsi="宋体" w:cs="宋体"/>
          <w:color w:val="000000"/>
        </w:rPr>
        <w:t>年的第一场雪，虽然降雪量不大，但洁白的雪花依旧为龙城披上了银装。下列现象形成过程中的物态变化与雪的形成相同的是（　　）</w:t>
      </w:r>
    </w:p>
    <w:p w:rsidR="006C1C01" w:rsidRDefault="006C1C01" w:rsidP="006C1C01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晶莹的露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坚硬的冰</w:t>
      </w:r>
      <w:r>
        <w:rPr>
          <w:color w:val="000000"/>
        </w:rPr>
        <w:tab/>
        <w:t xml:space="preserve">C. </w:t>
      </w:r>
      <w:r>
        <w:rPr>
          <w:rFonts w:ascii="宋体" w:hAnsi="宋体" w:cs="宋体"/>
          <w:color w:val="000000"/>
        </w:rPr>
        <w:t>雪白的霜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缥缈的雾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cs="宋体"/>
          <w:color w:val="000000"/>
        </w:rPr>
        <w:t>室内火灾发生时，受困人员应采取弯腰甚至匍匐的姿势撤离，以尽量减少有害气体的吸入．这是因为燃烧产生的有害气体（　　）</w:t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hAnsi="宋体" w:cs="宋体"/>
          <w:color w:val="000000"/>
        </w:rPr>
        <w:t>温度较低，密度较大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温度较低，密度较小</w:t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温度较高，密度较大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温度较高，密度较小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cs="宋体"/>
          <w:color w:val="000000"/>
        </w:rPr>
        <w:t>下图是小明戴眼镜前、后观察到书上帆船图片的情形，由此判断他视力存在的问题以及所戴眼镜的镜片对光线的作用是（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52600" cy="1028700"/>
            <wp:effectExtent l="0" t="0" r="0" b="0"/>
            <wp:docPr id="69" name="图片 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远视眼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会聚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近视眼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发散</w:t>
      </w:r>
    </w:p>
    <w:p w:rsidR="006C1C01" w:rsidRDefault="006C1C01" w:rsidP="006C1C01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远视眼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发散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近视眼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会聚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cs="宋体"/>
          <w:color w:val="000000"/>
        </w:rPr>
        <w:t>下图是我国劳动人民在生产、生活中创造性地运用物理知识的场景。下列对图中所蕴含物理知识的解释正确的是（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noProof/>
          <w:color w:val="000000"/>
        </w:rPr>
        <w:drawing>
          <wp:inline distT="0" distB="0" distL="0" distR="0">
            <wp:extent cx="1247775" cy="1114425"/>
            <wp:effectExtent l="0" t="0" r="9525" b="9525"/>
            <wp:docPr id="68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自制简易冰箱利用水蒸发吸热来保存食物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noProof/>
          <w:color w:val="000000"/>
        </w:rPr>
        <w:drawing>
          <wp:inline distT="0" distB="0" distL="0" distR="0">
            <wp:extent cx="1619250" cy="1143000"/>
            <wp:effectExtent l="0" t="0" r="0" b="0"/>
            <wp:docPr id="67" name="图片 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把鱼埋在冰粒中利用了冰升华放热来保鲜鱼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C. </w:t>
      </w:r>
      <w:r>
        <w:rPr>
          <w:noProof/>
          <w:color w:val="000000"/>
        </w:rPr>
        <w:drawing>
          <wp:inline distT="0" distB="0" distL="0" distR="0">
            <wp:extent cx="1171575" cy="1076325"/>
            <wp:effectExtent l="0" t="0" r="9525" b="9525"/>
            <wp:docPr id="66" name="图片 6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北方冬天在菜窖里放几桶水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71450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利用水凝固吸热来保存蔬菜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noProof/>
          <w:color w:val="000000"/>
        </w:rPr>
        <w:drawing>
          <wp:inline distT="0" distB="0" distL="0" distR="0">
            <wp:extent cx="1362075" cy="895350"/>
            <wp:effectExtent l="0" t="0" r="9525" b="0"/>
            <wp:docPr id="64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新疆坎儿井利用地下水管引水，目的是为了加快水的蒸发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cs="宋体"/>
          <w:color w:val="000000"/>
        </w:rPr>
        <w:t>下图是一款智能梳妆镜，它是由平面镜、摄像头和智能电子系统组成。平面镜可梳妆，摄像头可检测脸上的皱纹、黑眼圈，甚至还能检测皮肤的水分和黑色素含量，最后由智能系统提供合适的化妆和护肤建议。下列说法正确的是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14525" cy="952500"/>
            <wp:effectExtent l="0" t="0" r="9525" b="0"/>
            <wp:docPr id="63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智能梳妆镜的摄像头是凹透镜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摄像头拍摄时，人可以在梳妆镜前任何位置处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靠近梳妆镜时，人在梳妆镜中所成的像会变大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要使人在摄像头中所成的像变小，人应该远离摄像头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cs="宋体"/>
          <w:color w:val="000000"/>
        </w:rPr>
        <w:t>甲、乙两种物质的质量与体积关系如图所示，下列说法正确的是（　　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5900" cy="1162050"/>
            <wp:effectExtent l="0" t="0" r="0" b="0"/>
            <wp:docPr id="62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hAnsi="宋体" w:cs="宋体"/>
          <w:color w:val="000000"/>
        </w:rPr>
        <w:t>甲物质的密度随质量增大而增大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乙物质的质量比甲物质的质量大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体积相等的甲、乙物质，乙的质量是甲质量的</w:t>
      </w:r>
      <w:r>
        <w:rPr>
          <w:rFonts w:eastAsia="Times New Roman"/>
          <w:color w:val="000000"/>
        </w:rPr>
        <w:t>4</w:t>
      </w:r>
      <w:r>
        <w:rPr>
          <w:rFonts w:ascii="宋体" w:hAnsi="宋体" w:cs="宋体"/>
          <w:color w:val="000000"/>
        </w:rPr>
        <w:t>倍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能装下乙物质的盒子一定能装下等质量的甲物质</w:t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二、填空与作图题（本大题共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个小题，每空</w:t>
      </w:r>
      <w:r>
        <w:rPr>
          <w:rFonts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分，每图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16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cs="宋体"/>
          <w:color w:val="000000"/>
        </w:rPr>
        <w:t>元旦联欢会上，吉他手不断地用手指按压琴弦的不同位置，主要是为了改变声音的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；琴声是通过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传播到现场观众耳中的。观众把手机设为静音或振动模式是在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减弱噪声。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音调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空气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声源处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还记得电影《终结者》中常温下像液体一样可以流动的金属吗？确实除了水银，还存在这种金属．它的名字叫做镓，熔点只有</w:t>
      </w:r>
      <w:r>
        <w:rPr>
          <w:rFonts w:eastAsia="Times New Roman"/>
          <w:color w:val="000000"/>
        </w:rPr>
        <w:t>29.8</w:t>
      </w:r>
      <w:r>
        <w:rPr>
          <w:rFonts w:ascii="宋体" w:hAnsi="宋体" w:cs="宋体" w:hint="eastAsia"/>
          <w:color w:val="000000"/>
        </w:rPr>
        <w:t>℃</w:t>
      </w:r>
      <w:r>
        <w:rPr>
          <w:rFonts w:ascii="宋体" w:hAnsi="宋体" w:cs="宋体"/>
          <w:color w:val="000000"/>
        </w:rPr>
        <w:t>，托在手心里就会_____（填物态变化的名称）为液体（如图所示），在这一过程中，它要_____</w:t>
      </w:r>
      <w:r>
        <w:rPr>
          <w:rFonts w:ascii="宋体" w:hAnsi="宋体" w:cs="宋体" w:hint="eastAsia"/>
          <w:color w:val="000000"/>
        </w:rPr>
        <w:t>（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吸收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放出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）热量．由上所述，镓是_____</w:t>
      </w:r>
      <w:r>
        <w:rPr>
          <w:rFonts w:ascii="宋体" w:hAnsi="宋体" w:cs="宋体" w:hint="eastAsia"/>
          <w:color w:val="000000"/>
        </w:rPr>
        <w:t>（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晶体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或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非晶体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 w:hint="eastAsia"/>
          <w:color w:val="000000"/>
        </w:rPr>
        <w:t>）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533525" cy="847725"/>
            <wp:effectExtent l="0" t="0" r="9525" b="9525"/>
            <wp:docPr id="61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熔化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吸收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晶体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暑假小明去五台山旅游，站在清澈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湖边，望向平静的水面，如图所示。看到“</w:t>
      </w:r>
      <w:r>
        <w:rPr>
          <w:rFonts w:ascii="宋体" w:hAnsi="宋体" w:cs="宋体"/>
          <w:color w:val="000000"/>
          <w:em w:val="dot"/>
        </w:rPr>
        <w:t>云</w:t>
      </w:r>
      <w:r>
        <w:rPr>
          <w:rFonts w:ascii="宋体" w:hAnsi="宋体" w:cs="宋体"/>
          <w:color w:val="000000"/>
        </w:rPr>
        <w:t>在水中飘，</w:t>
      </w:r>
      <w:r>
        <w:rPr>
          <w:rFonts w:ascii="宋体" w:hAnsi="宋体" w:cs="宋体"/>
          <w:color w:val="000000"/>
          <w:em w:val="dot"/>
        </w:rPr>
        <w:t>鱼</w:t>
      </w:r>
      <w:r>
        <w:rPr>
          <w:rFonts w:ascii="宋体" w:hAnsi="宋体" w:cs="宋体"/>
          <w:color w:val="000000"/>
        </w:rPr>
        <w:t>在</w:t>
      </w:r>
      <w:r>
        <w:rPr>
          <w:rFonts w:ascii="宋体" w:hAnsi="宋体" w:cs="宋体"/>
          <w:color w:val="000000"/>
          <w:em w:val="dot"/>
        </w:rPr>
        <w:t>云</w:t>
      </w:r>
      <w:r>
        <w:rPr>
          <w:rFonts w:ascii="宋体" w:hAnsi="宋体" w:cs="宋体"/>
          <w:color w:val="000000"/>
        </w:rPr>
        <w:t>上游，</w:t>
      </w:r>
      <w:r>
        <w:rPr>
          <w:rFonts w:ascii="宋体" w:hAnsi="宋体" w:cs="宋体"/>
          <w:color w:val="000000"/>
          <w:em w:val="dot"/>
        </w:rPr>
        <w:t>鱼</w:t>
      </w:r>
      <w:r>
        <w:rPr>
          <w:rFonts w:ascii="宋体" w:hAnsi="宋体" w:cs="宋体"/>
          <w:color w:val="000000"/>
        </w:rPr>
        <w:t>戏</w:t>
      </w:r>
      <w:r>
        <w:rPr>
          <w:rFonts w:ascii="宋体" w:hAnsi="宋体" w:cs="宋体"/>
          <w:color w:val="000000"/>
          <w:em w:val="dot"/>
        </w:rPr>
        <w:t>白塔绿树</w:t>
      </w:r>
      <w:r>
        <w:rPr>
          <w:rFonts w:ascii="宋体" w:hAnsi="宋体" w:cs="宋体"/>
          <w:color w:val="000000"/>
        </w:rPr>
        <w:t>间。“这些景物的成像原理有___________和___________，其中距水面最远的是___________的像。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lastRenderedPageBreak/>
        <w:drawing>
          <wp:inline distT="0" distB="0" distL="0" distR="0">
            <wp:extent cx="1438275" cy="981075"/>
            <wp:effectExtent l="0" t="0" r="9525" b="9525"/>
            <wp:docPr id="59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光的反射（平面镜成像）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光的折射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云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cs="宋体"/>
          <w:color w:val="000000"/>
        </w:rPr>
        <w:t>有一段科幻描述：“光要通过半厘米厚的慢透光玻璃需要</w:t>
      </w:r>
      <w:r>
        <w:rPr>
          <w:rFonts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年，当一块慢透光玻璃制出来时，望上去总是一片漆黑。因为光还没穿过它。把这种玻璃放在风景秀丽的环境中，带着这些美丽景致的光会陷入慢透光玻璃中。</w:t>
      </w:r>
      <w:r>
        <w:rPr>
          <w:rFonts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年内出不来。把在这种地方放了</w:t>
      </w:r>
      <w:r>
        <w:rPr>
          <w:rFonts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年的玻璃镶在窗户上，可以推测，在下一个</w:t>
      </w:r>
      <w:r>
        <w:rPr>
          <w:rFonts w:eastAsia="Times New Roman"/>
          <w:color w:val="000000"/>
        </w:rPr>
        <w:t>10</w:t>
      </w:r>
      <w:r>
        <w:rPr>
          <w:rFonts w:ascii="宋体" w:hAnsi="宋体" w:cs="宋体"/>
          <w:color w:val="000000"/>
        </w:rPr>
        <w:t>年中，观察到这个窗户上又出现了___________。”这段科幻的依据是光的传播速度与___________有关。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见解析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介质的种类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cs="宋体"/>
          <w:color w:val="000000"/>
        </w:rPr>
        <w:t>请画出图中物体</w:t>
      </w:r>
      <w:r>
        <w:object w:dxaOrig="404" w:dyaOrig="262">
          <v:shape id="_x0000_i102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30" o:title="eqId99a3187c2b8f4bcc9703c74c3b72f1f3"/>
          </v:shape>
          <o:OLEObject Type="Embed" ProgID="Equation.DSMT4" ShapeID="_x0000_i1029" DrawAspect="Content" ObjectID="_1674407743" r:id="rId31"/>
        </w:object>
      </w:r>
      <w:r>
        <w:rPr>
          <w:rFonts w:ascii="宋体" w:hAnsi="宋体" w:cs="宋体"/>
          <w:color w:val="000000"/>
        </w:rPr>
        <w:t>经过小孔后。在光屏</w:t>
      </w:r>
      <w:r>
        <w:object w:dxaOrig="463" w:dyaOrig="288">
          <v:shape id="_x0000_i1030" type="#_x0000_t75" alt="学科网(www.zxxk.com)--教育资源门户，提供试卷、教案、课件、论文、素材以及各类教学资源下载，还有大量而丰富的教学相关资讯！" style="width:23.25pt;height:14.25pt" o:ole="">
            <v:imagedata r:id="rId32" o:title="eqId996e2048847f41d5a5fe0e2282909254"/>
          </v:shape>
          <o:OLEObject Type="Embed" ProgID="Equation.DSMT4" ShapeID="_x0000_i1030" DrawAspect="Content" ObjectID="_1674407744" r:id="rId33"/>
        </w:object>
      </w:r>
      <w:r>
        <w:rPr>
          <w:rFonts w:ascii="宋体" w:hAnsi="宋体" w:cs="宋体"/>
          <w:color w:val="000000"/>
        </w:rPr>
        <w:t>上成像的光路图___________。若保持物体</w:t>
      </w:r>
      <w:r>
        <w:object w:dxaOrig="404" w:dyaOrig="262">
          <v:shape id="_x0000_i1031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30" o:title="eqId99a3187c2b8f4bcc9703c74c3b72f1f3"/>
          </v:shape>
          <o:OLEObject Type="Embed" ProgID="Equation.DSMT4" ShapeID="_x0000_i1031" DrawAspect="Content" ObjectID="_1674407745" r:id="rId34"/>
        </w:object>
      </w:r>
      <w:r>
        <w:rPr>
          <w:rFonts w:ascii="宋体" w:hAnsi="宋体" w:cs="宋体"/>
          <w:color w:val="000000"/>
        </w:rPr>
        <w:t>、光屏</w:t>
      </w:r>
      <w:r>
        <w:object w:dxaOrig="463" w:dyaOrig="288">
          <v:shape id="_x0000_i1032" type="#_x0000_t75" alt="学科网(www.zxxk.com)--教育资源门户，提供试卷、教案、课件、论文、素材以及各类教学资源下载，还有大量而丰富的教学相关资讯！" style="width:23.25pt;height:14.25pt" o:ole="">
            <v:imagedata r:id="rId32" o:title="eqId996e2048847f41d5a5fe0e2282909254"/>
          </v:shape>
          <o:OLEObject Type="Embed" ProgID="Equation.DSMT4" ShapeID="_x0000_i1032" DrawAspect="Content" ObjectID="_1674407746" r:id="rId35"/>
        </w:object>
      </w:r>
      <w:r>
        <w:rPr>
          <w:rFonts w:ascii="宋体" w:hAnsi="宋体" w:cs="宋体"/>
          <w:color w:val="000000"/>
        </w:rPr>
        <w:t>都不动，向右移动中间的孔板，光屏上所成的像将___________（选填“变大”、“变小”或“不变”）。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466850" cy="1352550"/>
            <wp:effectExtent l="0" t="0" r="0" b="0"/>
            <wp:docPr id="58" name="图片 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noProof/>
          <w:color w:val="000000"/>
        </w:rPr>
        <w:drawing>
          <wp:inline distT="0" distB="0" distL="0" distR="0">
            <wp:extent cx="1209675" cy="742950"/>
            <wp:effectExtent l="0" t="0" r="9525" b="0"/>
            <wp:docPr id="57" name="图片 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变小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cs="宋体"/>
          <w:color w:val="000000"/>
        </w:rPr>
        <w:t>请根据平面镜成像特点，在下图中画出物体</w:t>
      </w:r>
      <w:r>
        <w:object w:dxaOrig="404" w:dyaOrig="262">
          <v:shape id="_x0000_i1033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30" o:title="eqId99a3187c2b8f4bcc9703c74c3b72f1f3"/>
          </v:shape>
          <o:OLEObject Type="Embed" ProgID="Equation.DSMT4" ShapeID="_x0000_i1033" DrawAspect="Content" ObjectID="_1674407747" r:id="rId38"/>
        </w:object>
      </w:r>
      <w:r>
        <w:rPr>
          <w:rFonts w:ascii="宋体" w:hAnsi="宋体" w:cs="宋体"/>
          <w:color w:val="000000"/>
        </w:rPr>
        <w:t>在平面镜中所成的像</w:t>
      </w:r>
      <w:r>
        <w:object w:dxaOrig="465" w:dyaOrig="240">
          <v:shape id="_x0000_i1034" type="#_x0000_t75" alt="学科网(www.zxxk.com)--教育资源门户，提供试卷、教案、课件、论文、素材以及各类教学资源下载，还有大量而丰富的教学相关资讯！" style="width:23.25pt;height:12pt" o:ole="">
            <v:imagedata r:id="rId39" o:title="eqId7f41882e8e6045cba85f3096fdbde717"/>
          </v:shape>
          <o:OLEObject Type="Embed" ProgID="Equation.DSMT4" ShapeID="_x0000_i1034" DrawAspect="Content" ObjectID="_1674407748" r:id="rId40"/>
        </w:object>
      </w:r>
      <w:r>
        <w:rPr>
          <w:rFonts w:ascii="宋体" w:hAnsi="宋体" w:cs="宋体"/>
          <w:color w:val="000000"/>
        </w:rPr>
        <w:t>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09675" cy="1095375"/>
            <wp:effectExtent l="0" t="0" r="9525" b="9525"/>
            <wp:docPr id="56" name="图片 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noProof/>
          <w:color w:val="000000"/>
        </w:rPr>
        <w:drawing>
          <wp:inline distT="0" distB="0" distL="0" distR="0">
            <wp:extent cx="1085850" cy="933450"/>
            <wp:effectExtent l="0" t="0" r="0" b="0"/>
            <wp:docPr id="55" name="图片 5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三、阅读与简答题（本大题共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个小题，每小题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8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cs="宋体"/>
          <w:color w:val="000000"/>
        </w:rPr>
        <w:t>阅读短文，并回答下列问题：</w:t>
      </w:r>
    </w:p>
    <w:p w:rsidR="006C1C01" w:rsidRDefault="006C1C01" w:rsidP="006C1C01">
      <w:pPr>
        <w:spacing w:line="360" w:lineRule="auto"/>
        <w:jc w:val="center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打印技术打印隔离病房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随着湖北疫情发展，“前线”隔离病房不够用。上海市一家科技企业运用先进的</w:t>
      </w: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打印技术，紧急“打印“出一批隔离病房，第一时间运往湖北成宁市中心医院，缓解了当地的燃眉之急。日常生活中使用的普通打印机可以打印电脑设计的平面物品，而所谓的</w:t>
      </w: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打印机与普通打印机工作原理基本相同。普通打印机的打印材料是墨水和纸张，而</w:t>
      </w: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打印机内装有粉末状的金属，陶瓷、塑料、砂等不同的“打印材料”，是实实在在的原材料。现在，航空发动机的重要零部件，用</w:t>
      </w: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打印机已经可以成功“打印”出来。打印时，钛合金细小颗粒在高能激光的作用下，会吸收热量成为液态，最后按照设定的模型冷却成型。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(1)3D</w:t>
      </w:r>
      <w:r>
        <w:rPr>
          <w:rFonts w:ascii="宋体" w:hAnsi="宋体" w:cs="宋体"/>
          <w:color w:val="000000"/>
        </w:rPr>
        <w:t>打印机与普通打印机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是相同的，</w:t>
      </w:r>
      <w:r>
        <w:rPr>
          <w:color w:val="000000"/>
        </w:rPr>
        <w:t>___________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57175" cy="257175"/>
            <wp:effectExtent l="0" t="0" r="9525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是不同的；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利用</w:t>
      </w:r>
      <w:r>
        <w:rPr>
          <w:rFonts w:eastAsia="Times New Roman"/>
          <w:color w:val="000000"/>
        </w:rPr>
        <w:t>3D</w:t>
      </w:r>
      <w:r>
        <w:rPr>
          <w:rFonts w:ascii="宋体" w:hAnsi="宋体" w:cs="宋体"/>
          <w:color w:val="000000"/>
        </w:rPr>
        <w:t>打印技术打印发动机的重要零部件时，发生的物态变化有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若某合金在高能激光的作用下变为液态，体积变大了</w:t>
      </w:r>
      <w:r>
        <w:object w:dxaOrig="438" w:dyaOrig="621">
          <v:shape id="_x0000_i1035" type="#_x0000_t75" alt="学科网(www.zxxk.com)--教育资源门户，提供试卷、教案、课件、论文、素材以及各类教学资源下载，还有大量而丰富的教学相关资讯！" style="width:21.75pt;height:30.75pt" o:ole="">
            <v:imagedata r:id="rId44" o:title="eqIdb8cd516a95494ee786e9da576f511ba8"/>
          </v:shape>
          <o:OLEObject Type="Embed" ProgID="Equation.DSMT4" ShapeID="_x0000_i1035" DrawAspect="Content" ObjectID="_1674407749" r:id="rId45"/>
        </w:object>
      </w:r>
      <w:r>
        <w:rPr>
          <w:rFonts w:ascii="宋体" w:hAnsi="宋体" w:cs="宋体"/>
          <w:color w:val="000000"/>
        </w:rPr>
        <w:t>，则该合金熔化前、后的密度之比为</w:t>
      </w:r>
      <w:r>
        <w:rPr>
          <w:color w:val="000000"/>
        </w:rPr>
        <w:t>___________</w:t>
      </w:r>
      <w:r>
        <w:rPr>
          <w:rFonts w:ascii="宋体" w:hAnsi="宋体" w:cs="宋体"/>
          <w:color w:val="000000"/>
        </w:rPr>
        <w:t>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工作原理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打印材料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熔化和凝固</w:t>
      </w:r>
      <w:r>
        <w:rPr>
          <w:color w:val="000000"/>
        </w:rPr>
        <w:t xml:space="preserve">    (4). </w:t>
      </w:r>
      <w:r>
        <w:object w:dxaOrig="855" w:dyaOrig="285">
          <v:shape id="_x0000_i1036" type="#_x0000_t75" alt="学科网(www.zxxk.com)--教育资源门户，提供试卷、教案、课件、论文、素材以及各类教学资源下载，还有大量而丰富的教学相关资讯！" style="width:42.75pt;height:14.25pt" o:ole="">
            <v:imagedata r:id="rId46" o:title="eqId48ad40c2ee2149d59e4b835050f4f4bd"/>
          </v:shape>
          <o:OLEObject Type="Embed" ProgID="Equation.DSMT4" ShapeID="_x0000_i1036" DrawAspect="Content" ObjectID="_1674407750" r:id="rId47"/>
        </w:objec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cs="宋体"/>
          <w:color w:val="000000"/>
        </w:rPr>
        <w:t>嫦娥五号探测器的目标任务主要是采样后返回，科学家们为它专门设计了专用打包装置。该装置的主体框架是用密度小的钛合金和铝合金材料制成的，最大限度的减轻了质量。请你用所学的物理知识解释减轻质量的原因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见解析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四、实验与探究题（本大题共</w:t>
      </w:r>
      <w:r>
        <w:rPr>
          <w:rFonts w:eastAsia="Times New Roman"/>
          <w:b/>
          <w:color w:val="000000"/>
          <w:sz w:val="24"/>
        </w:rPr>
        <w:t>6</w:t>
      </w:r>
      <w:r>
        <w:rPr>
          <w:rFonts w:ascii="宋体" w:hAnsi="宋体" w:cs="宋体"/>
          <w:b/>
          <w:color w:val="000000"/>
          <w:sz w:val="24"/>
        </w:rPr>
        <w:t>个小题，</w:t>
      </w:r>
      <w:r>
        <w:rPr>
          <w:rFonts w:eastAsia="Times New Roman"/>
          <w:b/>
          <w:color w:val="000000"/>
          <w:sz w:val="24"/>
        </w:rPr>
        <w:t>19.20</w:t>
      </w:r>
      <w:r>
        <w:rPr>
          <w:rFonts w:ascii="宋体" w:hAnsi="宋体" w:cs="宋体"/>
          <w:b/>
          <w:color w:val="000000"/>
          <w:sz w:val="24"/>
        </w:rPr>
        <w:t>题每空</w:t>
      </w:r>
      <w:r>
        <w:rPr>
          <w:rFonts w:eastAsia="Times New Roman"/>
          <w:b/>
          <w:color w:val="000000"/>
          <w:sz w:val="24"/>
        </w:rPr>
        <w:t>1</w:t>
      </w:r>
      <w:r>
        <w:rPr>
          <w:rFonts w:ascii="宋体" w:hAnsi="宋体" w:cs="宋体"/>
          <w:b/>
          <w:color w:val="000000"/>
          <w:sz w:val="24"/>
        </w:rPr>
        <w:t>分，</w:t>
      </w:r>
      <w:r>
        <w:rPr>
          <w:rFonts w:eastAsia="Times New Roman"/>
          <w:b/>
          <w:color w:val="000000"/>
          <w:sz w:val="24"/>
        </w:rPr>
        <w:t>21-23</w:t>
      </w:r>
      <w:r>
        <w:rPr>
          <w:rFonts w:ascii="宋体" w:hAnsi="宋体" w:cs="宋体"/>
          <w:b/>
          <w:color w:val="000000"/>
          <w:sz w:val="24"/>
        </w:rPr>
        <w:t>题每空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分，</w:t>
      </w:r>
      <w:r>
        <w:rPr>
          <w:rFonts w:eastAsia="Times New Roman"/>
          <w:b/>
          <w:color w:val="000000"/>
          <w:sz w:val="24"/>
        </w:rPr>
        <w:t>24</w:t>
      </w:r>
      <w:r>
        <w:rPr>
          <w:rFonts w:ascii="宋体" w:hAnsi="宋体" w:cs="宋体"/>
          <w:b/>
          <w:color w:val="000000"/>
          <w:sz w:val="24"/>
        </w:rPr>
        <w:t>题</w:t>
      </w:r>
      <w:r>
        <w:rPr>
          <w:rFonts w:eastAsia="Times New Roman"/>
          <w:b/>
          <w:color w:val="000000"/>
          <w:sz w:val="24"/>
        </w:rPr>
        <w:t>4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36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lastRenderedPageBreak/>
        <w:t xml:space="preserve">19. </w:t>
      </w:r>
      <w:r>
        <w:rPr>
          <w:rFonts w:ascii="宋体" w:hAnsi="宋体" w:cs="宋体"/>
          <w:color w:val="000000"/>
        </w:rPr>
        <w:t>小明用下图所示的器材探究“平面镜成像的特点”，首先将蜡烛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点燃后放在镜面前</w:t>
      </w:r>
      <w:r>
        <w:object w:dxaOrig="585" w:dyaOrig="285">
          <v:shape id="_x0000_i1037" type="#_x0000_t75" alt="学科网(www.zxxk.com)--教育资源门户，提供试卷、教案、课件、论文、素材以及各类教学资源下载，还有大量而丰富的教学相关资讯！" style="width:29.25pt;height:14.25pt" o:ole="">
            <v:imagedata r:id="rId48" o:title="eqIdb899b0b3cc414019964d33897e61ae83"/>
          </v:shape>
          <o:OLEObject Type="Embed" ProgID="Equation.DSMT4" ShapeID="_x0000_i1037" DrawAspect="Content" ObjectID="_1674407751" r:id="rId49"/>
        </w:object>
      </w:r>
      <w:r>
        <w:rPr>
          <w:rFonts w:ascii="宋体" w:hAnsi="宋体" w:cs="宋体"/>
          <w:color w:val="000000"/>
        </w:rPr>
        <w:t>处，再将与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完全相同的未点燃的蜡烛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放在镜面后。反复调整位置直至它与蜡烛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的像完全重合。请你解答下列问题：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619250" cy="866775"/>
            <wp:effectExtent l="0" t="0" r="0" b="9525"/>
            <wp:docPr id="53" name="图片 5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为了方便确定像的位置，应选用___________（选填“平面镜”、“较厚的透明玻璃板”或“较薄的透明玻璃板”）；当蜡烛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与蜡烛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的像完全重合时，蜡烛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与镜面相距___________</w:t>
      </w:r>
      <w:r>
        <w:object w:dxaOrig="360" w:dyaOrig="218">
          <v:shape id="_x0000_i1038" type="#_x0000_t75" alt="学科网(www.zxxk.com)--教育资源门户，提供试卷、教案、课件、论文、素材以及各类教学资源下载，还有大量而丰富的教学相关资讯！" style="width:18pt;height:11.25pt" o:ole="">
            <v:imagedata r:id="rId51" o:title="eqIdf7db5b0c466b44c7a41cc6ceb758c370"/>
          </v:shape>
          <o:OLEObject Type="Embed" ProgID="Equation.DSMT4" ShapeID="_x0000_i1038" DrawAspect="Content" ObjectID="_1674407752" r:id="rId52"/>
        </w:object>
      </w:r>
      <w:r>
        <w:rPr>
          <w:rFonts w:ascii="宋体" w:hAnsi="宋体" w:cs="宋体"/>
          <w:color w:val="000000"/>
        </w:rPr>
        <w:t>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在像的位置放一光屏，光屏上___________，说明所成的像是虚像；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夜晚的迎泽大桥灯光亮起后，桥上彩灯的实景与水中“倒影”交相辉映，绚丽多彩。若汾河水面上涨时，该倒影的大小将___________（选填“变大”、“变小“或“不变”）。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较薄的透明玻璃板</w:t>
      </w:r>
      <w:r>
        <w:rPr>
          <w:color w:val="000000"/>
        </w:rPr>
        <w:t xml:space="preserve">    (2). </w:t>
      </w:r>
      <w:proofErr w:type="gramStart"/>
      <w:r>
        <w:rPr>
          <w:rFonts w:eastAsia="Times New Roman"/>
          <w:color w:val="000000"/>
        </w:rPr>
        <w:t>10</w:t>
      </w:r>
      <w:r>
        <w:rPr>
          <w:color w:val="000000"/>
        </w:rPr>
        <w:t xml:space="preserve">    (3).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承接不到像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不变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cs="宋体"/>
          <w:color w:val="000000"/>
        </w:rPr>
        <w:t>小明用下图甲所示的实验装置“探究水沸腾时温度变化特点”，他根据实验数据绘制的温度与时间关系的图像如图内中的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c</w:t>
      </w:r>
      <w:r>
        <w:rPr>
          <w:rFonts w:ascii="宋体" w:hAnsi="宋体" w:cs="宋体"/>
          <w:color w:val="000000"/>
        </w:rPr>
        <w:t>所示；图丁是冬天用电磁灶加热水到沸腾时，断开电源开关前后瞬间观察到的两种情景。请你解答下列问题：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5305425" cy="1295400"/>
            <wp:effectExtent l="0" t="0" r="9525" b="0"/>
            <wp:docPr id="52" name="图片 5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图乙中温度计的示数为___________℃；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分析图丙可知，水沸腾时，持续吸热，温度___________；图丙中图像___________说明实验中水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质量不同（选填“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”、“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c</w:t>
      </w:r>
      <w:r>
        <w:rPr>
          <w:rFonts w:ascii="宋体" w:hAnsi="宋体" w:cs="宋体"/>
          <w:color w:val="000000"/>
        </w:rPr>
        <w:t>”或“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c</w:t>
      </w:r>
      <w:r>
        <w:rPr>
          <w:rFonts w:ascii="宋体" w:hAnsi="宋体" w:cs="宋体"/>
          <w:color w:val="000000"/>
        </w:rPr>
        <w:t>”）；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导致图丁中两种不同现象的本质原因是___________不同。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 xml:space="preserve">    (1). </w:t>
      </w:r>
      <w:proofErr w:type="gramStart"/>
      <w:r>
        <w:rPr>
          <w:rFonts w:eastAsia="Times New Roman"/>
          <w:color w:val="000000"/>
        </w:rPr>
        <w:t>71</w:t>
      </w:r>
      <w:r>
        <w:rPr>
          <w:color w:val="000000"/>
        </w:rPr>
        <w:t xml:space="preserve">    (2).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不变</w:t>
      </w:r>
      <w:r>
        <w:rPr>
          <w:color w:val="000000"/>
        </w:rPr>
        <w:t xml:space="preserve">    (3). 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i/>
          <w:color w:val="000000"/>
        </w:rPr>
        <w:t>b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水汽化的方式（水汽化的剧烈程度、或水汽化产生水蒸气的多少）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cs="宋体"/>
          <w:color w:val="000000"/>
        </w:rPr>
        <w:t>在“探究凸透镜成像规律”的实验中，将</w:t>
      </w:r>
      <w:r>
        <w:rPr>
          <w:rFonts w:eastAsia="Times New Roman"/>
          <w:i/>
          <w:color w:val="000000"/>
        </w:rPr>
        <w:t>L</w:t>
      </w:r>
      <w:r>
        <w:rPr>
          <w:rFonts w:eastAsia="Times New Roman"/>
          <w:color w:val="000000"/>
        </w:rPr>
        <w:t>ED</w:t>
      </w:r>
      <w:r>
        <w:rPr>
          <w:rFonts w:ascii="宋体" w:hAnsi="宋体" w:cs="宋体"/>
          <w:color w:val="000000"/>
        </w:rPr>
        <w:t>灯做成“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color w:val="000000"/>
        </w:rPr>
        <w:t>”的光源、凸透镜和光屏依次安装在光具座上，正确调节后，使三者位于图中所示位置，观察到光屏上有清晰的像。当换用焦距更小的凸透镜时，光屏上原来清晰的像变模糊了。请你解答下列问题：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924175" cy="895350"/>
            <wp:effectExtent l="0" t="0" r="9525" b="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通过调节使“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color w:val="000000"/>
        </w:rPr>
        <w:t>“光源、凸透镜和光屏三者的中心在___________；三者位于图所示的位置时，在光屏上得到倒立、___________（选填“放大”、“缩小”或“等大”）的清晰的像，___________就是利用此原理制成的；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更换凸透镜后，若不改变凸透镜和光屏的位置，要使光屏上再次得到清晰的像，你采取的具体办法是___________。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同一高度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缩小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照相机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将“</w:t>
      </w:r>
      <w:r>
        <w:rPr>
          <w:rFonts w:eastAsia="Times New Roman"/>
          <w:i/>
          <w:color w:val="000000"/>
        </w:rPr>
        <w:t>F</w:t>
      </w:r>
      <w:r>
        <w:rPr>
          <w:rFonts w:ascii="宋体" w:hAnsi="宋体" w:cs="宋体"/>
          <w:color w:val="000000"/>
        </w:rPr>
        <w:t>”光源靠近凸透镜（在凸透镜前加一个凹透镜）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cs="宋体"/>
          <w:color w:val="000000"/>
        </w:rPr>
        <w:t>为预防新冠肺炎，小明用密度为</w:t>
      </w:r>
      <w:r>
        <w:object w:dxaOrig="1020" w:dyaOrig="360">
          <v:shape id="_x0000_i1039" type="#_x0000_t75" alt="学科网(www.zxxk.com)--教育资源门户，提供试卷、教案、课件、论文、素材以及各类教学资源下载，还有大量而丰富的教学相关资讯！" style="width:51pt;height:18pt" o:ole="">
            <v:imagedata r:id="rId55" o:title="eqId35853db61ae34f7ab6dec731b61c2433"/>
          </v:shape>
          <o:OLEObject Type="Embed" ProgID="Equation.DSMT4" ShapeID="_x0000_i1039" DrawAspect="Content" ObjectID="_1674407753" r:id="rId56"/>
        </w:object>
      </w:r>
      <w:r>
        <w:rPr>
          <w:rFonts w:ascii="宋体" w:hAnsi="宋体" w:cs="宋体"/>
          <w:color w:val="000000"/>
        </w:rPr>
        <w:t>的纯酒精配制了浓度为</w:t>
      </w:r>
      <w:r>
        <w:rPr>
          <w:rFonts w:eastAsia="Times New Roman"/>
          <w:color w:val="000000"/>
        </w:rPr>
        <w:t>75%</w:t>
      </w:r>
      <w:r>
        <w:rPr>
          <w:rFonts w:ascii="宋体" w:hAnsi="宋体" w:cs="宋体"/>
          <w:color w:val="000000"/>
        </w:rPr>
        <w:t>的酒精。他查阅资料得知浓度为</w:t>
      </w:r>
      <w:r>
        <w:rPr>
          <w:rFonts w:eastAsia="Times New Roman"/>
          <w:color w:val="000000"/>
        </w:rPr>
        <w:t>75%</w:t>
      </w:r>
      <w:r>
        <w:rPr>
          <w:rFonts w:ascii="宋体" w:hAnsi="宋体" w:cs="宋体"/>
          <w:color w:val="000000"/>
        </w:rPr>
        <w:t>的医用酒精的密度为</w:t>
      </w:r>
      <w:r>
        <w:object w:dxaOrig="1140" w:dyaOrig="360">
          <v:shape id="_x0000_i1040" type="#_x0000_t75" alt="学科网(www.zxxk.com)--教育资源门户，提供试卷、教案、课件、论文、素材以及各类教学资源下载，还有大量而丰富的教学相关资讯！" style="width:57pt;height:18pt" o:ole="">
            <v:imagedata r:id="rId57" o:title="eqId95257d75b02f442c918d07c66810a5d1"/>
          </v:shape>
          <o:OLEObject Type="Embed" ProgID="Equation.DSMT4" ShapeID="_x0000_i1040" DrawAspect="Content" ObjectID="_1674407754" r:id="rId58"/>
        </w:object>
      </w:r>
      <w:r>
        <w:rPr>
          <w:rFonts w:ascii="宋体" w:hAnsi="宋体" w:cs="宋体"/>
          <w:color w:val="000000"/>
        </w:rPr>
        <w:t>，为检验配制的酒精是否合格，进行了以下实验：首先，将天平放在水平台上，游码拨到标尺左端的零刻线处，指针静止时如图甲所示；横梁调平后又将配制好的适量酒精倒入烧杯中，测出烧杯和酒精的总质量为</w:t>
      </w:r>
      <w:r>
        <w:object w:dxaOrig="375" w:dyaOrig="300">
          <v:shape id="_x0000_i1041" type="#_x0000_t75" alt="学科网(www.zxxk.com)--教育资源门户，提供试卷、教案、课件、论文、素材以及各类教学资源下载，还有大量而丰富的教学相关资讯！" style="width:18.75pt;height:15pt" o:ole="">
            <v:imagedata r:id="rId59" o:title="eqId8188e63c10664d719b7ea2cf00e70fee"/>
          </v:shape>
          <o:OLEObject Type="Embed" ProgID="Equation.DSMT4" ShapeID="_x0000_i1041" DrawAspect="Content" ObjectID="_1674407755" r:id="rId60"/>
        </w:object>
      </w:r>
      <w:r>
        <w:rPr>
          <w:rFonts w:ascii="宋体" w:hAnsi="宋体" w:cs="宋体"/>
          <w:color w:val="000000"/>
        </w:rPr>
        <w:t>；然后，再将烧杯中部分酒精倒入量筒中，如图乙所示；最后进行了如图丙所示的操作。请你解答下列问题：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2924175" cy="1314450"/>
            <wp:effectExtent l="0" t="0" r="9525" b="0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lastRenderedPageBreak/>
        <w:t>(1)</w:t>
      </w:r>
      <w:r>
        <w:rPr>
          <w:rFonts w:ascii="宋体" w:hAnsi="宋体" w:cs="宋体"/>
          <w:color w:val="000000"/>
        </w:rPr>
        <w:t>在调节横梁平衡的过程中，应将平衡螺母向___________（选填“左”或“右”）调节；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测量时若将盒中最小的砝码放入右盘后，横梁指针仍如图甲所示，接下来的操作是___________；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图乙量筒中酒精的体积为___________</w:t>
      </w:r>
      <w:r>
        <w:object w:dxaOrig="438" w:dyaOrig="326">
          <v:shape id="_x0000_i1042" type="#_x0000_t75" alt="学科网(www.zxxk.com)--教育资源门户，提供试卷、教案、课件、论文、素材以及各类教学资源下载，还有大量而丰富的教学相关资讯！" style="width:21.75pt;height:16.5pt" o:ole="">
            <v:imagedata r:id="rId62" o:title="eqId4e590730c1784d8ca08a67a0c4045de4"/>
          </v:shape>
          <o:OLEObject Type="Embed" ProgID="Equation.DSMT4" ShapeID="_x0000_i1042" DrawAspect="Content" ObjectID="_1674407756" r:id="rId63"/>
        </w:object>
      </w:r>
      <w:r>
        <w:rPr>
          <w:rFonts w:ascii="宋体" w:hAnsi="宋体" w:cs="宋体"/>
          <w:color w:val="000000"/>
        </w:rPr>
        <w:t>，图丙测量的是___________的总质量；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(4)</w:t>
      </w:r>
      <w:r>
        <w:rPr>
          <w:rFonts w:ascii="宋体" w:hAnsi="宋体" w:cs="宋体"/>
          <w:color w:val="000000"/>
        </w:rPr>
        <w:t>计算可知配制</w:t>
      </w: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33350" cy="1809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酒精密度不符合要求，应该向其中再添加适量的___________（选填“纯酒精”或“水”）。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右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向右移动游码，直至横梁平衡</w:t>
      </w:r>
      <w:r>
        <w:rPr>
          <w:color w:val="000000"/>
        </w:rPr>
        <w:t xml:space="preserve">    (3). </w:t>
      </w:r>
      <w:proofErr w:type="gramStart"/>
      <w:r>
        <w:rPr>
          <w:rFonts w:eastAsia="Times New Roman"/>
          <w:color w:val="000000"/>
        </w:rPr>
        <w:t>40</w:t>
      </w:r>
      <w:r>
        <w:rPr>
          <w:color w:val="000000"/>
        </w:rPr>
        <w:t xml:space="preserve">    (4).</w:t>
      </w:r>
      <w:proofErr w:type="gramEnd"/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烧杯和剩余酒精</w:t>
      </w:r>
      <w:r>
        <w:rPr>
          <w:color w:val="000000"/>
        </w:rPr>
        <w:t xml:space="preserve">    (5). </w:t>
      </w:r>
      <w:r>
        <w:rPr>
          <w:rFonts w:ascii="宋体" w:hAnsi="宋体" w:cs="宋体"/>
          <w:color w:val="000000"/>
        </w:rPr>
        <w:t>纯酒精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 w:cs="宋体"/>
          <w:color w:val="000000"/>
        </w:rPr>
        <w:t>小明用涤纶抹布擦桌上的水很难擦干，换用棉抹布很快就擦下了。他想知道抹布的吸水能力与布料种类的关系，于是他在三个形状和大小相同的烧杯中倒入适量的水，再将三块质量相同、材料不同的布分别放入一个烧杯中让水浸透，最后将三块布分别取出，观察到的现象如右表。请你解答下列问题：</w:t>
      </w:r>
    </w:p>
    <w:tbl>
      <w:tblPr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5"/>
        <w:gridCol w:w="1935"/>
        <w:gridCol w:w="1935"/>
        <w:gridCol w:w="1935"/>
      </w:tblGrid>
      <w:tr w:rsidR="006C1C01" w:rsidTr="00C15596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布料种类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涤纶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棉</w:t>
            </w:r>
          </w:p>
        </w:tc>
      </w:tr>
      <w:tr w:rsidR="006C1C01" w:rsidTr="00C15596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杯中所剩水量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最多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较少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最少</w:t>
            </w:r>
          </w:p>
        </w:tc>
      </w:tr>
      <w:tr w:rsidR="006C1C01" w:rsidTr="00C15596">
        <w:trPr>
          <w:trHeight w:val="33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布块所含水量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最少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较多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C1C01" w:rsidRDefault="006C1C01" w:rsidP="00C15596"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最多</w:t>
            </w:r>
          </w:p>
        </w:tc>
      </w:tr>
    </w:tbl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三个烧杯中应倒入___________相同的水；他应通过观察和比较___________，判断不同布料的吸水能力；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炎热的夏天，人的皮肤由于出汗，会觉得很不舒服，为了能更好的排汗，应尽量采用___________类的布料来制作夏装。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质量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杯中所剩水量（布块所含水量）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 w:cs="宋体"/>
          <w:color w:val="000000"/>
        </w:rPr>
        <w:t>小明想利用太阳光探究三只玻璃制成的横截面积相同的凸透镜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C</w:t>
      </w:r>
      <w:r>
        <w:rPr>
          <w:rFonts w:ascii="宋体" w:hAnsi="宋体" w:cs="宋体"/>
          <w:color w:val="000000"/>
        </w:rPr>
        <w:t>的焦距和凸起程度的关系。请你帮他设计实验完成探究任务：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还需要的测量工具：___________；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lastRenderedPageBreak/>
        <w:t>(2)</w:t>
      </w:r>
      <w:r>
        <w:rPr>
          <w:rFonts w:ascii="宋体" w:hAnsi="宋体" w:cs="宋体"/>
          <w:color w:val="000000"/>
        </w:rPr>
        <w:t>实验步骤：___________；___________</w:t>
      </w:r>
      <w:r>
        <w:rPr>
          <w:rFonts w:ascii="宋体" w:hAnsi="宋体" w:cs="宋体"/>
          <w:noProof/>
          <w:color w:val="000000"/>
          <w:position w:val="-12"/>
        </w:rPr>
        <w:drawing>
          <wp:inline distT="0" distB="0" distL="0" distR="0">
            <wp:extent cx="123825" cy="762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</w:t>
      </w:r>
      <w:r>
        <w:rPr>
          <w:rFonts w:ascii="宋体" w:hAnsi="宋体" w:cs="宋体"/>
          <w:color w:val="000000"/>
        </w:rPr>
        <w:t>设计记录数据的表格___________。</w:t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(1). </w:t>
      </w:r>
      <w:r>
        <w:rPr>
          <w:rFonts w:ascii="宋体" w:hAnsi="宋体" w:cs="宋体"/>
          <w:color w:val="000000"/>
        </w:rPr>
        <w:t>刻度尺</w:t>
      </w:r>
      <w:r>
        <w:rPr>
          <w:color w:val="000000"/>
        </w:rPr>
        <w:t xml:space="preserve">    (2). </w:t>
      </w:r>
      <w:r>
        <w:rPr>
          <w:rFonts w:ascii="宋体" w:hAnsi="宋体" w:cs="宋体"/>
          <w:color w:val="000000"/>
        </w:rPr>
        <w:t>见解析</w:t>
      </w:r>
      <w:r>
        <w:rPr>
          <w:color w:val="000000"/>
        </w:rPr>
        <w:t xml:space="preserve">    (3). </w:t>
      </w:r>
      <w:r>
        <w:rPr>
          <w:rFonts w:ascii="宋体" w:hAnsi="宋体" w:cs="宋体"/>
          <w:color w:val="000000"/>
        </w:rPr>
        <w:t>见解析</w:t>
      </w:r>
      <w:r>
        <w:rPr>
          <w:color w:val="000000"/>
        </w:rPr>
        <w:t xml:space="preserve">    (4). </w:t>
      </w:r>
      <w:r>
        <w:rPr>
          <w:rFonts w:ascii="宋体" w:hAnsi="宋体" w:cs="宋体"/>
          <w:color w:val="000000"/>
        </w:rPr>
        <w:t>见解析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五、分析与计算题（本大题共</w:t>
      </w:r>
      <w:r>
        <w:rPr>
          <w:rFonts w:eastAsia="Times New Roman"/>
          <w:b/>
          <w:color w:val="000000"/>
          <w:sz w:val="24"/>
        </w:rPr>
        <w:t>2</w:t>
      </w:r>
      <w:r>
        <w:rPr>
          <w:rFonts w:ascii="宋体" w:hAnsi="宋体" w:cs="宋体"/>
          <w:b/>
          <w:color w:val="000000"/>
          <w:sz w:val="24"/>
        </w:rPr>
        <w:t>个小题，每小题</w:t>
      </w:r>
      <w:r>
        <w:rPr>
          <w:rFonts w:eastAsia="Times New Roman"/>
          <w:b/>
          <w:color w:val="000000"/>
          <w:sz w:val="24"/>
        </w:rPr>
        <w:t>5</w:t>
      </w:r>
      <w:r>
        <w:rPr>
          <w:rFonts w:ascii="宋体" w:hAnsi="宋体" w:cs="宋体"/>
          <w:b/>
          <w:color w:val="000000"/>
          <w:sz w:val="24"/>
        </w:rPr>
        <w:t>分，共</w:t>
      </w:r>
      <w:r>
        <w:rPr>
          <w:rFonts w:eastAsia="Times New Roman"/>
          <w:b/>
          <w:color w:val="000000"/>
          <w:sz w:val="24"/>
        </w:rPr>
        <w:t>10</w:t>
      </w:r>
      <w:r>
        <w:rPr>
          <w:rFonts w:ascii="宋体" w:hAnsi="宋体" w:cs="宋体"/>
          <w:b/>
          <w:color w:val="000000"/>
          <w:sz w:val="24"/>
        </w:rPr>
        <w:t>分）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25. </w:t>
      </w:r>
      <w:r>
        <w:rPr>
          <w:rFonts w:eastAsia="Times New Roman"/>
          <w:color w:val="000000"/>
        </w:rPr>
        <w:t>2020</w:t>
      </w:r>
      <w:r>
        <w:rPr>
          <w:rFonts w:ascii="宋体" w:hAnsi="宋体" w:cs="宋体"/>
          <w:color w:val="000000"/>
        </w:rPr>
        <w:t>年</w:t>
      </w:r>
      <w:r>
        <w:rPr>
          <w:rFonts w:eastAsia="Times New Roman"/>
          <w:color w:val="000000"/>
        </w:rPr>
        <w:t>12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26</w:t>
      </w:r>
      <w:r>
        <w:rPr>
          <w:rFonts w:ascii="宋体" w:hAnsi="宋体" w:cs="宋体"/>
          <w:color w:val="000000"/>
        </w:rPr>
        <w:t>日，太原地铁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号线正式载客运营，全长</w:t>
      </w:r>
      <w:r>
        <w:object w:dxaOrig="930" w:dyaOrig="285">
          <v:shape id="_x0000_i1043" type="#_x0000_t75" alt="学科网(www.zxxk.com)--教育资源门户，提供试卷、教案、课件、论文、素材以及各类教学资源下载，还有大量而丰富的教学相关资讯！" style="width:46.5pt;height:14.25pt" o:ole="">
            <v:imagedata r:id="rId65" o:title="eqIdde7b8a3fc9e34ac3a3c86e15ebcccf24"/>
          </v:shape>
          <o:OLEObject Type="Embed" ProgID="Equation.DSMT4" ShapeID="_x0000_i1043" DrawAspect="Content" ObjectID="_1674407757" r:id="rId66"/>
        </w:object>
      </w:r>
      <w:r>
        <w:rPr>
          <w:rFonts w:ascii="宋体" w:hAnsi="宋体" w:cs="宋体"/>
          <w:color w:val="000000"/>
        </w:rPr>
        <w:t>，设</w:t>
      </w:r>
      <w:r>
        <w:rPr>
          <w:rFonts w:eastAsia="Times New Roman"/>
          <w:color w:val="000000"/>
        </w:rPr>
        <w:t>23</w:t>
      </w:r>
      <w:r>
        <w:rPr>
          <w:rFonts w:ascii="宋体" w:hAnsi="宋体" w:cs="宋体"/>
          <w:color w:val="000000"/>
        </w:rPr>
        <w:t>个车站，最高速度</w:t>
      </w:r>
      <w:r>
        <w:object w:dxaOrig="900" w:dyaOrig="279">
          <v:shape id="_x0000_i1044" type="#_x0000_t75" alt="学科网(www.zxxk.com)--教育资源门户，提供试卷、教案、课件、论文、素材以及各类教学资源下载，还有大量而丰富的教学相关资讯！" style="width:45pt;height:14.25pt" o:ole="">
            <v:imagedata r:id="rId67" o:title="eqId5bfdce77aeb543cd9088da293dccb659"/>
          </v:shape>
          <o:OLEObject Type="Embed" ProgID="Equation.DSMT4" ShapeID="_x0000_i1044" DrawAspect="Content" ObjectID="_1674407758" r:id="rId68"/>
        </w:object>
      </w:r>
      <w:r>
        <w:rPr>
          <w:rFonts w:ascii="宋体" w:hAnsi="宋体" w:cs="宋体"/>
          <w:color w:val="000000"/>
        </w:rPr>
        <w:t>，单程运行时间约为</w:t>
      </w:r>
      <w:r>
        <w:object w:dxaOrig="705" w:dyaOrig="255">
          <v:shape id="_x0000_i1045" type="#_x0000_t75" alt="学科网(www.zxxk.com)--教育资源门户，提供试卷、教案、课件、论文、素材以及各类教学资源下载，还有大量而丰富的教学相关资讯！" style="width:35.25pt;height:12.75pt" o:ole="">
            <v:imagedata r:id="rId69" o:title="eqId291422dd9c564ad8879a1728546469fe"/>
          </v:shape>
          <o:OLEObject Type="Embed" ProgID="Equation.DSMT4" ShapeID="_x0000_i1045" DrawAspect="Content" ObjectID="_1674407759" r:id="rId70"/>
        </w:object>
      </w:r>
      <w:r>
        <w:rPr>
          <w:rFonts w:ascii="宋体" w:hAnsi="宋体" w:cs="宋体"/>
          <w:color w:val="000000"/>
        </w:rPr>
        <w:t>。通车首日小明在图所示的晋阳街站乘坐地铁前往大南门站，开车时问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53</w:t>
      </w:r>
      <w:r>
        <w:rPr>
          <w:rFonts w:ascii="宋体" w:hAnsi="宋体" w:cs="宋体"/>
          <w:color w:val="000000"/>
        </w:rPr>
        <w:t>，到站时间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07</w:t>
      </w:r>
      <w:r>
        <w:rPr>
          <w:rFonts w:ascii="宋体" w:hAnsi="宋体" w:cs="宋体"/>
          <w:color w:val="000000"/>
        </w:rPr>
        <w:t>，查阅资料可知此区间内地铁运行的平均速度为</w:t>
      </w:r>
      <w:r>
        <w:object w:dxaOrig="900" w:dyaOrig="285">
          <v:shape id="_x0000_i1046" type="#_x0000_t75" alt="学科网(www.zxxk.com)--教育资源门户，提供试卷、教案、课件、论文、素材以及各类教学资源下载，还有大量而丰富的教学相关资讯！" style="width:45pt;height:14.25pt" o:ole="">
            <v:imagedata r:id="rId71" o:title="eqId9feb872b2ada49d5b623f69d590c9416"/>
          </v:shape>
          <o:OLEObject Type="Embed" ProgID="Equation.DSMT4" ShapeID="_x0000_i1046" DrawAspect="Content" ObjectID="_1674407760" r:id="rId72"/>
        </w:object>
      </w:r>
      <w:r>
        <w:rPr>
          <w:rFonts w:ascii="宋体" w:hAnsi="宋体" w:cs="宋体"/>
          <w:color w:val="000000"/>
        </w:rPr>
        <w:t>。请你计算：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地铁全程运行的平均速度；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晋阳街和大南门之间地铁线路的距离。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619250" cy="1047750"/>
            <wp:effectExtent l="0" t="0" r="0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 w:dxaOrig="1200" w:dyaOrig="285">
          <v:shape id="_x0000_i1047" type="#_x0000_t75" alt="学科网(www.zxxk.com)--教育资源门户，提供试卷、教案、课件、论文、素材以及各类教学资源下载，还有大量而丰富的教学相关资讯！" style="width:60pt;height:14.25pt" o:ole="">
            <v:imagedata r:id="rId74" o:title="eqId2e8fbe028a084cfbaa5c6fa3605d5228"/>
          </v:shape>
          <o:OLEObject Type="Embed" ProgID="Equation.DSMT4" ShapeID="_x0000_i1047" DrawAspect="Content" ObjectID="_1674407761" r:id="rId75"/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(2)7.7km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 w:cs="宋体"/>
          <w:color w:val="000000"/>
        </w:rPr>
        <w:t>全面推广区间测速已成为趋势。在某高速公路区，如果汽车从图示的测速起点先以</w:t>
      </w:r>
      <w:r>
        <w:object w:dxaOrig="810" w:dyaOrig="270">
          <v:shape id="_x0000_i1048" type="#_x0000_t75" alt="学科网(www.zxxk.com)--教育资源门户，提供试卷、教案、课件、论文、素材以及各类教学资源下载，还有大量而丰富的教学相关资讯！" style="width:40.5pt;height:13.5pt" o:ole="">
            <v:imagedata r:id="rId76" o:title="eqIdebaaca45ad3943769cb06fee779c62de"/>
          </v:shape>
          <o:OLEObject Type="Embed" ProgID="Equation.DSMT4" ShapeID="_x0000_i1048" DrawAspect="Content" ObjectID="_1674407762" r:id="rId77"/>
        </w:object>
      </w:r>
      <w:r>
        <w:rPr>
          <w:rFonts w:ascii="宋体" w:hAnsi="宋体" w:cs="宋体"/>
          <w:color w:val="000000"/>
        </w:rPr>
        <w:t>的速度行驶</w:t>
      </w:r>
      <w:r>
        <w:object w:dxaOrig="705" w:dyaOrig="255">
          <v:shape id="_x0000_i1049" type="#_x0000_t75" alt="学科网(www.zxxk.com)--教育资源门户，提供试卷、教案、课件、论文、素材以及各类教学资源下载，还有大量而丰富的教学相关资讯！" style="width:35.25pt;height:12.75pt" o:ole="">
            <v:imagedata r:id="rId78" o:title="eqId1728b97fb27f4501acb9435ba881b6b4"/>
          </v:shape>
          <o:OLEObject Type="Embed" ProgID="Equation.DSMT4" ShapeID="_x0000_i1049" DrawAspect="Content" ObjectID="_1674407763" r:id="rId79"/>
        </w:object>
      </w:r>
      <w:r>
        <w:rPr>
          <w:rFonts w:ascii="宋体" w:hAnsi="宋体" w:cs="宋体"/>
          <w:color w:val="000000"/>
        </w:rPr>
        <w:t>，再以</w:t>
      </w:r>
      <w:r>
        <w:object w:dxaOrig="920" w:dyaOrig="266">
          <v:shape id="_x0000_i1050" type="#_x0000_t75" alt="学科网(www.zxxk.com)--教育资源门户，提供试卷、教案、课件、论文、素材以及各类教学资源下载，还有大量而丰富的教学相关资讯！" style="width:45.75pt;height:13.5pt" o:ole="">
            <v:imagedata r:id="rId80" o:title="eqId8485c36822884f6e86f652617de267e6"/>
          </v:shape>
          <o:OLEObject Type="Embed" ProgID="Equation.DSMT4" ShapeID="_x0000_i1050" DrawAspect="Content" ObjectID="_1674407764" r:id="rId81"/>
        </w:object>
      </w:r>
      <w:r>
        <w:rPr>
          <w:rFonts w:ascii="宋体" w:hAnsi="宋体" w:cs="宋体"/>
          <w:color w:val="000000"/>
        </w:rPr>
        <w:t>的速度通过剩余区间内的道路。请你通过计算分析汽车通过该测速区问时是否超速。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2076450" cy="1019175"/>
            <wp:effectExtent l="0" t="0" r="0" b="9525"/>
            <wp:docPr id="33" name="图片 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cs="宋体"/>
          <w:color w:val="000000"/>
        </w:rPr>
        <w:t>未超速，见解析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 w:cs="宋体"/>
          <w:color w:val="000000"/>
        </w:rPr>
        <w:t>如图是世博会期间的“冰壶型”芬兰馆，它是用一种密度为</w:t>
      </w:r>
      <w:r>
        <w:object w:dxaOrig="1125" w:dyaOrig="360">
          <v:shape id="_x0000_i1051" type="#_x0000_t75" alt="学科网(www.zxxk.com)--教育资源门户，提供试卷、教案、课件、论文、素材以及各类教学资源下载，还有大量而丰富的教学相关资讯！" style="width:56.25pt;height:18pt" o:ole="">
            <v:imagedata r:id="rId83" o:title="eqId6abfea550875471fb0930cd731884383"/>
          </v:shape>
          <o:OLEObject Type="Embed" ProgID="Equation.DSMT4" ShapeID="_x0000_i1051" DrawAspect="Content" ObjectID="_1674407765" r:id="rId84"/>
        </w:object>
      </w:r>
      <w:r>
        <w:rPr>
          <w:rFonts w:ascii="宋体" w:hAnsi="宋体" w:cs="宋体"/>
          <w:color w:val="000000"/>
        </w:rPr>
        <w:t>的塑木复合材</w:t>
      </w:r>
      <w:r>
        <w:rPr>
          <w:rFonts w:ascii="宋体" w:hAnsi="宋体" w:cs="宋体"/>
          <w:color w:val="000000"/>
        </w:rPr>
        <w:lastRenderedPageBreak/>
        <w:t>料（</w:t>
      </w:r>
      <w:proofErr w:type="spellStart"/>
      <w:r>
        <w:rPr>
          <w:rFonts w:eastAsia="Times New Roman"/>
          <w:i/>
          <w:color w:val="000000"/>
        </w:rPr>
        <w:t>Pr</w:t>
      </w:r>
      <w:r>
        <w:rPr>
          <w:rFonts w:eastAsia="Times New Roman"/>
          <w:color w:val="000000"/>
        </w:rPr>
        <w:t>o</w:t>
      </w:r>
      <w:r>
        <w:rPr>
          <w:rFonts w:eastAsia="Times New Roman"/>
          <w:i/>
          <w:color w:val="000000"/>
        </w:rPr>
        <w:t>Fi</w:t>
      </w:r>
      <w:proofErr w:type="spellEnd"/>
      <w:r>
        <w:rPr>
          <w:rFonts w:ascii="宋体" w:hAnsi="宋体" w:cs="宋体"/>
          <w:color w:val="000000"/>
        </w:rPr>
        <w:t>）建成的。现用这种材料做成一个体积为</w:t>
      </w:r>
      <w:r>
        <w:object w:dxaOrig="780" w:dyaOrig="315">
          <v:shape id="_x0000_i1052" type="#_x0000_t75" alt="学科网(www.zxxk.com)--教育资源门户，提供试卷、教案、课件、论文、素材以及各类教学资源下载，还有大量而丰富的教学相关资讯！" style="width:39pt;height:15.75pt" o:ole="">
            <v:imagedata r:id="rId85" o:title="eqId3f9f9c5d27a54feea00139c463731378"/>
          </v:shape>
          <o:OLEObject Type="Embed" ProgID="Equation.DSMT4" ShapeID="_x0000_i1052" DrawAspect="Content" ObjectID="_1674407766" r:id="rId86"/>
        </w:object>
      </w:r>
      <w:r>
        <w:rPr>
          <w:rFonts w:ascii="宋体" w:hAnsi="宋体" w:cs="宋体"/>
          <w:color w:val="000000"/>
        </w:rPr>
        <w:t>，质量为</w:t>
      </w:r>
      <w:r>
        <w:object w:dxaOrig="540" w:dyaOrig="315">
          <v:shape id="_x0000_i1053" type="#_x0000_t75" alt="学科网(www.zxxk.com)--教育资源门户，提供试卷、教案、课件、论文、素材以及各类教学资源下载，还有大量而丰富的教学相关资讯！" style="width:27pt;height:15.75pt" o:ole="">
            <v:imagedata r:id="rId87" o:title="eqIdb30269ba16244b0f944526e932dd6dd5"/>
          </v:shape>
          <o:OLEObject Type="Embed" ProgID="Equation.DSMT4" ShapeID="_x0000_i1053" DrawAspect="Content" ObjectID="_1674407767" r:id="rId88"/>
        </w:object>
      </w:r>
      <w:r>
        <w:rPr>
          <w:rFonts w:ascii="宋体" w:hAnsi="宋体" w:cs="宋体"/>
          <w:color w:val="000000"/>
        </w:rPr>
        <w:t>的空心板材，可大大降低成本。请你通过计算解答：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说明这块板材是空心的；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这块板材空心部分的体积。</w:t>
      </w:r>
    </w:p>
    <w:p w:rsidR="006C1C01" w:rsidRDefault="006C1C01" w:rsidP="006C1C01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noProof/>
          <w:color w:val="000000"/>
        </w:rPr>
        <w:drawing>
          <wp:inline distT="0" distB="0" distL="0" distR="0">
            <wp:extent cx="1209675" cy="838200"/>
            <wp:effectExtent l="0" t="0" r="9525" b="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01" w:rsidRDefault="006C1C01" w:rsidP="006C1C01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见解析；</w:t>
      </w:r>
      <w:r>
        <w:rPr>
          <w:rFonts w:eastAsia="Times New Roman"/>
          <w:color w:val="000000"/>
        </w:rPr>
        <w:t>(2)</w:t>
      </w:r>
      <w:r>
        <w:object w:dxaOrig="683" w:dyaOrig="323">
          <v:shape id="_x0000_i1054" type="#_x0000_t75" alt="学科网(www.zxxk.com)--教育资源门户，提供试卷、教案、课件、论文、素材以及各类教学资源下载，还有大量而丰富的教学相关资讯！" style="width:34.5pt;height:16.5pt" o:ole="">
            <v:imagedata r:id="rId90" o:title="eqId1aa11c4ea90f4f77b623b2a48e5e796b"/>
          </v:shape>
          <o:OLEObject Type="Embed" ProgID="Equation.DSMT4" ShapeID="_x0000_i1054" DrawAspect="Content" ObjectID="_1674407768" r:id="rId91"/>
        </w:objec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 w:cs="宋体"/>
          <w:color w:val="000000"/>
        </w:rPr>
        <w:t>嫦娥五号探测器于</w:t>
      </w:r>
      <w:r>
        <w:rPr>
          <w:rFonts w:eastAsia="Times New Roman"/>
          <w:color w:val="000000"/>
        </w:rPr>
        <w:t>2020</w:t>
      </w:r>
      <w:r>
        <w:rPr>
          <w:rFonts w:ascii="宋体" w:hAnsi="宋体" w:cs="宋体"/>
          <w:color w:val="000000"/>
        </w:rPr>
        <w:t>年</w:t>
      </w:r>
      <w:r>
        <w:rPr>
          <w:rFonts w:eastAsia="Times New Roman"/>
          <w:color w:val="000000"/>
        </w:rPr>
        <w:t>12</w:t>
      </w:r>
      <w:r>
        <w:rPr>
          <w:rFonts w:ascii="宋体" w:hAnsi="宋体" w:cs="宋体"/>
          <w:color w:val="000000"/>
        </w:rPr>
        <w:t>月</w:t>
      </w:r>
      <w:r>
        <w:rPr>
          <w:rFonts w:eastAsia="Times New Roman"/>
          <w:color w:val="000000"/>
        </w:rPr>
        <w:t>17</w:t>
      </w:r>
      <w:r>
        <w:rPr>
          <w:rFonts w:ascii="宋体" w:hAnsi="宋体" w:cs="宋体"/>
          <w:color w:val="000000"/>
        </w:rPr>
        <w:t>日在完成月球自动采样后，携带</w:t>
      </w:r>
      <w:r>
        <w:object w:dxaOrig="645" w:dyaOrig="315">
          <v:shape id="_x0000_i1055" type="#_x0000_t75" alt="学科网(www.zxxk.com)--教育资源门户，提供试卷、教案、课件、论文、素材以及各类教学资源下载，还有大量而丰富的教学相关资讯！" style="width:32.25pt;height:15.75pt" o:ole="">
            <v:imagedata r:id="rId92" o:title="eqIde67f45092bb34e6fbb7d40f23614c21b"/>
          </v:shape>
          <o:OLEObject Type="Embed" ProgID="Equation.DSMT4" ShapeID="_x0000_i1055" DrawAspect="Content" ObjectID="_1674407769" r:id="rId93"/>
        </w:object>
      </w:r>
      <w:r>
        <w:rPr>
          <w:rFonts w:ascii="宋体" w:hAnsi="宋体" w:cs="宋体"/>
          <w:color w:val="000000"/>
        </w:rPr>
        <w:t>。密度为</w:t>
      </w:r>
      <w:r>
        <w:object w:dxaOrig="1020" w:dyaOrig="360">
          <v:shape id="_x0000_i1056" type="#_x0000_t75" alt="学科网(www.zxxk.com)--教育资源门户，提供试卷、教案、课件、论文、素材以及各类教学资源下载，还有大量而丰富的教学相关资讯！" style="width:51pt;height:18pt" o:ole="">
            <v:imagedata r:id="rId55" o:title="eqId35853db61ae34f7ab6dec731b61c2433"/>
          </v:shape>
          <o:OLEObject Type="Embed" ProgID="Equation.DSMT4" ShapeID="_x0000_i1056" DrawAspect="Content" ObjectID="_1674407770" r:id="rId94"/>
        </w:object>
      </w:r>
      <w:r>
        <w:rPr>
          <w:rFonts w:ascii="宋体" w:hAnsi="宋体" w:cs="宋体"/>
          <w:color w:val="000000"/>
        </w:rPr>
        <w:t>的月壤样品成功返回地球，完成了中国探月工程“绕、落、回”三步走的收官之战。已知地壤密度为</w:t>
      </w:r>
      <w:r>
        <w:object w:dxaOrig="1020" w:dyaOrig="360">
          <v:shape id="_x0000_i1057" type="#_x0000_t75" alt="学科网(www.zxxk.com)--教育资源门户，提供试卷、教案、课件、论文、素材以及各类教学资源下载，还有大量而丰富的教学相关资讯！" style="width:51pt;height:18pt" o:ole="">
            <v:imagedata r:id="rId95" o:title="eqId2bd47d7f6c5549b2be0cb1f64b291a3d"/>
          </v:shape>
          <o:OLEObject Type="Embed" ProgID="Equation.DSMT4" ShapeID="_x0000_i1057" DrawAspect="Content" ObjectID="_1674407771" r:id="rId96"/>
        </w:object>
      </w:r>
      <w:r>
        <w:rPr>
          <w:rFonts w:ascii="宋体" w:hAnsi="宋体" w:cs="宋体"/>
          <w:color w:val="000000"/>
        </w:rPr>
        <w:t>，请你计算：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</w:t>
      </w:r>
      <w:r>
        <w:rPr>
          <w:rFonts w:ascii="宋体" w:hAnsi="宋体" w:cs="宋体"/>
          <w:color w:val="000000"/>
        </w:rPr>
        <w:t>该月壤样品的体积：</w:t>
      </w:r>
    </w:p>
    <w:p w:rsidR="006C1C01" w:rsidRDefault="006C1C01" w:rsidP="006C1C01"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rPr>
          <w:rFonts w:ascii="宋体" w:hAnsi="宋体" w:cs="宋体"/>
          <w:color w:val="000000"/>
        </w:rPr>
        <w:t>该月壤样品与等体积的地壤质量的差值。</w:t>
      </w:r>
    </w:p>
    <w:p w:rsidR="006C1C01" w:rsidRDefault="006C1C01" w:rsidP="006C1C01"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/>
          <w:color w:val="000000"/>
        </w:rPr>
        <w:t>(1)</w:t>
      </w:r>
      <w:r>
        <w:object w:dxaOrig="1215" w:dyaOrig="315">
          <v:shape id="_x0000_i1058" type="#_x0000_t75" alt="学科网(www.zxxk.com)--教育资源门户，提供试卷、教案、课件、论文、素材以及各类教学资源下载，还有大量而丰富的教学相关资讯！" style="width:60.75pt;height:15.75pt" o:ole="">
            <v:imagedata r:id="rId97" o:title="eqIdc1ac11f8edaa423b9ed598f2101b3b22"/>
          </v:shape>
          <o:OLEObject Type="Embed" ProgID="Equation.DSMT4" ShapeID="_x0000_i1058" DrawAspect="Content" ObjectID="_1674407772" r:id="rId98"/>
        </w:object>
      </w:r>
      <w:r>
        <w:rPr>
          <w:rFonts w:ascii="宋体" w:hAnsi="宋体" w:cs="宋体"/>
          <w:color w:val="000000"/>
        </w:rPr>
        <w:t>；</w:t>
      </w:r>
      <w:r>
        <w:rPr>
          <w:rFonts w:eastAsia="Times New Roman"/>
          <w:color w:val="000000"/>
        </w:rPr>
        <w:t>(2)</w:t>
      </w:r>
      <w:r>
        <w:object w:dxaOrig="975" w:dyaOrig="315">
          <v:shape id="_x0000_i1059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99" o:title="eqId5564e902a01d4724b61b72f6ab90ca14"/>
          </v:shape>
          <o:OLEObject Type="Embed" ProgID="Equation.DSMT4" ShapeID="_x0000_i1059" DrawAspect="Content" ObjectID="_1674407773" r:id="rId100"/>
        </w:object>
      </w:r>
    </w:p>
    <w:p w:rsidR="006C1C01" w:rsidRPr="006C1C01" w:rsidRDefault="006C1C01" w:rsidP="006C1C01">
      <w:pPr>
        <w:jc w:val="left"/>
        <w:rPr>
          <w:rFonts w:ascii="宋体" w:eastAsiaTheme="minorEastAsia" w:hAnsi="宋体" w:cs="宋体" w:hint="eastAsia"/>
          <w:b/>
          <w:color w:val="FF0000"/>
          <w:sz w:val="36"/>
          <w:szCs w:val="32"/>
        </w:rPr>
      </w:pPr>
    </w:p>
    <w:sectPr w:rsidR="006C1C01" w:rsidRPr="006C1C01">
      <w:headerReference w:type="default" r:id="rId10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4F" w:rsidRDefault="0061164F" w:rsidP="002B2FC7">
      <w:pPr>
        <w:spacing w:after="0" w:line="240" w:lineRule="auto"/>
      </w:pPr>
      <w:r>
        <w:separator/>
      </w:r>
    </w:p>
  </w:endnote>
  <w:endnote w:type="continuationSeparator" w:id="0">
    <w:p w:rsidR="0061164F" w:rsidRDefault="0061164F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New Romans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4F" w:rsidRDefault="0061164F" w:rsidP="002B2FC7">
      <w:pPr>
        <w:spacing w:after="0" w:line="240" w:lineRule="auto"/>
      </w:pPr>
      <w:r>
        <w:separator/>
      </w:r>
    </w:p>
  </w:footnote>
  <w:footnote w:type="continuationSeparator" w:id="0">
    <w:p w:rsidR="0061164F" w:rsidRDefault="0061164F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2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4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246E8"/>
    <w:rsid w:val="002327F6"/>
    <w:rsid w:val="002B2FC7"/>
    <w:rsid w:val="0033063D"/>
    <w:rsid w:val="003A6130"/>
    <w:rsid w:val="00401918"/>
    <w:rsid w:val="00557CA3"/>
    <w:rsid w:val="005D3A0A"/>
    <w:rsid w:val="005F3FB2"/>
    <w:rsid w:val="0060070A"/>
    <w:rsid w:val="0061164F"/>
    <w:rsid w:val="006C1C01"/>
    <w:rsid w:val="00746A21"/>
    <w:rsid w:val="008C507F"/>
    <w:rsid w:val="008C716F"/>
    <w:rsid w:val="00996A4D"/>
    <w:rsid w:val="00A50747"/>
    <w:rsid w:val="00A63780"/>
    <w:rsid w:val="00A7719F"/>
    <w:rsid w:val="00AA23DD"/>
    <w:rsid w:val="00B662D2"/>
    <w:rsid w:val="00C05D79"/>
    <w:rsid w:val="00CF78AC"/>
    <w:rsid w:val="00D802C2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qFormat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Normal10">
    <w:name w:val="Normal_1_0"/>
    <w:qFormat/>
    <w:rsid w:val="0033063D"/>
    <w:pPr>
      <w:widowControl w:val="0"/>
      <w:jc w:val="both"/>
    </w:pPr>
    <w:rPr>
      <w:rFonts w:ascii="Time New Romans" w:eastAsia="宋体" w:hAnsi="Time New Romans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uiPriority w:val="99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qFormat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uiPriority w:val="1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customStyle="1" w:styleId="Normal10">
    <w:name w:val="Normal_1_0"/>
    <w:qFormat/>
    <w:rsid w:val="0033063D"/>
    <w:pPr>
      <w:widowControl w:val="0"/>
      <w:jc w:val="both"/>
    </w:pPr>
    <w:rPr>
      <w:rFonts w:ascii="Time New Romans" w:eastAsia="宋体" w:hAnsi="Time New Roman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25.png"/><Relationship Id="rId47" Type="http://schemas.openxmlformats.org/officeDocument/2006/relationships/oleObject" Target="embeddings/oleObject12.bin"/><Relationship Id="rId63" Type="http://schemas.openxmlformats.org/officeDocument/2006/relationships/oleObject" Target="embeddings/oleObject18.bin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7.bin"/><Relationship Id="rId89" Type="http://schemas.openxmlformats.org/officeDocument/2006/relationships/image" Target="media/image53.png"/><Relationship Id="rId7" Type="http://schemas.openxmlformats.org/officeDocument/2006/relationships/endnotes" Target="endnotes.xml"/><Relationship Id="rId71" Type="http://schemas.openxmlformats.org/officeDocument/2006/relationships/image" Target="media/image43.wmf"/><Relationship Id="rId92" Type="http://schemas.openxmlformats.org/officeDocument/2006/relationships/image" Target="media/image5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8.png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image" Target="media/image20.wmf"/><Relationship Id="rId37" Type="http://schemas.openxmlformats.org/officeDocument/2006/relationships/image" Target="media/image22.png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1.bin"/><Relationship Id="rId53" Type="http://schemas.openxmlformats.org/officeDocument/2006/relationships/image" Target="media/image32.png"/><Relationship Id="rId58" Type="http://schemas.openxmlformats.org/officeDocument/2006/relationships/oleObject" Target="embeddings/oleObject16.bin"/><Relationship Id="rId66" Type="http://schemas.openxmlformats.org/officeDocument/2006/relationships/oleObject" Target="embeddings/oleObject19.bin"/><Relationship Id="rId74" Type="http://schemas.openxmlformats.org/officeDocument/2006/relationships/image" Target="media/image45.wmf"/><Relationship Id="rId79" Type="http://schemas.openxmlformats.org/officeDocument/2006/relationships/oleObject" Target="embeddings/oleObject25.bin"/><Relationship Id="rId87" Type="http://schemas.openxmlformats.org/officeDocument/2006/relationships/image" Target="media/image52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7.png"/><Relationship Id="rId82" Type="http://schemas.openxmlformats.org/officeDocument/2006/relationships/image" Target="media/image49.png"/><Relationship Id="rId90" Type="http://schemas.openxmlformats.org/officeDocument/2006/relationships/image" Target="media/image54.wmf"/><Relationship Id="rId95" Type="http://schemas.openxmlformats.org/officeDocument/2006/relationships/image" Target="media/image56.wmf"/><Relationship Id="rId19" Type="http://schemas.openxmlformats.org/officeDocument/2006/relationships/image" Target="media/image8.png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image" Target="media/image26.png"/><Relationship Id="rId48" Type="http://schemas.openxmlformats.org/officeDocument/2006/relationships/image" Target="media/image29.wmf"/><Relationship Id="rId56" Type="http://schemas.openxmlformats.org/officeDocument/2006/relationships/oleObject" Target="embeddings/oleObject15.bin"/><Relationship Id="rId64" Type="http://schemas.openxmlformats.org/officeDocument/2006/relationships/image" Target="media/image39.wmf"/><Relationship Id="rId69" Type="http://schemas.openxmlformats.org/officeDocument/2006/relationships/image" Target="media/image42.wmf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5.bin"/><Relationship Id="rId8" Type="http://schemas.openxmlformats.org/officeDocument/2006/relationships/image" Target="media/image1.png"/><Relationship Id="rId51" Type="http://schemas.openxmlformats.org/officeDocument/2006/relationships/image" Target="media/image31.wmf"/><Relationship Id="rId72" Type="http://schemas.openxmlformats.org/officeDocument/2006/relationships/oleObject" Target="embeddings/oleObject22.bin"/><Relationship Id="rId80" Type="http://schemas.openxmlformats.org/officeDocument/2006/relationships/image" Target="media/image48.wmf"/><Relationship Id="rId85" Type="http://schemas.openxmlformats.org/officeDocument/2006/relationships/image" Target="media/image51.wmf"/><Relationship Id="rId93" Type="http://schemas.openxmlformats.org/officeDocument/2006/relationships/oleObject" Target="embeddings/oleObject31.bin"/><Relationship Id="rId98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4.png"/><Relationship Id="rId33" Type="http://schemas.openxmlformats.org/officeDocument/2006/relationships/oleObject" Target="embeddings/oleObject6.bin"/><Relationship Id="rId38" Type="http://schemas.openxmlformats.org/officeDocument/2006/relationships/oleObject" Target="embeddings/oleObject9.bin"/><Relationship Id="rId46" Type="http://schemas.openxmlformats.org/officeDocument/2006/relationships/image" Target="media/image28.wmf"/><Relationship Id="rId59" Type="http://schemas.openxmlformats.org/officeDocument/2006/relationships/image" Target="media/image36.wmf"/><Relationship Id="rId67" Type="http://schemas.openxmlformats.org/officeDocument/2006/relationships/image" Target="media/image41.wmf"/><Relationship Id="rId103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4.png"/><Relationship Id="rId54" Type="http://schemas.openxmlformats.org/officeDocument/2006/relationships/image" Target="media/image33.png"/><Relationship Id="rId62" Type="http://schemas.openxmlformats.org/officeDocument/2006/relationships/image" Target="media/image38.wmf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83" Type="http://schemas.openxmlformats.org/officeDocument/2006/relationships/image" Target="media/image50.wmf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1.png"/><Relationship Id="rId49" Type="http://schemas.openxmlformats.org/officeDocument/2006/relationships/oleObject" Target="embeddings/oleObject13.bin"/><Relationship Id="rId57" Type="http://schemas.openxmlformats.org/officeDocument/2006/relationships/image" Target="media/image3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5.bin"/><Relationship Id="rId44" Type="http://schemas.openxmlformats.org/officeDocument/2006/relationships/image" Target="media/image27.wmf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73" Type="http://schemas.openxmlformats.org/officeDocument/2006/relationships/image" Target="media/image44.png"/><Relationship Id="rId78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2.bin"/><Relationship Id="rId99" Type="http://schemas.openxmlformats.org/officeDocument/2006/relationships/image" Target="media/image58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3.wmf"/><Relationship Id="rId34" Type="http://schemas.openxmlformats.org/officeDocument/2006/relationships/oleObject" Target="embeddings/oleObject7.bin"/><Relationship Id="rId50" Type="http://schemas.openxmlformats.org/officeDocument/2006/relationships/image" Target="media/image30.png"/><Relationship Id="rId55" Type="http://schemas.openxmlformats.org/officeDocument/2006/relationships/image" Target="media/image34.wmf"/><Relationship Id="rId76" Type="http://schemas.openxmlformats.org/officeDocument/2006/relationships/image" Target="media/image46.wmf"/><Relationship Id="rId9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1014</Words>
  <Characters>5781</Characters>
  <Application>Microsoft Office Word</Application>
  <DocSecurity>0</DocSecurity>
  <Lines>48</Lines>
  <Paragraphs>13</Paragraphs>
  <ScaleCrop>false</ScaleCrop>
  <Company>China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2021-02-09T12:29:00Z</dcterms:created>
  <dcterms:modified xsi:type="dcterms:W3CDTF">2021-02-09T12:29:00Z</dcterms:modified>
</cp:coreProperties>
</file>