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0" w:rsidRPr="00306E40" w:rsidRDefault="00306E40" w:rsidP="00306E40">
      <w:pPr>
        <w:spacing w:line="640" w:lineRule="exact"/>
        <w:jc w:val="center"/>
        <w:textAlignment w:val="baseline"/>
        <w:rPr>
          <w:rFonts w:ascii="方正大标宋简体" w:eastAsia="方正大标宋简体" w:hAnsi="方正大标宋简体"/>
          <w:color w:val="FF0000"/>
          <w:sz w:val="44"/>
          <w:szCs w:val="44"/>
        </w:rPr>
      </w:pPr>
      <w:r w:rsidRPr="00306E40">
        <w:rPr>
          <w:rFonts w:ascii="方正大标宋简体" w:eastAsia="方正大标宋简体" w:hAnsi="方正大标宋简体" w:hint="eastAsia"/>
          <w:color w:val="FF0000"/>
          <w:sz w:val="44"/>
          <w:szCs w:val="44"/>
        </w:rPr>
        <w:t>甘肃省白银市</w:t>
      </w:r>
      <w:r w:rsidRPr="00306E40">
        <w:rPr>
          <w:rFonts w:ascii="方正大标宋简体" w:eastAsia="方正大标宋简体" w:hAnsi="方正大标宋简体" w:hint="eastAsia"/>
          <w:color w:val="FF0000"/>
          <w:sz w:val="44"/>
          <w:szCs w:val="44"/>
        </w:rPr>
        <w:t>会宁县2020—2021学年度第一学期期末试题八年级物理</w:t>
      </w:r>
      <w:r w:rsidRPr="00306E40">
        <w:rPr>
          <w:rFonts w:ascii="方正大标宋简体" w:eastAsia="方正大标宋简体" w:hAnsi="方正大标宋简体" w:hint="eastAsia"/>
          <w:color w:val="FF0000"/>
          <w:sz w:val="44"/>
          <w:szCs w:val="44"/>
        </w:rPr>
        <w:t>试题</w:t>
      </w:r>
    </w:p>
    <w:p w:rsidR="00306E40" w:rsidRDefault="00306E40" w:rsidP="00306E40">
      <w:pPr>
        <w:tabs>
          <w:tab w:val="left" w:pos="720"/>
        </w:tabs>
        <w:spacing w:line="300" w:lineRule="exact"/>
        <w:jc w:val="left"/>
        <w:rPr>
          <w:rFonts w:ascii="宋体" w:hAnsi="宋体" w:cs="宋体" w:hint="eastAsia"/>
          <w:b/>
          <w:color w:val="000000"/>
          <w:szCs w:val="21"/>
          <w:shd w:val="clear" w:color="auto" w:fill="FFFFFF"/>
        </w:rPr>
      </w:pP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128"/>
        <w:gridCol w:w="1127"/>
        <w:gridCol w:w="1254"/>
        <w:gridCol w:w="1254"/>
        <w:gridCol w:w="1254"/>
        <w:gridCol w:w="1254"/>
      </w:tblGrid>
      <w:tr w:rsidR="00306E40" w:rsidTr="00826E2D">
        <w:trPr>
          <w:trHeight w:val="616"/>
          <w:jc w:val="center"/>
        </w:trPr>
        <w:tc>
          <w:tcPr>
            <w:tcW w:w="1027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Cs w:val="21"/>
              </w:rPr>
              <w:t xml:space="preserve">题号 </w:t>
            </w:r>
          </w:p>
        </w:tc>
        <w:tc>
          <w:tcPr>
            <w:tcW w:w="1128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Cs w:val="21"/>
              </w:rPr>
              <w:t>一</w:t>
            </w:r>
          </w:p>
        </w:tc>
        <w:tc>
          <w:tcPr>
            <w:tcW w:w="1127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Cs w:val="21"/>
              </w:rPr>
              <w:t>二</w:t>
            </w:r>
          </w:p>
        </w:tc>
        <w:tc>
          <w:tcPr>
            <w:tcW w:w="1254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1"/>
                <w:szCs w:val="21"/>
              </w:rPr>
              <w:t>三</w:t>
            </w:r>
          </w:p>
        </w:tc>
        <w:tc>
          <w:tcPr>
            <w:tcW w:w="1254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1"/>
                <w:szCs w:val="21"/>
              </w:rPr>
              <w:t>四</w:t>
            </w:r>
          </w:p>
        </w:tc>
        <w:tc>
          <w:tcPr>
            <w:tcW w:w="1254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1"/>
                <w:szCs w:val="21"/>
              </w:rPr>
              <w:t>五</w:t>
            </w:r>
          </w:p>
        </w:tc>
        <w:tc>
          <w:tcPr>
            <w:tcW w:w="1254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1"/>
                <w:szCs w:val="21"/>
              </w:rPr>
              <w:t>总  分</w:t>
            </w:r>
          </w:p>
        </w:tc>
      </w:tr>
      <w:tr w:rsidR="00306E40" w:rsidTr="00826E2D">
        <w:trPr>
          <w:trHeight w:val="627"/>
          <w:jc w:val="center"/>
        </w:trPr>
        <w:tc>
          <w:tcPr>
            <w:tcW w:w="1027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Cs w:val="21"/>
              </w:rPr>
              <w:t>得分</w:t>
            </w:r>
          </w:p>
        </w:tc>
        <w:tc>
          <w:tcPr>
            <w:tcW w:w="1128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06E40" w:rsidRDefault="00306E40" w:rsidP="00826E2D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</w:p>
        </w:tc>
      </w:tr>
    </w:tbl>
    <w:p w:rsidR="00306E40" w:rsidRDefault="00306E40" w:rsidP="00306E40">
      <w:pPr>
        <w:spacing w:line="400" w:lineRule="exac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一、单选题（每题3分，共36分）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1．下列估测最符合实际的是（   ）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A．最适宜的室内温度是36℃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B．物理课本的长度是26dm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C．一瓶农夫山泉的质量为500mg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D．成人的步行速度约为1m/s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2．下列说法中正确的是（　　）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A．水的温度没有达到沸点时，水是不能蒸发的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B．将水果用保鲜膜包好后再放入冰箱冷藏是为了减缓蒸发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C．夏天将-10℃的冰棒从冰箱取出，它会立即熔化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D．使用干冰进行人工增雨过程中，干冰先升华后液化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3．关于声现象，下列说法错误的是（　　）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A．“真空铃”实验说明声音不能在真空中传播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B．声音是由物体的振动产生的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C．人们通过音色来判断不同歌手的声音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D．优美动听的歌声一定不是噪声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4．下列说法中正确的是（　　）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A．“震耳欲聋”说的是音调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B．“隔墙有耳”说明真空能传声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C．装消音器是在人耳处减弱噪声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D．超声波击碎结石，声波能传递能量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下列说法正确是（   ）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A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将一面五星红旗拿到月球上，其质量变小   B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铁块磨掉一个角，质量不变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将铜块轧成铜片，其质量不变             D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一杯水结冰，其质量变大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6．将质量相等的水、盐水和食用油分别装在三个完全相同的容器中，密度关系为</w:t>
      </w:r>
      <w:r>
        <w:rPr>
          <w:rFonts w:ascii="宋体" w:hAnsi="宋体" w:cs="宋体" w:hint="eastAsia"/>
          <w:i/>
          <w:szCs w:val="21"/>
        </w:rPr>
        <w:t>ρ</w:t>
      </w:r>
      <w:r>
        <w:rPr>
          <w:rFonts w:ascii="宋体" w:hAnsi="宋体" w:cs="宋体" w:hint="eastAsia"/>
          <w:szCs w:val="21"/>
          <w:vertAlign w:val="subscript"/>
        </w:rPr>
        <w:t>盐水</w:t>
      </w:r>
      <w:r>
        <w:rPr>
          <w:rFonts w:ascii="宋体" w:hAnsi="宋体" w:cs="宋体" w:hint="eastAsia"/>
          <w:szCs w:val="21"/>
        </w:rPr>
        <w:t>&gt;</w:t>
      </w:r>
      <w:r>
        <w:rPr>
          <w:rFonts w:ascii="宋体" w:hAnsi="宋体" w:cs="宋体" w:hint="eastAsia"/>
          <w:i/>
          <w:szCs w:val="21"/>
        </w:rPr>
        <w:t>ρ</w:t>
      </w:r>
      <w:r>
        <w:rPr>
          <w:rFonts w:ascii="宋体" w:hAnsi="宋体" w:cs="宋体" w:hint="eastAsia"/>
          <w:szCs w:val="21"/>
          <w:vertAlign w:val="subscript"/>
        </w:rPr>
        <w:t>水</w:t>
      </w:r>
      <w:r>
        <w:rPr>
          <w:rFonts w:ascii="宋体" w:hAnsi="宋体" w:cs="宋体" w:hint="eastAsia"/>
          <w:szCs w:val="21"/>
        </w:rPr>
        <w:t>&gt;</w:t>
      </w:r>
      <w:r>
        <w:rPr>
          <w:rFonts w:ascii="宋体" w:hAnsi="宋体" w:cs="宋体" w:hint="eastAsia"/>
          <w:i/>
          <w:szCs w:val="21"/>
        </w:rPr>
        <w:t>ρ</w:t>
      </w:r>
      <w:r>
        <w:rPr>
          <w:rFonts w:ascii="宋体" w:hAnsi="宋体" w:cs="宋体" w:hint="eastAsia"/>
          <w:i/>
          <w:szCs w:val="21"/>
          <w:vertAlign w:val="subscript"/>
        </w:rPr>
        <w:t>食用油</w:t>
      </w:r>
      <w:r>
        <w:rPr>
          <w:rFonts w:ascii="宋体" w:hAnsi="宋体" w:cs="宋体" w:hint="eastAsia"/>
          <w:szCs w:val="21"/>
        </w:rPr>
        <w:t>，则甲、乙、丙三个容器依次分别装的是（　　）</w:t>
      </w:r>
    </w:p>
    <w:p w:rsidR="00306E40" w:rsidRDefault="00306E40" w:rsidP="00306E40">
      <w:pPr>
        <w:tabs>
          <w:tab w:val="left" w:pos="4153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20955</wp:posOffset>
            </wp:positionV>
            <wp:extent cx="886460" cy="525145"/>
            <wp:effectExtent l="0" t="0" r="8890" b="8255"/>
            <wp:wrapNone/>
            <wp:docPr id="1358072430" name="图片 13580724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 xml:space="preserve">A．食用油、盐水、水   B．盐水、水、食用油 </w:t>
      </w:r>
    </w:p>
    <w:p w:rsidR="00306E40" w:rsidRDefault="00306E40" w:rsidP="00306E40">
      <w:pPr>
        <w:tabs>
          <w:tab w:val="left" w:pos="4153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C．盐水、食用油、水   D．水、盐水、食用油</w:t>
      </w:r>
    </w:p>
    <w:p w:rsidR="00306E40" w:rsidRDefault="00306E40" w:rsidP="00306E40">
      <w:pPr>
        <w:numPr>
          <w:ilvl w:val="0"/>
          <w:numId w:val="7"/>
        </w:numPr>
        <w:spacing w:after="0"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pacing w:val="-6"/>
          <w:szCs w:val="21"/>
        </w:rPr>
        <w:t>有一个医用氧气瓶，装满时氧气的密度为3kg/m³，后来输氧消耗了1/3，则剩余氧气的密度为</w:t>
      </w:r>
      <w:r>
        <w:rPr>
          <w:rFonts w:ascii="宋体" w:hAnsi="宋体" w:cs="宋体" w:hint="eastAsia"/>
          <w:szCs w:val="21"/>
        </w:rPr>
        <w:t>（   ）</w:t>
      </w:r>
    </w:p>
    <w:p w:rsidR="00306E40" w:rsidRDefault="00306E40" w:rsidP="00306E40">
      <w:pPr>
        <w:tabs>
          <w:tab w:val="left" w:pos="2076"/>
          <w:tab w:val="left" w:pos="4153"/>
          <w:tab w:val="left" w:pos="6229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  <w:vertAlign w:val="superscript"/>
        </w:rPr>
      </w:pPr>
      <w:r>
        <w:rPr>
          <w:rFonts w:ascii="宋体" w:hAnsi="宋体" w:cs="宋体" w:hint="eastAsia"/>
          <w:szCs w:val="21"/>
        </w:rPr>
        <w:t>A．2kg/m³</w:t>
      </w:r>
      <w:r>
        <w:rPr>
          <w:rFonts w:ascii="宋体" w:hAnsi="宋体" w:cs="宋体" w:hint="eastAsia"/>
          <w:szCs w:val="21"/>
          <w:vertAlign w:val="superscript"/>
        </w:rPr>
        <w:t xml:space="preserve">            </w:t>
      </w:r>
      <w:r>
        <w:rPr>
          <w:rFonts w:ascii="宋体" w:hAnsi="宋体" w:cs="宋体" w:hint="eastAsia"/>
          <w:szCs w:val="21"/>
        </w:rPr>
        <w:t>B．3kg/m³</w:t>
      </w:r>
      <w:r>
        <w:rPr>
          <w:rFonts w:ascii="宋体" w:hAnsi="宋体" w:cs="宋体" w:hint="eastAsia"/>
          <w:szCs w:val="21"/>
        </w:rPr>
        <w:tab/>
        <w:t>C．2/3kg/m³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D．1/3kg/m³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8．两个做匀速直线的物体甲、乙，乙运动的时间是甲的3倍，甲的速度是乙的2倍，那么甲、乙两物体的运动路程之比是（    ）</w:t>
      </w:r>
    </w:p>
    <w:p w:rsidR="00306E40" w:rsidRDefault="00306E40" w:rsidP="00306E40">
      <w:pPr>
        <w:tabs>
          <w:tab w:val="left" w:pos="2076"/>
          <w:tab w:val="left" w:pos="4153"/>
          <w:tab w:val="left" w:pos="6229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A．3:5</w:t>
      </w:r>
      <w:r>
        <w:rPr>
          <w:rFonts w:ascii="宋体" w:hAnsi="宋体" w:cs="宋体" w:hint="eastAsia"/>
          <w:szCs w:val="21"/>
        </w:rPr>
        <w:tab/>
        <w:t>B．2:3</w:t>
      </w:r>
      <w:r>
        <w:rPr>
          <w:rFonts w:ascii="宋体" w:hAnsi="宋体" w:cs="宋体" w:hint="eastAsia"/>
          <w:szCs w:val="21"/>
        </w:rPr>
        <w:tab/>
        <w:t>C．1:3</w:t>
      </w:r>
      <w:r>
        <w:rPr>
          <w:rFonts w:ascii="宋体" w:hAnsi="宋体" w:cs="宋体" w:hint="eastAsia"/>
          <w:szCs w:val="21"/>
        </w:rPr>
        <w:tab/>
        <w:t>D．3:2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313690</wp:posOffset>
            </wp:positionV>
            <wp:extent cx="1884680" cy="1254125"/>
            <wp:effectExtent l="0" t="0" r="1270" b="3175"/>
            <wp:wrapTight wrapText="bothSides">
              <wp:wrapPolygon edited="0">
                <wp:start x="0" y="0"/>
                <wp:lineTo x="0" y="21327"/>
                <wp:lineTo x="21396" y="21327"/>
                <wp:lineTo x="21396" y="0"/>
                <wp:lineTo x="0" y="0"/>
              </wp:wrapPolygon>
            </wp:wrapTight>
            <wp:docPr id="1358072429" name="图片 13580724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9．a、b、c分别是由不同种物质制成的实心物体，它们的质量和体积的关系如图所示，分析图象可知（　　）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A．a物质的密度最小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B．c物质的密度最大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C．b物质与a物质的密度之比为1:2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  <w:vertAlign w:val="superscript"/>
        </w:rPr>
      </w:pPr>
      <w:r>
        <w:rPr>
          <w:rFonts w:ascii="宋体" w:hAnsi="宋体" w:cs="宋体" w:hint="eastAsia"/>
          <w:szCs w:val="21"/>
        </w:rPr>
        <w:t>D．a物质的密度取决于质量和体积的大小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10．下列现象中与日食形成原理相同的是（　　）</w:t>
      </w:r>
    </w:p>
    <w:p w:rsidR="00306E40" w:rsidRDefault="00306E40" w:rsidP="00306E40">
      <w:pPr>
        <w:tabs>
          <w:tab w:val="left" w:pos="2076"/>
          <w:tab w:val="left" w:pos="4153"/>
          <w:tab w:val="left" w:pos="6229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A．小孔成像</w:t>
      </w:r>
      <w:r>
        <w:rPr>
          <w:rFonts w:ascii="宋体" w:hAnsi="宋体" w:cs="宋体" w:hint="eastAsia"/>
          <w:szCs w:val="21"/>
        </w:rPr>
        <w:tab/>
        <w:t>B．水中倒影</w:t>
      </w:r>
      <w:r>
        <w:rPr>
          <w:rFonts w:ascii="宋体" w:hAnsi="宋体" w:cs="宋体" w:hint="eastAsia"/>
          <w:szCs w:val="21"/>
        </w:rPr>
        <w:tab/>
        <w:t>C．雨后彩虹</w:t>
      </w:r>
      <w:r>
        <w:rPr>
          <w:rFonts w:ascii="宋体" w:hAnsi="宋体" w:cs="宋体" w:hint="eastAsia"/>
          <w:szCs w:val="21"/>
        </w:rPr>
        <w:tab/>
        <w:t xml:space="preserve">  D．海市蜃楼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11．夜晚人经过路灯时，地面上的影子长度变化情况是（　　）</w:t>
      </w:r>
    </w:p>
    <w:p w:rsidR="00306E40" w:rsidRDefault="00306E40" w:rsidP="00306E40">
      <w:pPr>
        <w:tabs>
          <w:tab w:val="left" w:pos="4153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A．先变短，后变长   B．越来越短       C．先变长，后变短</w:t>
      </w:r>
      <w:r>
        <w:rPr>
          <w:rFonts w:ascii="宋体" w:hAnsi="宋体" w:cs="宋体" w:hint="eastAsia"/>
          <w:szCs w:val="21"/>
        </w:rPr>
        <w:tab/>
        <w:t xml:space="preserve"> D．越来越长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12．有一圆柱形敞口容器，从其左侧某一高度斜射一束激光，在容器底部产生一个光斑</w:t>
      </w:r>
      <w:r>
        <w:rPr>
          <w:rFonts w:ascii="宋体" w:hAnsi="宋体" w:cs="宋体" w:hint="eastAsia"/>
          <w:i/>
          <w:szCs w:val="21"/>
        </w:rPr>
        <w:t>O</w:t>
      </w:r>
      <w:r>
        <w:rPr>
          <w:rFonts w:ascii="宋体" w:hAnsi="宋体" w:cs="宋体" w:hint="eastAsia"/>
          <w:szCs w:val="21"/>
        </w:rPr>
        <w:t>，如图所示，下列操作使光斑向右移动的是（  ）</w:t>
      </w:r>
    </w:p>
    <w:p w:rsidR="00306E40" w:rsidRDefault="00306E40" w:rsidP="00306E40">
      <w:pPr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90170</wp:posOffset>
            </wp:positionV>
            <wp:extent cx="161925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46" y="21394"/>
                <wp:lineTo x="21346" y="0"/>
                <wp:lineTo x="0" y="0"/>
              </wp:wrapPolygon>
            </wp:wrapTight>
            <wp:docPr id="1358072428" name="图片 13580724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A．水面高度不变使激光笔向左平移</w:t>
      </w:r>
    </w:p>
    <w:p w:rsidR="00306E40" w:rsidRDefault="00306E40" w:rsidP="00306E40">
      <w:pPr>
        <w:tabs>
          <w:tab w:val="left" w:pos="4153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B．激光射入角度不变使水面上升</w:t>
      </w:r>
    </w:p>
    <w:p w:rsidR="00306E40" w:rsidRDefault="00306E40" w:rsidP="00306E40">
      <w:pPr>
        <w:tabs>
          <w:tab w:val="left" w:pos="4153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C．水面高度和入射点不变使激光入射角减小  </w:t>
      </w:r>
    </w:p>
    <w:p w:rsidR="00306E40" w:rsidRDefault="00306E40" w:rsidP="00306E40">
      <w:pPr>
        <w:tabs>
          <w:tab w:val="left" w:pos="4153"/>
        </w:tabs>
        <w:spacing w:line="400" w:lineRule="exact"/>
        <w:ind w:firstLineChars="100" w:firstLine="2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D．激光射入角度不变使水面下降</w:t>
      </w:r>
    </w:p>
    <w:p w:rsidR="00306E40" w:rsidRDefault="00306E40" w:rsidP="00306E40">
      <w:pPr>
        <w:spacing w:line="400" w:lineRule="exac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二、填空题（每空1分，共20分）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13．弦乐器发出声音是因为弦的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产生的，用不同的力度弹拨琴弦，这样做的目的是改变乐器的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（选填“响度”、“音调”或“音色”）；人们是通过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来辨别吉它发出的声音；如果半夜有人弹吉它，戴上耳罩就可以减弱噪音，这是在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（选填“声源处”、“传播过程”或“人耳处”）减弱噪声。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14．一只燕子沿着湖面在距离湖面6m的空中飞行，在湖面上形成了倒影，湖水深4m，则燕子的像距离湖面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m。身高1.6m的人站在镜子前3m处，镜中的人像高为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m，当人靠近镜子时，镜中像的大小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（选填“变大”、“变小”或“不变”）。</w:t>
      </w:r>
    </w:p>
    <w:p w:rsidR="00306E40" w:rsidRDefault="00306E40" w:rsidP="00306E40">
      <w:pPr>
        <w:tabs>
          <w:tab w:val="left" w:pos="4153"/>
        </w:tabs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15．光线垂直入射到平面镜上时，反射角为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度。一束光从空气斜射到某液面上发生反射和折射，若入射角为60º，则反射光线与镜面的夹角为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。反射光线与折射光线的夹角为87º，折射角的大小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。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16．人工降雨是在云层中播撒大量的干冰，干冰迅速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（物态变化名称），并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255905</wp:posOffset>
            </wp:positionV>
            <wp:extent cx="1342390" cy="1241425"/>
            <wp:effectExtent l="0" t="0" r="0" b="0"/>
            <wp:wrapTight wrapText="bothSides">
              <wp:wrapPolygon edited="0">
                <wp:start x="0" y="0"/>
                <wp:lineTo x="0" y="21213"/>
                <wp:lineTo x="21150" y="21213"/>
                <wp:lineTo x="21150" y="0"/>
                <wp:lineTo x="0" y="0"/>
              </wp:wrapPolygon>
            </wp:wrapTight>
            <wp:docPr id="1358072427" name="图片 13580724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大量的热量，使周围空气中的水蒸气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_（物态变化名称）形成小水滴或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成小冰晶（物态变化名称）。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17．如图所示的图像是某物体在40s内沿直线运动的s-t图像．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分析图像信息,前20s内物体通过的路程为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_m;在这40s内,该物体的平均速度为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m/s．若以地面为参照物，该物体在第15s时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 选填“静止”、“运动”）。</w:t>
      </w:r>
    </w:p>
    <w:p w:rsidR="00306E40" w:rsidRDefault="00306E40" w:rsidP="00306E40">
      <w:pPr>
        <w:numPr>
          <w:ilvl w:val="0"/>
          <w:numId w:val="8"/>
        </w:numPr>
        <w:tabs>
          <w:tab w:val="left" w:pos="4153"/>
        </w:tabs>
        <w:spacing w:after="0" w:line="400" w:lineRule="exac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甲、乙两物体同时同地沿同一方向向东做匀速直线运动，甲在3s内运动了12m，乙在5s内运动了15m，若以甲为参照物，则乙向</w:t>
      </w:r>
      <w:r>
        <w:rPr>
          <w:rFonts w:ascii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szCs w:val="21"/>
        </w:rPr>
        <w:t>运动；若以乙为参照物，则路边的树向</w:t>
      </w:r>
    </w:p>
    <w:p w:rsidR="00306E40" w:rsidRDefault="00306E40" w:rsidP="00306E40">
      <w:pPr>
        <w:tabs>
          <w:tab w:val="left" w:pos="4153"/>
        </w:tabs>
        <w:spacing w:line="400" w:lineRule="exac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运动；10s后甲乙相距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m.</w:t>
      </w:r>
    </w:p>
    <w:p w:rsidR="00306E40" w:rsidRDefault="00306E40" w:rsidP="00306E40">
      <w:pPr>
        <w:spacing w:line="400" w:lineRule="exac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三、作图题（19题4分，20题6分，共10分）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19．如图中，木块的长度是_______cm，,温度计示数是________</w:t>
      </w:r>
      <w:r>
        <w:rPr>
          <w:rFonts w:ascii="宋体" w:hAnsi="宋体" w:cs="宋体" w:hint="eastAsia"/>
          <w:szCs w:val="21"/>
          <w:vertAlign w:val="superscript"/>
        </w:rPr>
        <w:t>0</w:t>
      </w:r>
      <w:r>
        <w:rPr>
          <w:rFonts w:ascii="宋体" w:hAnsi="宋体" w:cs="宋体" w:hint="eastAsia"/>
          <w:szCs w:val="21"/>
        </w:rPr>
        <w:t xml:space="preserve"> C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6350</wp:posOffset>
            </wp:positionV>
            <wp:extent cx="4047490" cy="1238250"/>
            <wp:effectExtent l="0" t="0" r="0" b="0"/>
            <wp:wrapNone/>
            <wp:docPr id="21" name="图片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257175" cy="257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40" w:rsidRDefault="00306E40" w:rsidP="00306E40">
      <w:pPr>
        <w:numPr>
          <w:ilvl w:val="0"/>
          <w:numId w:val="9"/>
        </w:numPr>
        <w:spacing w:after="0"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(1)如图所示，画出图中物体</w:t>
      </w:r>
      <w:r>
        <w:rPr>
          <w:rFonts w:ascii="宋体" w:hAnsi="宋体" w:cs="宋体" w:hint="eastAsia"/>
          <w:i/>
          <w:szCs w:val="21"/>
        </w:rPr>
        <w:t>AB</w:t>
      </w:r>
      <w:r>
        <w:rPr>
          <w:rFonts w:ascii="宋体" w:hAnsi="宋体" w:cs="宋体" w:hint="eastAsia"/>
          <w:szCs w:val="21"/>
        </w:rPr>
        <w:t>在镜中所成的像。（保留作图痕迹）</w:t>
      </w:r>
    </w:p>
    <w:p w:rsidR="00306E40" w:rsidRDefault="00306E40" w:rsidP="00306E40">
      <w:pPr>
        <w:numPr>
          <w:ilvl w:val="0"/>
          <w:numId w:val="10"/>
        </w:numPr>
        <w:spacing w:after="0"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如图，—束光射向三棱镜，画出这束光两次折射的大致图像。</w:t>
      </w:r>
    </w:p>
    <w:p w:rsidR="00306E40" w:rsidRDefault="00306E40" w:rsidP="00306E40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33020</wp:posOffset>
            </wp:positionV>
            <wp:extent cx="1574165" cy="1191260"/>
            <wp:effectExtent l="0" t="0" r="6985" b="8890"/>
            <wp:wrapNone/>
            <wp:docPr id="20" name="图片 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fig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88265</wp:posOffset>
            </wp:positionV>
            <wp:extent cx="1033780" cy="1145540"/>
            <wp:effectExtent l="0" t="0" r="0" b="0"/>
            <wp:wrapNone/>
            <wp:docPr id="19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5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E40" w:rsidRDefault="00306E40" w:rsidP="00306E40">
      <w:pPr>
        <w:spacing w:line="400" w:lineRule="exact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四、实验题（每空2分，共20分）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26035</wp:posOffset>
            </wp:positionV>
            <wp:extent cx="1169035" cy="940435"/>
            <wp:effectExtent l="0" t="0" r="0" b="0"/>
            <wp:wrapSquare wrapText="bothSides"/>
            <wp:docPr id="18" name="图片 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3" descr="fig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21．如图所示，是“探究平面镜成像的特点”的实验装置图。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（1）选取两根完全相同的蜡烛做实验，这是为了探究像与物的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关系；</w:t>
      </w:r>
    </w:p>
    <w:p w:rsidR="00306E40" w:rsidRDefault="00306E40" w:rsidP="00306E40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（2）在实验中用平板玻璃代替平面镜，目的是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。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（3）实验时在玻璃板前面放置一支点燃的蜡烛，再拿没有点燃的相同蜡烛在玻璃板后面移动，直到跟前面那支蜡烛的像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。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szCs w:val="21"/>
        </w:rPr>
        <w:t>（4）在寻找蜡烛像的位置时，眼睛应该在蜡烛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（填“A”或“B”）这一侧观察，若小明无论怎样调节后面的蜡烛，都无法与像重合，请你推测可能的原因是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。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22．某同学操场上捡到一块大理石的石子，准备在实验室测定它的密度。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182880</wp:posOffset>
            </wp:positionV>
            <wp:extent cx="4533265" cy="1476375"/>
            <wp:effectExtent l="0" t="0" r="635" b="9525"/>
            <wp:wrapNone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7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(1)调节天平时发现左盘偏高，则他应将平衡螺母向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_调节，直至天平平衡；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(2)用调好的天平测石子的质量，当盘中所加砝码和游码位置如图（甲）所示时，天平平衡，则此石子的质量为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g．在量筒内装有一定量的水，该石子放入前、后的情况如图（乙）所示，则石子的体积是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cm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，此石子的密度是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；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(3)若这位同学先测量了石子的体积，然后再测量石子的质量，那么测得的密度值将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（选填“偏大”、 “偏小”或“没有影响”）。</w:t>
      </w:r>
    </w:p>
    <w:p w:rsidR="00306E40" w:rsidRDefault="00306E40" w:rsidP="00306E40">
      <w:pPr>
        <w:numPr>
          <w:ilvl w:val="0"/>
          <w:numId w:val="11"/>
        </w:numPr>
        <w:spacing w:after="0" w:line="400" w:lineRule="exact"/>
        <w:jc w:val="left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计算题（23题6分，24题8分，共14分）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23．校园足球比赛开始之前队员进行热身训练，队员绕着400m操场跑步热身，通过前半程用时100s.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（1）求前半程队员跑步的速度.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（2）若跑完全程的时间不得超过180s，则队员后半程至少应以多快的速度跑步.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24．有一个容器装满酒精后总质量是653g，现将一个质量是237g的铁球放入容器内，放入后总质量为850g.（铁的密度7.9×10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，酒精的密度0.8×10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）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（1）求这个铁球的体积.</w:t>
      </w:r>
    </w:p>
    <w:p w:rsidR="00306E40" w:rsidRDefault="00306E40" w:rsidP="00306E40">
      <w:pPr>
        <w:spacing w:line="4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（2）铁球是否空心？若空心，则空心部分体积是多大？</w:t>
      </w:r>
    </w:p>
    <w:p w:rsidR="00306E40" w:rsidRDefault="00306E40" w:rsidP="00306E40">
      <w:pPr>
        <w:pStyle w:val="a7"/>
        <w:spacing w:line="400" w:lineRule="exact"/>
        <w:ind w:firstLineChars="50" w:firstLine="105"/>
        <w:rPr>
          <w:rFonts w:eastAsia="宋体" w:hAnsi="宋体" w:cs="宋体" w:hint="eastAsia"/>
          <w:color w:val="42515A"/>
        </w:rPr>
      </w:pPr>
    </w:p>
    <w:p w:rsidR="00306E40" w:rsidRDefault="00306E40" w:rsidP="00306E40">
      <w:pPr>
        <w:pStyle w:val="a7"/>
        <w:spacing w:line="400" w:lineRule="exact"/>
        <w:ind w:firstLineChars="50" w:firstLine="105"/>
        <w:rPr>
          <w:rFonts w:eastAsia="宋体" w:hAnsi="宋体" w:cs="宋体" w:hint="eastAsia"/>
          <w:color w:val="42515A"/>
        </w:rPr>
      </w:pPr>
    </w:p>
    <w:p w:rsidR="00306E40" w:rsidRDefault="00306E40" w:rsidP="00306E40">
      <w:pPr>
        <w:pStyle w:val="a7"/>
        <w:spacing w:line="400" w:lineRule="exact"/>
        <w:ind w:firstLineChars="50" w:firstLine="105"/>
        <w:rPr>
          <w:rFonts w:eastAsia="宋体" w:hAnsi="宋体" w:cs="宋体" w:hint="eastAsia"/>
          <w:color w:val="42515A"/>
        </w:rPr>
      </w:pPr>
    </w:p>
    <w:p w:rsidR="00306E40" w:rsidRDefault="00306E40" w:rsidP="00306E40">
      <w:pPr>
        <w:pStyle w:val="a9"/>
        <w:spacing w:before="0" w:beforeAutospacing="0" w:after="360" w:afterAutospacing="0"/>
        <w:ind w:firstLine="540"/>
        <w:jc w:val="center"/>
        <w:textAlignment w:val="baseline"/>
        <w:rPr>
          <w:rFonts w:ascii="方正大标宋简体" w:eastAsia="方正大标宋简体" w:hAnsi="方正大标宋简体" w:hint="eastAsia"/>
          <w:color w:val="000000"/>
          <w:sz w:val="30"/>
          <w:szCs w:val="30"/>
        </w:rPr>
      </w:pPr>
      <w:bookmarkStart w:id="0" w:name="_GoBack"/>
      <w:bookmarkEnd w:id="0"/>
      <w:r>
        <w:rPr>
          <w:rFonts w:ascii="方正大标宋简体" w:eastAsia="方正大标宋简体" w:hAnsi="方正大标宋简体" w:hint="eastAsia"/>
          <w:color w:val="000000"/>
          <w:sz w:val="30"/>
          <w:szCs w:val="30"/>
        </w:rPr>
        <w:lastRenderedPageBreak/>
        <w:t>2020—2021学年度第一学期期末八年级物理试卷答案</w:t>
      </w:r>
    </w:p>
    <w:p w:rsidR="00306E40" w:rsidRDefault="00306E40" w:rsidP="00306E40">
      <w:pPr>
        <w:numPr>
          <w:ilvl w:val="0"/>
          <w:numId w:val="12"/>
        </w:numPr>
        <w:spacing w:after="0" w:line="3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选择题    1-5.D B D </w:t>
      </w:r>
      <w:proofErr w:type="spellStart"/>
      <w:r>
        <w:rPr>
          <w:rFonts w:ascii="宋体" w:hAnsi="宋体" w:cs="宋体" w:hint="eastAsia"/>
          <w:szCs w:val="21"/>
        </w:rPr>
        <w:t>D</w:t>
      </w:r>
      <w:proofErr w:type="spellEnd"/>
      <w:r>
        <w:rPr>
          <w:rFonts w:ascii="宋体" w:hAnsi="宋体" w:cs="宋体" w:hint="eastAsia"/>
          <w:szCs w:val="21"/>
        </w:rPr>
        <w:t xml:space="preserve"> C    6-10.C A B C A    11-12 . A D</w:t>
      </w: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二、填空题    13. 振动   响度  音色   人耳处      14. 6米  1.6米  不变</w:t>
      </w: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15.0度   30度  33度  16. 升华 吸收  液化 凝华   17.100米  5m/s   静止   18. 西  西    10m</w:t>
      </w: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三、作图  19. 2.29cm    -5</w:t>
      </w:r>
      <w:r>
        <w:rPr>
          <w:rFonts w:ascii="宋体" w:hAnsi="宋体" w:cs="宋体" w:hint="eastAsia"/>
          <w:szCs w:val="21"/>
          <w:vertAlign w:val="superscript"/>
        </w:rPr>
        <w:t>0</w:t>
      </w:r>
      <w:r>
        <w:rPr>
          <w:rFonts w:ascii="宋体" w:hAnsi="宋体" w:cs="宋体" w:hint="eastAsia"/>
          <w:szCs w:val="21"/>
        </w:rPr>
        <w:t xml:space="preserve"> C</w:t>
      </w: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104775</wp:posOffset>
            </wp:positionV>
            <wp:extent cx="981710" cy="657225"/>
            <wp:effectExtent l="0" t="0" r="8890" b="9525"/>
            <wp:wrapNone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521970</wp:posOffset>
            </wp:positionH>
            <wp:positionV relativeFrom="paragraph">
              <wp:posOffset>57150</wp:posOffset>
            </wp:positionV>
            <wp:extent cx="1133475" cy="845820"/>
            <wp:effectExtent l="0" t="0" r="9525" b="0"/>
            <wp:wrapNone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IMG_2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20</w:t>
      </w:r>
      <w:proofErr w:type="gramStart"/>
      <w:r>
        <w:rPr>
          <w:rFonts w:ascii="宋体" w:hAnsi="宋体" w:cs="宋体" w:hint="eastAsia"/>
          <w:szCs w:val="21"/>
        </w:rPr>
        <w:t>.(</w:t>
      </w:r>
      <w:proofErr w:type="gramEnd"/>
      <w:r>
        <w:rPr>
          <w:rFonts w:ascii="宋体" w:hAnsi="宋体" w:cs="宋体" w:hint="eastAsia"/>
          <w:szCs w:val="21"/>
        </w:rPr>
        <w:t xml:space="preserve">1)  </w:t>
      </w:r>
      <w:r>
        <w:rPr>
          <w:rFonts w:ascii="宋体" w:hAnsi="宋体" w:cs="宋体" w:hint="eastAsia"/>
          <w:sz w:val="24"/>
        </w:rPr>
        <w:t xml:space="preserve">                (2)</w:t>
      </w: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24"/>
        </w:rPr>
      </w:pP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24"/>
        </w:rPr>
      </w:pP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24"/>
        </w:rPr>
      </w:pP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24"/>
        </w:rPr>
      </w:pP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24"/>
        </w:rPr>
      </w:pP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四、实验题     21．左    38.4    15    2.56×10</w:t>
      </w:r>
      <w:r>
        <w:rPr>
          <w:rFonts w:ascii="宋体" w:hAnsi="宋体" w:cs="宋体" w:hint="eastAsia"/>
          <w:sz w:val="18"/>
          <w:szCs w:val="18"/>
          <w:vertAlign w:val="superscript"/>
        </w:rPr>
        <w:t>3</w:t>
      </w:r>
      <w:r>
        <w:rPr>
          <w:rFonts w:ascii="宋体" w:hAnsi="宋体" w:cs="宋体" w:hint="eastAsia"/>
          <w:sz w:val="18"/>
          <w:szCs w:val="18"/>
        </w:rPr>
        <w:t xml:space="preserve">    偏大    </w:t>
      </w: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22． 大小    便于确定像的位置    完全重合        A    玻璃板与水平桌面不垂直</w:t>
      </w: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五、计算   23.(1)v=s/t=200m/100s=2m/s   (2)t=180s-100s=80s   v=s/t=200m/80s=2.5m/s</w:t>
      </w:r>
    </w:p>
    <w:p w:rsidR="00306E40" w:rsidRDefault="00306E40" w:rsidP="00306E40">
      <w:pPr>
        <w:spacing w:line="300" w:lineRule="exact"/>
        <w:jc w:val="left"/>
        <w:textAlignment w:val="center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24.(1)溢出酒精质量为 m=653g+237g-850g=40g   小球体积为v=m/ρ=40g/0.8g</w:t>
      </w:r>
      <w:r>
        <w:rPr>
          <w:rFonts w:ascii="MS Mincho" w:eastAsia="MS Mincho" w:hAnsi="MS Mincho" w:cs="MS Mincho" w:hint="eastAsia"/>
          <w:sz w:val="18"/>
          <w:szCs w:val="18"/>
        </w:rPr>
        <w:t>▪</w:t>
      </w:r>
      <w:r>
        <w:rPr>
          <w:rFonts w:ascii="宋体" w:hAnsi="宋体" w:cs="宋体" w:hint="eastAsia"/>
          <w:sz w:val="18"/>
          <w:szCs w:val="18"/>
        </w:rPr>
        <w:t>cm-³=50cm³</w:t>
      </w:r>
    </w:p>
    <w:p w:rsidR="00306E40" w:rsidRDefault="00306E40" w:rsidP="00306E40">
      <w:pPr>
        <w:numPr>
          <w:ilvl w:val="0"/>
          <w:numId w:val="13"/>
        </w:numPr>
        <w:tabs>
          <w:tab w:val="left" w:pos="312"/>
        </w:tabs>
        <w:spacing w:after="0" w:line="300" w:lineRule="exact"/>
        <w:jc w:val="left"/>
        <w:textAlignment w:val="center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小球实心体积为v=m/ρ=237g/7.9g</w:t>
      </w:r>
      <w:r>
        <w:rPr>
          <w:rFonts w:ascii="MS Mincho" w:eastAsia="MS Mincho" w:hAnsi="MS Mincho" w:cs="MS Mincho" w:hint="eastAsia"/>
          <w:sz w:val="18"/>
          <w:szCs w:val="18"/>
        </w:rPr>
        <w:t>▪</w:t>
      </w:r>
      <w:r>
        <w:rPr>
          <w:rFonts w:ascii="宋体" w:hAnsi="宋体" w:cs="宋体" w:hint="eastAsia"/>
          <w:sz w:val="18"/>
          <w:szCs w:val="18"/>
        </w:rPr>
        <w:t>cm-³=30cm³ ,  30cm³&lt;50cm³   所以是空心  空心部分体积为v空=50cm³-30cm³=20cm³</w:t>
      </w:r>
    </w:p>
    <w:p w:rsidR="00306E40" w:rsidRDefault="00306E40" w:rsidP="00306E40">
      <w:pPr>
        <w:pStyle w:val="a7"/>
        <w:spacing w:line="400" w:lineRule="exact"/>
        <w:ind w:firstLineChars="50" w:firstLine="105"/>
        <w:rPr>
          <w:rFonts w:eastAsia="宋体" w:hAnsi="宋体" w:cs="宋体" w:hint="eastAsia"/>
          <w:color w:val="42515A"/>
        </w:rPr>
      </w:pPr>
    </w:p>
    <w:p w:rsidR="000A6FC0" w:rsidRPr="00306E40" w:rsidRDefault="000A6FC0" w:rsidP="00306E40"/>
    <w:sectPr w:rsidR="000A6FC0" w:rsidRPr="00306E40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D7" w:rsidRDefault="00EF16D7" w:rsidP="002B2FC7">
      <w:pPr>
        <w:spacing w:after="0" w:line="240" w:lineRule="auto"/>
      </w:pPr>
      <w:r>
        <w:separator/>
      </w:r>
    </w:p>
  </w:endnote>
  <w:endnote w:type="continuationSeparator" w:id="0">
    <w:p w:rsidR="00EF16D7" w:rsidRDefault="00EF16D7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00"/>
    <w:family w:val="auto"/>
    <w:pitch w:val="default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D7" w:rsidRDefault="00EF16D7" w:rsidP="002B2FC7">
      <w:pPr>
        <w:spacing w:after="0" w:line="240" w:lineRule="auto"/>
      </w:pPr>
      <w:r>
        <w:separator/>
      </w:r>
    </w:p>
  </w:footnote>
  <w:footnote w:type="continuationSeparator" w:id="0">
    <w:p w:rsidR="00EF16D7" w:rsidRDefault="00EF16D7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AF607"/>
    <w:multiLevelType w:val="singleLevel"/>
    <w:tmpl w:val="9ACAF607"/>
    <w:lvl w:ilvl="0">
      <w:start w:val="2"/>
      <w:numFmt w:val="decimal"/>
      <w:lvlText w:val="(%1)"/>
      <w:lvlJc w:val="left"/>
      <w:pPr>
        <w:tabs>
          <w:tab w:val="num" w:pos="312"/>
        </w:tabs>
      </w:pPr>
    </w:lvl>
  </w:abstractNum>
  <w:abstractNum w:abstractNumId="1">
    <w:nsid w:val="9CD1ECCC"/>
    <w:multiLevelType w:val="singleLevel"/>
    <w:tmpl w:val="9CD1ECCC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9DC605FB"/>
    <w:multiLevelType w:val="singleLevel"/>
    <w:tmpl w:val="9DC605FB"/>
    <w:lvl w:ilvl="0">
      <w:start w:val="21"/>
      <w:numFmt w:val="decimal"/>
      <w:suff w:val="space"/>
      <w:lvlText w:val="%1."/>
      <w:lvlJc w:val="left"/>
    </w:lvl>
  </w:abstractNum>
  <w:abstractNum w:abstractNumId="3">
    <w:nsid w:val="B525AE35"/>
    <w:multiLevelType w:val="singleLevel"/>
    <w:tmpl w:val="B525AE35"/>
    <w:lvl w:ilvl="0">
      <w:start w:val="2"/>
      <w:numFmt w:val="decimal"/>
      <w:suff w:val="nothing"/>
      <w:lvlText w:val="（%1）"/>
      <w:lvlJc w:val="left"/>
    </w:lvl>
  </w:abstractNum>
  <w:abstractNum w:abstractNumId="4">
    <w:nsid w:val="C809B153"/>
    <w:multiLevelType w:val="singleLevel"/>
    <w:tmpl w:val="C809B1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D716BE1"/>
    <w:multiLevelType w:val="singleLevel"/>
    <w:tmpl w:val="FD716BE1"/>
    <w:lvl w:ilvl="0">
      <w:start w:val="12"/>
      <w:numFmt w:val="decimal"/>
      <w:suff w:val="space"/>
      <w:lvlText w:val="%1."/>
      <w:lvlJc w:val="left"/>
    </w:lvl>
  </w:abstractNum>
  <w:abstractNum w:abstractNumId="6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40EC0C"/>
    <w:multiLevelType w:val="singleLevel"/>
    <w:tmpl w:val="2F40EC0C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426C71DD"/>
    <w:multiLevelType w:val="singleLevel"/>
    <w:tmpl w:val="426C71D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6F27C52"/>
    <w:multiLevelType w:val="singleLevel"/>
    <w:tmpl w:val="46F27C52"/>
    <w:lvl w:ilvl="0">
      <w:start w:val="20"/>
      <w:numFmt w:val="decimal"/>
      <w:suff w:val="nothing"/>
      <w:lvlText w:val="%1．"/>
      <w:lvlJc w:val="left"/>
    </w:lvl>
  </w:abstractNum>
  <w:abstractNum w:abstractNumId="10">
    <w:nsid w:val="66AC3F15"/>
    <w:multiLevelType w:val="singleLevel"/>
    <w:tmpl w:val="66AC3F15"/>
    <w:lvl w:ilvl="0">
      <w:start w:val="7"/>
      <w:numFmt w:val="decimal"/>
      <w:suff w:val="nothing"/>
      <w:lvlText w:val="%1．"/>
      <w:lvlJc w:val="left"/>
    </w:lvl>
  </w:abstractNum>
  <w:abstractNum w:abstractNumId="11">
    <w:nsid w:val="76A0206A"/>
    <w:multiLevelType w:val="singleLevel"/>
    <w:tmpl w:val="76A0206A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C2C3C30"/>
    <w:multiLevelType w:val="singleLevel"/>
    <w:tmpl w:val="7C2C3C30"/>
    <w:lvl w:ilvl="0">
      <w:start w:val="18"/>
      <w:numFmt w:val="decimal"/>
      <w:suff w:val="nothing"/>
      <w:lvlText w:val="%1．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06E40"/>
    <w:rsid w:val="003A6130"/>
    <w:rsid w:val="004C73FC"/>
    <w:rsid w:val="005C2B19"/>
    <w:rsid w:val="005D3A0A"/>
    <w:rsid w:val="0060070A"/>
    <w:rsid w:val="006D1F70"/>
    <w:rsid w:val="00A7719F"/>
    <w:rsid w:val="00A90E92"/>
    <w:rsid w:val="00AD66C9"/>
    <w:rsid w:val="00B07C73"/>
    <w:rsid w:val="00B81C04"/>
    <w:rsid w:val="00E2417B"/>
    <w:rsid w:val="00ED69CA"/>
    <w:rsid w:val="00E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81C04"/>
    <w:pPr>
      <w:keepNext/>
      <w:keepLines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qFormat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qFormat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B81C04"/>
    <w:rPr>
      <w:rFonts w:ascii="Calibri" w:eastAsia="宋体" w:hAnsi="Calibri" w:cs="Times New Roman"/>
      <w:b/>
      <w:bCs/>
      <w:szCs w:val="32"/>
    </w:rPr>
  </w:style>
  <w:style w:type="paragraph" w:styleId="a8">
    <w:name w:val="Body Text"/>
    <w:basedOn w:val="a"/>
    <w:link w:val="Char3"/>
    <w:uiPriority w:val="99"/>
    <w:unhideWhenUsed/>
    <w:qFormat/>
    <w:rsid w:val="00B81C04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B81C04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qFormat/>
    <w:rsid w:val="00B81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pact">
    <w:name w:val="Compact"/>
    <w:basedOn w:val="a8"/>
    <w:qFormat/>
    <w:rsid w:val="00B81C04"/>
    <w:pPr>
      <w:widowControl/>
      <w:spacing w:before="36" w:after="36"/>
    </w:pPr>
    <w:rPr>
      <w:kern w:val="0"/>
      <w:lang w:eastAsia="en-US"/>
    </w:rPr>
  </w:style>
  <w:style w:type="paragraph" w:customStyle="1" w:styleId="0">
    <w:name w:val="正文_0"/>
    <w:basedOn w:val="a"/>
    <w:qFormat/>
    <w:rsid w:val="004C73FC"/>
    <w:rPr>
      <w:rFonts w:ascii="Calibri" w:hAnsi="Calibri" w:cs="宋体"/>
      <w:szCs w:val="21"/>
    </w:rPr>
  </w:style>
  <w:style w:type="paragraph" w:customStyle="1" w:styleId="1">
    <w:name w:val="正文_1"/>
    <w:basedOn w:val="a"/>
    <w:qFormat/>
    <w:rsid w:val="004C73FC"/>
    <w:rPr>
      <w:rFonts w:ascii="楷体_GB2312" w:hAnsi="楷体_GB2312" w:cs="宋体"/>
      <w:szCs w:val="21"/>
    </w:rPr>
  </w:style>
  <w:style w:type="paragraph" w:styleId="aa">
    <w:name w:val="List Paragraph"/>
    <w:basedOn w:val="a"/>
    <w:uiPriority w:val="34"/>
    <w:qFormat/>
    <w:rsid w:val="004C73F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0">
    <w:name w:val="Normal_0"/>
    <w:qFormat/>
    <w:rsid w:val="004C73F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81C04"/>
    <w:pPr>
      <w:keepNext/>
      <w:keepLines/>
      <w:outlineLvl w:val="2"/>
    </w:pPr>
    <w:rPr>
      <w:rFonts w:ascii="Calibri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qFormat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qFormat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uiPriority w:val="9"/>
    <w:rsid w:val="00B81C04"/>
    <w:rPr>
      <w:rFonts w:ascii="Calibri" w:eastAsia="宋体" w:hAnsi="Calibri" w:cs="Times New Roman"/>
      <w:b/>
      <w:bCs/>
      <w:szCs w:val="32"/>
    </w:rPr>
  </w:style>
  <w:style w:type="paragraph" w:styleId="a8">
    <w:name w:val="Body Text"/>
    <w:basedOn w:val="a"/>
    <w:link w:val="Char3"/>
    <w:uiPriority w:val="99"/>
    <w:unhideWhenUsed/>
    <w:qFormat/>
    <w:rsid w:val="00B81C04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B81C04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qFormat/>
    <w:rsid w:val="00B81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pact">
    <w:name w:val="Compact"/>
    <w:basedOn w:val="a8"/>
    <w:qFormat/>
    <w:rsid w:val="00B81C04"/>
    <w:pPr>
      <w:widowControl/>
      <w:spacing w:before="36" w:after="36"/>
    </w:pPr>
    <w:rPr>
      <w:kern w:val="0"/>
      <w:lang w:eastAsia="en-US"/>
    </w:rPr>
  </w:style>
  <w:style w:type="paragraph" w:customStyle="1" w:styleId="0">
    <w:name w:val="正文_0"/>
    <w:basedOn w:val="a"/>
    <w:qFormat/>
    <w:rsid w:val="004C73FC"/>
    <w:rPr>
      <w:rFonts w:ascii="Calibri" w:hAnsi="Calibri" w:cs="宋体"/>
      <w:szCs w:val="21"/>
    </w:rPr>
  </w:style>
  <w:style w:type="paragraph" w:customStyle="1" w:styleId="1">
    <w:name w:val="正文_1"/>
    <w:basedOn w:val="a"/>
    <w:qFormat/>
    <w:rsid w:val="004C73FC"/>
    <w:rPr>
      <w:rFonts w:ascii="楷体_GB2312" w:hAnsi="楷体_GB2312" w:cs="宋体"/>
      <w:szCs w:val="21"/>
    </w:rPr>
  </w:style>
  <w:style w:type="paragraph" w:styleId="aa">
    <w:name w:val="List Paragraph"/>
    <w:basedOn w:val="a"/>
    <w:uiPriority w:val="34"/>
    <w:qFormat/>
    <w:rsid w:val="004C73F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0">
    <w:name w:val="Normal_0"/>
    <w:qFormat/>
    <w:rsid w:val="004C73F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3221</Characters>
  <Application>Microsoft Office Word</Application>
  <DocSecurity>0</DocSecurity>
  <Lines>26</Lines>
  <Paragraphs>7</Paragraphs>
  <ScaleCrop>false</ScaleCrop>
  <Company>China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2021-01-27T03:07:00Z</dcterms:created>
  <dcterms:modified xsi:type="dcterms:W3CDTF">2021-01-27T03:08:00Z</dcterms:modified>
</cp:coreProperties>
</file>