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E32" w:rsidRDefault="009F2E32" w:rsidP="009F2E32">
      <w:pPr>
        <w:spacing w:line="360" w:lineRule="auto"/>
        <w:ind w:firstLineChars="200" w:firstLine="643"/>
        <w:rPr>
          <w:b/>
          <w:color w:val="E36C0A"/>
          <w:sz w:val="32"/>
          <w:szCs w:val="32"/>
        </w:rPr>
      </w:pPr>
      <w:r>
        <w:rPr>
          <w:rFonts w:hint="eastAsia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10833100</wp:posOffset>
            </wp:positionH>
            <wp:positionV relativeFrom="topMargin">
              <wp:posOffset>12217400</wp:posOffset>
            </wp:positionV>
            <wp:extent cx="317500" cy="457200"/>
            <wp:effectExtent l="0" t="0" r="6350" b="0"/>
            <wp:wrapNone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74" name="图片 74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第五章</w:t>
      </w:r>
      <w:r>
        <w:rPr>
          <w:rFonts w:hint="eastAsia"/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欧姆定律</w:t>
      </w:r>
    </w:p>
    <w:p w:rsidR="009F2E32" w:rsidRDefault="009F2E32" w:rsidP="009F2E32">
      <w:pPr>
        <w:spacing w:line="360" w:lineRule="auto"/>
        <w:jc w:val="center"/>
        <w:rPr>
          <w:kern w:val="0"/>
          <w:sz w:val="24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>第3节  等效电路2</w:t>
      </w:r>
    </w:p>
    <w:p w:rsidR="009F2E32" w:rsidRDefault="009F2E32" w:rsidP="009F2E32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9F2E32" w:rsidRDefault="009F2E32" w:rsidP="009F2E32">
      <w:pPr>
        <w:spacing w:line="360" w:lineRule="auto"/>
        <w:jc w:val="left"/>
        <w:textAlignment w:val="center"/>
        <w:rPr>
          <w:b/>
        </w:rPr>
      </w:pPr>
    </w:p>
    <w:p w:rsidR="009F2E32" w:rsidRDefault="009F2E32" w:rsidP="009F2E32">
      <w:pPr>
        <w:numPr>
          <w:ilvl w:val="0"/>
          <w:numId w:val="12"/>
        </w:numPr>
        <w:spacing w:line="360" w:lineRule="auto"/>
        <w:jc w:val="left"/>
        <w:textAlignment w:val="center"/>
        <w:rPr>
          <w:rFonts w:hint="eastAsia"/>
          <w:b/>
        </w:rPr>
      </w:pPr>
      <w:r>
        <w:rPr>
          <w:rFonts w:hint="eastAsia"/>
          <w:b/>
        </w:rPr>
        <w:t>选择题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/>
        </w:rPr>
        <w:t>1</w:t>
      </w:r>
      <w:r>
        <w:rPr>
          <w:b/>
        </w:rPr>
        <w:t>．</w:t>
      </w:r>
      <w:r>
        <w:rPr>
          <w:rFonts w:ascii="宋体" w:hAnsi="宋体" w:cs="宋体"/>
          <w:bCs/>
        </w:rPr>
        <w:t>如图甲的电路中，闭合开关</w:t>
      </w:r>
      <w:r>
        <w:rPr>
          <w:rFonts w:eastAsia="Times New Roman"/>
          <w:bCs/>
          <w:i/>
        </w:rPr>
        <w:t>S</w:t>
      </w:r>
      <w:r>
        <w:rPr>
          <w:rFonts w:ascii="宋体" w:hAnsi="宋体" w:cs="宋体"/>
          <w:bCs/>
        </w:rPr>
        <w:t>后，电压表的示数为</w:t>
      </w:r>
      <w:r>
        <w:rPr>
          <w:rFonts w:eastAsia="Times New Roman"/>
          <w:bCs/>
        </w:rPr>
        <w:t>2V</w:t>
      </w:r>
      <w:r>
        <w:rPr>
          <w:rFonts w:ascii="宋体" w:hAnsi="宋体" w:cs="宋体"/>
          <w:bCs/>
        </w:rPr>
        <w:t>，两个电流表的指针偏转至表盘的同一位置</w:t>
      </w:r>
      <w:r>
        <w:rPr>
          <w:rFonts w:eastAsia="Times New Roman"/>
          <w:bCs/>
        </w:rPr>
        <w:t>(</w:t>
      </w:r>
      <w:r>
        <w:rPr>
          <w:rFonts w:ascii="宋体" w:hAnsi="宋体" w:cs="宋体"/>
          <w:bCs/>
        </w:rPr>
        <w:t>如图乙</w:t>
      </w:r>
      <w:r>
        <w:rPr>
          <w:rFonts w:eastAsia="Times New Roman"/>
          <w:bCs/>
        </w:rPr>
        <w:t>)</w:t>
      </w:r>
      <w:r>
        <w:rPr>
          <w:rFonts w:ascii="宋体" w:hAnsi="宋体" w:cs="宋体"/>
          <w:bCs/>
        </w:rPr>
        <w:t>，则</w:t>
      </w:r>
      <w:r>
        <w:rPr>
          <w:rFonts w:eastAsia="Times New Roman"/>
          <w:bCs/>
        </w:rPr>
        <w:t xml:space="preserve"> 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381250" cy="866775"/>
            <wp:effectExtent l="0" t="0" r="0" b="9525"/>
            <wp:docPr id="73" name="图片 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E32" w:rsidRDefault="009F2E32" w:rsidP="009F2E32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中的电流为</w:t>
      </w:r>
      <w:r>
        <w:rPr>
          <w:rFonts w:eastAsia="Times New Roman"/>
          <w:bCs/>
        </w:rPr>
        <w:t>0.2A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中电流之比为</w:t>
      </w:r>
      <w:r>
        <w:rPr>
          <w:rFonts w:eastAsia="Times New Roman"/>
          <w:bCs/>
          <w:i/>
        </w:rPr>
        <w:t>I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  <w:i/>
        </w:rPr>
        <w:t>I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=5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1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电路的总电阻是</w:t>
      </w:r>
      <w:r>
        <w:rPr>
          <w:rFonts w:eastAsia="Times New Roman"/>
          <w:bCs/>
        </w:rPr>
        <w:t>10Ω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消耗的电功率之比</w:t>
      </w:r>
      <w:r>
        <w:rPr>
          <w:rFonts w:eastAsia="Times New Roman"/>
          <w:bCs/>
          <w:i/>
        </w:rPr>
        <w:t>P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  <w:i/>
        </w:rPr>
        <w:t>P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=4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1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．测量总电流的量程是</w:t>
      </w:r>
      <w:r>
        <w:rPr>
          <w:rFonts w:eastAsia="Times New Roman"/>
          <w:bCs/>
          <w:color w:val="FF0000"/>
        </w:rPr>
        <w:t>0</w:t>
      </w:r>
      <w:r>
        <w:rPr>
          <w:rFonts w:ascii="宋体" w:hAnsi="宋体" w:cs="宋体"/>
          <w:bCs/>
          <w:color w:val="FF0000"/>
        </w:rPr>
        <w:t>～</w:t>
      </w:r>
      <w:r>
        <w:rPr>
          <w:rFonts w:eastAsia="Times New Roman"/>
          <w:bCs/>
          <w:color w:val="FF0000"/>
        </w:rPr>
        <w:t>3A</w:t>
      </w:r>
      <w:r>
        <w:rPr>
          <w:rFonts w:ascii="宋体" w:hAnsi="宋体" w:cs="宋体"/>
          <w:bCs/>
          <w:color w:val="FF0000"/>
        </w:rPr>
        <w:t>，所以电流表的示数为</w:t>
      </w:r>
      <w:r>
        <w:rPr>
          <w:rFonts w:eastAsia="Times New Roman"/>
          <w:bCs/>
          <w:color w:val="FF0000"/>
        </w:rPr>
        <w:t>1A</w:t>
      </w:r>
      <w:r>
        <w:rPr>
          <w:rFonts w:ascii="宋体" w:hAnsi="宋体" w:cs="宋体"/>
          <w:bCs/>
          <w:color w:val="FF0000"/>
        </w:rPr>
        <w:t>；测量灯泡</w:t>
      </w:r>
      <w:r>
        <w:rPr>
          <w:rFonts w:eastAsia="Times New Roman"/>
          <w:bCs/>
          <w:color w:val="FF0000"/>
        </w:rPr>
        <w:t>L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电流的量程是</w:t>
      </w:r>
      <w:r>
        <w:rPr>
          <w:rFonts w:eastAsia="Times New Roman"/>
          <w:bCs/>
          <w:color w:val="FF0000"/>
        </w:rPr>
        <w:t>0</w:t>
      </w:r>
      <w:r>
        <w:rPr>
          <w:rFonts w:ascii="宋体" w:hAnsi="宋体" w:cs="宋体"/>
          <w:bCs/>
          <w:color w:val="FF0000"/>
        </w:rPr>
        <w:t>～</w:t>
      </w:r>
      <w:r>
        <w:rPr>
          <w:rFonts w:eastAsia="Times New Roman"/>
          <w:bCs/>
          <w:color w:val="FF0000"/>
        </w:rPr>
        <w:t>0.6A</w:t>
      </w:r>
      <w:r>
        <w:rPr>
          <w:rFonts w:ascii="宋体" w:hAnsi="宋体" w:cs="宋体"/>
          <w:bCs/>
          <w:color w:val="FF0000"/>
        </w:rPr>
        <w:t>，所以电流表示数为</w:t>
      </w:r>
      <w:r>
        <w:rPr>
          <w:rFonts w:eastAsia="Times New Roman"/>
          <w:bCs/>
          <w:color w:val="FF0000"/>
        </w:rPr>
        <w:t>0.2A</w:t>
      </w:r>
      <w:r>
        <w:rPr>
          <w:rFonts w:ascii="宋体" w:hAnsi="宋体" w:cs="宋体"/>
          <w:bCs/>
          <w:color w:val="FF0000"/>
        </w:rPr>
        <w:t>，也就是电灯</w:t>
      </w:r>
      <w:r>
        <w:rPr>
          <w:rFonts w:eastAsia="Times New Roman"/>
          <w:bCs/>
          <w:color w:val="FF0000"/>
        </w:rPr>
        <w:t>L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中的电流</w:t>
      </w: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eastAsia="Times New Roman"/>
          <w:bCs/>
          <w:color w:val="FF0000"/>
        </w:rPr>
        <w:t>=0.2A</w:t>
      </w:r>
      <w:r>
        <w:rPr>
          <w:rFonts w:ascii="宋体" w:hAnsi="宋体" w:cs="宋体"/>
          <w:bCs/>
          <w:color w:val="FF0000"/>
        </w:rPr>
        <w:t>，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所以</w:t>
      </w:r>
      <w:r>
        <w:rPr>
          <w:rFonts w:eastAsia="Times New Roman"/>
          <w:bCs/>
          <w:color w:val="FF0000"/>
        </w:rPr>
        <w:t>L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的电流为</w:t>
      </w:r>
    </w:p>
    <w:p w:rsidR="009F2E32" w:rsidRDefault="009F2E32" w:rsidP="009F2E32">
      <w:pPr>
        <w:spacing w:line="360" w:lineRule="auto"/>
        <w:jc w:val="center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I</w:t>
      </w:r>
      <w:r>
        <w:rPr>
          <w:rFonts w:ascii="宋体" w:hAnsi="宋体" w:cs="宋体"/>
          <w:bCs/>
          <w:color w:val="FF0000"/>
        </w:rPr>
        <w:t>﹣</w:t>
      </w: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eastAsia="Times New Roman"/>
          <w:bCs/>
          <w:color w:val="FF0000"/>
        </w:rPr>
        <w:t>=1A</w:t>
      </w:r>
      <w:r>
        <w:rPr>
          <w:rFonts w:ascii="宋体" w:hAnsi="宋体" w:cs="宋体"/>
          <w:bCs/>
          <w:color w:val="FF0000"/>
        </w:rPr>
        <w:t>﹣</w:t>
      </w:r>
      <w:r>
        <w:rPr>
          <w:rFonts w:eastAsia="Times New Roman"/>
          <w:bCs/>
          <w:color w:val="FF0000"/>
        </w:rPr>
        <w:t>0.2A=0.8A</w:t>
      </w:r>
      <w:r>
        <w:rPr>
          <w:rFonts w:ascii="宋体" w:hAnsi="宋体" w:cs="宋体"/>
          <w:bCs/>
          <w:color w:val="FF0000"/>
        </w:rPr>
        <w:t>，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此选项错误；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lastRenderedPageBreak/>
        <w:t>B</w:t>
      </w:r>
      <w:r>
        <w:rPr>
          <w:rFonts w:ascii="宋体" w:hAnsi="宋体" w:cs="宋体"/>
          <w:bCs/>
          <w:color w:val="FF0000"/>
        </w:rPr>
        <w:t>．通过两只灯泡的电流之比为</w:t>
      </w:r>
    </w:p>
    <w:p w:rsidR="009F2E32" w:rsidRDefault="009F2E32" w:rsidP="009F2E32">
      <w:pPr>
        <w:spacing w:line="360" w:lineRule="auto"/>
        <w:jc w:val="center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object w:dxaOrig="1485" w:dyaOrig="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alt="eqId326430ec5e9c4e84bc69dce366c13cfe" style="width:74.25pt;height:33.75pt;mso-wrap-style:square;mso-position-horizontal-relative:page;mso-position-vertical-relative:page" o:ole="">
            <v:imagedata r:id="rId11" o:title="eqId326430ec5e9c4e84bc69dce366c13cfe"/>
          </v:shape>
          <o:OLEObject Type="Embed" ProgID="Equation.DSMT4" ShapeID="对象 2" DrawAspect="Content" ObjectID="_1661532802" r:id="rId12"/>
        </w:object>
      </w:r>
      <w:r>
        <w:rPr>
          <w:rFonts w:ascii="宋体" w:hAnsi="宋体" w:cs="宋体"/>
          <w:bCs/>
          <w:color w:val="FF0000"/>
        </w:rPr>
        <w:t>，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此选项错误；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．测量总电流的量程是</w:t>
      </w:r>
      <w:r>
        <w:rPr>
          <w:rFonts w:eastAsia="Times New Roman"/>
          <w:bCs/>
          <w:color w:val="FF0000"/>
        </w:rPr>
        <w:t>0</w:t>
      </w:r>
      <w:r>
        <w:rPr>
          <w:rFonts w:ascii="宋体" w:hAnsi="宋体" w:cs="宋体"/>
          <w:bCs/>
          <w:color w:val="FF0000"/>
        </w:rPr>
        <w:t>～</w:t>
      </w:r>
      <w:r>
        <w:rPr>
          <w:rFonts w:eastAsia="Times New Roman"/>
          <w:bCs/>
          <w:color w:val="FF0000"/>
        </w:rPr>
        <w:t>3A</w:t>
      </w:r>
      <w:r>
        <w:rPr>
          <w:rFonts w:ascii="宋体" w:hAnsi="宋体" w:cs="宋体"/>
          <w:bCs/>
          <w:color w:val="FF0000"/>
        </w:rPr>
        <w:t>，所以电流表示数为</w:t>
      </w:r>
      <w:r>
        <w:rPr>
          <w:rFonts w:eastAsia="Times New Roman"/>
          <w:bCs/>
          <w:color w:val="FF0000"/>
        </w:rPr>
        <w:t>1A</w:t>
      </w:r>
      <w:r>
        <w:rPr>
          <w:rFonts w:ascii="宋体" w:hAnsi="宋体" w:cs="宋体"/>
          <w:bCs/>
          <w:color w:val="FF0000"/>
        </w:rPr>
        <w:t>，也就是电路总电流</w:t>
      </w: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</w:rPr>
        <w:t>=1A</w:t>
      </w:r>
      <w:r>
        <w:rPr>
          <w:rFonts w:ascii="宋体" w:hAnsi="宋体" w:cs="宋体"/>
          <w:bCs/>
          <w:color w:val="FF0000"/>
        </w:rPr>
        <w:t>，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两灯并联，电源电压等于灯泡</w:t>
      </w:r>
      <w:r>
        <w:rPr>
          <w:rFonts w:eastAsia="Times New Roman"/>
          <w:bCs/>
          <w:color w:val="FF0000"/>
        </w:rPr>
        <w:t>L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两端电压，</w:t>
      </w:r>
    </w:p>
    <w:p w:rsidR="009F2E32" w:rsidRDefault="009F2E32" w:rsidP="009F2E32">
      <w:pPr>
        <w:spacing w:line="360" w:lineRule="auto"/>
        <w:jc w:val="center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eastAsia="Times New Roman"/>
          <w:bCs/>
          <w:color w:val="FF0000"/>
        </w:rPr>
        <w:t>=2V</w:t>
      </w:r>
      <w:r>
        <w:rPr>
          <w:rFonts w:ascii="宋体" w:hAnsi="宋体" w:cs="宋体"/>
          <w:bCs/>
          <w:color w:val="FF0000"/>
        </w:rPr>
        <w:t>，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所以总电阻</w:t>
      </w:r>
    </w:p>
    <w:p w:rsidR="009F2E32" w:rsidRDefault="009F2E32" w:rsidP="009F2E32">
      <w:pPr>
        <w:spacing w:line="360" w:lineRule="auto"/>
        <w:jc w:val="center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object w:dxaOrig="1815" w:dyaOrig="615">
          <v:shape id="对象 3" o:spid="_x0000_i1026" type="#_x0000_t75" alt="eqId1a561c4f3d094fc0a9821199f96c6718" style="width:90.75pt;height:30.75pt;mso-wrap-style:square;mso-position-horizontal-relative:page;mso-position-vertical-relative:page" o:ole="">
            <v:imagedata r:id="rId13" o:title="eqId1a561c4f3d094fc0a9821199f96c6718"/>
          </v:shape>
          <o:OLEObject Type="Embed" ProgID="Equation.DSMT4" ShapeID="对象 3" DrawAspect="Content" ObjectID="_1661532803" r:id="rId14"/>
        </w:object>
      </w:r>
      <w:r>
        <w:rPr>
          <w:rFonts w:ascii="宋体" w:hAnsi="宋体" w:cs="宋体"/>
          <w:bCs/>
          <w:color w:val="FF0000"/>
        </w:rPr>
        <w:t>。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此选项错误；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．两灯泡消耗的电功率之比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object w:dxaOrig="1935" w:dyaOrig="675">
          <v:shape id="对象 4" o:spid="_x0000_i1027" type="#_x0000_t75" alt="eqIdb6c98185dc714c15967d6ec835f371c2" style="width:96.75pt;height:33.75pt;mso-wrap-style:square;mso-position-horizontal-relative:page;mso-position-vertical-relative:page" o:ole="">
            <v:imagedata r:id="rId15" o:title="eqIdb6c98185dc714c15967d6ec835f371c2"/>
          </v:shape>
          <o:OLEObject Type="Embed" ProgID="Equation.DSMT4" ShapeID="对象 4" DrawAspect="Content" ObjectID="_1661532804" r:id="rId16"/>
        </w:objec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此选项正确。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。</w:t>
      </w:r>
    </w:p>
    <w:p w:rsidR="009F2E32" w:rsidRDefault="009F2E32" w:rsidP="009F2E32">
      <w:pPr>
        <w:spacing w:before="150"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</w:t>
      </w:r>
      <w:r>
        <w:rPr>
          <w:bCs/>
        </w:rPr>
        <w:t>．</w:t>
      </w:r>
      <w:r>
        <w:rPr>
          <w:rFonts w:ascii="宋体" w:hAnsi="宋体" w:cs="宋体"/>
          <w:bCs/>
        </w:rPr>
        <w:t>如图所示电路，电源电压保持不变。当开关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、S</w:t>
      </w:r>
      <w:r>
        <w:rPr>
          <w:rFonts w:eastAsia="Times New Roman"/>
          <w:bCs/>
          <w:vertAlign w:val="subscript"/>
        </w:rPr>
        <w:t>3</w:t>
      </w:r>
      <w:r>
        <w:rPr>
          <w:rFonts w:ascii="宋体" w:hAnsi="宋体" w:cs="宋体"/>
          <w:bCs/>
        </w:rPr>
        <w:t>闭合，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断开时，电路的功率为</w:t>
      </w:r>
      <w:r>
        <w:rPr>
          <w:rFonts w:eastAsia="Times New Roman"/>
          <w:bCs/>
        </w:rPr>
        <w:t>48W</w:t>
      </w:r>
      <w:r>
        <w:rPr>
          <w:rFonts w:ascii="宋体" w:hAnsi="宋体" w:cs="宋体"/>
          <w:bCs/>
        </w:rPr>
        <w:t>，若此时把开关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也闭合时，电路的功率增加了</w:t>
      </w:r>
      <w:r>
        <w:rPr>
          <w:rFonts w:eastAsia="Times New Roman"/>
          <w:bCs/>
        </w:rPr>
        <w:t>216W</w:t>
      </w:r>
      <w:r>
        <w:rPr>
          <w:rFonts w:ascii="宋体" w:hAnsi="宋体" w:cs="宋体"/>
          <w:bCs/>
        </w:rPr>
        <w:t>，电流表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、A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的示数之比是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。则下列说法错误的是（  ）</w:t>
      </w:r>
    </w:p>
    <w:p w:rsidR="009F2E32" w:rsidRDefault="009F2E32" w:rsidP="009F2E32">
      <w:pPr>
        <w:spacing w:before="150"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3390900" cy="2705100"/>
            <wp:effectExtent l="0" t="0" r="0" b="0"/>
            <wp:docPr id="72" name="图片 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68122137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E32" w:rsidRDefault="009F2E32" w:rsidP="009F2E32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与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阻值之比为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2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与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3</w:t>
      </w:r>
      <w:r>
        <w:rPr>
          <w:rFonts w:ascii="宋体" w:hAnsi="宋体" w:cs="宋体"/>
          <w:bCs/>
        </w:rPr>
        <w:t>的电功率之比为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3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电路中的开关都闭合与只闭合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3</w:t>
      </w:r>
      <w:r>
        <w:rPr>
          <w:rFonts w:ascii="宋体" w:hAnsi="宋体" w:cs="宋体"/>
          <w:bCs/>
        </w:rPr>
        <w:t>时，电流表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两次的示数之比为</w:t>
      </w:r>
      <w:r>
        <w:rPr>
          <w:rFonts w:eastAsia="Times New Roman"/>
          <w:bCs/>
        </w:rPr>
        <w:t>11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1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开关都闭合时电流表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、A</w:t>
      </w:r>
      <w:r>
        <w:rPr>
          <w:rFonts w:eastAsia="Times New Roman"/>
          <w:bCs/>
          <w:vertAlign w:val="subscript"/>
        </w:rPr>
        <w:t>3</w:t>
      </w:r>
      <w:r>
        <w:rPr>
          <w:rFonts w:ascii="宋体" w:hAnsi="宋体" w:cs="宋体"/>
          <w:bCs/>
        </w:rPr>
        <w:t>的示数之比是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3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当开关</w:t>
      </w:r>
      <w:r>
        <w:rPr>
          <w:rFonts w:eastAsia="Times New Roman"/>
          <w:bCs/>
          <w:color w:val="FF0000"/>
        </w:rPr>
        <w:t>S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、S</w:t>
      </w:r>
      <w:r>
        <w:rPr>
          <w:rFonts w:eastAsia="Times New Roman"/>
          <w:bCs/>
          <w:color w:val="FF0000"/>
          <w:vertAlign w:val="subscript"/>
        </w:rPr>
        <w:t>3</w:t>
      </w:r>
      <w:r>
        <w:rPr>
          <w:rFonts w:ascii="宋体" w:hAnsi="宋体" w:cs="宋体"/>
          <w:bCs/>
          <w:color w:val="FF0000"/>
        </w:rPr>
        <w:t>闭合，</w:t>
      </w:r>
      <w:r>
        <w:rPr>
          <w:rFonts w:eastAsia="Times New Roman"/>
          <w:bCs/>
          <w:color w:val="FF0000"/>
        </w:rPr>
        <w:t>S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断开时，电路为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3</w:t>
      </w:r>
      <w:r>
        <w:rPr>
          <w:rFonts w:ascii="宋体" w:hAnsi="宋体" w:cs="宋体"/>
          <w:bCs/>
          <w:color w:val="FF0000"/>
        </w:rPr>
        <w:t>的简单电路，所以</w:t>
      </w:r>
    </w:p>
    <w:p w:rsidR="009F2E32" w:rsidRDefault="009F2E32" w:rsidP="009F2E32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P</w:t>
      </w:r>
      <w:r>
        <w:rPr>
          <w:rFonts w:eastAsia="Times New Roman"/>
          <w:bCs/>
          <w:color w:val="FF0000"/>
          <w:vertAlign w:val="subscript"/>
        </w:rPr>
        <w:t>3</w:t>
      </w:r>
      <w:r>
        <w:rPr>
          <w:rFonts w:eastAsia="Times New Roman"/>
          <w:bCs/>
          <w:color w:val="FF0000"/>
        </w:rPr>
        <w:t>＝</w:t>
      </w:r>
      <w:r>
        <w:rPr>
          <w:bCs/>
          <w:color w:val="FF0000"/>
        </w:rPr>
        <w:object w:dxaOrig="401" w:dyaOrig="726">
          <v:shape id="对象 5" o:spid="_x0000_i1028" type="#_x0000_t75" alt="eqIdd9854091f26a4d85aea60fbaa916fb87" style="width:20.25pt;height:36pt;mso-wrap-style:square;mso-position-horizontal-relative:page;mso-position-vertical-relative:page" o:ole="">
            <v:imagedata r:id="rId18" o:title="eqIdd9854091f26a4d85aea60fbaa916fb87"/>
          </v:shape>
          <o:OLEObject Type="Embed" ProgID="Equation.DSMT4" ShapeID="对象 5" DrawAspect="Content" ObjectID="_1661532805" r:id="rId19"/>
        </w:object>
      </w:r>
      <w:r>
        <w:rPr>
          <w:rFonts w:eastAsia="Times New Roman"/>
          <w:bCs/>
          <w:color w:val="FF0000"/>
        </w:rPr>
        <w:t>＝48W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若此时把开关</w:t>
      </w:r>
      <w:r>
        <w:rPr>
          <w:rFonts w:eastAsia="Times New Roman"/>
          <w:bCs/>
          <w:color w:val="FF0000"/>
        </w:rPr>
        <w:t>S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也闭合，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、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eastAsia="Times New Roman"/>
          <w:bCs/>
          <w:color w:val="FF0000"/>
        </w:rPr>
        <w:t>、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3</w:t>
      </w:r>
      <w:r>
        <w:rPr>
          <w:rFonts w:ascii="宋体" w:hAnsi="宋体" w:cs="宋体"/>
          <w:bCs/>
          <w:color w:val="FF0000"/>
        </w:rPr>
        <w:t>并联，</w:t>
      </w:r>
      <w:r>
        <w:rPr>
          <w:rFonts w:eastAsia="Times New Roman"/>
          <w:bCs/>
          <w:color w:val="FF0000"/>
        </w:rPr>
        <w:t>A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测通过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的电流，</w:t>
      </w:r>
      <w:r>
        <w:rPr>
          <w:rFonts w:eastAsia="Times New Roman"/>
          <w:bCs/>
          <w:color w:val="FF0000"/>
        </w:rPr>
        <w:t>A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测通过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的电流，</w:t>
      </w:r>
      <w:r>
        <w:rPr>
          <w:rFonts w:eastAsia="Times New Roman"/>
          <w:bCs/>
          <w:color w:val="FF0000"/>
        </w:rPr>
        <w:t>A</w:t>
      </w:r>
      <w:r>
        <w:rPr>
          <w:rFonts w:eastAsia="Times New Roman"/>
          <w:bCs/>
          <w:color w:val="FF0000"/>
          <w:vertAlign w:val="subscript"/>
        </w:rPr>
        <w:t>3</w:t>
      </w:r>
      <w:r>
        <w:rPr>
          <w:rFonts w:ascii="宋体" w:hAnsi="宋体" w:cs="宋体"/>
          <w:bCs/>
          <w:color w:val="FF0000"/>
        </w:rPr>
        <w:t>测</w:t>
      </w:r>
      <w:r>
        <w:rPr>
          <w:rFonts w:eastAsia="Times New Roman"/>
          <w:bCs/>
          <w:color w:val="FF0000"/>
        </w:rPr>
        <w:t>A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、A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示数之和，因并联电路中各支路两端的电压相等，且电流表</w:t>
      </w:r>
      <w:r>
        <w:rPr>
          <w:rFonts w:eastAsia="Times New Roman"/>
          <w:bCs/>
          <w:color w:val="FF0000"/>
        </w:rPr>
        <w:t>A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、A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的示数之比是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cs="宋体"/>
          <w:bCs/>
          <w:color w:val="FF0000"/>
        </w:rPr>
        <w:t>∶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cs="宋体"/>
          <w:bCs/>
          <w:color w:val="FF0000"/>
        </w:rPr>
        <w:t>，所以</w:t>
      </w:r>
    </w:p>
    <w:p w:rsidR="009F2E32" w:rsidRDefault="009F2E32" w:rsidP="009F2E32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190" w:dyaOrig="676">
          <v:shape id="对象 6" o:spid="_x0000_i1029" type="#_x0000_t75" alt="eqId73be20aa31c7486f9fb597b2984c8607" style="width:59.25pt;height:33.75pt;mso-wrap-style:square;mso-position-horizontal-relative:page;mso-position-vertical-relative:page" o:ole="">
            <v:imagedata r:id="rId20" o:title="eqId73be20aa31c7486f9fb597b2984c8607"/>
          </v:shape>
          <o:OLEObject Type="Embed" ProgID="Equation.DSMT4" ShapeID="对象 6" DrawAspect="Content" ObjectID="_1661532806" r:id="rId21"/>
        </w:objec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lastRenderedPageBreak/>
        <w:t>即</w:t>
      </w:r>
    </w:p>
    <w:p w:rsidR="009F2E32" w:rsidRDefault="009F2E32" w:rsidP="009F2E32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∶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eastAsia="Times New Roman"/>
          <w:bCs/>
          <w:color w:val="FF0000"/>
        </w:rPr>
        <w:t>＝1</w:t>
      </w:r>
      <w:r>
        <w:rPr>
          <w:rFonts w:ascii="宋体" w:hAnsi="宋体" w:cs="宋体"/>
          <w:bCs/>
          <w:color w:val="FF0000"/>
        </w:rPr>
        <w:t>∶</w:t>
      </w:r>
      <w:r>
        <w:rPr>
          <w:rFonts w:eastAsia="Times New Roman"/>
          <w:bCs/>
          <w:color w:val="FF0000"/>
        </w:rPr>
        <w:t>2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正确；因</w:t>
      </w:r>
    </w:p>
    <w:p w:rsidR="009F2E32" w:rsidRDefault="009F2E32" w:rsidP="009F2E32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P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+</w:t>
      </w:r>
      <w:r>
        <w:rPr>
          <w:rFonts w:eastAsia="Times New Roman"/>
          <w:bCs/>
          <w:i/>
          <w:color w:val="FF0000"/>
        </w:rPr>
        <w:t>P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eastAsia="Times New Roman"/>
          <w:bCs/>
          <w:color w:val="FF0000"/>
        </w:rPr>
        <w:t>＝</w:t>
      </w:r>
      <w:r>
        <w:rPr>
          <w:bCs/>
          <w:color w:val="FF0000"/>
        </w:rPr>
        <w:object w:dxaOrig="945" w:dyaOrig="720">
          <v:shape id="对象 7" o:spid="_x0000_i1030" type="#_x0000_t75" alt="eqIdb9885e513fa445a7ad6edeca1bc210a3" style="width:47.25pt;height:36pt;mso-wrap-style:square;mso-position-horizontal-relative:page;mso-position-vertical-relative:page" o:ole="">
            <v:imagedata r:id="rId22" o:title="eqIdb9885e513fa445a7ad6edeca1bc210a3"/>
          </v:shape>
          <o:OLEObject Type="Embed" ProgID="Equation.DSMT4" ShapeID="对象 7" DrawAspect="Content" ObjectID="_1661532807" r:id="rId23"/>
        </w:object>
      </w:r>
      <w:r>
        <w:rPr>
          <w:rFonts w:eastAsia="Times New Roman"/>
          <w:bCs/>
          <w:color w:val="FF0000"/>
        </w:rPr>
        <w:t>＝216W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所以</w:t>
      </w:r>
    </w:p>
    <w:p w:rsidR="009F2E32" w:rsidRDefault="009F2E32" w:rsidP="009F2E32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P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＝</w:t>
      </w:r>
      <w:r>
        <w:rPr>
          <w:bCs/>
          <w:color w:val="FF0000"/>
        </w:rPr>
        <w:object w:dxaOrig="410" w:dyaOrig="720">
          <v:shape id="对象 8" o:spid="_x0000_i1031" type="#_x0000_t75" alt="eqId775350df9db54803a1692f0a0b05d170" style="width:20.25pt;height:36pt;mso-wrap-style:square;mso-position-horizontal-relative:page;mso-position-vertical-relative:page" o:ole="">
            <v:imagedata r:id="rId24" o:title="eqId775350df9db54803a1692f0a0b05d170"/>
          </v:shape>
          <o:OLEObject Type="Embed" ProgID="Equation.DSMT4" ShapeID="对象 8" DrawAspect="Content" ObjectID="_1661532808" r:id="rId25"/>
        </w:object>
      </w:r>
      <w:r>
        <w:rPr>
          <w:rFonts w:eastAsia="Times New Roman"/>
          <w:bCs/>
          <w:color w:val="FF0000"/>
        </w:rPr>
        <w:t>＝216W×</w:t>
      </w:r>
      <w:r>
        <w:rPr>
          <w:bCs/>
          <w:color w:val="FF0000"/>
        </w:rPr>
        <w:object w:dxaOrig="240" w:dyaOrig="615">
          <v:shape id="对象 9" o:spid="_x0000_i1032" type="#_x0000_t75" alt="eqId5f51ce9cc7fe4412baeb871cceb26665" style="width:12pt;height:30.75pt;mso-wrap-style:square;mso-position-horizontal-relative:page;mso-position-vertical-relative:page" o:ole="">
            <v:imagedata r:id="rId26" o:title="eqId5f51ce9cc7fe4412baeb871cceb26665"/>
          </v:shape>
          <o:OLEObject Type="Embed" ProgID="Equation.DSMT4" ShapeID="对象 9" DrawAspect="Content" ObjectID="_1661532809" r:id="rId27"/>
        </w:object>
      </w:r>
      <w:r>
        <w:rPr>
          <w:rFonts w:eastAsia="Times New Roman"/>
          <w:bCs/>
          <w:color w:val="FF0000"/>
        </w:rPr>
        <w:t>＝144W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所以</w:t>
      </w:r>
    </w:p>
    <w:p w:rsidR="009F2E32" w:rsidRDefault="009F2E32" w:rsidP="009F2E32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P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∶</w:t>
      </w:r>
      <w:r>
        <w:rPr>
          <w:rFonts w:eastAsia="Times New Roman"/>
          <w:bCs/>
          <w:i/>
          <w:color w:val="FF0000"/>
        </w:rPr>
        <w:t>P</w:t>
      </w:r>
      <w:r>
        <w:rPr>
          <w:rFonts w:eastAsia="Times New Roman"/>
          <w:bCs/>
          <w:color w:val="FF0000"/>
          <w:vertAlign w:val="subscript"/>
        </w:rPr>
        <w:t>3</w:t>
      </w:r>
      <w:r>
        <w:rPr>
          <w:rFonts w:eastAsia="Times New Roman"/>
          <w:bCs/>
          <w:color w:val="FF0000"/>
        </w:rPr>
        <w:t>＝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3</w:t>
      </w:r>
      <w:r>
        <w:rPr>
          <w:rFonts w:ascii="宋体" w:hAnsi="宋体" w:cs="宋体"/>
          <w:bCs/>
          <w:color w:val="FF0000"/>
        </w:rPr>
        <w:t>∶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＝144W</w:t>
      </w:r>
      <w:r>
        <w:rPr>
          <w:rFonts w:ascii="宋体" w:hAnsi="宋体" w:cs="宋体"/>
          <w:bCs/>
          <w:color w:val="FF0000"/>
        </w:rPr>
        <w:t>∶</w:t>
      </w:r>
      <w:r>
        <w:rPr>
          <w:rFonts w:eastAsia="Times New Roman"/>
          <w:bCs/>
          <w:color w:val="FF0000"/>
        </w:rPr>
        <w:t>48W＝3</w:t>
      </w:r>
      <w:r>
        <w:rPr>
          <w:rFonts w:ascii="宋体" w:hAnsi="宋体" w:cs="宋体"/>
          <w:bCs/>
          <w:color w:val="FF0000"/>
        </w:rPr>
        <w:t>∶</w:t>
      </w:r>
      <w:r>
        <w:rPr>
          <w:rFonts w:eastAsia="Times New Roman"/>
          <w:bCs/>
          <w:color w:val="FF0000"/>
        </w:rPr>
        <w:t>1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错误；此时</w:t>
      </w:r>
    </w:p>
    <w:p w:rsidR="009F2E32" w:rsidRDefault="009F2E32" w:rsidP="009F2E32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  <w:vertAlign w:val="subscript"/>
        </w:rPr>
        <w:t>A1</w:t>
      </w:r>
      <w:r>
        <w:rPr>
          <w:rFonts w:ascii="宋体" w:hAnsi="宋体" w:cs="宋体"/>
          <w:bCs/>
          <w:color w:val="FF0000"/>
        </w:rPr>
        <w:t>∶</w:t>
      </w: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  <w:vertAlign w:val="subscript"/>
        </w:rPr>
        <w:t>A3</w:t>
      </w:r>
      <w:r>
        <w:rPr>
          <w:rFonts w:eastAsia="Times New Roman"/>
          <w:bCs/>
          <w:color w:val="FF0000"/>
        </w:rPr>
        <w:t>＝</w:t>
      </w:r>
      <w:r>
        <w:rPr>
          <w:bCs/>
          <w:color w:val="FF0000"/>
        </w:rPr>
        <w:object w:dxaOrig="1678" w:dyaOrig="764">
          <v:shape id="对象 10" o:spid="_x0000_i1033" type="#_x0000_t75" alt="eqId9ed6ba7535b74953996bf228e222e7a3" style="width:84pt;height:38.25pt;mso-wrap-style:square;mso-position-horizontal-relative:page;mso-position-vertical-relative:page" o:ole="">
            <v:imagedata r:id="rId28" o:title="eqId9ed6ba7535b74953996bf228e222e7a3"/>
          </v:shape>
          <o:OLEObject Type="Embed" ProgID="Equation.DSMT4" ShapeID="对象 10" DrawAspect="Content" ObjectID="_1661532810" r:id="rId29"/>
        </w:objec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∶（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+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）</w:t>
      </w:r>
      <w:r>
        <w:rPr>
          <w:rFonts w:eastAsia="Times New Roman"/>
          <w:bCs/>
          <w:color w:val="FF0000"/>
        </w:rPr>
        <w:t>＝2</w:t>
      </w:r>
      <w:r>
        <w:rPr>
          <w:rFonts w:ascii="宋体" w:hAnsi="宋体" w:cs="宋体"/>
          <w:bCs/>
          <w:color w:val="FF0000"/>
        </w:rPr>
        <w:t>∶</w:t>
      </w:r>
      <w:r>
        <w:rPr>
          <w:rFonts w:eastAsia="Times New Roman"/>
          <w:bCs/>
          <w:color w:val="FF0000"/>
        </w:rPr>
        <w:t>3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正确；此时电路中的电流</w:t>
      </w:r>
    </w:p>
    <w:p w:rsidR="009F2E32" w:rsidRDefault="009F2E32" w:rsidP="009F2E32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I</w:t>
      </w:r>
      <w:r>
        <w:rPr>
          <w:rFonts w:ascii="宋体" w:hAnsi="宋体" w:cs="宋体"/>
          <w:bCs/>
          <w:color w:val="FF0000"/>
          <w:vertAlign w:val="subscript"/>
        </w:rPr>
        <w:t>并</w:t>
      </w:r>
      <w:r>
        <w:rPr>
          <w:rFonts w:eastAsia="Times New Roman"/>
          <w:bCs/>
          <w:color w:val="FF0000"/>
        </w:rPr>
        <w:t>＝</w:t>
      </w:r>
      <w:r>
        <w:rPr>
          <w:bCs/>
          <w:color w:val="FF0000"/>
        </w:rPr>
        <w:object w:dxaOrig="1978" w:dyaOrig="676">
          <v:shape id="对象 11" o:spid="_x0000_i1034" type="#_x0000_t75" alt="eqIdfbc715612a3a4ebb9391ab77c93fab53" style="width:99pt;height:33.75pt;mso-wrap-style:square;mso-position-horizontal-relative:page;mso-position-vertical-relative:page" o:ole="">
            <v:imagedata r:id="rId30" o:title="eqIdfbc715612a3a4ebb9391ab77c93fab53"/>
          </v:shape>
          <o:OLEObject Type="Embed" ProgID="Equation.DSMT4" ShapeID="对象 11" DrawAspect="Content" ObjectID="_1661532811" r:id="rId31"/>
        </w:objec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当电路中的开关都闭合与只闭合</w:t>
      </w:r>
      <w:r>
        <w:rPr>
          <w:rFonts w:eastAsia="Times New Roman"/>
          <w:bCs/>
          <w:color w:val="FF0000"/>
        </w:rPr>
        <w:t>S</w:t>
      </w:r>
      <w:r>
        <w:rPr>
          <w:rFonts w:eastAsia="Times New Roman"/>
          <w:bCs/>
          <w:color w:val="FF0000"/>
          <w:vertAlign w:val="subscript"/>
        </w:rPr>
        <w:t>3</w:t>
      </w:r>
      <w:r>
        <w:rPr>
          <w:rFonts w:ascii="宋体" w:hAnsi="宋体" w:cs="宋体"/>
          <w:bCs/>
          <w:color w:val="FF0000"/>
        </w:rPr>
        <w:t>时，三电阻串联，电路中的电流</w:t>
      </w:r>
    </w:p>
    <w:p w:rsidR="009F2E32" w:rsidRDefault="009F2E32" w:rsidP="009F2E32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I</w:t>
      </w:r>
      <w:r>
        <w:rPr>
          <w:rFonts w:ascii="宋体" w:hAnsi="宋体" w:cs="宋体"/>
          <w:bCs/>
          <w:color w:val="FF0000"/>
          <w:vertAlign w:val="subscript"/>
        </w:rPr>
        <w:t>串</w:t>
      </w:r>
      <w:r>
        <w:rPr>
          <w:rFonts w:eastAsia="Times New Roman"/>
          <w:bCs/>
          <w:color w:val="FF0000"/>
        </w:rPr>
        <w:t>＝</w:t>
      </w:r>
      <w:r>
        <w:rPr>
          <w:bCs/>
          <w:color w:val="FF0000"/>
        </w:rPr>
        <w:object w:dxaOrig="1866" w:dyaOrig="676">
          <v:shape id="对象 12" o:spid="_x0000_i1035" type="#_x0000_t75" alt="eqId564575641d6f4feb9da7e3ea63d585be" style="width:93pt;height:33.75pt;mso-wrap-style:square;mso-position-horizontal-relative:page;mso-position-vertical-relative:page" o:ole="">
            <v:imagedata r:id="rId32" o:title="eqId564575641d6f4feb9da7e3ea63d585be"/>
          </v:shape>
          <o:OLEObject Type="Embed" ProgID="Equation.DSMT4" ShapeID="对象 12" DrawAspect="Content" ObjectID="_1661532812" r:id="rId33"/>
        </w:objec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所以</w:t>
      </w:r>
    </w:p>
    <w:p w:rsidR="009F2E32" w:rsidRDefault="009F2E32" w:rsidP="009F2E32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I</w:t>
      </w:r>
      <w:r>
        <w:rPr>
          <w:rFonts w:ascii="宋体" w:hAnsi="宋体" w:cs="宋体"/>
          <w:bCs/>
          <w:color w:val="FF0000"/>
          <w:vertAlign w:val="subscript"/>
        </w:rPr>
        <w:t>并</w:t>
      </w:r>
      <w:r>
        <w:rPr>
          <w:rFonts w:ascii="宋体" w:hAnsi="宋体" w:cs="宋体"/>
          <w:bCs/>
          <w:color w:val="FF0000"/>
        </w:rPr>
        <w:t>∶</w:t>
      </w:r>
      <w:r>
        <w:rPr>
          <w:rFonts w:eastAsia="Times New Roman"/>
          <w:bCs/>
          <w:i/>
          <w:color w:val="FF0000"/>
        </w:rPr>
        <w:t>I</w:t>
      </w:r>
      <w:r>
        <w:rPr>
          <w:rFonts w:ascii="宋体" w:hAnsi="宋体" w:cs="宋体"/>
          <w:bCs/>
          <w:color w:val="FF0000"/>
          <w:vertAlign w:val="subscript"/>
        </w:rPr>
        <w:t>串</w:t>
      </w:r>
      <w:r>
        <w:rPr>
          <w:rFonts w:eastAsia="Times New Roman"/>
          <w:bCs/>
          <w:color w:val="FF0000"/>
        </w:rPr>
        <w:t>＝</w:t>
      </w:r>
      <w:r>
        <w:rPr>
          <w:bCs/>
          <w:color w:val="FF0000"/>
        </w:rPr>
        <w:object w:dxaOrig="501" w:dyaOrig="676">
          <v:shape id="对象 13" o:spid="_x0000_i1036" type="#_x0000_t75" alt="eqIda6188da5520a4fe8b7d8fb50f765d0bc" style="width:24.75pt;height:33.75pt;mso-wrap-style:square;mso-position-horizontal-relative:page;mso-position-vertical-relative:page" o:ole="">
            <v:imagedata r:id="rId34" o:title="eqIda6188da5520a4fe8b7d8fb50f765d0bc"/>
          </v:shape>
          <o:OLEObject Type="Embed" ProgID="Equation.DSMT4" ShapeID="对象 13" DrawAspect="Content" ObjectID="_1661532813" r:id="rId35"/>
        </w:object>
      </w:r>
      <w:r>
        <w:rPr>
          <w:rFonts w:ascii="宋体" w:hAnsi="宋体" w:cs="宋体"/>
          <w:bCs/>
          <w:color w:val="FF0000"/>
        </w:rPr>
        <w:t>∶</w:t>
      </w:r>
      <w:r>
        <w:rPr>
          <w:bCs/>
          <w:color w:val="FF0000"/>
        </w:rPr>
        <w:object w:dxaOrig="463" w:dyaOrig="676">
          <v:shape id="对象 14" o:spid="_x0000_i1037" type="#_x0000_t75" alt="eqId994569928a3345db85befea4f659f44f" style="width:23.25pt;height:33.75pt;mso-wrap-style:square;mso-position-horizontal-relative:page;mso-position-vertical-relative:page" o:ole="">
            <v:imagedata r:id="rId36" o:title="eqId994569928a3345db85befea4f659f44f"/>
          </v:shape>
          <o:OLEObject Type="Embed" ProgID="Equation.DSMT4" ShapeID="对象 14" DrawAspect="Content" ObjectID="_1661532814" r:id="rId37"/>
        </w:object>
      </w:r>
      <w:r>
        <w:rPr>
          <w:rFonts w:eastAsia="Times New Roman"/>
          <w:bCs/>
          <w:color w:val="FF0000"/>
        </w:rPr>
        <w:t>＝11</w:t>
      </w:r>
      <w:r>
        <w:rPr>
          <w:rFonts w:ascii="宋体" w:hAnsi="宋体" w:cs="宋体"/>
          <w:bCs/>
          <w:color w:val="FF0000"/>
        </w:rPr>
        <w:t>∶</w:t>
      </w:r>
      <w:r>
        <w:rPr>
          <w:rFonts w:eastAsia="Times New Roman"/>
          <w:bCs/>
          <w:color w:val="FF0000"/>
        </w:rPr>
        <w:t>1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正确。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。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3</w:t>
      </w:r>
      <w:r>
        <w:rPr>
          <w:bCs/>
        </w:rPr>
        <w:t>．</w:t>
      </w:r>
      <w:r>
        <w:rPr>
          <w:rFonts w:ascii="宋体" w:hAnsi="宋体" w:cs="宋体"/>
          <w:bCs/>
        </w:rPr>
        <w:t>如图所示</w:t>
      </w:r>
      <w:r>
        <w:rPr>
          <w:rFonts w:eastAsia="Times New Roman"/>
          <w:bCs/>
        </w:rPr>
        <w:t xml:space="preserve">，A、B </w:t>
      </w:r>
      <w:r>
        <w:rPr>
          <w:rFonts w:ascii="宋体" w:hAnsi="宋体" w:cs="宋体"/>
          <w:bCs/>
        </w:rPr>
        <w:t>为两盏白炽灯，</w:t>
      </w:r>
      <w:r>
        <w:rPr>
          <w:rFonts w:eastAsia="Times New Roman"/>
          <w:bCs/>
        </w:rPr>
        <w:t xml:space="preserve">A </w:t>
      </w:r>
      <w:r>
        <w:rPr>
          <w:rFonts w:ascii="宋体" w:hAnsi="宋体" w:cs="宋体"/>
          <w:bCs/>
        </w:rPr>
        <w:t>灯型号是“</w:t>
      </w:r>
      <w:r>
        <w:rPr>
          <w:rFonts w:eastAsia="Times New Roman"/>
          <w:bCs/>
        </w:rPr>
        <w:t xml:space="preserve">110V 25W”,B </w:t>
      </w:r>
      <w:r>
        <w:rPr>
          <w:rFonts w:ascii="宋体" w:hAnsi="宋体" w:cs="宋体"/>
          <w:bCs/>
        </w:rPr>
        <w:t>灯型号是“</w:t>
      </w:r>
      <w:r>
        <w:rPr>
          <w:rFonts w:eastAsia="Times New Roman"/>
          <w:bCs/>
        </w:rPr>
        <w:t xml:space="preserve">110V 100W”, </w:t>
      </w:r>
      <w:r>
        <w:rPr>
          <w:rFonts w:eastAsia="Times New Roman"/>
          <w:bCs/>
        </w:rPr>
        <w:lastRenderedPageBreak/>
        <w:t xml:space="preserve">R </w:t>
      </w:r>
      <w:r>
        <w:rPr>
          <w:rFonts w:ascii="宋体" w:hAnsi="宋体" w:cs="宋体"/>
          <w:bCs/>
        </w:rPr>
        <w:t>是一个未知电阻</w:t>
      </w:r>
      <w:r>
        <w:rPr>
          <w:rFonts w:eastAsia="Times New Roman"/>
          <w:bCs/>
        </w:rPr>
        <w:t>。</w:t>
      </w:r>
      <w:r>
        <w:rPr>
          <w:rFonts w:ascii="宋体" w:hAnsi="宋体" w:cs="宋体"/>
          <w:bCs/>
        </w:rPr>
        <w:t>若把它们接到电压为</w:t>
      </w:r>
      <w:r>
        <w:rPr>
          <w:rFonts w:eastAsia="Times New Roman"/>
          <w:bCs/>
        </w:rPr>
        <w:t xml:space="preserve"> 220V </w:t>
      </w:r>
      <w:r>
        <w:rPr>
          <w:rFonts w:ascii="宋体" w:hAnsi="宋体" w:cs="宋体"/>
          <w:bCs/>
        </w:rPr>
        <w:t>的电路上</w:t>
      </w:r>
      <w:r>
        <w:rPr>
          <w:rFonts w:eastAsia="Times New Roman"/>
          <w:bCs/>
        </w:rPr>
        <w:t>，</w:t>
      </w:r>
      <w:r>
        <w:rPr>
          <w:rFonts w:ascii="宋体" w:hAnsi="宋体" w:cs="宋体"/>
          <w:bCs/>
        </w:rPr>
        <w:t>下面四种接法中可能让两盏灯都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/>
          <w:bCs/>
        </w:rPr>
        <w:t>正常发光的电路是</w:t>
      </w:r>
      <w:r>
        <w:rPr>
          <w:rFonts w:eastAsia="Times New Roman"/>
          <w:bCs/>
        </w:rPr>
        <w:t>(    )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Calibri" w:eastAsia="Calibri" w:hAnsi="Calibri" w:cs="Calibri"/>
          <w:bCs/>
          <w:sz w:val="23"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790575" cy="752475"/>
            <wp:effectExtent l="0" t="0" r="9525" b="9525"/>
            <wp:docPr id="71" name="图片 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7"/>
                    <pic:cNvPicPr>
                      <a:picLocks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   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971550" cy="781050"/>
            <wp:effectExtent l="0" t="0" r="0" b="0"/>
            <wp:docPr id="70" name="图片 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8"/>
                    <pic:cNvPicPr>
                      <a:picLocks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   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028700" cy="885825"/>
            <wp:effectExtent l="0" t="0" r="0" b="9525"/>
            <wp:docPr id="69" name="图片 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9"/>
                    <pic:cNvPicPr>
                      <a:picLocks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   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962025" cy="809625"/>
            <wp:effectExtent l="0" t="0" r="9525" b="9525"/>
            <wp:docPr id="68" name="图片 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0"/>
                    <pic:cNvPicPr>
                      <a:picLocks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Cs/>
          <w:sz w:val="23"/>
        </w:rPr>
        <w:t>.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Times New Romance" w:eastAsia="Times New Romance" w:hAnsi="Times New Romance" w:cs="Times New Romance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，两灯并联，电压相等都为</w:t>
      </w:r>
      <w:r>
        <w:rPr>
          <w:rFonts w:ascii="Times New Romance" w:eastAsia="Times New Romance" w:hAnsi="Times New Romance" w:cs="Times New Romance"/>
          <w:bCs/>
          <w:color w:val="FF0000"/>
        </w:rPr>
        <w:t>220V</w:t>
      </w:r>
      <w:r>
        <w:rPr>
          <w:rFonts w:ascii="宋体" w:hAnsi="宋体" w:cs="宋体"/>
          <w:bCs/>
          <w:color w:val="FF0000"/>
        </w:rPr>
        <w:t>，都不能正常工作；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Times New Romance" w:eastAsia="Times New Romance" w:hAnsi="Times New Romance" w:cs="Times New Romance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、两灯的规格不同，则电阻不同，当串联时，分得电压不等，即两灯的实际电压都不是</w:t>
      </w:r>
      <w:r>
        <w:rPr>
          <w:rFonts w:ascii="Times New Romance" w:eastAsia="Times New Romance" w:hAnsi="Times New Romance" w:cs="Times New Romance"/>
          <w:bCs/>
          <w:color w:val="FF0000"/>
        </w:rPr>
        <w:t>110V</w:t>
      </w:r>
      <w:r>
        <w:rPr>
          <w:rFonts w:ascii="宋体" w:hAnsi="宋体" w:cs="宋体"/>
          <w:bCs/>
          <w:color w:val="FF0000"/>
        </w:rPr>
        <w:t>，不能正常工作；</w:t>
      </w:r>
    </w:p>
    <w:p w:rsidR="009F2E32" w:rsidRDefault="009F2E32" w:rsidP="009F2E32">
      <w:pPr>
        <w:spacing w:line="360" w:lineRule="auto"/>
        <w:jc w:val="left"/>
        <w:rPr>
          <w:rFonts w:ascii="宋体" w:hAnsi="宋体" w:cs="宋体"/>
          <w:bCs/>
          <w:color w:val="FF0000"/>
        </w:rPr>
      </w:pPr>
      <w:r>
        <w:rPr>
          <w:rFonts w:ascii="Times New Romance" w:eastAsia="Times New Romance" w:hAnsi="Times New Romance" w:cs="Times New Romance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、根据</w:t>
      </w:r>
      <m:oMath>
        <m:r>
          <w:rPr>
            <w:rFonts w:ascii="Cambria Math" w:hAnsi="Cambria Math"/>
          </w:rPr>
          <m:t>R=</m:t>
        </m:r>
        <m:f>
          <m:fPr>
            <m:ctrlPr>
              <w:rPr>
                <w:rFonts w:ascii="Cambria Math" w:hAnsi="Cambria Math"/>
                <w:bCs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U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P</m:t>
            </m:r>
          </m:den>
        </m:f>
      </m:oMath>
      <w:r>
        <w:rPr>
          <w:rFonts w:ascii="宋体" w:hAnsi="宋体" w:cs="宋体"/>
          <w:bCs/>
          <w:color w:val="FF0000"/>
        </w:rPr>
        <w:t>知，</w:t>
      </w:r>
      <w:r>
        <w:rPr>
          <w:rFonts w:ascii="Times New Romance" w:eastAsia="Times New Romance" w:hAnsi="Times New Romance" w:cs="Times New Romance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灯功率小，电阻大，</w:t>
      </w:r>
      <w:r>
        <w:rPr>
          <w:rFonts w:ascii="Times New Romance" w:eastAsia="Times New Romance" w:hAnsi="Times New Romance" w:cs="Times New Romance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灯功率大，电阻小；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图中当未知电阻与A灯并联时，等效电阻小于任一并联电阻，则等效电阻可能与B灯的电阻相同，此时两灯分得电压相等，都为110V，故C正确；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D、根据C的分析可，当未知电阻与B灯并联时，等效电阻更小，两灯分得电压不等，都不能正常工作，故</w:t>
      </w:r>
      <w:r>
        <w:rPr>
          <w:rFonts w:ascii="Times New Romance" w:eastAsia="Times New Romance" w:hAnsi="Times New Romance" w:cs="Times New Romance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错误；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Times New Romance" w:eastAsia="Times New Romance" w:hAnsi="Times New Romance" w:cs="Times New Romance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ascii="Times New Romance" w:eastAsia="Times New Romance" w:hAnsi="Times New Romance" w:cs="Times New Romance"/>
          <w:bCs/>
          <w:color w:val="FF0000"/>
        </w:rPr>
        <w:t>C。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点睛：重点是并联电阻的等效电阻，要理解电阻并联时，总电阻小于任何一个电阻，而电阻串联时，总电阻大于任何一个电阻，再结合串联电路的分压特点进行判断。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4</w:t>
      </w:r>
      <w:r>
        <w:rPr>
          <w:bCs/>
        </w:rPr>
        <w:t>．</w:t>
      </w:r>
      <w:r>
        <w:rPr>
          <w:rFonts w:ascii="宋体" w:hAnsi="宋体" w:cs="宋体"/>
          <w:bCs/>
        </w:rPr>
        <w:t>高速公路收费站，现在对过往的超载货车实施计重收费，某同学结合所学物理知识设计了如图所示的计重秤原理图，以下说法正确的是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600200" cy="923925"/>
            <wp:effectExtent l="0" t="0" r="0" b="9525"/>
            <wp:docPr id="67" name="图片 6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" descr="figure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称重计其实是一个电压表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电路中的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是没有作用的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当车辆越重时，称重计的示数越大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当车辆越重时，称重计的示数越小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A.</w:t>
      </w:r>
      <w:r>
        <w:rPr>
          <w:rFonts w:ascii="宋体" w:hAnsi="宋体" w:cs="宋体"/>
          <w:bCs/>
          <w:color w:val="FF0000"/>
        </w:rPr>
        <w:t>称重表与电阻串联，所以是一电流表，故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说法错误；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B.</w:t>
      </w:r>
      <w:r>
        <w:rPr>
          <w:rFonts w:ascii="宋体" w:hAnsi="宋体" w:cs="宋体"/>
          <w:bCs/>
          <w:color w:val="FF0000"/>
        </w:rPr>
        <w:t>电路中的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具有保护称重表的作用，故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说法错误，；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、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．当车辆越重时，滑片向下滑，</w:t>
      </w:r>
      <w:r>
        <w:rPr>
          <w:rFonts w:eastAsia="Times New Roman"/>
          <w:bCs/>
          <w:color w:val="FF0000"/>
        </w:rPr>
        <w:t>R</w:t>
      </w:r>
      <w:r>
        <w:rPr>
          <w:rFonts w:ascii="宋体" w:hAnsi="宋体" w:cs="宋体"/>
          <w:bCs/>
          <w:color w:val="FF0000"/>
        </w:rPr>
        <w:t>的阻值变小，电路的电流变大，所以称重表的示数越大；故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说法正确，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说法错误．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C.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5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、A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是完全相同的两个电流表，都有</w:t>
      </w:r>
      <w:r>
        <w:rPr>
          <w:rFonts w:eastAsia="Times New Roman"/>
          <w:bCs/>
        </w:rPr>
        <w:t>3 A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</w:rPr>
        <w:t>0.6 A</w:t>
      </w:r>
      <w:r>
        <w:rPr>
          <w:rFonts w:ascii="宋体" w:hAnsi="宋体" w:cs="宋体"/>
          <w:bCs/>
        </w:rPr>
        <w:t>两个量程，闭合开关后，发现两个电流表指针偏转的角度相同，则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71575" cy="1095375"/>
            <wp:effectExtent l="0" t="0" r="9525" b="9525"/>
            <wp:docPr id="66" name="图片 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38473043" descr="figure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E32" w:rsidRDefault="009F2E32" w:rsidP="009F2E3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: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=4:1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: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=1:4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: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=1:5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: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=5:1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【解析】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测量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的电流，</w:t>
      </w:r>
      <w:r>
        <w:rPr>
          <w:rFonts w:eastAsia="Times New Roman"/>
          <w:bCs/>
          <w:color w:val="FF0000"/>
        </w:rPr>
        <w:t>A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测量干路电流，并联电路干路电流等于各支路电流之和，指针偏转角度相同，两个电流表使用的量程一定不同．</w:t>
      </w:r>
      <w:r>
        <w:rPr>
          <w:rFonts w:eastAsia="Times New Roman"/>
          <w:bCs/>
          <w:color w:val="FF0000"/>
        </w:rPr>
        <w:t>A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是使用</w:t>
      </w:r>
      <w:r>
        <w:rPr>
          <w:rFonts w:eastAsia="Times New Roman"/>
          <w:bCs/>
          <w:color w:val="FF0000"/>
        </w:rPr>
        <w:t>0</w:t>
      </w:r>
      <w:r>
        <w:rPr>
          <w:rFonts w:ascii="宋体" w:hAnsi="宋体" w:cs="宋体"/>
          <w:bCs/>
          <w:color w:val="FF0000"/>
        </w:rPr>
        <w:t>﹣</w:t>
      </w:r>
      <w:r>
        <w:rPr>
          <w:rFonts w:eastAsia="Times New Roman"/>
          <w:bCs/>
          <w:color w:val="FF0000"/>
        </w:rPr>
        <w:t>3A</w:t>
      </w:r>
      <w:r>
        <w:rPr>
          <w:rFonts w:ascii="宋体" w:hAnsi="宋体" w:cs="宋体"/>
          <w:bCs/>
          <w:color w:val="FF0000"/>
        </w:rPr>
        <w:t>的量程，</w:t>
      </w:r>
      <w:r>
        <w:rPr>
          <w:rFonts w:eastAsia="Times New Roman"/>
          <w:bCs/>
          <w:color w:val="FF0000"/>
        </w:rPr>
        <w:t>A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是使用的</w:t>
      </w:r>
      <w:r>
        <w:rPr>
          <w:rFonts w:eastAsia="Times New Roman"/>
          <w:bCs/>
          <w:color w:val="FF0000"/>
        </w:rPr>
        <w:t>0</w:t>
      </w:r>
      <w:r>
        <w:rPr>
          <w:rFonts w:ascii="宋体" w:hAnsi="宋体" w:cs="宋体"/>
          <w:bCs/>
          <w:color w:val="FF0000"/>
        </w:rPr>
        <w:t>﹣</w:t>
      </w:r>
      <w:r>
        <w:rPr>
          <w:rFonts w:eastAsia="Times New Roman"/>
          <w:bCs/>
          <w:color w:val="FF0000"/>
        </w:rPr>
        <w:t>0.6A</w:t>
      </w:r>
      <w:r>
        <w:rPr>
          <w:rFonts w:ascii="宋体" w:hAnsi="宋体" w:cs="宋体"/>
          <w:bCs/>
          <w:color w:val="FF0000"/>
        </w:rPr>
        <w:t>的量程．</w:t>
      </w:r>
      <w:r>
        <w:rPr>
          <w:rFonts w:eastAsia="Times New Roman"/>
          <w:bCs/>
          <w:color w:val="FF0000"/>
        </w:rPr>
        <w:t>A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的示数是</w:t>
      </w:r>
      <w:r>
        <w:rPr>
          <w:rFonts w:eastAsia="Times New Roman"/>
          <w:bCs/>
          <w:color w:val="FF0000"/>
        </w:rPr>
        <w:t>A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示数的</w:t>
      </w:r>
      <w:r>
        <w:rPr>
          <w:rFonts w:eastAsia="Times New Roman"/>
          <w:bCs/>
          <w:color w:val="FF0000"/>
        </w:rPr>
        <w:t>5</w:t>
      </w:r>
      <w:r>
        <w:rPr>
          <w:rFonts w:ascii="宋体" w:hAnsi="宋体" w:cs="宋体"/>
          <w:bCs/>
          <w:color w:val="FF0000"/>
        </w:rPr>
        <w:t>倍，所以</w:t>
      </w:r>
      <w:r>
        <w:rPr>
          <w:rFonts w:eastAsia="Times New Roman"/>
          <w:bCs/>
          <w:color w:val="FF0000"/>
        </w:rPr>
        <w:t>I=5I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，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根据并联电路干路电流等于各支路电流之和得：</w:t>
      </w:r>
      <w:r>
        <w:rPr>
          <w:rFonts w:eastAsia="Times New Roman"/>
          <w:bCs/>
          <w:color w:val="FF0000"/>
        </w:rPr>
        <w:t>I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eastAsia="Times New Roman"/>
          <w:bCs/>
          <w:color w:val="FF0000"/>
        </w:rPr>
        <w:t>=4I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，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根据</w:t>
      </w:r>
      <w:r>
        <w:rPr>
          <w:rFonts w:eastAsia="Times New Roman"/>
          <w:bCs/>
          <w:color w:val="FF0000"/>
        </w:rPr>
        <w:t>R=</w:t>
      </w:r>
      <w:r>
        <w:rPr>
          <w:bCs/>
          <w:noProof/>
          <w:color w:val="FF0000"/>
        </w:rPr>
        <w:drawing>
          <wp:inline distT="0" distB="0" distL="0" distR="0">
            <wp:extent cx="95250" cy="333375"/>
            <wp:effectExtent l="0" t="0" r="0" b="9525"/>
            <wp:docPr id="65" name="图片 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0580705" descr="figure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  <w:color w:val="FF0000"/>
        </w:rPr>
        <w:t>得：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∴R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：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eastAsia="Times New Roman"/>
          <w:bCs/>
          <w:color w:val="FF0000"/>
        </w:rPr>
        <w:t>=</w:t>
      </w:r>
      <w:r>
        <w:rPr>
          <w:bCs/>
          <w:noProof/>
          <w:color w:val="FF0000"/>
        </w:rPr>
        <w:drawing>
          <wp:inline distT="0" distB="0" distL="0" distR="0">
            <wp:extent cx="180975" cy="390525"/>
            <wp:effectExtent l="0" t="0" r="9525" b="9525"/>
            <wp:docPr id="64" name="图片 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08039022" descr="figure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  <w:color w:val="FF0000"/>
        </w:rPr>
        <w:t>：</w:t>
      </w:r>
      <w:r>
        <w:rPr>
          <w:bCs/>
          <w:noProof/>
          <w:color w:val="FF0000"/>
        </w:rPr>
        <w:drawing>
          <wp:inline distT="0" distB="0" distL="0" distR="0">
            <wp:extent cx="180975" cy="390525"/>
            <wp:effectExtent l="0" t="0" r="9525" b="9525"/>
            <wp:docPr id="63" name="图片 6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13638664" descr="figure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color w:val="FF0000"/>
        </w:rPr>
        <w:t>=I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：</w:t>
      </w:r>
      <w:r>
        <w:rPr>
          <w:rFonts w:eastAsia="Times New Roman"/>
          <w:bCs/>
          <w:color w:val="FF0000"/>
        </w:rPr>
        <w:t>I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=4I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：</w:t>
      </w:r>
      <w:r>
        <w:rPr>
          <w:rFonts w:eastAsia="Times New Roman"/>
          <w:bCs/>
          <w:color w:val="FF0000"/>
        </w:rPr>
        <w:t>I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=4</w:t>
      </w:r>
      <w:r>
        <w:rPr>
          <w:rFonts w:ascii="宋体" w:hAnsi="宋体" w:cs="宋体"/>
          <w:bCs/>
          <w:color w:val="FF0000"/>
        </w:rPr>
        <w:t>：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cs="宋体"/>
          <w:bCs/>
          <w:color w:val="FF0000"/>
        </w:rPr>
        <w:t>．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．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6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如图所示，电源电压保持不变，开关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闭合后，灯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、L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都能正常发光，甲、乙两个电表的示数之比是</w:t>
      </w:r>
      <w:r>
        <w:rPr>
          <w:rFonts w:eastAsia="Times New Roman"/>
          <w:bCs/>
        </w:rPr>
        <w:t>2：3</w:t>
      </w:r>
      <w:r>
        <w:rPr>
          <w:rFonts w:ascii="宋体" w:hAnsi="宋体" w:cs="宋体"/>
          <w:bCs/>
        </w:rPr>
        <w:t>．此时灯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、L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的电阻之比是（　　）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085850" cy="1009650"/>
            <wp:effectExtent l="0" t="0" r="0" b="0"/>
            <wp:docPr id="62" name="图片 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7748095" descr="figure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E32" w:rsidRDefault="009F2E32" w:rsidP="009F2E3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>2：1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/>
          <w:bCs/>
        </w:rPr>
        <w:t>3：2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eastAsia="Times New Roman"/>
          <w:bCs/>
        </w:rPr>
        <w:t>2：3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eastAsia="Times New Roman"/>
          <w:bCs/>
        </w:rPr>
        <w:t>1：2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根据电压表并联在电路中，电流表串联在电路中确定甲乙仪表的种类，然后根据串联电路的特点和欧姆定律求出两灯泡的电阻之比．如果甲乙任何一个为电流表，将会形成短路，因此甲乙都为电压表，此时灯</w:t>
      </w:r>
      <w:r>
        <w:rPr>
          <w:rFonts w:eastAsia="Times New Roman"/>
          <w:bCs/>
          <w:color w:val="FF0000"/>
        </w:rPr>
        <w:t>L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、</w:t>
      </w:r>
      <w:r>
        <w:rPr>
          <w:rFonts w:eastAsia="Times New Roman"/>
          <w:bCs/>
          <w:color w:val="FF0000"/>
        </w:rPr>
        <w:t>L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串联连接，电压表甲测量</w:t>
      </w:r>
      <w:r>
        <w:rPr>
          <w:rFonts w:eastAsia="Times New Roman"/>
          <w:bCs/>
          <w:color w:val="FF0000"/>
        </w:rPr>
        <w:t>L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两端电压，电压</w:t>
      </w:r>
      <w:r>
        <w:rPr>
          <w:rFonts w:ascii="宋体" w:hAnsi="宋体" w:cs="宋体"/>
          <w:bCs/>
          <w:color w:val="FF0000"/>
        </w:rPr>
        <w:lastRenderedPageBreak/>
        <w:t>表乙测量电源电压；因为串联电路两端电压等于各部分电压之和，并且甲、乙两个电表的示数之比是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cs="宋体"/>
          <w:bCs/>
          <w:color w:val="FF0000"/>
        </w:rPr>
        <w:t>：</w:t>
      </w:r>
      <w:r>
        <w:rPr>
          <w:rFonts w:eastAsia="Times New Roman"/>
          <w:bCs/>
          <w:color w:val="FF0000"/>
        </w:rPr>
        <w:t>3</w:t>
      </w:r>
      <w:r>
        <w:rPr>
          <w:rFonts w:ascii="宋体" w:hAnsi="宋体" w:cs="宋体"/>
          <w:bCs/>
          <w:color w:val="FF0000"/>
        </w:rPr>
        <w:t>，所以灯</w:t>
      </w:r>
      <w:r>
        <w:rPr>
          <w:rFonts w:eastAsia="Times New Roman"/>
          <w:bCs/>
          <w:color w:val="FF0000"/>
        </w:rPr>
        <w:t>L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、</w:t>
      </w:r>
      <w:r>
        <w:rPr>
          <w:rFonts w:eastAsia="Times New Roman"/>
          <w:bCs/>
          <w:color w:val="FF0000"/>
        </w:rPr>
        <w:t>L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两端电压之比：</w:t>
      </w:r>
    </w:p>
    <w:p w:rsidR="009F2E32" w:rsidRDefault="009F2E32" w:rsidP="009F2E32">
      <w:pPr>
        <w:spacing w:line="360" w:lineRule="auto"/>
        <w:jc w:val="center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:</w:t>
      </w: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eastAsia="Times New Roman"/>
          <w:bCs/>
          <w:color w:val="FF0000"/>
        </w:rPr>
        <w:t>=</w:t>
      </w:r>
      <w:r>
        <w:rPr>
          <w:rFonts w:ascii="宋体" w:hAnsi="宋体" w:cs="宋体"/>
          <w:bCs/>
          <w:color w:val="FF0000"/>
        </w:rPr>
        <w:t>(</w:t>
      </w:r>
      <w:r>
        <w:rPr>
          <w:rFonts w:eastAsia="Times New Roman"/>
          <w:bCs/>
          <w:color w:val="FF0000"/>
        </w:rPr>
        <w:t>3-2</w:t>
      </w:r>
      <w:r>
        <w:rPr>
          <w:rFonts w:ascii="宋体" w:hAnsi="宋体" w:cs="宋体"/>
          <w:bCs/>
          <w:color w:val="FF0000"/>
        </w:rPr>
        <w:t>):</w:t>
      </w:r>
      <w:r>
        <w:rPr>
          <w:rFonts w:eastAsia="Times New Roman"/>
          <w:bCs/>
          <w:color w:val="FF0000"/>
        </w:rPr>
        <w:t>2=1</w:t>
      </w:r>
      <w:r>
        <w:rPr>
          <w:rFonts w:ascii="宋体" w:hAnsi="宋体" w:cs="宋体"/>
          <w:bCs/>
          <w:color w:val="FF0000"/>
        </w:rPr>
        <w:t>: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cs="宋体"/>
          <w:bCs/>
          <w:color w:val="FF0000"/>
        </w:rPr>
        <w:t>；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又因为串联电路电流相等，即</w:t>
      </w:r>
    </w:p>
    <w:p w:rsidR="009F2E32" w:rsidRDefault="009F2E32" w:rsidP="009F2E32">
      <w:pPr>
        <w:spacing w:line="360" w:lineRule="auto"/>
        <w:jc w:val="center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；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由</w:t>
      </w:r>
      <w:r>
        <w:rPr>
          <w:bCs/>
          <w:color w:val="FF0000"/>
        </w:rPr>
        <w:object w:dxaOrig="657" w:dyaOrig="622">
          <v:shape id="对象 15" o:spid="_x0000_i1038" type="#_x0000_t75" alt="eqIdf3115f25231f4b2c93d32d34de3dfc33" style="width:33pt;height:30.75pt;mso-wrap-style:square;mso-position-horizontal-relative:page;mso-position-vertical-relative:page" o:ole="">
            <v:imagedata r:id="rId48" o:title="eqIdf3115f25231f4b2c93d32d34de3dfc33"/>
          </v:shape>
          <o:OLEObject Type="Embed" ProgID="Equation.DSMT4" ShapeID="对象 15" DrawAspect="Content" ObjectID="_1661532815" r:id="rId49"/>
        </w:object>
      </w:r>
      <w:r>
        <w:rPr>
          <w:rFonts w:ascii="宋体" w:hAnsi="宋体" w:cs="宋体"/>
          <w:bCs/>
          <w:color w:val="FF0000"/>
        </w:rPr>
        <w:t>可得，</w:t>
      </w:r>
    </w:p>
    <w:p w:rsidR="009F2E32" w:rsidRDefault="009F2E32" w:rsidP="009F2E32">
      <w:pPr>
        <w:spacing w:line="360" w:lineRule="auto"/>
        <w:jc w:val="center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object w:dxaOrig="2592" w:dyaOrig="616">
          <v:shape id="对象 16" o:spid="_x0000_i1039" type="#_x0000_t75" alt="eqId72bd93392a214cb8a6a069280283b2e8" style="width:129.75pt;height:30.75pt;mso-wrap-style:square;mso-position-horizontal-relative:page;mso-position-vertical-relative:page" o:ole="">
            <v:imagedata r:id="rId50" o:title="eqId72bd93392a214cb8a6a069280283b2e8"/>
          </v:shape>
          <o:OLEObject Type="Embed" ProgID="Equation.DSMT4" ShapeID="对象 16" DrawAspect="Content" ObjectID="_1661532816" r:id="rId51"/>
        </w:object>
      </w:r>
      <w:r>
        <w:rPr>
          <w:rFonts w:ascii="宋体" w:hAnsi="宋体" w:cs="宋体"/>
          <w:bCs/>
          <w:color w:val="FF0000"/>
        </w:rPr>
        <w:t>．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7</w:t>
      </w:r>
      <w:r>
        <w:rPr>
          <w:bCs/>
        </w:rPr>
        <w:t>．</w:t>
      </w:r>
      <w:r>
        <w:rPr>
          <w:rFonts w:ascii="宋体" w:hAnsi="宋体" w:cs="宋体"/>
          <w:bCs/>
        </w:rPr>
        <w:t>现有两个阻值不等的未知电阻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，为了比较它们的阻值大小，几个同学分别设计了如图所示的四种电路，其中不可行的是图（</w:t>
      </w:r>
      <w:r>
        <w:rPr>
          <w:rFonts w:eastAsia="Times New Roman"/>
          <w:bCs/>
        </w:rPr>
        <w:t xml:space="preserve">    </w:t>
      </w:r>
      <w:r>
        <w:rPr>
          <w:rFonts w:ascii="宋体" w:hAnsi="宋体" w:cs="宋体"/>
          <w:bCs/>
        </w:rPr>
        <w:t>）</w:t>
      </w:r>
    </w:p>
    <w:p w:rsidR="009F2E32" w:rsidRDefault="009F2E32" w:rsidP="009F2E32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276350" cy="1047750"/>
            <wp:effectExtent l="0" t="0" r="0" b="0"/>
            <wp:docPr id="61" name="图片 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 descr="figure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247775" cy="1095375"/>
            <wp:effectExtent l="0" t="0" r="9525" b="9525"/>
            <wp:docPr id="60" name="图片 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" descr="figure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E32" w:rsidRDefault="009F2E32" w:rsidP="009F2E32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314450" cy="1228725"/>
            <wp:effectExtent l="0" t="0" r="0" b="9525"/>
            <wp:docPr id="59" name="图片 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" descr="figure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352550" cy="962025"/>
            <wp:effectExtent l="0" t="0" r="0" b="9525"/>
            <wp:docPr id="58" name="图片 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" descr="figure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．由图得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和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并联，电流表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测干路电流，电流表</w:t>
      </w:r>
      <w:r>
        <w:rPr>
          <w:rFonts w:eastAsia="Times New Roman"/>
          <w:bCs/>
          <w:color w:val="FF0000"/>
        </w:rPr>
        <w:t>A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测流过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电流，则可根据并联分流得到流过两个电阻电流大小，再根据并联电路电流之比等于电阻的反比，可得出两电阻大小关系，故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可行，不符合题意；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lastRenderedPageBreak/>
        <w:t>B</w:t>
      </w:r>
      <w:r>
        <w:rPr>
          <w:rFonts w:ascii="宋体" w:hAnsi="宋体" w:cs="宋体"/>
          <w:bCs/>
          <w:color w:val="FF0000"/>
        </w:rPr>
        <w:t>．由图得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和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并联，电流表</w:t>
      </w:r>
      <w:r>
        <w:rPr>
          <w:rFonts w:eastAsia="Times New Roman"/>
          <w:bCs/>
          <w:color w:val="FF0000"/>
        </w:rPr>
        <w:t>A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测流过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电流，电流表</w:t>
      </w:r>
      <w:r>
        <w:rPr>
          <w:rFonts w:eastAsia="Times New Roman"/>
          <w:bCs/>
          <w:color w:val="FF0000"/>
        </w:rPr>
        <w:t>A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测流过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电流，根据并联电路电流之比等于电阻的反比，可得出两电阻大小关系，故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可行，不符合题意；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．由图得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和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串联，电压表</w:t>
      </w:r>
      <w:r>
        <w:rPr>
          <w:rFonts w:eastAsia="Times New Roman"/>
          <w:bCs/>
          <w:color w:val="FF0000"/>
        </w:rPr>
        <w:t>V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测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两端电压，电压表</w:t>
      </w:r>
      <w:r>
        <w:rPr>
          <w:rFonts w:eastAsia="Times New Roman"/>
          <w:bCs/>
          <w:color w:val="FF0000"/>
        </w:rPr>
        <w:t>V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测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两端电压，根据串联电路电压之比等于电阻之比，可得出两电阻大小关系，故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可行，不符合题意；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．由图得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和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串联，电流表测整体电流，由于串联电路不论电阻大小，电流处处相等，则无法得出两电阻大小关系，故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不可行，符合题意。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8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如图所示，电源电压不变，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为定值电阻，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为滑动变阻器．当开关闭合后，滑片</w:t>
      </w:r>
      <w:r>
        <w:rPr>
          <w:rFonts w:eastAsia="Times New Roman"/>
          <w:bCs/>
        </w:rPr>
        <w:t>P</w:t>
      </w:r>
      <w:r>
        <w:rPr>
          <w:rFonts w:ascii="宋体" w:hAnsi="宋体" w:cs="宋体"/>
          <w:bCs/>
        </w:rPr>
        <w:t>向右移时，下列说法中正确的是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733550" cy="1143000"/>
            <wp:effectExtent l="0" t="0" r="0" b="0"/>
            <wp:docPr id="57" name="图片 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7956027" descr="figure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>V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的示数变大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eastAsia="Times New Roman"/>
          <w:bCs/>
        </w:rPr>
        <w:t>V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的示数变大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的示数变大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eastAsia="Times New Roman"/>
          <w:bCs/>
        </w:rPr>
        <w:t>V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的比值变大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BD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解答：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cs="宋体"/>
          <w:bCs/>
          <w:color w:val="FF0000"/>
        </w:rPr>
        <w:t>由电路图可知</w:t>
      </w:r>
      <w:r>
        <w:rPr>
          <w:rFonts w:eastAsia="Times New Roman"/>
          <w:bCs/>
          <w:color w:val="FF0000"/>
        </w:rPr>
        <w:t>,R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与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串联</w:t>
      </w:r>
      <w:r>
        <w:rPr>
          <w:rFonts w:eastAsia="Times New Roman"/>
          <w:bCs/>
          <w:color w:val="FF0000"/>
        </w:rPr>
        <w:t>,</w:t>
      </w:r>
      <w:r>
        <w:rPr>
          <w:rFonts w:ascii="宋体" w:hAnsi="宋体" w:cs="宋体"/>
          <w:bCs/>
          <w:color w:val="FF0000"/>
        </w:rPr>
        <w:t>电压表</w:t>
      </w:r>
      <w:r>
        <w:rPr>
          <w:rFonts w:eastAsia="Times New Roman"/>
          <w:bCs/>
          <w:color w:val="FF0000"/>
        </w:rPr>
        <w:t>V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测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两端的电压</w:t>
      </w:r>
      <w:r>
        <w:rPr>
          <w:rFonts w:eastAsia="Times New Roman"/>
          <w:bCs/>
          <w:color w:val="FF0000"/>
        </w:rPr>
        <w:t>,</w:t>
      </w:r>
      <w:r>
        <w:rPr>
          <w:rFonts w:ascii="宋体" w:hAnsi="宋体" w:cs="宋体"/>
          <w:bCs/>
          <w:color w:val="FF0000"/>
        </w:rPr>
        <w:t>电压表</w:t>
      </w:r>
      <w:r>
        <w:rPr>
          <w:rFonts w:eastAsia="Times New Roman"/>
          <w:bCs/>
          <w:color w:val="FF0000"/>
        </w:rPr>
        <w:t>V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测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两端的电压，电流表测电路中的电流．当开关闭合后，滑片</w:t>
      </w:r>
      <w:r>
        <w:rPr>
          <w:rFonts w:eastAsia="Times New Roman"/>
          <w:bCs/>
          <w:color w:val="FF0000"/>
        </w:rPr>
        <w:t>P</w:t>
      </w:r>
      <w:r>
        <w:rPr>
          <w:rFonts w:ascii="宋体" w:hAnsi="宋体" w:cs="宋体"/>
          <w:bCs/>
          <w:color w:val="FF0000"/>
        </w:rPr>
        <w:t>向右移时，接入电路中的电阻变大，电路中的总电阻变大，由</w:t>
      </w:r>
      <w:r>
        <w:rPr>
          <w:bCs/>
          <w:color w:val="FF0000"/>
        </w:rPr>
        <w:object w:dxaOrig="615" w:dyaOrig="615">
          <v:shape id="对象 17" o:spid="_x0000_i1040" type="#_x0000_t75" alt="eqId7d0f6f72b0b6488b901439a62882be9b" style="width:30.75pt;height:30.75pt;mso-wrap-style:square;mso-position-horizontal-relative:page;mso-position-vertical-relative:page" o:ole="">
            <v:imagedata r:id="rId57" o:title="eqId7d0f6f72b0b6488b901439a62882be9b"/>
          </v:shape>
          <o:OLEObject Type="Embed" ProgID="Equation.DSMT4" ShapeID="对象 17" DrawAspect="Content" ObjectID="_1661532817" r:id="rId58"/>
        </w:object>
      </w:r>
      <w:r>
        <w:rPr>
          <w:rFonts w:ascii="宋体" w:hAnsi="宋体" w:cs="宋体"/>
          <w:bCs/>
          <w:color w:val="FF0000"/>
        </w:rPr>
        <w:t>可知，电路中的电流变小，即电流表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的示数变小，故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错误；由</w:t>
      </w:r>
      <w:r>
        <w:rPr>
          <w:rFonts w:eastAsia="Times New Roman"/>
          <w:bCs/>
          <w:color w:val="FF0000"/>
        </w:rPr>
        <w:t>U＝IR</w:t>
      </w:r>
      <w:r>
        <w:rPr>
          <w:rFonts w:ascii="宋体" w:hAnsi="宋体" w:cs="宋体"/>
          <w:bCs/>
          <w:color w:val="FF0000"/>
        </w:rPr>
        <w:t>可知</w:t>
      </w:r>
      <w:r>
        <w:rPr>
          <w:rFonts w:eastAsia="Times New Roman"/>
          <w:bCs/>
          <w:color w:val="FF0000"/>
        </w:rPr>
        <w:t>,R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两端的电压变小</w:t>
      </w:r>
      <w:r>
        <w:rPr>
          <w:rFonts w:eastAsia="Times New Roman"/>
          <w:bCs/>
          <w:color w:val="FF0000"/>
        </w:rPr>
        <w:t>,</w:t>
      </w:r>
      <w:r>
        <w:rPr>
          <w:rFonts w:ascii="宋体" w:hAnsi="宋体" w:cs="宋体"/>
          <w:bCs/>
          <w:color w:val="FF0000"/>
        </w:rPr>
        <w:t>即电压表</w:t>
      </w:r>
      <w:r>
        <w:rPr>
          <w:rFonts w:eastAsia="Times New Roman"/>
          <w:bCs/>
          <w:color w:val="FF0000"/>
        </w:rPr>
        <w:t>V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的示数变小，故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错误；因串联电路中总电压等于各分电压之和，所以</w:t>
      </w:r>
      <w:r>
        <w:rPr>
          <w:rFonts w:eastAsia="Times New Roman"/>
          <w:bCs/>
          <w:color w:val="FF0000"/>
        </w:rPr>
        <w:t>,R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两端的电压变大</w:t>
      </w:r>
      <w:r>
        <w:rPr>
          <w:rFonts w:eastAsia="Times New Roman"/>
          <w:bCs/>
          <w:color w:val="FF0000"/>
        </w:rPr>
        <w:t>,</w:t>
      </w:r>
      <w:r>
        <w:rPr>
          <w:rFonts w:ascii="宋体" w:hAnsi="宋体" w:cs="宋体"/>
          <w:bCs/>
          <w:color w:val="FF0000"/>
        </w:rPr>
        <w:t>即电压表</w:t>
      </w:r>
      <w:r>
        <w:rPr>
          <w:rFonts w:eastAsia="Times New Roman"/>
          <w:bCs/>
          <w:color w:val="FF0000"/>
        </w:rPr>
        <w:t>V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的示数变大，故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lastRenderedPageBreak/>
        <w:t>正确；由</w:t>
      </w:r>
      <w:r>
        <w:rPr>
          <w:rFonts w:eastAsia="Times New Roman"/>
          <w:bCs/>
          <w:color w:val="FF0000"/>
        </w:rPr>
        <w:t>R＝</w:t>
      </w:r>
      <w:r>
        <w:rPr>
          <w:bCs/>
          <w:color w:val="FF0000"/>
        </w:rPr>
        <w:object w:dxaOrig="300" w:dyaOrig="615">
          <v:shape id="对象 18" o:spid="_x0000_i1041" type="#_x0000_t75" alt="eqIdb745ba593e804bea9bed27a4f0f06ad1" style="width:15pt;height:30.75pt;mso-wrap-style:square;mso-position-horizontal-relative:page;mso-position-vertical-relative:page" o:ole="">
            <v:imagedata r:id="rId59" o:title="eqIdb745ba593e804bea9bed27a4f0f06ad1"/>
          </v:shape>
          <o:OLEObject Type="Embed" ProgID="Equation.DSMT4" ShapeID="对象 18" DrawAspect="Content" ObjectID="_1661532818" r:id="rId60"/>
        </w:object>
      </w:r>
      <w:r>
        <w:rPr>
          <w:rFonts w:ascii="宋体" w:hAnsi="宋体" w:cs="宋体"/>
          <w:bCs/>
          <w:color w:val="FF0000"/>
        </w:rPr>
        <w:t>可知</w:t>
      </w:r>
      <w:r>
        <w:rPr>
          <w:rFonts w:eastAsia="Times New Roman"/>
          <w:bCs/>
          <w:color w:val="FF0000"/>
        </w:rPr>
        <w:t>,</w:t>
      </w:r>
      <w:r>
        <w:rPr>
          <w:rFonts w:ascii="宋体" w:hAnsi="宋体" w:cs="宋体"/>
          <w:bCs/>
          <w:color w:val="FF0000"/>
        </w:rPr>
        <w:t>电压表</w:t>
      </w:r>
      <w:r>
        <w:rPr>
          <w:rFonts w:eastAsia="Times New Roman"/>
          <w:bCs/>
          <w:color w:val="FF0000"/>
        </w:rPr>
        <w:t>V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的示数与电流表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的示数比值等于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12</w:t>
      </w:r>
      <w:r>
        <w:rPr>
          <w:rFonts w:ascii="宋体" w:hAnsi="宋体" w:cs="宋体"/>
          <w:bCs/>
          <w:color w:val="FF0000"/>
        </w:rPr>
        <w:t>的阻值，则电压表</w:t>
      </w:r>
      <w:r>
        <w:rPr>
          <w:rFonts w:eastAsia="Times New Roman"/>
          <w:bCs/>
          <w:color w:val="FF0000"/>
        </w:rPr>
        <w:t>V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的示数与电流表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的示数比值变大，故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正确．故选</w:t>
      </w:r>
      <w:r>
        <w:rPr>
          <w:rFonts w:eastAsia="Times New Roman"/>
          <w:bCs/>
          <w:color w:val="FF0000"/>
        </w:rPr>
        <w:t>BD.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点睛：由电路图可知，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与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串联，电压表</w:t>
      </w:r>
      <w:r>
        <w:rPr>
          <w:rFonts w:eastAsia="Times New Roman"/>
          <w:bCs/>
          <w:color w:val="FF0000"/>
        </w:rPr>
        <w:t>V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测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两端的电压，电压表</w:t>
      </w:r>
      <w:r>
        <w:rPr>
          <w:rFonts w:eastAsia="Times New Roman"/>
          <w:bCs/>
          <w:color w:val="FF0000"/>
        </w:rPr>
        <w:t>V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测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两端的电压，电流表测电路中的电流．根据滑片的移动可知接入电路中电阻的变化，根据欧姆定律可知电路中电流的变化和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两端的电压变化，根据串联电路的电压特点可知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两端的电压变化，根据欧姆定律结合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的阻值判断电压表</w:t>
      </w:r>
      <w:r>
        <w:rPr>
          <w:rFonts w:eastAsia="Times New Roman"/>
          <w:bCs/>
          <w:color w:val="FF0000"/>
        </w:rPr>
        <w:t>V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的示数与电流表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的示数比值变化．</w:t>
      </w:r>
    </w:p>
    <w:p w:rsidR="009F2E32" w:rsidRDefault="009F2E32" w:rsidP="009F2E32">
      <w:pPr>
        <w:rPr>
          <w:rFonts w:hint="eastAsia"/>
          <w:b/>
          <w:color w:val="FF0000"/>
        </w:rPr>
      </w:pPr>
    </w:p>
    <w:p w:rsidR="009F2E32" w:rsidRDefault="009F2E32" w:rsidP="009F2E32">
      <w:pPr>
        <w:rPr>
          <w:b/>
        </w:rPr>
      </w:pPr>
      <w:r>
        <w:rPr>
          <w:rFonts w:hint="eastAsia"/>
          <w:b/>
        </w:rPr>
        <w:t>二、填空题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9</w:t>
      </w:r>
      <w:r>
        <w:rPr>
          <w:bCs/>
        </w:rPr>
        <w:t>．</w:t>
      </w:r>
      <w:r>
        <w:rPr>
          <w:rFonts w:ascii="宋体" w:hAnsi="宋体" w:cs="宋体"/>
          <w:bCs/>
        </w:rPr>
        <w:t>现将长度相同、横截面积不同的不同种材料制成的导体</w:t>
      </w:r>
      <w:r>
        <w:rPr>
          <w:rFonts w:eastAsia="Times New Roman"/>
          <w:bCs/>
          <w:i/>
        </w:rPr>
        <w:t>A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  <w:i/>
        </w:rPr>
        <w:t>B</w:t>
      </w:r>
      <w:r>
        <w:rPr>
          <w:rFonts w:ascii="宋体" w:hAnsi="宋体" w:cs="宋体"/>
          <w:bCs/>
        </w:rPr>
        <w:t>接到如图所示的出路中，闭合开关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，此时导体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两端的电压关系是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A</w:t>
      </w:r>
      <w:r>
        <w:rPr>
          <w:rFonts w:eastAsia="Times New Roman"/>
          <w:bCs/>
        </w:rPr>
        <w:t>=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B</w:t>
      </w:r>
      <w:r>
        <w:rPr>
          <w:rFonts w:ascii="宋体" w:hAnsi="宋体" w:cs="宋体"/>
          <w:bCs/>
        </w:rPr>
        <w:t>，则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A</w:t>
      </w:r>
      <w:r>
        <w:rPr>
          <w:rFonts w:eastAsia="Times New Roman"/>
          <w:bCs/>
        </w:rPr>
        <w:t>: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B</w:t>
      </w:r>
      <w:r>
        <w:rPr>
          <w:rFonts w:eastAsia="Times New Roman"/>
          <w:bCs/>
        </w:rPr>
        <w:t>=</w:t>
      </w:r>
      <w:r>
        <w:rPr>
          <w:bCs/>
        </w:rPr>
        <w:t>________</w:t>
      </w:r>
      <w:r>
        <w:rPr>
          <w:rFonts w:ascii="宋体" w:hAnsi="宋体" w:cs="宋体"/>
          <w:bCs/>
        </w:rPr>
        <w:t>；由此可知</w:t>
      </w:r>
      <w:r>
        <w:rPr>
          <w:bCs/>
        </w:rPr>
        <w:t>________</w:t>
      </w:r>
      <w:r>
        <w:rPr>
          <w:rFonts w:ascii="宋体" w:hAnsi="宋体" w:cs="宋体"/>
          <w:bCs/>
        </w:rPr>
        <w:t>导体的材料导电性能好（选填</w:t>
      </w:r>
      <w:r>
        <w:rPr>
          <w:rFonts w:eastAsia="Times New Roman"/>
          <w:bCs/>
        </w:rPr>
        <w:t>“A”</w:t>
      </w:r>
      <w:r>
        <w:rPr>
          <w:rFonts w:ascii="宋体" w:hAnsi="宋体" w:cs="宋体"/>
          <w:bCs/>
        </w:rPr>
        <w:t>或</w:t>
      </w:r>
      <w:r>
        <w:rPr>
          <w:rFonts w:eastAsia="Times New Roman"/>
          <w:bCs/>
        </w:rPr>
        <w:t>“B”</w:t>
      </w:r>
      <w:r>
        <w:rPr>
          <w:rFonts w:ascii="宋体" w:hAnsi="宋体" w:cs="宋体"/>
          <w:bCs/>
        </w:rPr>
        <w:t>）。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581150" cy="809625"/>
            <wp:effectExtent l="0" t="0" r="0" b="9525"/>
            <wp:docPr id="56" name="图片 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0946933" descr="figure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E32" w:rsidRDefault="009F2E32" w:rsidP="009F2E32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1:1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A</w:t>
      </w:r>
      <w:r>
        <w:rPr>
          <w:bCs/>
          <w:color w:val="FF0000"/>
        </w:rPr>
        <w:t xml:space="preserve">    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cs="宋体"/>
          <w:bCs/>
          <w:color w:val="FF0000"/>
        </w:rPr>
        <w:t>因为</w:t>
      </w: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  <w:vertAlign w:val="subscript"/>
        </w:rPr>
        <w:t>A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  <w:vertAlign w:val="subscript"/>
        </w:rPr>
        <w:t>B</w:t>
      </w:r>
      <w:r>
        <w:rPr>
          <w:rFonts w:eastAsia="Times New Roman"/>
          <w:bCs/>
          <w:color w:val="FF0000"/>
        </w:rPr>
        <w:t xml:space="preserve"> </w:t>
      </w:r>
      <w:r>
        <w:rPr>
          <w:rFonts w:ascii="宋体" w:hAnsi="宋体" w:cs="宋体"/>
          <w:bCs/>
          <w:color w:val="FF0000"/>
        </w:rPr>
        <w:t>所以</w:t>
      </w:r>
    </w:p>
    <w:p w:rsidR="009F2E32" w:rsidRDefault="009F2E32" w:rsidP="009F2E32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  <w:vertAlign w:val="subscript"/>
        </w:rPr>
        <w:t>A</w:t>
      </w:r>
      <w:proofErr w:type="gramStart"/>
      <w:r>
        <w:rPr>
          <w:rFonts w:eastAsia="Times New Roman"/>
          <w:bCs/>
          <w:color w:val="FF0000"/>
        </w:rPr>
        <w:t>:</w:t>
      </w: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  <w:vertAlign w:val="subscript"/>
        </w:rPr>
        <w:t>B</w:t>
      </w:r>
      <w:proofErr w:type="gramEnd"/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 xml:space="preserve"> U</w:t>
      </w:r>
      <w:r>
        <w:rPr>
          <w:rFonts w:eastAsia="Times New Roman"/>
          <w:bCs/>
          <w:color w:val="FF0000"/>
          <w:vertAlign w:val="subscript"/>
        </w:rPr>
        <w:t>A</w:t>
      </w:r>
      <w:r>
        <w:rPr>
          <w:rFonts w:eastAsia="Times New Roman"/>
          <w:bCs/>
          <w:color w:val="FF0000"/>
        </w:rPr>
        <w:t>:</w:t>
      </w: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  <w:vertAlign w:val="subscript"/>
        </w:rPr>
        <w:t>A</w: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360" w:dyaOrig="280">
          <v:shape id="对象 19" o:spid="_x0000_i1042" type="#_x0000_t75" alt="eqIdd141936f97f64a92b3f4c8cf306acf0c" style="width:18pt;height:14.25pt;mso-wrap-style:square;mso-position-horizontal-relative:page;mso-position-vertical-relative:page" o:ole="">
            <v:imagedata r:id="rId62" o:title="eqIdd141936f97f64a92b3f4c8cf306acf0c"/>
          </v:shape>
          <o:OLEObject Type="Embed" ProgID="Equation.DSMT4" ShapeID="对象 19" DrawAspect="Content" ObjectID="_1661532819" r:id="rId63"/>
        </w:object>
      </w:r>
      <w:r>
        <w:rPr>
          <w:rFonts w:eastAsia="Times New Roman"/>
          <w:bCs/>
          <w:color w:val="FF0000"/>
        </w:rPr>
        <w:t xml:space="preserve"> 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/>
          <w:bCs/>
          <w:color w:val="FF0000"/>
        </w:rPr>
        <w:t>根据串联电路电压与电阻成正比，得</w:t>
      </w:r>
      <w:r>
        <w:rPr>
          <w:bCs/>
          <w:color w:val="FF0000"/>
        </w:rPr>
        <w:object w:dxaOrig="838" w:dyaOrig="365">
          <v:shape id="对象 20" o:spid="_x0000_i1043" type="#_x0000_t75" alt="eqId6ad207d216fb4ed7abaa80c568ed9c13" style="width:42pt;height:18pt;mso-wrap-style:square;mso-position-horizontal-relative:page;mso-position-vertical-relative:page" o:ole="">
            <v:imagedata r:id="rId64" o:title="eqId6ad207d216fb4ed7abaa80c568ed9c13"/>
          </v:shape>
          <o:OLEObject Type="Embed" ProgID="Equation.DSMT4" ShapeID="对象 20" DrawAspect="Content" ObjectID="_1661532820" r:id="rId65"/>
        </w:object>
      </w:r>
      <w:r>
        <w:rPr>
          <w:rFonts w:eastAsia="Times New Roman"/>
          <w:bCs/>
          <w:color w:val="FF0000"/>
        </w:rPr>
        <w:t xml:space="preserve"> </w:t>
      </w:r>
      <w:r>
        <w:rPr>
          <w:rFonts w:ascii="宋体" w:hAnsi="宋体" w:cs="宋体"/>
          <w:bCs/>
          <w:color w:val="FF0000"/>
        </w:rPr>
        <w:t>，因为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的横截面积小于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的，所以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导体的材料导电性能好。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11</w:t>
      </w:r>
      <w:r>
        <w:rPr>
          <w:bCs/>
          <w:color w:val="FF0000"/>
        </w:rPr>
        <w:t>．</w:t>
      </w:r>
      <w:r>
        <w:rPr>
          <w:rFonts w:ascii="宋体" w:hAnsi="宋体" w:cs="宋体"/>
          <w:bCs/>
          <w:color w:val="FF0000"/>
        </w:rPr>
        <w:t>两只定值电阻，甲标有“</w:t>
      </w:r>
      <w:r>
        <w:rPr>
          <w:rFonts w:eastAsia="Times New Roman"/>
          <w:bCs/>
          <w:color w:val="FF0000"/>
        </w:rPr>
        <w:t>10Ω  1A</w:t>
      </w:r>
      <w:r>
        <w:rPr>
          <w:rFonts w:ascii="宋体" w:hAnsi="宋体" w:cs="宋体"/>
          <w:bCs/>
          <w:color w:val="FF0000"/>
        </w:rPr>
        <w:t>”，乙标有“</w:t>
      </w:r>
      <w:r>
        <w:rPr>
          <w:rFonts w:eastAsia="Times New Roman"/>
          <w:bCs/>
          <w:color w:val="FF0000"/>
        </w:rPr>
        <w:t>15Ω  0.6A</w:t>
      </w:r>
      <w:r>
        <w:rPr>
          <w:rFonts w:ascii="宋体" w:hAnsi="宋体" w:cs="宋体"/>
          <w:bCs/>
          <w:color w:val="FF0000"/>
        </w:rPr>
        <w:t>”，把它们串联在同一电路中，电路中允许通过的最大电流为</w:t>
      </w:r>
      <w:r>
        <w:rPr>
          <w:bCs/>
          <w:color w:val="FF0000"/>
        </w:rPr>
        <w:t>_____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，两端允许加的最大电压为</w:t>
      </w:r>
      <w:r>
        <w:rPr>
          <w:bCs/>
          <w:color w:val="FF0000"/>
        </w:rPr>
        <w:t>_____</w:t>
      </w:r>
      <w:r>
        <w:rPr>
          <w:rFonts w:eastAsia="Times New Roman"/>
          <w:bCs/>
          <w:color w:val="FF0000"/>
        </w:rPr>
        <w:t>V</w:t>
      </w:r>
      <w:r>
        <w:rPr>
          <w:rFonts w:ascii="宋体" w:hAnsi="宋体" w:cs="宋体"/>
          <w:bCs/>
          <w:color w:val="FF0000"/>
        </w:rPr>
        <w:t>．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0.6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15</w:t>
      </w:r>
      <w:r>
        <w:rPr>
          <w:bCs/>
          <w:color w:val="FF0000"/>
        </w:rPr>
        <w:t xml:space="preserve">    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【解析】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由于串联电路的电流相等，故两电阻串联时，取较小的电流作用电路中的电流，所以电路中允许通过的最大电流为</w:t>
      </w:r>
      <w:r>
        <w:rPr>
          <w:rFonts w:eastAsia="Times New Roman"/>
          <w:bCs/>
          <w:color w:val="FF0000"/>
        </w:rPr>
        <w:t>0.6A</w:t>
      </w:r>
      <w:r>
        <w:rPr>
          <w:rFonts w:ascii="宋体" w:hAnsi="宋体" w:cs="宋体"/>
          <w:bCs/>
          <w:color w:val="FF0000"/>
        </w:rPr>
        <w:t>；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/>
          <w:bCs/>
        </w:rPr>
        <w:t>两端允许加的最大电压为</w:t>
      </w:r>
      <w:r>
        <w:rPr>
          <w:rFonts w:eastAsia="Times New Roman"/>
          <w:bCs/>
        </w:rPr>
        <w:t>：</w:t>
      </w:r>
      <w:r>
        <w:rPr>
          <w:bCs/>
        </w:rPr>
        <w:object w:dxaOrig="3465" w:dyaOrig="405">
          <v:shape id="对象 21" o:spid="_x0000_i1044" type="#_x0000_t75" alt="eqId495200f459954d699c7704e5082a5f0a" style="width:173.25pt;height:20.25pt;mso-wrap-style:square;mso-position-horizontal-relative:page;mso-position-vertical-relative:page" o:ole="">
            <v:imagedata r:id="rId66" o:title="eqId495200f459954d699c7704e5082a5f0a"/>
          </v:shape>
          <o:OLEObject Type="Embed" ProgID="Equation.DSMT4" ShapeID="对象 21" DrawAspect="Content" ObjectID="_1661532821" r:id="rId67"/>
        </w:object>
      </w:r>
      <w:r>
        <w:rPr>
          <w:rFonts w:eastAsia="Times New Roman"/>
          <w:bCs/>
        </w:rPr>
        <w:t>．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10</w:t>
      </w:r>
      <w:r>
        <w:rPr>
          <w:bCs/>
        </w:rPr>
        <w:t>．</w:t>
      </w:r>
      <w:r>
        <w:rPr>
          <w:rFonts w:ascii="宋体" w:hAnsi="宋体" w:cs="宋体"/>
          <w:bCs/>
        </w:rPr>
        <w:t>如图所示的电路中，电源电压恒定不变，已知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3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，当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闭合、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断开时，电压表和电流表的示数分别为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  <w:i/>
        </w:rPr>
        <w:t>I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；当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断开、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闭合时，电压表和电流表的示数分别为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  <w:i/>
        </w:rPr>
        <w:t>I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，则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：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为</w:t>
      </w:r>
      <w:r>
        <w:rPr>
          <w:bCs/>
        </w:rPr>
        <w:t>_________</w:t>
      </w:r>
      <w:r>
        <w:rPr>
          <w:rFonts w:ascii="宋体" w:hAnsi="宋体" w:cs="宋体"/>
          <w:bCs/>
        </w:rPr>
        <w:t>；</w:t>
      </w:r>
      <w:r>
        <w:rPr>
          <w:rFonts w:eastAsia="Times New Roman"/>
          <w:bCs/>
          <w:i/>
        </w:rPr>
        <w:t>I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：</w:t>
      </w:r>
      <w:r>
        <w:rPr>
          <w:rFonts w:eastAsia="Times New Roman"/>
          <w:bCs/>
          <w:i/>
        </w:rPr>
        <w:t>I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为</w:t>
      </w:r>
      <w:r>
        <w:rPr>
          <w:bCs/>
        </w:rPr>
        <w:t>__________</w:t>
      </w:r>
      <w:r>
        <w:rPr>
          <w:rFonts w:ascii="宋体" w:hAnsi="宋体" w:cs="宋体"/>
          <w:bCs/>
        </w:rPr>
        <w:t>。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362075" cy="1057275"/>
            <wp:effectExtent l="0" t="0" r="9525" b="9525"/>
            <wp:docPr id="55" name="图片 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 descr="figure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E32" w:rsidRDefault="009F2E32" w:rsidP="009F2E32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cs="宋体"/>
          <w:bCs/>
          <w:color w:val="FF0000"/>
        </w:rPr>
        <w:t>：</w:t>
      </w:r>
      <w:r>
        <w:rPr>
          <w:rFonts w:eastAsia="Times New Roman"/>
          <w:bCs/>
          <w:color w:val="FF0000"/>
        </w:rPr>
        <w:t>1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4</w:t>
      </w:r>
      <w:r>
        <w:rPr>
          <w:rFonts w:ascii="宋体" w:hAnsi="宋体" w:cs="宋体"/>
          <w:bCs/>
          <w:color w:val="FF0000"/>
        </w:rPr>
        <w:t>：</w:t>
      </w:r>
      <w:r>
        <w:rPr>
          <w:rFonts w:eastAsia="Times New Roman"/>
          <w:bCs/>
          <w:color w:val="FF0000"/>
        </w:rPr>
        <w:t>3</w:t>
      </w:r>
      <w:r>
        <w:rPr>
          <w:bCs/>
          <w:color w:val="FF0000"/>
        </w:rPr>
        <w:t xml:space="preserve">    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[1][2]</w:t>
      </w:r>
      <w:r>
        <w:rPr>
          <w:rFonts w:ascii="宋体" w:hAnsi="宋体" w:cs="宋体"/>
          <w:bCs/>
          <w:color w:val="FF0000"/>
        </w:rPr>
        <w:t>当</w:t>
      </w:r>
      <w:r>
        <w:rPr>
          <w:rFonts w:eastAsia="Times New Roman"/>
          <w:bCs/>
          <w:color w:val="FF0000"/>
        </w:rPr>
        <w:t>S</w:t>
      </w:r>
      <w:r>
        <w:rPr>
          <w:rFonts w:ascii="宋体" w:hAnsi="宋体" w:cs="宋体"/>
          <w:bCs/>
          <w:color w:val="FF0000"/>
        </w:rPr>
        <w:t>和</w:t>
      </w:r>
      <w:r>
        <w:rPr>
          <w:rFonts w:eastAsia="Times New Roman"/>
          <w:bCs/>
          <w:color w:val="FF0000"/>
        </w:rPr>
        <w:t>S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闭合、</w:t>
      </w:r>
      <w:r>
        <w:rPr>
          <w:rFonts w:eastAsia="Times New Roman"/>
          <w:bCs/>
          <w:color w:val="FF0000"/>
        </w:rPr>
        <w:t>S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断开时电阻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和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并联，电压表测电源电压，电流表测干路电流，此时电流表的示数为</w:t>
      </w:r>
    </w:p>
    <w:p w:rsidR="009F2E32" w:rsidRDefault="009F2E32" w:rsidP="009F2E32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3555" w:dyaOrig="675">
          <v:shape id="对象 22" o:spid="_x0000_i1045" type="#_x0000_t75" alt="eqId89fd7a56a2924936b1d2614be704bfca" style="width:177.75pt;height:33.75pt;mso-wrap-style:square;mso-position-horizontal-relative:page;mso-position-vertical-relative:page" o:ole="">
            <v:imagedata r:id="rId69" o:title="eqId89fd7a56a2924936b1d2614be704bfca"/>
          </v:shape>
          <o:OLEObject Type="Embed" ProgID="Equation.DSMT4" ShapeID="对象 22" DrawAspect="Content" ObjectID="_1661532822" r:id="rId70"/>
        </w:objec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当</w:t>
      </w:r>
      <w:r>
        <w:rPr>
          <w:rFonts w:eastAsia="Times New Roman"/>
          <w:bCs/>
          <w:color w:val="FF0000"/>
        </w:rPr>
        <w:t>S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断开、</w:t>
      </w:r>
      <w:r>
        <w:rPr>
          <w:rFonts w:eastAsia="Times New Roman"/>
          <w:bCs/>
          <w:color w:val="FF0000"/>
        </w:rPr>
        <w:t>S</w:t>
      </w:r>
      <w:r>
        <w:rPr>
          <w:rFonts w:ascii="宋体" w:hAnsi="宋体" w:cs="宋体"/>
          <w:bCs/>
          <w:color w:val="FF0000"/>
        </w:rPr>
        <w:t>和</w:t>
      </w:r>
      <w:r>
        <w:rPr>
          <w:rFonts w:eastAsia="Times New Roman"/>
          <w:bCs/>
          <w:color w:val="FF0000"/>
        </w:rPr>
        <w:t>S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闭合时，电阻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和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并联，电压表测电源电压，电流表测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的电流，因为电源电压不变，所以两次电压表示数相等，故电压表示数之比为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cs="宋体"/>
          <w:bCs/>
          <w:color w:val="FF0000"/>
        </w:rPr>
        <w:t>：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cs="宋体"/>
          <w:bCs/>
          <w:color w:val="FF0000"/>
        </w:rPr>
        <w:t>，此时电流表的示数为</w:t>
      </w:r>
    </w:p>
    <w:p w:rsidR="009F2E32" w:rsidRDefault="009F2E32" w:rsidP="009F2E32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795" w:dyaOrig="675">
          <v:shape id="对象 23" o:spid="_x0000_i1046" type="#_x0000_t75" alt="eqId9b1da888e4c4432fb9ec19e102377af0" style="width:39.75pt;height:33.75pt;mso-wrap-style:square;mso-position-horizontal-relative:page;mso-position-vertical-relative:page" o:ole="">
            <v:imagedata r:id="rId71" o:title="eqId9b1da888e4c4432fb9ec19e102377af0"/>
          </v:shape>
          <o:OLEObject Type="Embed" ProgID="Equation.DSMT4" ShapeID="对象 23" DrawAspect="Content" ObjectID="_1661532823" r:id="rId72"/>
        </w:objec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则两次电流表示数之比为</w:t>
      </w:r>
    </w:p>
    <w:p w:rsidR="009F2E32" w:rsidRDefault="009F2E32" w:rsidP="009F2E32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305" w:dyaOrig="1320">
          <v:shape id="对象 24" o:spid="_x0000_i1047" type="#_x0000_t75" alt="eqIdfbce216aada244a9befe9155bacdf2b2" style="width:65.25pt;height:66pt;mso-wrap-style:square;mso-position-horizontal-relative:page;mso-position-vertical-relative:page" o:ole="">
            <v:imagedata r:id="rId73" o:title="eqIdfbce216aada244a9befe9155bacdf2b2"/>
          </v:shape>
          <o:OLEObject Type="Embed" ProgID="Equation.DSMT4" ShapeID="对象 24" DrawAspect="Content" ObjectID="_1661532824" r:id="rId74"/>
        </w:objec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1</w:t>
      </w:r>
      <w:r>
        <w:rPr>
          <w:bCs/>
        </w:rPr>
        <w:t>．</w:t>
      </w:r>
      <w:r>
        <w:rPr>
          <w:rFonts w:ascii="宋体" w:hAnsi="宋体" w:cs="宋体"/>
          <w:bCs/>
        </w:rPr>
        <w:t>如图所示的电路中，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为定值电阻，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为滑动变阻器，电源电压不变．闭合开关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后，滑片</w:t>
      </w:r>
      <w:r>
        <w:rPr>
          <w:rFonts w:eastAsia="Times New Roman"/>
          <w:bCs/>
        </w:rPr>
        <w:t>P</w:t>
      </w:r>
      <w:r>
        <w:rPr>
          <w:rFonts w:ascii="宋体" w:hAnsi="宋体" w:cs="宋体"/>
          <w:bCs/>
        </w:rPr>
        <w:t>从</w:t>
      </w:r>
      <w:r>
        <w:rPr>
          <w:rFonts w:eastAsia="Times New Roman"/>
          <w:bCs/>
          <w:i/>
        </w:rPr>
        <w:t>a</w:t>
      </w:r>
      <w:r>
        <w:rPr>
          <w:rFonts w:ascii="宋体" w:hAnsi="宋体" w:cs="宋体"/>
          <w:bCs/>
        </w:rPr>
        <w:t>端移动到</w:t>
      </w:r>
      <w:r>
        <w:rPr>
          <w:rFonts w:eastAsia="Times New Roman"/>
          <w:bCs/>
          <w:i/>
        </w:rPr>
        <w:t>b</w:t>
      </w:r>
      <w:r>
        <w:rPr>
          <w:rFonts w:ascii="宋体" w:hAnsi="宋体" w:cs="宋体"/>
          <w:bCs/>
        </w:rPr>
        <w:t>端，电流表示数</w:t>
      </w:r>
      <w:r>
        <w:rPr>
          <w:rFonts w:eastAsia="Times New Roman"/>
          <w:bCs/>
          <w:i/>
        </w:rPr>
        <w:t>I</w:t>
      </w:r>
      <w:r>
        <w:rPr>
          <w:rFonts w:ascii="宋体" w:hAnsi="宋体" w:cs="宋体"/>
          <w:bCs/>
        </w:rPr>
        <w:t>与电压表示数</w:t>
      </w:r>
      <w:r>
        <w:rPr>
          <w:rFonts w:eastAsia="Times New Roman"/>
          <w:bCs/>
          <w:i/>
        </w:rPr>
        <w:t>U</w:t>
      </w:r>
      <w:r>
        <w:rPr>
          <w:rFonts w:ascii="宋体" w:hAnsi="宋体" w:cs="宋体"/>
          <w:bCs/>
        </w:rPr>
        <w:t>的变化关系如图所示，则电源电压为</w:t>
      </w:r>
      <w:r>
        <w:rPr>
          <w:bCs/>
        </w:rPr>
        <w:t>______</w:t>
      </w:r>
      <w:r>
        <w:rPr>
          <w:rFonts w:eastAsia="Times New Roman"/>
          <w:bCs/>
        </w:rPr>
        <w:t>V</w:t>
      </w:r>
      <w:r>
        <w:rPr>
          <w:rFonts w:ascii="宋体" w:hAnsi="宋体" w:cs="宋体"/>
          <w:bCs/>
        </w:rPr>
        <w:t>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的最大阻值为</w:t>
      </w:r>
      <w:r>
        <w:rPr>
          <w:bCs/>
        </w:rPr>
        <w:t>____</w:t>
      </w:r>
      <w:r>
        <w:rPr>
          <w:rFonts w:eastAsia="Times New Roman"/>
          <w:bCs/>
        </w:rPr>
        <w:t>Ω</w:t>
      </w:r>
      <w:r>
        <w:rPr>
          <w:rFonts w:ascii="宋体" w:hAnsi="宋体" w:cs="宋体"/>
          <w:bCs/>
        </w:rPr>
        <w:t>．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629025" cy="1543050"/>
            <wp:effectExtent l="0" t="0" r="0" b="0"/>
            <wp:docPr id="54" name="图片 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2040593" descr="figure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E32" w:rsidRDefault="009F2E32" w:rsidP="009F2E32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3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10</w:t>
      </w:r>
      <w:r>
        <w:rPr>
          <w:bCs/>
          <w:color w:val="FF0000"/>
        </w:rPr>
        <w:t xml:space="preserve">    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当闭合开关</w:t>
      </w:r>
      <w:r>
        <w:rPr>
          <w:rFonts w:eastAsia="Times New Roman"/>
          <w:bCs/>
          <w:color w:val="FF0000"/>
        </w:rPr>
        <w:t>S</w:t>
      </w:r>
      <w:r>
        <w:rPr>
          <w:rFonts w:ascii="宋体" w:hAnsi="宋体" w:cs="宋体"/>
          <w:bCs/>
          <w:color w:val="FF0000"/>
        </w:rPr>
        <w:t>后，滑片</w:t>
      </w:r>
      <w:r>
        <w:rPr>
          <w:rFonts w:eastAsia="Times New Roman"/>
          <w:bCs/>
          <w:color w:val="FF0000"/>
        </w:rPr>
        <w:t>P</w:t>
      </w:r>
      <w:r>
        <w:rPr>
          <w:rFonts w:ascii="宋体" w:hAnsi="宋体" w:cs="宋体"/>
          <w:bCs/>
          <w:color w:val="FF0000"/>
        </w:rPr>
        <w:t>从</w:t>
      </w:r>
      <w:r>
        <w:rPr>
          <w:rFonts w:eastAsia="Times New Roman"/>
          <w:bCs/>
          <w:i/>
          <w:color w:val="FF0000"/>
        </w:rPr>
        <w:t>a</w:t>
      </w:r>
      <w:r>
        <w:rPr>
          <w:rFonts w:ascii="宋体" w:hAnsi="宋体" w:cs="宋体"/>
          <w:bCs/>
          <w:color w:val="FF0000"/>
        </w:rPr>
        <w:t>端移动到</w:t>
      </w:r>
      <w:r>
        <w:rPr>
          <w:rFonts w:eastAsia="Times New Roman"/>
          <w:bCs/>
          <w:i/>
          <w:color w:val="FF0000"/>
        </w:rPr>
        <w:t>b</w:t>
      </w:r>
      <w:r>
        <w:rPr>
          <w:rFonts w:ascii="宋体" w:hAnsi="宋体" w:cs="宋体"/>
          <w:bCs/>
          <w:color w:val="FF0000"/>
        </w:rPr>
        <w:t>端时，观察图中电压表和电流表的示数变化情况得，电压表示数的变化为</w:t>
      </w:r>
      <w:r>
        <w:rPr>
          <w:rFonts w:eastAsia="Times New Roman"/>
          <w:bCs/>
          <w:color w:val="FF0000"/>
        </w:rPr>
        <w:t>2V</w:t>
      </w:r>
      <w:r>
        <w:rPr>
          <w:rFonts w:ascii="宋体" w:hAnsi="宋体" w:cs="宋体"/>
          <w:bCs/>
          <w:color w:val="FF0000"/>
        </w:rPr>
        <w:t>，电流表的变化为</w:t>
      </w:r>
      <w:r>
        <w:rPr>
          <w:rFonts w:eastAsia="Times New Roman"/>
          <w:bCs/>
          <w:color w:val="FF0000"/>
        </w:rPr>
        <w:t>0.4A</w:t>
      </w:r>
      <w:r>
        <w:rPr>
          <w:rFonts w:ascii="宋体" w:hAnsi="宋体" w:cs="宋体"/>
          <w:bCs/>
          <w:color w:val="FF0000"/>
        </w:rPr>
        <w:t>，故定值电阻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的两端电压的变化量也是</w:t>
      </w:r>
      <w:r>
        <w:rPr>
          <w:rFonts w:eastAsia="Times New Roman"/>
          <w:bCs/>
          <w:color w:val="FF0000"/>
        </w:rPr>
        <w:t>2V</w:t>
      </w:r>
      <w:r>
        <w:rPr>
          <w:rFonts w:ascii="宋体" w:hAnsi="宋体" w:cs="宋体"/>
          <w:bCs/>
          <w:color w:val="FF0000"/>
        </w:rPr>
        <w:t>，则定值电阻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的大小为：</w:t>
      </w:r>
    </w:p>
    <w:p w:rsidR="009F2E32" w:rsidRDefault="009F2E32" w:rsidP="009F2E32">
      <w:pPr>
        <w:spacing w:line="360" w:lineRule="auto"/>
        <w:jc w:val="center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1280" w:dyaOrig="619">
          <v:shape id="对象 25" o:spid="_x0000_i1048" type="#_x0000_t75" alt="eqId0de978eec6b34d6ea34d06d3d4e601d9" style="width:63.75pt;height:30.75pt;mso-wrap-style:square;mso-position-horizontal-relative:page;mso-position-vertical-relative:page" o:ole="">
            <v:imagedata r:id="rId76" o:title="eqId0de978eec6b34d6ea34d06d3d4e601d9"/>
          </v:shape>
          <o:OLEObject Type="Embed" ProgID="Equation.DSMT4" ShapeID="对象 25" DrawAspect="Content" ObjectID="_1661532825" r:id="rId77"/>
        </w:object>
      </w:r>
      <w:r>
        <w:rPr>
          <w:rFonts w:eastAsia="Times New Roman"/>
          <w:bCs/>
          <w:color w:val="FF0000"/>
        </w:rPr>
        <w:t>=5Ω</w:t>
      </w:r>
      <w:r>
        <w:rPr>
          <w:rFonts w:ascii="宋体" w:hAnsi="宋体" w:cs="宋体"/>
          <w:bCs/>
          <w:color w:val="FF0000"/>
        </w:rPr>
        <w:t>；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故当滑片滑到</w:t>
      </w:r>
      <w:r>
        <w:rPr>
          <w:rFonts w:eastAsia="Times New Roman"/>
          <w:bCs/>
          <w:i/>
          <w:color w:val="FF0000"/>
        </w:rPr>
        <w:t>a</w:t>
      </w:r>
      <w:r>
        <w:rPr>
          <w:rFonts w:ascii="宋体" w:hAnsi="宋体" w:cs="宋体"/>
          <w:bCs/>
          <w:color w:val="FF0000"/>
        </w:rPr>
        <w:t>端时，电路中的电流为</w:t>
      </w:r>
      <w:r>
        <w:rPr>
          <w:rFonts w:eastAsia="Times New Roman"/>
          <w:bCs/>
          <w:color w:val="FF0000"/>
        </w:rPr>
        <w:t>0.6A</w:t>
      </w:r>
      <w:r>
        <w:rPr>
          <w:rFonts w:ascii="宋体" w:hAnsi="宋体" w:cs="宋体"/>
          <w:bCs/>
          <w:color w:val="FF0000"/>
        </w:rPr>
        <w:t>，故电源电压为</w:t>
      </w:r>
    </w:p>
    <w:p w:rsidR="009F2E32" w:rsidRDefault="009F2E32" w:rsidP="009F2E32">
      <w:pPr>
        <w:spacing w:line="360" w:lineRule="auto"/>
        <w:jc w:val="center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×</w:t>
      </w: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  <w:vertAlign w:val="subscript"/>
        </w:rPr>
        <w:t>a</w:t>
      </w:r>
      <w:r>
        <w:rPr>
          <w:rFonts w:eastAsia="Times New Roman"/>
          <w:bCs/>
          <w:color w:val="FF0000"/>
        </w:rPr>
        <w:t>=5Ω×0.6A=3V</w:t>
      </w:r>
      <w:r>
        <w:rPr>
          <w:rFonts w:ascii="宋体" w:hAnsi="宋体" w:cs="宋体"/>
          <w:bCs/>
          <w:color w:val="FF0000"/>
        </w:rPr>
        <w:t>；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lastRenderedPageBreak/>
        <w:t>当滑片滑到</w:t>
      </w:r>
      <w:r>
        <w:rPr>
          <w:rFonts w:eastAsia="Times New Roman"/>
          <w:bCs/>
          <w:i/>
          <w:color w:val="FF0000"/>
        </w:rPr>
        <w:t>b</w:t>
      </w:r>
      <w:r>
        <w:rPr>
          <w:rFonts w:ascii="宋体" w:hAnsi="宋体" w:cs="宋体"/>
          <w:bCs/>
          <w:color w:val="FF0000"/>
        </w:rPr>
        <w:t>端时，电路中的电流为</w:t>
      </w:r>
      <w:r>
        <w:rPr>
          <w:rFonts w:eastAsia="Times New Roman"/>
          <w:bCs/>
          <w:color w:val="FF0000"/>
        </w:rPr>
        <w:t>0.2A</w:t>
      </w:r>
      <w:r>
        <w:rPr>
          <w:rFonts w:ascii="宋体" w:hAnsi="宋体" w:cs="宋体"/>
          <w:bCs/>
          <w:color w:val="FF0000"/>
        </w:rPr>
        <w:t>，故电路中的总电阻为</w:t>
      </w:r>
    </w:p>
    <w:p w:rsidR="009F2E32" w:rsidRDefault="009F2E32" w:rsidP="009F2E32">
      <w:pPr>
        <w:spacing w:line="360" w:lineRule="auto"/>
        <w:jc w:val="center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1056" w:dyaOrig="683">
          <v:shape id="对象 26" o:spid="_x0000_i1049" type="#_x0000_t75" alt="eqId2c2467055de24dc4926cce1cae99398e" style="width:52.5pt;height:34.5pt;mso-wrap-style:square;mso-position-horizontal-relative:page;mso-position-vertical-relative:page" o:ole="">
            <v:imagedata r:id="rId78" o:title="eqId2c2467055de24dc4926cce1cae99398e"/>
          </v:shape>
          <o:OLEObject Type="Embed" ProgID="Equation.DSMT4" ShapeID="对象 26" DrawAspect="Content" ObjectID="_1661532826" r:id="rId79"/>
        </w:object>
      </w:r>
      <w:r>
        <w:rPr>
          <w:rFonts w:eastAsia="Times New Roman"/>
          <w:bCs/>
          <w:color w:val="FF0000"/>
        </w:rPr>
        <w:t>=15Ω</w:t>
      </w:r>
      <w:r>
        <w:rPr>
          <w:rFonts w:ascii="宋体" w:hAnsi="宋体" w:cs="宋体"/>
          <w:bCs/>
          <w:color w:val="FF0000"/>
        </w:rPr>
        <w:t>，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故变阻器的最大电阻</w:t>
      </w:r>
    </w:p>
    <w:p w:rsidR="009F2E32" w:rsidRDefault="009F2E32" w:rsidP="009F2E32">
      <w:pPr>
        <w:spacing w:line="360" w:lineRule="auto"/>
        <w:jc w:val="center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eastAsia="Times New Roman"/>
          <w:bCs/>
          <w:color w:val="FF0000"/>
        </w:rPr>
        <w:t>=15Ω</w:t>
      </w:r>
      <w:r>
        <w:rPr>
          <w:rFonts w:ascii="宋体" w:hAnsi="宋体" w:cs="宋体"/>
          <w:bCs/>
          <w:color w:val="FF0000"/>
        </w:rPr>
        <w:t>－</w:t>
      </w:r>
      <w:r>
        <w:rPr>
          <w:rFonts w:eastAsia="Times New Roman"/>
          <w:bCs/>
          <w:color w:val="FF0000"/>
        </w:rPr>
        <w:t>5Ω=10Ω</w:t>
      </w:r>
      <w:r>
        <w:rPr>
          <w:rFonts w:ascii="宋体" w:hAnsi="宋体" w:cs="宋体"/>
          <w:bCs/>
          <w:color w:val="FF0000"/>
        </w:rPr>
        <w:t>．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三、计算题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</w:t>
      </w:r>
      <w:r>
        <w:rPr>
          <w:rFonts w:hint="eastAsia"/>
          <w:bCs/>
        </w:rPr>
        <w:t>2</w:t>
      </w:r>
      <w:r>
        <w:rPr>
          <w:bCs/>
        </w:rPr>
        <w:t>．如图甲所示，在</w:t>
      </w:r>
      <w:r>
        <w:rPr>
          <w:bCs/>
        </w:rPr>
        <w:t>2015</w:t>
      </w:r>
      <w:r>
        <w:rPr>
          <w:bCs/>
        </w:rPr>
        <w:t>年某工厂要研发一种新型材料，要求对该材料的承受的撞击力进行测试．在测试时将材料样品（不计质量）平放在压力传感器上，闭合开关</w:t>
      </w:r>
      <w:r>
        <w:rPr>
          <w:bCs/>
          <w:noProof/>
        </w:rPr>
        <w:drawing>
          <wp:inline distT="0" distB="0" distL="0" distR="0">
            <wp:extent cx="114300" cy="142875"/>
            <wp:effectExtent l="0" t="0" r="0" b="9525"/>
            <wp:docPr id="53" name="图片 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" descr="figure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，由静止自由释放重物，经撞击后样品材料仍完好无损．从重物开始下落到撞击样品的这个过程中，电流表的示数</w:t>
      </w:r>
      <w:r>
        <w:rPr>
          <w:bCs/>
          <w:noProof/>
        </w:rPr>
        <w:drawing>
          <wp:inline distT="0" distB="0" distL="0" distR="0">
            <wp:extent cx="123825" cy="161925"/>
            <wp:effectExtent l="0" t="0" r="9525" b="9525"/>
            <wp:docPr id="52" name="图片 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9" descr="figure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随时间</w:t>
      </w:r>
      <w:r>
        <w:rPr>
          <w:bCs/>
          <w:noProof/>
        </w:rPr>
        <w:drawing>
          <wp:inline distT="0" distB="0" distL="0" distR="0">
            <wp:extent cx="85725" cy="152400"/>
            <wp:effectExtent l="0" t="0" r="9525" b="0"/>
            <wp:docPr id="51" name="图片 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0" descr="figure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变化的图像如图乙所示，压力传感器的电阻</w:t>
      </w:r>
      <w:r>
        <w:rPr>
          <w:bCs/>
        </w:rPr>
        <w:t>R</w:t>
      </w:r>
      <w:r>
        <w:rPr>
          <w:bCs/>
        </w:rPr>
        <w:t>随压力</w:t>
      </w:r>
      <w:r>
        <w:rPr>
          <w:bCs/>
          <w:noProof/>
        </w:rPr>
        <w:drawing>
          <wp:inline distT="0" distB="0" distL="0" distR="0">
            <wp:extent cx="161925" cy="161925"/>
            <wp:effectExtent l="0" t="0" r="9525" b="9525"/>
            <wp:docPr id="50" name="图片 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" descr="figure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变化的图像如图丙所示．电源的电压</w:t>
      </w:r>
      <w:r>
        <w:rPr>
          <w:bCs/>
        </w:rPr>
        <w:t>=24V</w:t>
      </w:r>
      <w:r>
        <w:rPr>
          <w:bCs/>
        </w:rPr>
        <w:t>，定值电阻</w:t>
      </w:r>
      <w:r>
        <w:rPr>
          <w:bCs/>
        </w:rPr>
        <w:t>R</w:t>
      </w:r>
      <w:r>
        <w:rPr>
          <w:bCs/>
          <w:vertAlign w:val="subscript"/>
        </w:rPr>
        <w:t>0</w:t>
      </w:r>
      <w:r>
        <w:rPr>
          <w:bCs/>
        </w:rPr>
        <w:t>=10Ω</w:t>
      </w:r>
      <w:r>
        <w:rPr>
          <w:bCs/>
        </w:rPr>
        <w:t>．求</w:t>
      </w:r>
      <w:r>
        <w:rPr>
          <w:bCs/>
        </w:rPr>
        <w:t>: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781300" cy="1200150"/>
            <wp:effectExtent l="0" t="0" r="0" b="0"/>
            <wp:docPr id="49" name="图片 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2" descr="figure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1</w:t>
      </w:r>
      <w:r>
        <w:rPr>
          <w:bCs/>
        </w:rPr>
        <w:t>）在重物下落的过程中，</w:t>
      </w:r>
      <w:r>
        <w:rPr>
          <w:bCs/>
        </w:rPr>
        <w:t xml:space="preserve"> </w:t>
      </w:r>
      <w:r>
        <w:rPr>
          <w:bCs/>
        </w:rPr>
        <w:t>压力传感器的电阻是多少</w:t>
      </w:r>
      <w:r>
        <w:rPr>
          <w:bCs/>
        </w:rPr>
        <w:t>?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2</w:t>
      </w:r>
      <w:r>
        <w:rPr>
          <w:bCs/>
        </w:rPr>
        <w:t>）在撞击过程中，样品受到的最大撞击力是多少</w:t>
      </w:r>
      <w:r>
        <w:rPr>
          <w:bCs/>
        </w:rPr>
        <w:t>?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【答案】（</w:t>
      </w:r>
      <w:r>
        <w:rPr>
          <w:bCs/>
          <w:color w:val="FF0000"/>
        </w:rPr>
        <w:t>1</w:t>
      </w:r>
      <w:r>
        <w:rPr>
          <w:bCs/>
          <w:color w:val="FF0000"/>
        </w:rPr>
        <w:t>）</w:t>
      </w:r>
      <w:r>
        <w:rPr>
          <w:bCs/>
          <w:color w:val="FF0000"/>
        </w:rPr>
        <w:t>110Ω</w:t>
      </w:r>
      <w:r>
        <w:rPr>
          <w:bCs/>
          <w:color w:val="FF0000"/>
        </w:rPr>
        <w:t>；（</w:t>
      </w:r>
      <w:r>
        <w:rPr>
          <w:bCs/>
          <w:color w:val="FF0000"/>
        </w:rPr>
        <w:t>2</w:t>
      </w:r>
      <w:r>
        <w:rPr>
          <w:bCs/>
          <w:color w:val="FF0000"/>
        </w:rPr>
        <w:t>）</w:t>
      </w:r>
      <w:r>
        <w:rPr>
          <w:bCs/>
          <w:color w:val="FF0000"/>
        </w:rPr>
        <w:t>600N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（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cs="宋体"/>
          <w:bCs/>
          <w:color w:val="FF0000"/>
        </w:rPr>
        <w:t>）由图乙可知，在重物没有撞击传感器的过程中，电路中的电流：</w:t>
      </w:r>
    </w:p>
    <w:p w:rsidR="009F2E32" w:rsidRDefault="009F2E32" w:rsidP="009F2E32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903" w:dyaOrig="274">
          <v:shape id="对象 153" o:spid="_x0000_i1050" type="#_x0000_t75" alt="eqIde4e90bb372734fb8ad30109cca59c09d" style="width:45pt;height:13.5pt;mso-wrap-style:square;mso-position-horizontal-relative:page;mso-position-vertical-relative:page" o:ole="">
            <v:imagedata r:id="rId85" o:title="eqIde4e90bb372734fb8ad30109cca59c09d"/>
          </v:shape>
          <o:OLEObject Type="Embed" ProgID="Equation.DSMT4" ShapeID="对象 153" DrawAspect="Content" ObjectID="_1661532827" r:id="rId86"/>
        </w:objec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根据欧姆定律</w:t>
      </w:r>
      <w:r>
        <w:rPr>
          <w:bCs/>
          <w:color w:val="FF0000"/>
        </w:rPr>
        <w:object w:dxaOrig="657" w:dyaOrig="622">
          <v:shape id="对象 154" o:spid="_x0000_i1051" type="#_x0000_t75" alt="eqIdf3115f25231f4b2c93d32d34de3dfc33" style="width:33pt;height:30.75pt;mso-wrap-style:square;mso-position-horizontal-relative:page;mso-position-vertical-relative:page" o:ole="">
            <v:imagedata r:id="rId87" o:title="eqIdf3115f25231f4b2c93d32d34de3dfc33"/>
          </v:shape>
          <o:OLEObject Type="Embed" ProgID="Equation.DSMT4" ShapeID="对象 154" DrawAspect="Content" ObjectID="_1661532828" r:id="rId88"/>
        </w:object>
      </w:r>
      <w:r>
        <w:rPr>
          <w:rFonts w:ascii="宋体" w:hAnsi="宋体" w:cs="宋体"/>
          <w:bCs/>
          <w:color w:val="FF0000"/>
        </w:rPr>
        <w:t>得，定值电阻</w:t>
      </w:r>
      <w:r>
        <w:rPr>
          <w:bCs/>
          <w:color w:val="FF0000"/>
        </w:rPr>
        <w:object w:dxaOrig="300" w:dyaOrig="360">
          <v:shape id="对象 155" o:spid="_x0000_i1052" type="#_x0000_t75" alt="eqId750a77d0e9bd45f2a33fbb8fd24ef8ec" style="width:15pt;height:18pt;mso-wrap-style:square;mso-position-horizontal-relative:page;mso-position-vertical-relative:page" o:ole="">
            <v:imagedata r:id="rId89" o:title="eqId750a77d0e9bd45f2a33fbb8fd24ef8ec"/>
          </v:shape>
          <o:OLEObject Type="Embed" ProgID="Equation.DSMT4" ShapeID="对象 155" DrawAspect="Content" ObjectID="_1661532829" r:id="rId90"/>
        </w:object>
      </w:r>
      <w:r>
        <w:rPr>
          <w:rFonts w:ascii="宋体" w:hAnsi="宋体" w:cs="宋体"/>
          <w:bCs/>
          <w:color w:val="FF0000"/>
        </w:rPr>
        <w:t>两端的电压：</w:t>
      </w:r>
    </w:p>
    <w:p w:rsidR="009F2E32" w:rsidRDefault="009F2E32" w:rsidP="009F2E32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440" w:dyaOrig="366">
          <v:shape id="对象 156" o:spid="_x0000_i1053" type="#_x0000_t75" alt="eqId9e3f68a8c991427680fd0388cb0c1f80" style="width:1in;height:18pt;mso-wrap-style:square;mso-position-horizontal-relative:page;mso-position-vertical-relative:page" o:ole="">
            <v:imagedata r:id="rId91" o:title="eqId9e3f68a8c991427680fd0388cb0c1f80"/>
          </v:shape>
          <o:OLEObject Type="Embed" ProgID="Equation.DSMT4" ShapeID="对象 156" DrawAspect="Content" ObjectID="_1661532830" r:id="rId92"/>
        </w:objec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压力传感器两端的电压为：</w:t>
      </w:r>
    </w:p>
    <w:p w:rsidR="009F2E32" w:rsidRDefault="009F2E32" w:rsidP="009F2E32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000" w:dyaOrig="366">
          <v:shape id="对象 157" o:spid="_x0000_i1054" type="#_x0000_t75" alt="eqId5f6c1d8b847a4aa4bd970edb2033c369" style="width:99.75pt;height:18pt;mso-wrap-style:square;mso-position-horizontal-relative:page;mso-position-vertical-relative:page" o:ole="">
            <v:imagedata r:id="rId93" o:title="eqId5f6c1d8b847a4aa4bd970edb2033c369"/>
          </v:shape>
          <o:OLEObject Type="Embed" ProgID="Equation.DSMT4" ShapeID="对象 157" DrawAspect="Content" ObjectID="_1661532831" r:id="rId94"/>
        </w:objec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压力传感器的电阻：</w:t>
      </w:r>
    </w:p>
    <w:p w:rsidR="009F2E32" w:rsidRDefault="009F2E32" w:rsidP="009F2E32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714" w:dyaOrig="617">
          <v:shape id="对象 158" o:spid="_x0000_i1055" type="#_x0000_t75" alt="eqIdd36bf9bc00bc4e9ea852689aea5d89d0" style="width:85.5pt;height:30.75pt;mso-wrap-style:square;mso-position-horizontal-relative:page;mso-position-vertical-relative:page" o:ole="">
            <v:imagedata r:id="rId95" o:title="eqIdd36bf9bc00bc4e9ea852689aea5d89d0"/>
          </v:shape>
          <o:OLEObject Type="Embed" ProgID="Equation.DSMT4" ShapeID="对象 158" DrawAspect="Content" ObjectID="_1661532832" r:id="rId96"/>
        </w:objec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（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cs="宋体"/>
          <w:bCs/>
          <w:color w:val="FF0000"/>
        </w:rPr>
        <w:t>）由图丙可知，撞击力最大时，电阻最小，电流最大；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由图乙可知，最大的电流为：</w:t>
      </w:r>
    </w:p>
    <w:p w:rsidR="009F2E32" w:rsidRDefault="009F2E32" w:rsidP="009F2E32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994" w:dyaOrig="366">
          <v:shape id="对象 159" o:spid="_x0000_i1056" type="#_x0000_t75" alt="eqIdf6508da7e60d449c81d91374fb367757" style="width:49.5pt;height:18pt;mso-wrap-style:square;mso-position-horizontal-relative:page;mso-position-vertical-relative:page" o:ole="">
            <v:imagedata r:id="rId97" o:title="eqIdf6508da7e60d449c81d91374fb367757"/>
          </v:shape>
          <o:OLEObject Type="Embed" ProgID="Equation.DSMT4" ShapeID="对象 159" DrawAspect="Content" ObjectID="_1661532833" r:id="rId98"/>
        </w:objec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此时，根据串联电路的性质和欧姆定律得：</w:t>
      </w:r>
    </w:p>
    <w:p w:rsidR="009F2E32" w:rsidRDefault="009F2E32" w:rsidP="009F2E32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562" w:dyaOrig="394">
          <v:shape id="对象 160" o:spid="_x0000_i1057" type="#_x0000_t75" alt="eqIdeaaae019f1ad45bfa94bfef23138993f" style="width:78pt;height:19.5pt;mso-wrap-style:square;mso-position-horizontal-relative:page;mso-position-vertical-relative:page" o:ole="">
            <v:imagedata r:id="rId99" o:title="eqIdeaaae019f1ad45bfa94bfef23138993f"/>
          </v:shape>
          <o:OLEObject Type="Embed" ProgID="Equation.DSMT4" ShapeID="对象 160" DrawAspect="Content" ObjectID="_1661532834" r:id="rId100"/>
        </w:objec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压力传感器的电阻为：</w:t>
      </w:r>
    </w:p>
    <w:p w:rsidR="009F2E32" w:rsidRDefault="009F2E32" w:rsidP="009F2E32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840" w:dyaOrig="686">
          <v:shape id="对象 161" o:spid="_x0000_i1058" type="#_x0000_t75" alt="eqId6c3a683c588449709727888ab03e7a41" style="width:92.25pt;height:34.5pt;mso-wrap-style:square;mso-position-horizontal-relative:page;mso-position-vertical-relative:page" o:ole="">
            <v:imagedata r:id="rId101" o:title="eqId6c3a683c588449709727888ab03e7a41"/>
          </v:shape>
          <o:OLEObject Type="Embed" ProgID="Equation.DSMT4" ShapeID="对象 161" DrawAspect="Content" ObjectID="_1661532835" r:id="rId102"/>
        </w:objec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由图丙可知，此时受到撞击力：</w:t>
      </w:r>
    </w:p>
    <w:p w:rsidR="009F2E32" w:rsidRDefault="009F2E32" w:rsidP="009F2E32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040" w:dyaOrig="274">
          <v:shape id="对象 162" o:spid="_x0000_i1059" type="#_x0000_t75" alt="eqIde52d652b0e89400296a3472f8d5771ad" style="width:51.75pt;height:13.5pt;mso-wrap-style:square;mso-position-horizontal-relative:page;mso-position-vertical-relative:page" o:ole="">
            <v:imagedata r:id="rId103" o:title="eqIde52d652b0e89400296a3472f8d5771ad"/>
          </v:shape>
          <o:OLEObject Type="Embed" ProgID="Equation.DSMT4" ShapeID="对象 162" DrawAspect="Content" ObjectID="_1661532836" r:id="rId104"/>
        </w:object>
      </w:r>
    </w:p>
    <w:p w:rsidR="009F2E32" w:rsidRDefault="009F2E32" w:rsidP="009F2E32">
      <w:pPr>
        <w:rPr>
          <w:bCs/>
          <w:color w:val="FF0000"/>
        </w:rPr>
      </w:pP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3</w:t>
      </w:r>
      <w:r>
        <w:rPr>
          <w:bCs/>
        </w:rPr>
        <w:t>．</w:t>
      </w:r>
      <w:r>
        <w:rPr>
          <w:rFonts w:ascii="宋体" w:hAnsi="宋体" w:cs="宋体"/>
          <w:bCs/>
        </w:rPr>
        <w:t>如图所示为自动测定油箱油面高度的装置原理图，图中</w:t>
      </w:r>
      <w:r>
        <w:rPr>
          <w:bCs/>
        </w:rPr>
        <w:object w:dxaOrig="238" w:dyaOrig="263">
          <v:shape id="对象 80" o:spid="_x0000_i1060" type="#_x0000_t75" alt="eqId7dcd2312d0bf4bb1befdfcc170e45791" style="width:12pt;height:13.5pt;mso-wrap-style:square;mso-position-horizontal-relative:page;mso-position-vertical-relative:page" o:ole="">
            <v:imagedata r:id="rId105" o:title="eqId7dcd2312d0bf4bb1befdfcc170e45791"/>
          </v:shape>
          <o:OLEObject Type="Embed" ProgID="Equation.DSMT4" ShapeID="对象 80" DrawAspect="Content" ObjectID="_1661532837" r:id="rId106"/>
        </w:object>
      </w:r>
      <w:r>
        <w:rPr>
          <w:rFonts w:ascii="宋体" w:hAnsi="宋体" w:cs="宋体"/>
          <w:bCs/>
        </w:rPr>
        <w:t>为滑动变阻器，</w:t>
      </w:r>
      <w:r>
        <w:rPr>
          <w:bCs/>
        </w:rPr>
        <w:object w:dxaOrig="300" w:dyaOrig="360">
          <v:shape id="对象 81" o:spid="_x0000_i1061" type="#_x0000_t75" alt="eqId750a77d0e9bd45f2a33fbb8fd24ef8ec" style="width:15pt;height:18pt;mso-wrap-style:square;mso-position-horizontal-relative:page;mso-position-vertical-relative:page" o:ole="">
            <v:imagedata r:id="rId107" o:title="eqId750a77d0e9bd45f2a33fbb8fd24ef8ec"/>
          </v:shape>
          <o:OLEObject Type="Embed" ProgID="Equation.DSMT4" ShapeID="对象 81" DrawAspect="Content" ObjectID="_1661532838" r:id="rId108"/>
        </w:object>
      </w:r>
      <w:r>
        <w:rPr>
          <w:rFonts w:ascii="宋体" w:hAnsi="宋体" w:cs="宋体"/>
          <w:bCs/>
        </w:rPr>
        <w:t>为定值较准电阻，电流表的量程为</w:t>
      </w:r>
      <w:r>
        <w:rPr>
          <w:bCs/>
        </w:rPr>
        <w:object w:dxaOrig="645" w:dyaOrig="285">
          <v:shape id="对象 82" o:spid="_x0000_i1062" type="#_x0000_t75" alt="eqId4d94e42b9dff40b3afbda55e3dc364f2" style="width:32.25pt;height:14.25pt;mso-wrap-style:square;mso-position-horizontal-relative:page;mso-position-vertical-relative:page" o:ole="">
            <v:imagedata r:id="rId109" o:title="eqId4d94e42b9dff40b3afbda55e3dc364f2"/>
          </v:shape>
          <o:OLEObject Type="Embed" ProgID="Equation.DSMT4" ShapeID="对象 82" DrawAspect="Content" ObjectID="_1661532839" r:id="rId110"/>
        </w:object>
      </w:r>
      <w:r>
        <w:rPr>
          <w:rFonts w:ascii="宋体" w:hAnsi="宋体" w:cs="宋体"/>
          <w:bCs/>
        </w:rPr>
        <w:t>安，电压表的量程为</w:t>
      </w:r>
      <w:r>
        <w:rPr>
          <w:bCs/>
        </w:rPr>
        <w:object w:dxaOrig="555" w:dyaOrig="285">
          <v:shape id="对象 83" o:spid="_x0000_i1063" type="#_x0000_t75" alt="eqId7b0d962be39845d2a6c12aafeb833d30" style="width:27.75pt;height:14.25pt;mso-wrap-style:square;mso-position-horizontal-relative:page;mso-position-vertical-relative:page" o:ole="">
            <v:imagedata r:id="rId111" o:title="eqId7b0d962be39845d2a6c12aafeb833d30"/>
          </v:shape>
          <o:OLEObject Type="Embed" ProgID="Equation.DSMT4" ShapeID="对象 83" DrawAspect="Content" ObjectID="_1661532840" r:id="rId112"/>
        </w:object>
      </w:r>
      <w:r>
        <w:rPr>
          <w:rFonts w:ascii="宋体" w:hAnsi="宋体" w:cs="宋体"/>
          <w:bCs/>
        </w:rPr>
        <w:t>伏．油箱中的油量是通过电流表或电压表的示数反映出来的，且表的最大量程对应油箱的最大油量．如果电源电压为</w:t>
      </w:r>
      <w:r>
        <w:rPr>
          <w:bCs/>
        </w:rPr>
        <w:object w:dxaOrig="300" w:dyaOrig="285">
          <v:shape id="对象 84" o:spid="_x0000_i1064" type="#_x0000_t75" alt="eqIdd3100312a4c94966aa8e9d8d9933c029" style="width:15pt;height:14.25pt;mso-wrap-style:square;mso-position-horizontal-relative:page;mso-position-vertical-relative:page" o:ole="">
            <v:imagedata r:id="rId113" o:title="eqIdd3100312a4c94966aa8e9d8d9933c029"/>
          </v:shape>
          <o:OLEObject Type="Embed" ProgID="Equation.DSMT4" ShapeID="对象 84" DrawAspect="Content" ObjectID="_1661532841" r:id="rId114"/>
        </w:object>
      </w:r>
      <w:r>
        <w:rPr>
          <w:rFonts w:ascii="宋体" w:hAnsi="宋体" w:cs="宋体"/>
          <w:bCs/>
        </w:rPr>
        <w:t>伏，当油箱内油面高度在最高或最低位置时，滑动变阻器的滑片</w:t>
      </w:r>
      <w:r>
        <w:rPr>
          <w:bCs/>
        </w:rPr>
        <w:object w:dxaOrig="225" w:dyaOrig="240">
          <v:shape id="对象 85" o:spid="_x0000_i1065" type="#_x0000_t75" alt="eqIdbedf755e0fdb4d078d6859360706b163" style="width:11.25pt;height:12pt;mso-wrap-style:square;mso-position-horizontal-relative:page;mso-position-vertical-relative:page" o:ole="">
            <v:imagedata r:id="rId115" o:title="eqIdbedf755e0fdb4d078d6859360706b163"/>
          </v:shape>
          <o:OLEObject Type="Embed" ProgID="Equation.DSMT4" ShapeID="对象 85" DrawAspect="Content" ObjectID="_1661532842" r:id="rId116"/>
        </w:object>
      </w:r>
      <w:r>
        <w:rPr>
          <w:rFonts w:ascii="宋体" w:hAnsi="宋体" w:cs="宋体"/>
          <w:bCs/>
        </w:rPr>
        <w:t>恰好能分别滑至两端，当油箱内油面达到最低位置时，反映油量的电表的最大示数为最大量程的</w:t>
      </w:r>
      <w:r>
        <w:rPr>
          <w:bCs/>
        </w:rPr>
        <w:object w:dxaOrig="360" w:dyaOrig="285">
          <v:shape id="对象 86" o:spid="_x0000_i1066" type="#_x0000_t75" alt="eqId5b90e90512d948d880483ccd9d5dd55c" style="width:18pt;height:14.25pt;mso-wrap-style:square;mso-position-horizontal-relative:page;mso-position-vertical-relative:page" o:ole="">
            <v:imagedata r:id="rId117" o:title="eqId5b90e90512d948d880483ccd9d5dd55c"/>
          </v:shape>
          <o:OLEObject Type="Embed" ProgID="Equation.DSMT4" ShapeID="对象 86" DrawAspect="Content" ObjectID="_1661532843" r:id="rId118"/>
        </w:object>
      </w:r>
      <w:r>
        <w:rPr>
          <w:rFonts w:ascii="宋体" w:hAnsi="宋体" w:cs="宋体"/>
          <w:bCs/>
        </w:rPr>
        <w:t>．求：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828800" cy="1238250"/>
            <wp:effectExtent l="0" t="0" r="0" b="0"/>
            <wp:docPr id="48" name="图片 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5456152" descr="figure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bCs/>
        </w:rPr>
        <w:object w:dxaOrig="140" w:dyaOrig="258">
          <v:shape id="对象 87" o:spid="_x0000_i1067" type="#_x0000_t75" alt="eqId37705e1ef6a84bbdbe88433e75932cdf" style="width:6.75pt;height:12.75pt;mso-wrap-style:square;mso-position-horizontal-relative:page;mso-position-vertical-relative:page" o:ole="">
            <v:imagedata r:id="rId120" o:title="eqId37705e1ef6a84bbdbe88433e75932cdf"/>
          </v:shape>
          <o:OLEObject Type="Embed" ProgID="Equation.DSMT4" ShapeID="对象 87" DrawAspect="Content" ObjectID="_1661532844" r:id="rId121"/>
        </w:object>
      </w:r>
      <w:r>
        <w:rPr>
          <w:rFonts w:ascii="宋体" w:hAnsi="宋体" w:cs="宋体"/>
          <w:bCs/>
        </w:rPr>
        <w:t>）反映油量的电表是电流表还是电压表？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bCs/>
        </w:rPr>
        <w:object w:dxaOrig="196" w:dyaOrig="262">
          <v:shape id="对象 88" o:spid="_x0000_i1068" type="#_x0000_t75" alt="eqIdc052ddfbd4524f67a79e0e77c2e5656a" style="width:9.75pt;height:12.75pt;mso-wrap-style:square;mso-position-horizontal-relative:page;mso-position-vertical-relative:page" o:ole="">
            <v:imagedata r:id="rId122" o:title="eqIdc052ddfbd4524f67a79e0e77c2e5656a"/>
          </v:shape>
          <o:OLEObject Type="Embed" ProgID="Equation.DSMT4" ShapeID="对象 88" DrawAspect="Content" ObjectID="_1661532845" r:id="rId123"/>
        </w:object>
      </w:r>
      <w:r>
        <w:rPr>
          <w:rFonts w:ascii="宋体" w:hAnsi="宋体" w:cs="宋体"/>
          <w:bCs/>
        </w:rPr>
        <w:t>）校准电阻</w:t>
      </w:r>
      <w:r>
        <w:rPr>
          <w:bCs/>
        </w:rPr>
        <w:object w:dxaOrig="300" w:dyaOrig="360">
          <v:shape id="对象 89" o:spid="_x0000_i1069" type="#_x0000_t75" alt="eqId750a77d0e9bd45f2a33fbb8fd24ef8ec" style="width:15pt;height:18pt;mso-wrap-style:square;mso-position-horizontal-relative:page;mso-position-vertical-relative:page" o:ole="">
            <v:imagedata r:id="rId107" o:title="eqId750a77d0e9bd45f2a33fbb8fd24ef8ec"/>
          </v:shape>
          <o:OLEObject Type="Embed" ProgID="Equation.DSMT4" ShapeID="对象 89" DrawAspect="Content" ObjectID="_1661532846" r:id="rId124"/>
        </w:object>
      </w:r>
      <w:r>
        <w:rPr>
          <w:rFonts w:ascii="宋体" w:hAnsi="宋体" w:cs="宋体"/>
          <w:bCs/>
        </w:rPr>
        <w:t>的阻值应为多大？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bCs/>
        </w:rPr>
        <w:object w:dxaOrig="185" w:dyaOrig="284">
          <v:shape id="对象 90" o:spid="_x0000_i1070" type="#_x0000_t75" alt="eqId8898c1dc81824f3098bbeae74e8f11fd" style="width:9pt;height:14.25pt;mso-wrap-style:square;mso-position-horizontal-relative:page;mso-position-vertical-relative:page" o:ole="">
            <v:imagedata r:id="rId125" o:title="eqId8898c1dc81824f3098bbeae74e8f11fd"/>
          </v:shape>
          <o:OLEObject Type="Embed" ProgID="Equation.DSMT4" ShapeID="对象 90" DrawAspect="Content" ObjectID="_1661532847" r:id="rId126"/>
        </w:object>
      </w:r>
      <w:r>
        <w:rPr>
          <w:rFonts w:ascii="宋体" w:hAnsi="宋体" w:cs="宋体"/>
          <w:bCs/>
        </w:rPr>
        <w:t>）滑动变阻器的阻值变化范围多大？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bCs/>
        </w:rPr>
        <w:object w:dxaOrig="196" w:dyaOrig="262">
          <v:shape id="对象 91" o:spid="_x0000_i1071" type="#_x0000_t75" alt="eqIdddd35c5d043e4ebeac32a99367053c68" style="width:9.75pt;height:12.75pt;mso-wrap-style:square;mso-position-horizontal-relative:page;mso-position-vertical-relative:page" o:ole="">
            <v:imagedata r:id="rId127" o:title="eqIdddd35c5d043e4ebeac32a99367053c68"/>
          </v:shape>
          <o:OLEObject Type="Embed" ProgID="Equation.DSMT4" ShapeID="对象 91" DrawAspect="Content" ObjectID="_1661532848" r:id="rId128"/>
        </w:object>
      </w:r>
      <w:r>
        <w:rPr>
          <w:rFonts w:ascii="宋体" w:hAnsi="宋体" w:cs="宋体"/>
          <w:bCs/>
        </w:rPr>
        <w:t>）若油箱内油面最高为</w:t>
      </w:r>
      <w:r>
        <w:rPr>
          <w:bCs/>
        </w:rPr>
        <w:object w:dxaOrig="420" w:dyaOrig="270">
          <v:shape id="对象 92" o:spid="_x0000_i1072" type="#_x0000_t75" alt="eqId0b62b629cad94f6d9a1011dad47655a8" style="width:21pt;height:13.5pt;mso-wrap-style:square;mso-position-horizontal-relative:page;mso-position-vertical-relative:page" o:ole="">
            <v:imagedata r:id="rId129" o:title="eqId0b62b629cad94f6d9a1011dad47655a8"/>
          </v:shape>
          <o:OLEObject Type="Embed" ProgID="Equation.DSMT4" ShapeID="对象 92" DrawAspect="Content" ObjectID="_1661532849" r:id="rId130"/>
        </w:object>
      </w:r>
      <w:r>
        <w:rPr>
          <w:rFonts w:ascii="宋体" w:hAnsi="宋体" w:cs="宋体"/>
          <w:bCs/>
        </w:rPr>
        <w:t>米，最低为</w:t>
      </w:r>
      <w:r>
        <w:rPr>
          <w:bCs/>
        </w:rPr>
        <w:object w:dxaOrig="500" w:dyaOrig="280">
          <v:shape id="对象 93" o:spid="_x0000_i1073" type="#_x0000_t75" alt="eqId77eabd992ea7451aa3191a32e4dd2eef" style="width:24.75pt;height:14.25pt;mso-wrap-style:square;mso-position-horizontal-relative:page;mso-position-vertical-relative:page" o:ole="">
            <v:imagedata r:id="rId131" o:title="eqId77eabd992ea7451aa3191a32e4dd2eef"/>
          </v:shape>
          <o:OLEObject Type="Embed" ProgID="Equation.DSMT4" ShapeID="对象 93" DrawAspect="Content" ObjectID="_1661532850" r:id="rId132"/>
        </w:object>
      </w:r>
      <w:r>
        <w:rPr>
          <w:rFonts w:ascii="宋体" w:hAnsi="宋体" w:cs="宋体"/>
          <w:bCs/>
        </w:rPr>
        <w:t>米，应在电表上何处刻上最大及最小油量值？若油箱的横截面积为</w:t>
      </w:r>
      <w:r>
        <w:rPr>
          <w:bCs/>
        </w:rPr>
        <w:object w:dxaOrig="380" w:dyaOrig="279">
          <v:shape id="对象 94" o:spid="_x0000_i1074" type="#_x0000_t75" alt="eqId160a6b9890e84193a59eb347d429c374" style="width:18.75pt;height:14.25pt;mso-wrap-style:square;mso-position-horizontal-relative:page;mso-position-vertical-relative:page" o:ole="">
            <v:imagedata r:id="rId133" o:title="eqId160a6b9890e84193a59eb347d429c374"/>
          </v:shape>
          <o:OLEObject Type="Embed" ProgID="Equation.DSMT4" ShapeID="对象 94" DrawAspect="Content" ObjectID="_1661532851" r:id="rId134"/>
        </w:object>
      </w:r>
      <w:r>
        <w:rPr>
          <w:rFonts w:ascii="宋体" w:hAnsi="宋体" w:cs="宋体"/>
          <w:bCs/>
        </w:rPr>
        <w:t>平方米，这两个油量值分别是多少？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bCs/>
        </w:rPr>
        <w:object w:dxaOrig="185" w:dyaOrig="284">
          <v:shape id="对象 95" o:spid="_x0000_i1075" type="#_x0000_t75" alt="eqId8f65c930571d4ff6aa6a50029d46826e" style="width:9pt;height:14.25pt;mso-wrap-style:square;mso-position-horizontal-relative:page;mso-position-vertical-relative:page" o:ole="">
            <v:imagedata r:id="rId135" o:title="eqId8f65c930571d4ff6aa6a50029d46826e"/>
          </v:shape>
          <o:OLEObject Type="Embed" ProgID="Equation.DSMT4" ShapeID="对象 95" DrawAspect="Content" ObjectID="_1661532852" r:id="rId136"/>
        </w:object>
      </w:r>
      <w:r>
        <w:rPr>
          <w:rFonts w:ascii="宋体" w:hAnsi="宋体" w:cs="宋体"/>
          <w:bCs/>
        </w:rPr>
        <w:t>）当油箱内油量值为</w:t>
      </w:r>
      <w:r>
        <w:rPr>
          <w:bCs/>
        </w:rPr>
        <w:object w:dxaOrig="340" w:dyaOrig="279">
          <v:shape id="对象 96" o:spid="_x0000_i1076" type="#_x0000_t75" alt="eqIdda5b5bd588354c1097bfd78fd1043795" style="width:17.25pt;height:14.25pt;mso-wrap-style:square;mso-position-horizontal-relative:page;mso-position-vertical-relative:page" o:ole="">
            <v:imagedata r:id="rId137" o:title="eqIdda5b5bd588354c1097bfd78fd1043795"/>
          </v:shape>
          <o:OLEObject Type="Embed" ProgID="Equation.DSMT4" ShapeID="对象 96" DrawAspect="Content" ObjectID="_1661532853" r:id="rId138"/>
        </w:object>
      </w:r>
      <w:r>
        <w:rPr>
          <w:rFonts w:ascii="宋体" w:hAnsi="宋体" w:cs="宋体"/>
          <w:bCs/>
        </w:rPr>
        <w:t>立方米，滑动变阻器的滑片</w:t>
      </w:r>
      <w:r>
        <w:rPr>
          <w:bCs/>
        </w:rPr>
        <w:object w:dxaOrig="225" w:dyaOrig="240">
          <v:shape id="对象 97" o:spid="_x0000_i1077" type="#_x0000_t75" alt="eqIdbedf755e0fdb4d078d6859360706b163" style="width:11.25pt;height:12pt;mso-wrap-style:square;mso-position-horizontal-relative:page;mso-position-vertical-relative:page" o:ole="">
            <v:imagedata r:id="rId115" o:title="eqIdbedf755e0fdb4d078d6859360706b163"/>
          </v:shape>
          <o:OLEObject Type="Embed" ProgID="Equation.DSMT4" ShapeID="对象 97" DrawAspect="Content" ObjectID="_1661532854" r:id="rId139"/>
        </w:object>
      </w:r>
      <w:r>
        <w:rPr>
          <w:rFonts w:ascii="宋体" w:hAnsi="宋体" w:cs="宋体"/>
          <w:bCs/>
        </w:rPr>
        <w:t>恰好在中点，则这一油量值应对电表刻度的何处？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t>【答案】</w:t>
      </w:r>
      <w:proofErr w:type="spellStart"/>
      <w:r>
        <w:rPr>
          <w:rFonts w:eastAsia="Times New Roman"/>
          <w:bCs/>
          <w:color w:val="FF0000"/>
        </w:rPr>
        <w:t>电流表</w:t>
      </w:r>
      <w:proofErr w:type="spellEnd"/>
      <w:r>
        <w:rPr>
          <w:rFonts w:eastAsia="Times New Roman"/>
          <w:bCs/>
          <w:color w:val="FF0000"/>
        </w:rPr>
        <w:t>； 60Ω； 0～300Ω； 0.6A；0.1A； 2.4m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eastAsia="Times New Roman"/>
          <w:bCs/>
          <w:color w:val="FF0000"/>
        </w:rPr>
        <w:t>；0.4m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eastAsia="Times New Roman"/>
          <w:bCs/>
          <w:color w:val="FF0000"/>
        </w:rPr>
        <w:t>； 0.17A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由于表的最大量程对应油箱的最大油量，油箱内油面达到最低或最高位置时，电流表或电压表的示数变化即可判断；已知校准电阻两端的电压和通过的电流，根据公式</w:t>
      </w:r>
      <w:r>
        <w:rPr>
          <w:bCs/>
          <w:color w:val="FF0000"/>
        </w:rPr>
        <w:object w:dxaOrig="705" w:dyaOrig="615">
          <v:shape id="对象 98" o:spid="_x0000_i1078" type="#_x0000_t75" alt="eqId0a5de503fe49404a9b62ecfe50265acf" style="width:35.25pt;height:30.75pt;mso-wrap-style:square;mso-position-horizontal-relative:page;mso-position-vertical-relative:page" o:ole="">
            <v:imagedata r:id="rId140" o:title="eqId0a5de503fe49404a9b62ecfe50265acf"/>
          </v:shape>
          <o:OLEObject Type="Embed" ProgID="Equation.DSMT4" ShapeID="对象 98" DrawAspect="Content" ObjectID="_1661532855" r:id="rId141"/>
        </w:object>
      </w:r>
      <w:r>
        <w:rPr>
          <w:rFonts w:ascii="宋体" w:hAnsi="宋体" w:cs="宋体"/>
          <w:bCs/>
          <w:color w:val="FF0000"/>
        </w:rPr>
        <w:t xml:space="preserve"> 可求校准电阻R</w:t>
      </w:r>
      <w:r>
        <w:rPr>
          <w:rFonts w:ascii="宋体" w:hAnsi="宋体" w:cs="宋体"/>
          <w:bCs/>
          <w:color w:val="FF0000"/>
          <w:vertAlign w:val="subscript"/>
        </w:rPr>
        <w:t>0</w:t>
      </w:r>
      <w:r>
        <w:rPr>
          <w:rFonts w:ascii="宋体" w:hAnsi="宋体" w:cs="宋体"/>
          <w:bCs/>
          <w:color w:val="FF0000"/>
        </w:rPr>
        <w:t>的阻值；油箱内油面达到最低位置时，滑动变阻器接入电路的阻值最大，已知此时的电流大小，根据欧姆定律求出总电阻，进一步求出滑动变阻器的最大阻值；油箱内油面最高时，电流表的示数最大，最低时，电流表的示数最小，根据公式</w:t>
      </w:r>
      <w:r>
        <w:rPr>
          <w:bCs/>
          <w:color w:val="FF0000"/>
        </w:rPr>
        <w:object w:dxaOrig="720" w:dyaOrig="285">
          <v:shape id="对象 99" o:spid="_x0000_i1079" type="#_x0000_t75" alt="eqId2e50687c14654b0f9b3bc66c40a668ba" style="width:36pt;height:14.25pt;mso-wrap-style:square;mso-position-horizontal-relative:page;mso-position-vertical-relative:page" o:ole="">
            <v:imagedata r:id="rId142" o:title="eqId2e50687c14654b0f9b3bc66c40a668ba"/>
          </v:shape>
          <o:OLEObject Type="Embed" ProgID="Equation.DSMT4" ShapeID="对象 99" DrawAspect="Content" ObjectID="_1661532856" r:id="rId143"/>
        </w:object>
      </w:r>
      <w:r>
        <w:rPr>
          <w:rFonts w:ascii="宋体" w:hAnsi="宋体" w:cs="宋体"/>
          <w:bCs/>
          <w:color w:val="FF0000"/>
        </w:rPr>
        <w:t>可求这两个油量值；滑动变阻器的滑片P恰在中点时求出此时的电阻，再利用欧姆定律求出此时电路中电流的大小，从而找到对应的刻度．</w:t>
      </w:r>
    </w:p>
    <w:p w:rsidR="009F2E32" w:rsidRDefault="009F2E32" w:rsidP="009F2E3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（1）有图可知：油箱内油面达到最高（或最低）位置时，滑动变阻器接入电路的阻值</w:t>
      </w:r>
      <w:r>
        <w:rPr>
          <w:rFonts w:ascii="宋体" w:hAnsi="宋体" w:cs="宋体"/>
          <w:bCs/>
          <w:color w:val="FF0000"/>
        </w:rPr>
        <w:lastRenderedPageBreak/>
        <w:t>为零，根据</w:t>
      </w:r>
      <w:r>
        <w:rPr>
          <w:bCs/>
          <w:color w:val="FF0000"/>
        </w:rPr>
        <w:object w:dxaOrig="660" w:dyaOrig="615">
          <v:shape id="对象 100" o:spid="_x0000_i1080" type="#_x0000_t75" alt="eqIde05125bce18747dd8413ec8a2a9cd3c2" style="width:33pt;height:30.75pt;mso-wrap-style:square;mso-position-horizontal-relative:page;mso-position-vertical-relative:page" o:ole="">
            <v:imagedata r:id="rId144" o:title="eqIde05125bce18747dd8413ec8a2a9cd3c2"/>
          </v:shape>
          <o:OLEObject Type="Embed" ProgID="Equation.DSMT4" ShapeID="对象 100" DrawAspect="Content" ObjectID="_1661532857" r:id="rId145"/>
        </w:object>
      </w:r>
      <w:r>
        <w:rPr>
          <w:rFonts w:ascii="宋体" w:hAnsi="宋体" w:cs="宋体"/>
          <w:bCs/>
          <w:color w:val="FF0000"/>
        </w:rPr>
        <w:t>可知；电流表的示数最大，由于电压表测量滑动变阻器两端的电压，则电压表为零；根据要求可知：表的最大量程对应油箱的最大油量，所以反映油量的电表是电流表；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（2）滑动变阻器接入电路的阻值为零，电流表的示数最大，根据</w:t>
      </w:r>
      <w:r>
        <w:rPr>
          <w:bCs/>
          <w:color w:val="FF0000"/>
        </w:rPr>
        <w:object w:dxaOrig="660" w:dyaOrig="615">
          <v:shape id="对象 101" o:spid="_x0000_i1081" type="#_x0000_t75" alt="eqIde05125bce18747dd8413ec8a2a9cd3c2" style="width:33pt;height:30.75pt;mso-wrap-style:square;mso-position-horizontal-relative:page;mso-position-vertical-relative:page" o:ole="">
            <v:imagedata r:id="rId144" o:title="eqIde05125bce18747dd8413ec8a2a9cd3c2"/>
          </v:shape>
          <o:OLEObject Type="Embed" ProgID="Equation.DSMT4" ShapeID="对象 101" DrawAspect="Content" ObjectID="_1661532858" r:id="rId146"/>
        </w:object>
      </w:r>
      <w:r>
        <w:rPr>
          <w:rFonts w:ascii="宋体" w:hAnsi="宋体" w:cs="宋体"/>
          <w:bCs/>
          <w:color w:val="FF0000"/>
        </w:rPr>
        <w:t>可知：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校准电阻R</w:t>
      </w:r>
      <w:r>
        <w:rPr>
          <w:rFonts w:ascii="宋体" w:hAnsi="宋体" w:cs="宋体"/>
          <w:bCs/>
          <w:color w:val="FF0000"/>
          <w:vertAlign w:val="subscript"/>
        </w:rPr>
        <w:t>0</w:t>
      </w:r>
      <w:r>
        <w:rPr>
          <w:rFonts w:ascii="宋体" w:hAnsi="宋体" w:cs="宋体"/>
          <w:bCs/>
          <w:color w:val="FF0000"/>
        </w:rPr>
        <w:t>的阻值应为</w:t>
      </w:r>
      <w:r>
        <w:rPr>
          <w:bCs/>
          <w:color w:val="FF0000"/>
        </w:rPr>
        <w:object w:dxaOrig="2205" w:dyaOrig="615">
          <v:shape id="对象 102" o:spid="_x0000_i1082" type="#_x0000_t75" alt="eqIdac294f78670142889b028cf67830a7be" style="width:110.25pt;height:30.75pt;mso-wrap-style:square;mso-position-horizontal-relative:page;mso-position-vertical-relative:page" o:ole="">
            <v:imagedata r:id="rId147" o:title="eqIdac294f78670142889b028cf67830a7be"/>
          </v:shape>
          <o:OLEObject Type="Embed" ProgID="Equation.DSMT4" ShapeID="对象 102" DrawAspect="Content" ObjectID="_1661532859" r:id="rId148"/>
        </w:object>
      </w:r>
      <w:r>
        <w:rPr>
          <w:rFonts w:ascii="宋体" w:hAnsi="宋体" w:cs="宋体"/>
          <w:bCs/>
          <w:color w:val="FF0000"/>
        </w:rPr>
        <w:t>；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（3）当油箱内油面达到最低位置时，滑动变阻器接入电路的阻值最大，电路的电流最小；根据反映油量的电表的最大示数为最大量程的</w:t>
      </w:r>
      <w:r>
        <w:rPr>
          <w:bCs/>
          <w:color w:val="FF0000"/>
        </w:rPr>
        <w:object w:dxaOrig="240" w:dyaOrig="615">
          <v:shape id="对象 103" o:spid="_x0000_i1083" type="#_x0000_t75" alt="eqIde049149a4273490a939deaaf2dac2b30" style="width:12pt;height:30.75pt;mso-wrap-style:square;mso-position-horizontal-relative:page;mso-position-vertical-relative:page" o:ole="">
            <v:imagedata r:id="rId149" o:title="eqIde049149a4273490a939deaaf2dac2b30"/>
          </v:shape>
          <o:OLEObject Type="Embed" ProgID="Equation.DSMT4" ShapeID="对象 103" DrawAspect="Content" ObjectID="_1661532860" r:id="rId150"/>
        </w:object>
      </w:r>
      <w:r>
        <w:rPr>
          <w:rFonts w:ascii="宋体" w:hAnsi="宋体" w:cs="宋体"/>
          <w:bCs/>
          <w:color w:val="FF0000"/>
        </w:rPr>
        <w:t xml:space="preserve"> 可知：</w:t>
      </w:r>
      <w:r>
        <w:rPr>
          <w:bCs/>
          <w:color w:val="FF0000"/>
        </w:rPr>
        <w:object w:dxaOrig="2235" w:dyaOrig="615">
          <v:shape id="对象 104" o:spid="_x0000_i1084" type="#_x0000_t75" alt="eqIdc52551093e1b4786987d178f37c0f716" style="width:111.75pt;height:30.75pt;mso-wrap-style:square;mso-position-horizontal-relative:page;mso-position-vertical-relative:page" o:ole="">
            <v:imagedata r:id="rId151" o:title="eqIdc52551093e1b4786987d178f37c0f716"/>
          </v:shape>
          <o:OLEObject Type="Embed" ProgID="Equation.DSMT4" ShapeID="对象 104" DrawAspect="Content" ObjectID="_1661532861" r:id="rId152"/>
        </w:object>
      </w:r>
      <w:r>
        <w:rPr>
          <w:rFonts w:ascii="宋体" w:hAnsi="宋体" w:cs="宋体"/>
          <w:bCs/>
          <w:color w:val="FF0000"/>
        </w:rPr>
        <w:t>，</w:t>
      </w:r>
      <w:r>
        <w:rPr>
          <w:bCs/>
          <w:color w:val="FF0000"/>
        </w:rPr>
        <w:br/>
      </w:r>
      <w:r>
        <w:rPr>
          <w:rFonts w:ascii="宋体" w:hAnsi="宋体" w:cs="宋体"/>
          <w:bCs/>
          <w:color w:val="FF0000"/>
        </w:rPr>
        <w:t>根据</w:t>
      </w:r>
      <w:r>
        <w:rPr>
          <w:bCs/>
          <w:color w:val="FF0000"/>
        </w:rPr>
        <w:object w:dxaOrig="660" w:dyaOrig="615">
          <v:shape id="对象 105" o:spid="_x0000_i1085" type="#_x0000_t75" alt="eqIde05125bce18747dd8413ec8a2a9cd3c2" style="width:33pt;height:30.75pt;mso-wrap-style:square;mso-position-horizontal-relative:page;mso-position-vertical-relative:page" o:ole="">
            <v:imagedata r:id="rId144" o:title="eqIde05125bce18747dd8413ec8a2a9cd3c2"/>
          </v:shape>
          <o:OLEObject Type="Embed" ProgID="Equation.DSMT4" ShapeID="对象 105" DrawAspect="Content" ObjectID="_1661532862" r:id="rId153"/>
        </w:object>
      </w:r>
      <w:r>
        <w:rPr>
          <w:rFonts w:ascii="宋体" w:hAnsi="宋体" w:cs="宋体"/>
          <w:bCs/>
          <w:color w:val="FF0000"/>
        </w:rPr>
        <w:t>可知电路总电阻：</w:t>
      </w:r>
      <w:r>
        <w:rPr>
          <w:bCs/>
          <w:color w:val="FF0000"/>
        </w:rPr>
        <w:object w:dxaOrig="2580" w:dyaOrig="705">
          <v:shape id="对象 106" o:spid="_x0000_i1086" type="#_x0000_t75" alt="eqIdd597b74f0d9240659184348c960ed3cc" style="width:129pt;height:35.25pt;mso-wrap-style:square;mso-position-horizontal-relative:page;mso-position-vertical-relative:page" o:ole="">
            <v:imagedata r:id="rId154" o:title="eqIdd597b74f0d9240659184348c960ed3cc"/>
          </v:shape>
          <o:OLEObject Type="Embed" ProgID="Equation.DSMT4" ShapeID="对象 106" DrawAspect="Content" ObjectID="_1661532863" r:id="rId155"/>
        </w:object>
      </w:r>
      <w:r>
        <w:rPr>
          <w:rFonts w:ascii="宋体" w:hAnsi="宋体" w:cs="宋体"/>
          <w:bCs/>
          <w:color w:val="FF0000"/>
        </w:rPr>
        <w:t xml:space="preserve"> ；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根据串联电路的总电阻等于各电阻之和可知,滑动变阻器的最大阻值为：</w:t>
      </w:r>
      <w:r>
        <w:rPr>
          <w:bCs/>
          <w:color w:val="FF0000"/>
        </w:rPr>
        <w:object w:dxaOrig="3555" w:dyaOrig="375">
          <v:shape id="对象 107" o:spid="_x0000_i1087" type="#_x0000_t75" alt="eqIddbd1a9294c60452e8b8d6dac384a7040" style="width:177.75pt;height:18.75pt;mso-wrap-style:square;mso-position-horizontal-relative:page;mso-position-vertical-relative:page" o:ole="">
            <v:imagedata r:id="rId156" o:title="eqIddbd1a9294c60452e8b8d6dac384a7040"/>
          </v:shape>
          <o:OLEObject Type="Embed" ProgID="Equation.DSMT4" ShapeID="对象 107" DrawAspect="Content" ObjectID="_1661532864" r:id="rId157"/>
        </w:object>
      </w:r>
      <w:r>
        <w:rPr>
          <w:rFonts w:ascii="宋体" w:hAnsi="宋体" w:cs="宋体"/>
          <w:bCs/>
          <w:color w:val="FF0000"/>
        </w:rPr>
        <w:t xml:space="preserve"> ，所以滑动变阻器的阻值变化范围为0～300Ω；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（4）油箱内油面最高处对应的电流表的示数为0.6A；最低处对应的电流表的示数0.1A；则最大油量值为</w:t>
      </w:r>
      <w:r>
        <w:rPr>
          <w:bCs/>
          <w:color w:val="FF0000"/>
        </w:rPr>
        <w:object w:dxaOrig="2145" w:dyaOrig="315">
          <v:shape id="对象 108" o:spid="_x0000_i1088" type="#_x0000_t75" alt="eqId4e134bb2473249049d0c5198a2bac6ad" style="width:107.25pt;height:15.75pt;mso-wrap-style:square;mso-position-horizontal-relative:page;mso-position-vertical-relative:page" o:ole="">
            <v:imagedata r:id="rId158" o:title="eqId4e134bb2473249049d0c5198a2bac6ad"/>
          </v:shape>
          <o:OLEObject Type="Embed" ProgID="Equation.DSMT4" ShapeID="对象 108" DrawAspect="Content" ObjectID="_1661532865" r:id="rId159"/>
        </w:object>
      </w:r>
      <w:r>
        <w:rPr>
          <w:rFonts w:ascii="宋体" w:hAnsi="宋体" w:cs="宋体"/>
          <w:bCs/>
          <w:color w:val="FF0000"/>
        </w:rPr>
        <w:t>；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最小油量值为</w:t>
      </w:r>
      <w:r>
        <w:rPr>
          <w:bCs/>
          <w:color w:val="FF0000"/>
        </w:rPr>
        <w:object w:dxaOrig="2160" w:dyaOrig="315">
          <v:shape id="对象 109" o:spid="_x0000_i1089" type="#_x0000_t75" alt="eqId02881677d568402b9a5bef102686cee3" style="width:108pt;height:15.75pt;mso-wrap-style:square;mso-position-horizontal-relative:page;mso-position-vertical-relative:page" o:ole="">
            <v:imagedata r:id="rId160" o:title="eqId02881677d568402b9a5bef102686cee3"/>
          </v:shape>
          <o:OLEObject Type="Embed" ProgID="Equation.DSMT4" ShapeID="对象 109" DrawAspect="Content" ObjectID="_1661532866" r:id="rId161"/>
        </w:object>
      </w:r>
      <w:r>
        <w:rPr>
          <w:rFonts w:ascii="宋体" w:hAnsi="宋体" w:cs="宋体"/>
          <w:bCs/>
          <w:color w:val="FF0000"/>
        </w:rPr>
        <w:t>；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（5）因为滑片在中点，所以滑动变阻器接入电路的电阻为</w:t>
      </w:r>
      <w:r>
        <w:rPr>
          <w:bCs/>
          <w:color w:val="FF0000"/>
        </w:rPr>
        <w:object w:dxaOrig="2235" w:dyaOrig="615">
          <v:shape id="对象 110" o:spid="_x0000_i1090" type="#_x0000_t75" alt="eqId75c910fa4e2c49db961b07adabc36d5c" style="width:111.75pt;height:30.75pt;mso-wrap-style:square;mso-position-horizontal-relative:page;mso-position-vertical-relative:page" o:ole="">
            <v:imagedata r:id="rId162" o:title="eqId75c910fa4e2c49db961b07adabc36d5c"/>
          </v:shape>
          <o:OLEObject Type="Embed" ProgID="Equation.DSMT4" ShapeID="对象 110" DrawAspect="Content" ObjectID="_1661532867" r:id="rId163"/>
        </w:object>
      </w:r>
      <w:r>
        <w:rPr>
          <w:rFonts w:ascii="宋体" w:hAnsi="宋体" w:cs="宋体"/>
          <w:bCs/>
          <w:color w:val="FF0000"/>
        </w:rPr>
        <w:t>；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此时电流为：</w:t>
      </w:r>
      <w:r>
        <w:rPr>
          <w:bCs/>
          <w:color w:val="FF0000"/>
        </w:rPr>
        <w:object w:dxaOrig="3540" w:dyaOrig="705">
          <v:shape id="对象 111" o:spid="_x0000_i1091" type="#_x0000_t75" alt="eqId5be5c98060914fb1a4bd4e03f073ee16" style="width:177pt;height:35.25pt;mso-wrap-style:square;mso-position-horizontal-relative:page;mso-position-vertical-relative:page" o:ole="">
            <v:imagedata r:id="rId164" o:title="eqId5be5c98060914fb1a4bd4e03f073ee16"/>
          </v:shape>
          <o:OLEObject Type="Embed" ProgID="Equation.DSMT4" ShapeID="对象 111" DrawAspect="Content" ObjectID="_1661532868" r:id="rId165"/>
        </w:object>
      </w:r>
      <w:r>
        <w:rPr>
          <w:rFonts w:ascii="宋体" w:hAnsi="宋体" w:cs="宋体"/>
          <w:bCs/>
          <w:color w:val="FF0000"/>
        </w:rPr>
        <w:t xml:space="preserve"> ；即在0.17A处刻上1.4m</w:t>
      </w:r>
      <w:r>
        <w:rPr>
          <w:rFonts w:ascii="宋体" w:hAnsi="宋体" w:cs="宋体"/>
          <w:bCs/>
          <w:color w:val="FF0000"/>
          <w:vertAlign w:val="superscript"/>
        </w:rPr>
        <w:t>3</w:t>
      </w:r>
      <w:r>
        <w:rPr>
          <w:rFonts w:ascii="宋体" w:hAnsi="宋体" w:cs="宋体"/>
          <w:bCs/>
          <w:color w:val="FF0000"/>
        </w:rPr>
        <w:t>．</w:t>
      </w:r>
    </w:p>
    <w:p w:rsidR="009F2E32" w:rsidRDefault="009F2E32" w:rsidP="009F2E32">
      <w:pPr>
        <w:spacing w:line="360" w:lineRule="auto"/>
        <w:jc w:val="left"/>
        <w:textAlignment w:val="center"/>
        <w:rPr>
          <w:rFonts w:hint="eastAsia"/>
        </w:rPr>
      </w:pPr>
      <w:r>
        <w:rPr>
          <w:rFonts w:ascii="宋体" w:hAnsi="宋体" w:cs="宋体"/>
          <w:bCs/>
          <w:color w:val="FF0000"/>
        </w:rPr>
        <w:t>答案：电流表；60Ω； 0～300Ω； 0.6A；0.1A； 2.4m</w:t>
      </w:r>
      <w:r>
        <w:rPr>
          <w:rFonts w:ascii="宋体" w:hAnsi="宋体" w:cs="宋体"/>
          <w:bCs/>
          <w:color w:val="FF0000"/>
          <w:vertAlign w:val="superscript"/>
        </w:rPr>
        <w:t>3</w:t>
      </w:r>
      <w:r>
        <w:rPr>
          <w:rFonts w:ascii="宋体" w:hAnsi="宋体" w:cs="宋体"/>
          <w:bCs/>
          <w:color w:val="FF0000"/>
        </w:rPr>
        <w:t>；0.4m</w:t>
      </w:r>
      <w:r>
        <w:rPr>
          <w:rFonts w:ascii="宋体" w:hAnsi="宋体" w:cs="宋体"/>
          <w:bCs/>
          <w:color w:val="FF0000"/>
          <w:vertAlign w:val="superscript"/>
        </w:rPr>
        <w:t>3</w:t>
      </w:r>
      <w:r>
        <w:rPr>
          <w:rFonts w:ascii="宋体" w:hAnsi="宋体" w:cs="宋体"/>
          <w:bCs/>
          <w:color w:val="FF0000"/>
        </w:rPr>
        <w:t>； 0.17A．</w:t>
      </w:r>
    </w:p>
    <w:p w:rsidR="00CA1B7E" w:rsidRPr="004A6BCE" w:rsidRDefault="00CA1B7E">
      <w:bookmarkStart w:id="0" w:name="_GoBack"/>
      <w:bookmarkEnd w:id="0"/>
    </w:p>
    <w:sectPr w:rsidR="00CA1B7E" w:rsidRPr="004A6BCE" w:rsidSect="00365F4E">
      <w:headerReference w:type="default" r:id="rId166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167" w:rsidRDefault="002D6167" w:rsidP="00741509">
      <w:r>
        <w:separator/>
      </w:r>
    </w:p>
  </w:endnote>
  <w:endnote w:type="continuationSeparator" w:id="0">
    <w:p w:rsidR="002D6167" w:rsidRDefault="002D6167" w:rsidP="0074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ce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167" w:rsidRDefault="002D6167" w:rsidP="00741509">
      <w:r>
        <w:separator/>
      </w:r>
    </w:p>
  </w:footnote>
  <w:footnote w:type="continuationSeparator" w:id="0">
    <w:p w:rsidR="002D6167" w:rsidRDefault="002D6167" w:rsidP="00741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09" w:rsidRDefault="00741509">
    <w:pPr>
      <w:pStyle w:val="a3"/>
    </w:pPr>
    <w:r w:rsidRPr="00741509">
      <w:rPr>
        <w:rFonts w:hint="eastAsia"/>
      </w:rPr>
      <w:t>教科版</w:t>
    </w:r>
    <w:r w:rsidRPr="00741509">
      <w:rPr>
        <w:rFonts w:hint="eastAsia"/>
      </w:rPr>
      <w:t>2020-2021</w:t>
    </w:r>
    <w:r w:rsidRPr="00741509">
      <w:rPr>
        <w:rFonts w:hint="eastAsia"/>
      </w:rPr>
      <w:t>学年九年级物理上学期课时同步练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1">
    <w:nsid w:val="A224A98F"/>
    <w:multiLevelType w:val="singleLevel"/>
    <w:tmpl w:val="A224A98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2">
    <w:nsid w:val="BF8C42DD"/>
    <w:multiLevelType w:val="singleLevel"/>
    <w:tmpl w:val="BF8C42D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C5E3F41F"/>
    <w:multiLevelType w:val="singleLevel"/>
    <w:tmpl w:val="C5E3F41F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4">
    <w:nsid w:val="219DBCE1"/>
    <w:multiLevelType w:val="singleLevel"/>
    <w:tmpl w:val="219DBCE1"/>
    <w:lvl w:ilvl="0">
      <w:start w:val="12"/>
      <w:numFmt w:val="decimal"/>
      <w:suff w:val="space"/>
      <w:lvlText w:val="%1."/>
      <w:lvlJc w:val="left"/>
    </w:lvl>
  </w:abstractNum>
  <w:abstractNum w:abstractNumId="5">
    <w:nsid w:val="26B1AD4F"/>
    <w:multiLevelType w:val="singleLevel"/>
    <w:tmpl w:val="26B1AD4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6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7">
    <w:nsid w:val="34B81697"/>
    <w:multiLevelType w:val="singleLevel"/>
    <w:tmpl w:val="34B81697"/>
    <w:lvl w:ilvl="0">
      <w:start w:val="1"/>
      <w:numFmt w:val="decimal"/>
      <w:suff w:val="space"/>
      <w:lvlText w:val="%1."/>
      <w:lvlJc w:val="left"/>
    </w:lvl>
  </w:abstractNum>
  <w:abstractNum w:abstractNumId="8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9">
    <w:nsid w:val="4D47EE28"/>
    <w:multiLevelType w:val="singleLevel"/>
    <w:tmpl w:val="4D47EE28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0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abstractNum w:abstractNumId="11">
    <w:nsid w:val="738DF96E"/>
    <w:multiLevelType w:val="singleLevel"/>
    <w:tmpl w:val="738DF96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6"/>
  </w:num>
  <w:num w:numId="5">
    <w:abstractNumId w:val="9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5"/>
    <w:lvlOverride w:ilvl="0">
      <w:startOverride w:val="9"/>
    </w:lvlOverride>
  </w:num>
  <w:num w:numId="8">
    <w:abstractNumId w:val="1"/>
    <w:lvlOverride w:ilvl="0">
      <w:startOverride w:val="9"/>
    </w:lvlOverride>
  </w:num>
  <w:num w:numId="9">
    <w:abstractNumId w:val="2"/>
  </w:num>
  <w:num w:numId="10">
    <w:abstractNumId w:val="7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8E"/>
    <w:rsid w:val="001536B9"/>
    <w:rsid w:val="00184A08"/>
    <w:rsid w:val="002D6167"/>
    <w:rsid w:val="00365F4E"/>
    <w:rsid w:val="004A6BCE"/>
    <w:rsid w:val="005E6F9B"/>
    <w:rsid w:val="00740C8E"/>
    <w:rsid w:val="00741509"/>
    <w:rsid w:val="0085457D"/>
    <w:rsid w:val="00960FB6"/>
    <w:rsid w:val="009F2E32"/>
    <w:rsid w:val="00C64D3F"/>
    <w:rsid w:val="00CA1B7E"/>
    <w:rsid w:val="00FA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41509"/>
    <w:rPr>
      <w:sz w:val="18"/>
      <w:szCs w:val="18"/>
    </w:rPr>
  </w:style>
  <w:style w:type="paragraph" w:styleId="a4">
    <w:name w:val="footer"/>
    <w:basedOn w:val="a"/>
    <w:link w:val="Char0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rsid w:val="0074150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41509"/>
    <w:rPr>
      <w:sz w:val="18"/>
      <w:szCs w:val="18"/>
    </w:rPr>
  </w:style>
  <w:style w:type="paragraph" w:styleId="a4">
    <w:name w:val="footer"/>
    <w:basedOn w:val="a"/>
    <w:link w:val="Char0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rsid w:val="0074150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4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image" Target="media/image69.wmf"/><Relationship Id="rId21" Type="http://schemas.openxmlformats.org/officeDocument/2006/relationships/oleObject" Target="embeddings/oleObject5.bin"/><Relationship Id="rId42" Type="http://schemas.openxmlformats.org/officeDocument/2006/relationships/image" Target="media/image22.png"/><Relationship Id="rId47" Type="http://schemas.openxmlformats.org/officeDocument/2006/relationships/image" Target="media/image27.png"/><Relationship Id="rId63" Type="http://schemas.openxmlformats.org/officeDocument/2006/relationships/oleObject" Target="embeddings/oleObject18.bin"/><Relationship Id="rId68" Type="http://schemas.openxmlformats.org/officeDocument/2006/relationships/image" Target="media/image41.png"/><Relationship Id="rId84" Type="http://schemas.openxmlformats.org/officeDocument/2006/relationships/image" Target="media/image52.jpeg"/><Relationship Id="rId89" Type="http://schemas.openxmlformats.org/officeDocument/2006/relationships/image" Target="media/image55.wmf"/><Relationship Id="rId112" Type="http://schemas.openxmlformats.org/officeDocument/2006/relationships/oleObject" Target="embeddings/oleObject39.bin"/><Relationship Id="rId133" Type="http://schemas.openxmlformats.org/officeDocument/2006/relationships/image" Target="media/image77.wmf"/><Relationship Id="rId138" Type="http://schemas.openxmlformats.org/officeDocument/2006/relationships/oleObject" Target="embeddings/oleObject52.bin"/><Relationship Id="rId154" Type="http://schemas.openxmlformats.org/officeDocument/2006/relationships/image" Target="media/image86.wmf"/><Relationship Id="rId159" Type="http://schemas.openxmlformats.org/officeDocument/2006/relationships/oleObject" Target="embeddings/oleObject64.bin"/><Relationship Id="rId16" Type="http://schemas.openxmlformats.org/officeDocument/2006/relationships/oleObject" Target="embeddings/oleObject3.bin"/><Relationship Id="rId107" Type="http://schemas.openxmlformats.org/officeDocument/2006/relationships/image" Target="media/image64.wmf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53" Type="http://schemas.openxmlformats.org/officeDocument/2006/relationships/image" Target="media/image31.png"/><Relationship Id="rId58" Type="http://schemas.openxmlformats.org/officeDocument/2006/relationships/oleObject" Target="embeddings/oleObject16.bin"/><Relationship Id="rId74" Type="http://schemas.openxmlformats.org/officeDocument/2006/relationships/oleObject" Target="embeddings/oleObject23.bin"/><Relationship Id="rId79" Type="http://schemas.openxmlformats.org/officeDocument/2006/relationships/oleObject" Target="embeddings/oleObject25.bin"/><Relationship Id="rId102" Type="http://schemas.openxmlformats.org/officeDocument/2006/relationships/oleObject" Target="embeddings/oleObject34.bin"/><Relationship Id="rId123" Type="http://schemas.openxmlformats.org/officeDocument/2006/relationships/oleObject" Target="embeddings/oleObject44.bin"/><Relationship Id="rId128" Type="http://schemas.openxmlformats.org/officeDocument/2006/relationships/oleObject" Target="embeddings/oleObject47.bin"/><Relationship Id="rId144" Type="http://schemas.openxmlformats.org/officeDocument/2006/relationships/image" Target="media/image82.wmf"/><Relationship Id="rId149" Type="http://schemas.openxmlformats.org/officeDocument/2006/relationships/image" Target="media/image84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28.bin"/><Relationship Id="rId95" Type="http://schemas.openxmlformats.org/officeDocument/2006/relationships/image" Target="media/image58.wmf"/><Relationship Id="rId160" Type="http://schemas.openxmlformats.org/officeDocument/2006/relationships/image" Target="media/image89.wmf"/><Relationship Id="rId165" Type="http://schemas.openxmlformats.org/officeDocument/2006/relationships/oleObject" Target="embeddings/oleObject67.bin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Relationship Id="rId43" Type="http://schemas.openxmlformats.org/officeDocument/2006/relationships/image" Target="media/image23.png"/><Relationship Id="rId48" Type="http://schemas.openxmlformats.org/officeDocument/2006/relationships/image" Target="media/image28.wmf"/><Relationship Id="rId64" Type="http://schemas.openxmlformats.org/officeDocument/2006/relationships/image" Target="media/image39.wmf"/><Relationship Id="rId69" Type="http://schemas.openxmlformats.org/officeDocument/2006/relationships/image" Target="media/image42.wmf"/><Relationship Id="rId113" Type="http://schemas.openxmlformats.org/officeDocument/2006/relationships/image" Target="media/image67.wmf"/><Relationship Id="rId118" Type="http://schemas.openxmlformats.org/officeDocument/2006/relationships/oleObject" Target="embeddings/oleObject42.bin"/><Relationship Id="rId134" Type="http://schemas.openxmlformats.org/officeDocument/2006/relationships/oleObject" Target="embeddings/oleObject50.bin"/><Relationship Id="rId139" Type="http://schemas.openxmlformats.org/officeDocument/2006/relationships/oleObject" Target="embeddings/oleObject53.bin"/><Relationship Id="rId80" Type="http://schemas.openxmlformats.org/officeDocument/2006/relationships/image" Target="media/image48.png"/><Relationship Id="rId85" Type="http://schemas.openxmlformats.org/officeDocument/2006/relationships/image" Target="media/image53.wmf"/><Relationship Id="rId150" Type="http://schemas.openxmlformats.org/officeDocument/2006/relationships/oleObject" Target="embeddings/oleObject59.bin"/><Relationship Id="rId155" Type="http://schemas.openxmlformats.org/officeDocument/2006/relationships/oleObject" Target="embeddings/oleObject62.bin"/><Relationship Id="rId12" Type="http://schemas.openxmlformats.org/officeDocument/2006/relationships/oleObject" Target="embeddings/oleObject1.bin"/><Relationship Id="rId17" Type="http://schemas.openxmlformats.org/officeDocument/2006/relationships/image" Target="media/image7.png"/><Relationship Id="rId33" Type="http://schemas.openxmlformats.org/officeDocument/2006/relationships/oleObject" Target="embeddings/oleObject11.bin"/><Relationship Id="rId38" Type="http://schemas.openxmlformats.org/officeDocument/2006/relationships/image" Target="media/image18.png"/><Relationship Id="rId59" Type="http://schemas.openxmlformats.org/officeDocument/2006/relationships/image" Target="media/image36.wmf"/><Relationship Id="rId103" Type="http://schemas.openxmlformats.org/officeDocument/2006/relationships/image" Target="media/image62.wmf"/><Relationship Id="rId108" Type="http://schemas.openxmlformats.org/officeDocument/2006/relationships/oleObject" Target="embeddings/oleObject37.bin"/><Relationship Id="rId124" Type="http://schemas.openxmlformats.org/officeDocument/2006/relationships/oleObject" Target="embeddings/oleObject45.bin"/><Relationship Id="rId129" Type="http://schemas.openxmlformats.org/officeDocument/2006/relationships/image" Target="media/image75.wmf"/><Relationship Id="rId54" Type="http://schemas.openxmlformats.org/officeDocument/2006/relationships/image" Target="media/image32.png"/><Relationship Id="rId70" Type="http://schemas.openxmlformats.org/officeDocument/2006/relationships/oleObject" Target="embeddings/oleObject21.bin"/><Relationship Id="rId75" Type="http://schemas.openxmlformats.org/officeDocument/2006/relationships/image" Target="media/image45.png"/><Relationship Id="rId91" Type="http://schemas.openxmlformats.org/officeDocument/2006/relationships/image" Target="media/image56.wmf"/><Relationship Id="rId96" Type="http://schemas.openxmlformats.org/officeDocument/2006/relationships/oleObject" Target="embeddings/oleObject31.bin"/><Relationship Id="rId140" Type="http://schemas.openxmlformats.org/officeDocument/2006/relationships/image" Target="media/image80.wmf"/><Relationship Id="rId145" Type="http://schemas.openxmlformats.org/officeDocument/2006/relationships/oleObject" Target="embeddings/oleObject56.bin"/><Relationship Id="rId161" Type="http://schemas.openxmlformats.org/officeDocument/2006/relationships/oleObject" Target="embeddings/oleObject65.bin"/><Relationship Id="rId16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oleObject" Target="embeddings/oleObject6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14.bin"/><Relationship Id="rId57" Type="http://schemas.openxmlformats.org/officeDocument/2006/relationships/image" Target="media/image35.wmf"/><Relationship Id="rId106" Type="http://schemas.openxmlformats.org/officeDocument/2006/relationships/oleObject" Target="embeddings/oleObject36.bin"/><Relationship Id="rId114" Type="http://schemas.openxmlformats.org/officeDocument/2006/relationships/oleObject" Target="embeddings/oleObject40.bin"/><Relationship Id="rId119" Type="http://schemas.openxmlformats.org/officeDocument/2006/relationships/image" Target="media/image70.png"/><Relationship Id="rId127" Type="http://schemas.openxmlformats.org/officeDocument/2006/relationships/image" Target="media/image74.wmf"/><Relationship Id="rId10" Type="http://schemas.openxmlformats.org/officeDocument/2006/relationships/image" Target="media/image3.png"/><Relationship Id="rId31" Type="http://schemas.openxmlformats.org/officeDocument/2006/relationships/oleObject" Target="embeddings/oleObject10.bin"/><Relationship Id="rId44" Type="http://schemas.openxmlformats.org/officeDocument/2006/relationships/image" Target="media/image24.png"/><Relationship Id="rId52" Type="http://schemas.openxmlformats.org/officeDocument/2006/relationships/image" Target="media/image30.png"/><Relationship Id="rId60" Type="http://schemas.openxmlformats.org/officeDocument/2006/relationships/oleObject" Target="embeddings/oleObject17.bin"/><Relationship Id="rId65" Type="http://schemas.openxmlformats.org/officeDocument/2006/relationships/oleObject" Target="embeddings/oleObject19.bin"/><Relationship Id="rId73" Type="http://schemas.openxmlformats.org/officeDocument/2006/relationships/image" Target="media/image44.wmf"/><Relationship Id="rId78" Type="http://schemas.openxmlformats.org/officeDocument/2006/relationships/image" Target="media/image47.wmf"/><Relationship Id="rId81" Type="http://schemas.openxmlformats.org/officeDocument/2006/relationships/image" Target="media/image49.png"/><Relationship Id="rId86" Type="http://schemas.openxmlformats.org/officeDocument/2006/relationships/oleObject" Target="embeddings/oleObject26.bin"/><Relationship Id="rId94" Type="http://schemas.openxmlformats.org/officeDocument/2006/relationships/oleObject" Target="embeddings/oleObject30.bin"/><Relationship Id="rId99" Type="http://schemas.openxmlformats.org/officeDocument/2006/relationships/image" Target="media/image60.wmf"/><Relationship Id="rId101" Type="http://schemas.openxmlformats.org/officeDocument/2006/relationships/image" Target="media/image61.wmf"/><Relationship Id="rId122" Type="http://schemas.openxmlformats.org/officeDocument/2006/relationships/image" Target="media/image72.wmf"/><Relationship Id="rId130" Type="http://schemas.openxmlformats.org/officeDocument/2006/relationships/oleObject" Target="embeddings/oleObject48.bin"/><Relationship Id="rId135" Type="http://schemas.openxmlformats.org/officeDocument/2006/relationships/image" Target="media/image78.wmf"/><Relationship Id="rId143" Type="http://schemas.openxmlformats.org/officeDocument/2006/relationships/oleObject" Target="embeddings/oleObject55.bin"/><Relationship Id="rId148" Type="http://schemas.openxmlformats.org/officeDocument/2006/relationships/oleObject" Target="embeddings/oleObject58.bin"/><Relationship Id="rId151" Type="http://schemas.openxmlformats.org/officeDocument/2006/relationships/image" Target="media/image85.wmf"/><Relationship Id="rId156" Type="http://schemas.openxmlformats.org/officeDocument/2006/relationships/image" Target="media/image87.wmf"/><Relationship Id="rId164" Type="http://schemas.openxmlformats.org/officeDocument/2006/relationships/image" Target="media/image91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39" Type="http://schemas.openxmlformats.org/officeDocument/2006/relationships/image" Target="media/image19.png"/><Relationship Id="rId109" Type="http://schemas.openxmlformats.org/officeDocument/2006/relationships/image" Target="media/image65.wmf"/><Relationship Id="rId34" Type="http://schemas.openxmlformats.org/officeDocument/2006/relationships/image" Target="media/image16.wmf"/><Relationship Id="rId50" Type="http://schemas.openxmlformats.org/officeDocument/2006/relationships/image" Target="media/image29.wmf"/><Relationship Id="rId55" Type="http://schemas.openxmlformats.org/officeDocument/2006/relationships/image" Target="media/image33.png"/><Relationship Id="rId76" Type="http://schemas.openxmlformats.org/officeDocument/2006/relationships/image" Target="media/image46.wmf"/><Relationship Id="rId97" Type="http://schemas.openxmlformats.org/officeDocument/2006/relationships/image" Target="media/image59.wmf"/><Relationship Id="rId104" Type="http://schemas.openxmlformats.org/officeDocument/2006/relationships/oleObject" Target="embeddings/oleObject35.bin"/><Relationship Id="rId120" Type="http://schemas.openxmlformats.org/officeDocument/2006/relationships/image" Target="media/image71.wmf"/><Relationship Id="rId125" Type="http://schemas.openxmlformats.org/officeDocument/2006/relationships/image" Target="media/image73.wmf"/><Relationship Id="rId141" Type="http://schemas.openxmlformats.org/officeDocument/2006/relationships/oleObject" Target="embeddings/oleObject54.bin"/><Relationship Id="rId146" Type="http://schemas.openxmlformats.org/officeDocument/2006/relationships/oleObject" Target="embeddings/oleObject57.bin"/><Relationship Id="rId167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43.wmf"/><Relationship Id="rId92" Type="http://schemas.openxmlformats.org/officeDocument/2006/relationships/oleObject" Target="embeddings/oleObject29.bin"/><Relationship Id="rId162" Type="http://schemas.openxmlformats.org/officeDocument/2006/relationships/image" Target="media/image90.wmf"/><Relationship Id="rId2" Type="http://schemas.openxmlformats.org/officeDocument/2006/relationships/styles" Target="styles.xml"/><Relationship Id="rId29" Type="http://schemas.openxmlformats.org/officeDocument/2006/relationships/oleObject" Target="embeddings/oleObject9.bin"/><Relationship Id="rId24" Type="http://schemas.openxmlformats.org/officeDocument/2006/relationships/image" Target="media/image11.wmf"/><Relationship Id="rId40" Type="http://schemas.openxmlformats.org/officeDocument/2006/relationships/image" Target="media/image20.png"/><Relationship Id="rId45" Type="http://schemas.openxmlformats.org/officeDocument/2006/relationships/image" Target="media/image25.png"/><Relationship Id="rId66" Type="http://schemas.openxmlformats.org/officeDocument/2006/relationships/image" Target="media/image40.wmf"/><Relationship Id="rId87" Type="http://schemas.openxmlformats.org/officeDocument/2006/relationships/image" Target="media/image54.wmf"/><Relationship Id="rId110" Type="http://schemas.openxmlformats.org/officeDocument/2006/relationships/oleObject" Target="embeddings/oleObject38.bin"/><Relationship Id="rId115" Type="http://schemas.openxmlformats.org/officeDocument/2006/relationships/image" Target="media/image68.wmf"/><Relationship Id="rId131" Type="http://schemas.openxmlformats.org/officeDocument/2006/relationships/image" Target="media/image76.wmf"/><Relationship Id="rId136" Type="http://schemas.openxmlformats.org/officeDocument/2006/relationships/oleObject" Target="embeddings/oleObject51.bin"/><Relationship Id="rId157" Type="http://schemas.openxmlformats.org/officeDocument/2006/relationships/oleObject" Target="embeddings/oleObject63.bin"/><Relationship Id="rId61" Type="http://schemas.openxmlformats.org/officeDocument/2006/relationships/image" Target="media/image37.png"/><Relationship Id="rId82" Type="http://schemas.openxmlformats.org/officeDocument/2006/relationships/image" Target="media/image50.png"/><Relationship Id="rId152" Type="http://schemas.openxmlformats.org/officeDocument/2006/relationships/oleObject" Target="embeddings/oleObject60.bin"/><Relationship Id="rId19" Type="http://schemas.openxmlformats.org/officeDocument/2006/relationships/oleObject" Target="embeddings/oleObject4.bin"/><Relationship Id="rId14" Type="http://schemas.openxmlformats.org/officeDocument/2006/relationships/oleObject" Target="embeddings/oleObject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2.bin"/><Relationship Id="rId56" Type="http://schemas.openxmlformats.org/officeDocument/2006/relationships/image" Target="media/image34.png"/><Relationship Id="rId77" Type="http://schemas.openxmlformats.org/officeDocument/2006/relationships/oleObject" Target="embeddings/oleObject24.bin"/><Relationship Id="rId100" Type="http://schemas.openxmlformats.org/officeDocument/2006/relationships/oleObject" Target="embeddings/oleObject33.bin"/><Relationship Id="rId105" Type="http://schemas.openxmlformats.org/officeDocument/2006/relationships/image" Target="media/image63.wmf"/><Relationship Id="rId126" Type="http://schemas.openxmlformats.org/officeDocument/2006/relationships/oleObject" Target="embeddings/oleObject46.bin"/><Relationship Id="rId147" Type="http://schemas.openxmlformats.org/officeDocument/2006/relationships/image" Target="media/image83.wmf"/><Relationship Id="rId168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oleObject" Target="embeddings/oleObject15.bin"/><Relationship Id="rId72" Type="http://schemas.openxmlformats.org/officeDocument/2006/relationships/oleObject" Target="embeddings/oleObject22.bin"/><Relationship Id="rId93" Type="http://schemas.openxmlformats.org/officeDocument/2006/relationships/image" Target="media/image57.wmf"/><Relationship Id="rId98" Type="http://schemas.openxmlformats.org/officeDocument/2006/relationships/oleObject" Target="embeddings/oleObject32.bin"/><Relationship Id="rId121" Type="http://schemas.openxmlformats.org/officeDocument/2006/relationships/oleObject" Target="embeddings/oleObject43.bin"/><Relationship Id="rId142" Type="http://schemas.openxmlformats.org/officeDocument/2006/relationships/image" Target="media/image81.wmf"/><Relationship Id="rId163" Type="http://schemas.openxmlformats.org/officeDocument/2006/relationships/oleObject" Target="embeddings/oleObject66.bin"/><Relationship Id="rId3" Type="http://schemas.microsoft.com/office/2007/relationships/stylesWithEffects" Target="stylesWithEffects.xml"/><Relationship Id="rId25" Type="http://schemas.openxmlformats.org/officeDocument/2006/relationships/oleObject" Target="embeddings/oleObject7.bin"/><Relationship Id="rId46" Type="http://schemas.openxmlformats.org/officeDocument/2006/relationships/image" Target="media/image26.png"/><Relationship Id="rId67" Type="http://schemas.openxmlformats.org/officeDocument/2006/relationships/oleObject" Target="embeddings/oleObject20.bin"/><Relationship Id="rId116" Type="http://schemas.openxmlformats.org/officeDocument/2006/relationships/oleObject" Target="embeddings/oleObject41.bin"/><Relationship Id="rId137" Type="http://schemas.openxmlformats.org/officeDocument/2006/relationships/image" Target="media/image79.wmf"/><Relationship Id="rId158" Type="http://schemas.openxmlformats.org/officeDocument/2006/relationships/image" Target="media/image88.wmf"/><Relationship Id="rId20" Type="http://schemas.openxmlformats.org/officeDocument/2006/relationships/image" Target="media/image9.wmf"/><Relationship Id="rId41" Type="http://schemas.openxmlformats.org/officeDocument/2006/relationships/image" Target="media/image21.png"/><Relationship Id="rId62" Type="http://schemas.openxmlformats.org/officeDocument/2006/relationships/image" Target="media/image38.wmf"/><Relationship Id="rId83" Type="http://schemas.openxmlformats.org/officeDocument/2006/relationships/image" Target="media/image51.png"/><Relationship Id="rId88" Type="http://schemas.openxmlformats.org/officeDocument/2006/relationships/oleObject" Target="embeddings/oleObject27.bin"/><Relationship Id="rId111" Type="http://schemas.openxmlformats.org/officeDocument/2006/relationships/image" Target="media/image66.wmf"/><Relationship Id="rId132" Type="http://schemas.openxmlformats.org/officeDocument/2006/relationships/oleObject" Target="embeddings/oleObject49.bin"/><Relationship Id="rId153" Type="http://schemas.openxmlformats.org/officeDocument/2006/relationships/oleObject" Target="embeddings/oleObject6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1164</Words>
  <Characters>6636</Characters>
  <Application>Microsoft Office Word</Application>
  <DocSecurity>0</DocSecurity>
  <Lines>55</Lines>
  <Paragraphs>15</Paragraphs>
  <ScaleCrop>false</ScaleCrop>
  <Company>China</Company>
  <LinksUpToDate>false</LinksUpToDate>
  <CharactersWithSpaces>7785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2020-09-13T12:05:00Z</dcterms:created>
  <dcterms:modified xsi:type="dcterms:W3CDTF">2020-09-13T12:05:00Z</dcterms:modified>
</cp:coreProperties>
</file>