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102" w:rsidRDefault="00DC4102" w:rsidP="00DC4102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11010900</wp:posOffset>
            </wp:positionV>
            <wp:extent cx="317500" cy="330200"/>
            <wp:effectExtent l="0" t="0" r="6350" b="0"/>
            <wp:wrapNone/>
            <wp:docPr id="298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97" name="图片 2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第四章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探究电流</w:t>
      </w:r>
    </w:p>
    <w:p w:rsidR="00DC4102" w:rsidRDefault="00DC4102" w:rsidP="00DC4102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第3节  电阻：导体对电流的阻碍作用（1）</w:t>
      </w:r>
    </w:p>
    <w:p w:rsidR="00DC4102" w:rsidRDefault="00DC4102" w:rsidP="00DC4102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DC4102" w:rsidRDefault="00DC4102" w:rsidP="00DC4102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DC4102" w:rsidRDefault="00DC4102" w:rsidP="00DC4102">
      <w:pPr>
        <w:numPr>
          <w:ilvl w:val="0"/>
          <w:numId w:val="15"/>
        </w:numPr>
        <w:wordWrap w:val="0"/>
        <w:spacing w:line="360" w:lineRule="auto"/>
        <w:ind w:leftChars="202" w:left="424"/>
        <w:textAlignment w:val="center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选择题</w:t>
      </w:r>
    </w:p>
    <w:p w:rsidR="00DC4102" w:rsidRDefault="00DC4102" w:rsidP="00DC4102">
      <w:pPr>
        <w:pStyle w:val="Bodytext1"/>
        <w:numPr>
          <w:ilvl w:val="0"/>
          <w:numId w:val="16"/>
        </w:numPr>
        <w:spacing w:line="360" w:lineRule="auto"/>
        <w:ind w:hanging="1"/>
        <w:rPr>
          <w:rFonts w:ascii="Times New Roman" w:eastAsia="宋体" w:hAnsi="Times New Roman" w:cs="Times New Roman"/>
          <w:bCs/>
          <w:sz w:val="21"/>
          <w:szCs w:val="21"/>
        </w:rPr>
      </w:pPr>
      <w:r>
        <w:rPr>
          <w:rFonts w:ascii="Times New Roman" w:eastAsia="宋体" w:hAnsi="Times New Roman" w:cs="Times New Roman"/>
          <w:bCs/>
          <w:sz w:val="21"/>
          <w:szCs w:val="21"/>
        </w:rPr>
        <w:t>下列物质在一般情况下，都属于导体的是</w:t>
      </w:r>
      <w:r>
        <w:rPr>
          <w:rFonts w:ascii="Times New Roman" w:eastAsia="宋体" w:hAnsi="Times New Roman" w:cs="Times New Roman"/>
          <w:sz w:val="21"/>
          <w:szCs w:val="21"/>
        </w:rPr>
        <w:t>（　　）</w:t>
      </w:r>
    </w:p>
    <w:p w:rsidR="00DC4102" w:rsidRDefault="00DC4102" w:rsidP="00DC4102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ind w:hanging="1"/>
        <w:rPr>
          <w:rFonts w:ascii="Times New Roman" w:eastAsia="宋体" w:hAnsi="Times New Roman" w:cs="Times New Roman"/>
          <w:bCs/>
          <w:sz w:val="21"/>
          <w:szCs w:val="21"/>
          <w:lang w:val="en-US"/>
        </w:rPr>
      </w:pPr>
      <w:r>
        <w:rPr>
          <w:rFonts w:ascii="Times New Roman" w:eastAsia="宋体" w:hAnsi="Times New Roman" w:cs="Times New Roman"/>
          <w:bCs/>
          <w:sz w:val="21"/>
          <w:szCs w:val="21"/>
          <w:lang w:val="en-US"/>
        </w:rPr>
        <w:t>A.</w:t>
      </w:r>
      <w:r>
        <w:rPr>
          <w:rFonts w:ascii="Times New Roman" w:eastAsia="宋体" w:hAnsi="Times New Roman" w:cs="Times New Roman"/>
          <w:bCs/>
          <w:sz w:val="21"/>
          <w:szCs w:val="21"/>
          <w:lang w:val="en-US"/>
        </w:rPr>
        <w:t>石墨、塑料</w:t>
      </w:r>
      <w:r>
        <w:rPr>
          <w:rFonts w:ascii="Times New Roman" w:eastAsia="宋体" w:hAnsi="Times New Roman" w:cs="Times New Roman"/>
          <w:bCs/>
          <w:sz w:val="21"/>
          <w:szCs w:val="21"/>
          <w:lang w:val="en-US"/>
        </w:rPr>
        <w:tab/>
        <w:t>B.</w:t>
      </w:r>
      <w:r>
        <w:rPr>
          <w:rFonts w:ascii="Times New Roman" w:eastAsia="宋体" w:hAnsi="Times New Roman" w:cs="Times New Roman"/>
          <w:bCs/>
          <w:sz w:val="21"/>
          <w:szCs w:val="21"/>
          <w:lang w:val="en-US"/>
        </w:rPr>
        <w:t>铜、大地</w:t>
      </w:r>
      <w:r>
        <w:rPr>
          <w:rFonts w:ascii="Times New Roman" w:eastAsia="宋体" w:hAnsi="Times New Roman" w:cs="Times New Roman"/>
          <w:bCs/>
          <w:sz w:val="21"/>
          <w:szCs w:val="21"/>
          <w:lang w:val="en-US"/>
        </w:rPr>
        <w:tab/>
        <w:t>C.</w:t>
      </w:r>
      <w:r>
        <w:rPr>
          <w:rFonts w:ascii="Times New Roman" w:eastAsia="宋体" w:hAnsi="Times New Roman" w:cs="Times New Roman"/>
          <w:bCs/>
          <w:sz w:val="21"/>
          <w:szCs w:val="21"/>
          <w:lang w:val="en-US"/>
        </w:rPr>
        <w:t>橡胶、玻璃</w:t>
      </w:r>
      <w:r>
        <w:rPr>
          <w:rFonts w:ascii="Times New Roman" w:eastAsia="宋体" w:hAnsi="Times New Roman" w:cs="Times New Roman"/>
          <w:bCs/>
          <w:sz w:val="21"/>
          <w:szCs w:val="21"/>
          <w:lang w:val="en-US"/>
        </w:rPr>
        <w:tab/>
        <w:t>D.</w:t>
      </w:r>
      <w:r>
        <w:rPr>
          <w:rFonts w:ascii="Times New Roman" w:eastAsia="宋体" w:hAnsi="Times New Roman" w:cs="Times New Roman"/>
          <w:bCs/>
          <w:sz w:val="21"/>
          <w:szCs w:val="21"/>
          <w:lang w:val="en-US"/>
        </w:rPr>
        <w:t>陶瓷、铜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bookmarkStart w:id="0" w:name="bookmark68"/>
      <w:bookmarkEnd w:id="0"/>
      <w:r>
        <w:rPr>
          <w:rFonts w:hint="eastAsia"/>
          <w:color w:val="000000"/>
          <w:szCs w:val="21"/>
        </w:rPr>
        <w:t xml:space="preserve">2. </w:t>
      </w:r>
      <w:r>
        <w:rPr>
          <w:color w:val="000000"/>
          <w:szCs w:val="21"/>
        </w:rPr>
        <w:t>通常情况下，下列物品属于导体的是（　　）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．橡胶棒</w:t>
      </w:r>
      <w:r>
        <w:rPr>
          <w:color w:val="000000"/>
          <w:szCs w:val="21"/>
        </w:rPr>
        <w:tab/>
        <w:t>B</w:t>
      </w:r>
      <w:r>
        <w:rPr>
          <w:color w:val="000000"/>
          <w:szCs w:val="21"/>
        </w:rPr>
        <w:t>．玻璃棒</w:t>
      </w:r>
      <w:r>
        <w:rPr>
          <w:color w:val="000000"/>
          <w:szCs w:val="21"/>
        </w:rPr>
        <w:tab/>
        <w:t>C</w:t>
      </w:r>
      <w:r>
        <w:rPr>
          <w:color w:val="000000"/>
          <w:szCs w:val="21"/>
        </w:rPr>
        <w:t>．陶瓷筷子</w:t>
      </w:r>
      <w:r>
        <w:rPr>
          <w:color w:val="000000"/>
          <w:szCs w:val="21"/>
        </w:rPr>
        <w:tab/>
        <w:t>D</w:t>
      </w:r>
      <w:r>
        <w:rPr>
          <w:color w:val="000000"/>
          <w:szCs w:val="21"/>
        </w:rPr>
        <w:t>．湿木棒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3. </w:t>
      </w:r>
      <w:r>
        <w:rPr>
          <w:color w:val="000000"/>
          <w:szCs w:val="21"/>
        </w:rPr>
        <w:t>LED</w:t>
      </w:r>
      <w:r>
        <w:rPr>
          <w:color w:val="000000"/>
          <w:szCs w:val="21"/>
        </w:rPr>
        <w:t>灯是一种节能光源，核心元件是发光二极管，二极管的主要材料是（　　）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．钨丝</w:t>
      </w:r>
      <w:r>
        <w:rPr>
          <w:color w:val="000000"/>
          <w:szCs w:val="21"/>
        </w:rPr>
        <w:t xml:space="preserve">         B</w:t>
      </w:r>
      <w:r>
        <w:rPr>
          <w:color w:val="000000"/>
          <w:szCs w:val="21"/>
        </w:rPr>
        <w:t>．陶瓷</w:t>
      </w:r>
      <w:r>
        <w:rPr>
          <w:color w:val="000000"/>
          <w:szCs w:val="21"/>
        </w:rPr>
        <w:t xml:space="preserve">          C</w:t>
      </w:r>
      <w:r>
        <w:rPr>
          <w:color w:val="000000"/>
          <w:szCs w:val="21"/>
        </w:rPr>
        <w:t>．半导体</w:t>
      </w:r>
      <w:r>
        <w:rPr>
          <w:color w:val="000000"/>
          <w:szCs w:val="21"/>
        </w:rPr>
        <w:t xml:space="preserve">         D</w:t>
      </w:r>
      <w:r>
        <w:rPr>
          <w:color w:val="000000"/>
          <w:szCs w:val="21"/>
        </w:rPr>
        <w:t>．超导体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）在相同温度下，关于导体的电阻，下列说法正确的是（　　）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．铜线的电阻一定比铝线的小</w:t>
      </w:r>
      <w:r>
        <w:rPr>
          <w:color w:val="000000"/>
          <w:szCs w:val="21"/>
        </w:rPr>
        <w:tab/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color w:val="000000"/>
          <w:szCs w:val="21"/>
        </w:rPr>
        <w:t>．长度相同粗细也相同的铜线和铝线电阻相等</w:t>
      </w:r>
      <w:r>
        <w:rPr>
          <w:color w:val="000000"/>
          <w:szCs w:val="21"/>
        </w:rPr>
        <w:tab/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color w:val="000000"/>
          <w:szCs w:val="21"/>
        </w:rPr>
        <w:t>．长度相同的两根铜线，粗的那根电阻较大</w:t>
      </w:r>
      <w:r>
        <w:rPr>
          <w:color w:val="000000"/>
          <w:szCs w:val="21"/>
        </w:rPr>
        <w:tab/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color w:val="000000"/>
          <w:szCs w:val="21"/>
        </w:rPr>
        <w:t>．粗细相同的两根铜线，长的那根电阻较大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4. </w:t>
      </w:r>
      <w:r>
        <w:rPr>
          <w:color w:val="000000"/>
          <w:szCs w:val="21"/>
        </w:rPr>
        <w:t>关于导体电阻，下列说法正确的是（　　）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．铜导线电阻比铁导线电阻小</w:t>
      </w:r>
      <w:r>
        <w:rPr>
          <w:color w:val="000000"/>
          <w:szCs w:val="21"/>
        </w:rPr>
        <w:tab/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color w:val="000000"/>
          <w:szCs w:val="21"/>
        </w:rPr>
        <w:t>．导体两端的电压为零时，导体的电阻为零</w:t>
      </w:r>
      <w:r>
        <w:rPr>
          <w:color w:val="000000"/>
          <w:szCs w:val="21"/>
        </w:rPr>
        <w:tab/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color w:val="000000"/>
          <w:szCs w:val="21"/>
        </w:rPr>
        <w:t>．只增加导体的横截面积，导体的电阻增大</w:t>
      </w:r>
      <w:r>
        <w:rPr>
          <w:color w:val="000000"/>
          <w:szCs w:val="21"/>
        </w:rPr>
        <w:tab/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color w:val="000000"/>
          <w:szCs w:val="21"/>
        </w:rPr>
        <w:t>．导体的电阻越小，表示导体对电流的阻碍作用越小</w:t>
      </w:r>
    </w:p>
    <w:p w:rsidR="00DC4102" w:rsidRDefault="00DC4102" w:rsidP="00DC4102">
      <w:pPr>
        <w:numPr>
          <w:ilvl w:val="0"/>
          <w:numId w:val="17"/>
        </w:numPr>
        <w:wordWrap w:val="0"/>
        <w:spacing w:line="360" w:lineRule="auto"/>
        <w:textAlignment w:val="center"/>
        <w:rPr>
          <w:szCs w:val="21"/>
        </w:rPr>
      </w:pPr>
      <w:r>
        <w:rPr>
          <w:szCs w:val="21"/>
        </w:rPr>
        <w:t>一段</w:t>
      </w:r>
      <w:r>
        <w:rPr>
          <w:szCs w:val="21"/>
        </w:rPr>
        <w:t>1 m</w:t>
      </w:r>
      <w:r>
        <w:rPr>
          <w:szCs w:val="21"/>
        </w:rPr>
        <w:t>长的电阻丝，下列做法能使它的电阻增大的是</w:t>
      </w:r>
    </w:p>
    <w:p w:rsidR="00DC4102" w:rsidRDefault="00DC4102" w:rsidP="00DC4102">
      <w:pPr>
        <w:wordWrap w:val="0"/>
        <w:spacing w:line="360" w:lineRule="auto"/>
        <w:ind w:leftChars="202" w:left="424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．对折</w:t>
      </w:r>
      <w:r>
        <w:rPr>
          <w:szCs w:val="21"/>
        </w:rPr>
        <w:tab/>
      </w:r>
    </w:p>
    <w:p w:rsidR="00DC4102" w:rsidRDefault="00DC4102" w:rsidP="00DC4102">
      <w:pPr>
        <w:wordWrap w:val="0"/>
        <w:spacing w:line="360" w:lineRule="auto"/>
        <w:ind w:leftChars="202" w:left="424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．长度拉伸为原来的</w:t>
      </w:r>
      <w:r>
        <w:rPr>
          <w:szCs w:val="21"/>
        </w:rPr>
        <w:t>2</w:t>
      </w:r>
      <w:r>
        <w:rPr>
          <w:szCs w:val="21"/>
        </w:rPr>
        <w:t>倍</w:t>
      </w:r>
    </w:p>
    <w:p w:rsidR="00DC4102" w:rsidRDefault="00DC4102" w:rsidP="00DC4102">
      <w:pPr>
        <w:wordWrap w:val="0"/>
        <w:spacing w:line="360" w:lineRule="auto"/>
        <w:ind w:leftChars="202" w:left="424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．增大电阻丝两端电压</w:t>
      </w:r>
    </w:p>
    <w:p w:rsidR="00DC4102" w:rsidRDefault="00DC4102" w:rsidP="00DC4102">
      <w:pPr>
        <w:wordWrap w:val="0"/>
        <w:spacing w:line="360" w:lineRule="auto"/>
        <w:ind w:leftChars="202" w:left="424"/>
        <w:textAlignment w:val="center"/>
        <w:rPr>
          <w:szCs w:val="21"/>
        </w:rPr>
      </w:pPr>
      <w:r>
        <w:rPr>
          <w:szCs w:val="21"/>
        </w:rPr>
        <w:lastRenderedPageBreak/>
        <w:t>D</w:t>
      </w:r>
      <w:r>
        <w:rPr>
          <w:szCs w:val="21"/>
        </w:rPr>
        <w:t>．外表涂上绝缘材料</w:t>
      </w:r>
    </w:p>
    <w:p w:rsidR="00DC4102" w:rsidRDefault="00DC4102" w:rsidP="00DC4102">
      <w:pPr>
        <w:numPr>
          <w:ilvl w:val="0"/>
          <w:numId w:val="17"/>
        </w:numPr>
        <w:wordWrap w:val="0"/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下列物理量中，以科学家的名字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欧姆</w:t>
      </w:r>
      <w:r>
        <w:rPr>
          <w:kern w:val="0"/>
          <w:szCs w:val="21"/>
        </w:rPr>
        <w:t>”</w:t>
      </w:r>
      <w:r>
        <w:rPr>
          <w:kern w:val="0"/>
          <w:szCs w:val="21"/>
        </w:rPr>
        <w:t>作为单位的物理量是</w:t>
      </w:r>
    </w:p>
    <w:p w:rsidR="00DC4102" w:rsidRDefault="00DC4102" w:rsidP="00DC4102">
      <w:pPr>
        <w:wordWrap w:val="0"/>
        <w:spacing w:line="360" w:lineRule="auto"/>
        <w:ind w:firstLineChars="135" w:firstLine="283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．电压</w:t>
      </w:r>
      <w:r>
        <w:rPr>
          <w:kern w:val="0"/>
          <w:szCs w:val="21"/>
        </w:rPr>
        <w:tab/>
        <w:t>B</w:t>
      </w:r>
      <w:r>
        <w:rPr>
          <w:kern w:val="0"/>
          <w:szCs w:val="21"/>
        </w:rPr>
        <w:t>．电阻</w:t>
      </w:r>
      <w:r>
        <w:rPr>
          <w:kern w:val="0"/>
          <w:szCs w:val="21"/>
        </w:rPr>
        <w:tab/>
        <w:t>C</w:t>
      </w:r>
      <w:r>
        <w:rPr>
          <w:kern w:val="0"/>
          <w:szCs w:val="21"/>
        </w:rPr>
        <w:t>．电流</w:t>
      </w:r>
      <w:r>
        <w:rPr>
          <w:kern w:val="0"/>
          <w:szCs w:val="21"/>
        </w:rPr>
        <w:tab/>
        <w:t>D</w:t>
      </w:r>
      <w:r>
        <w:rPr>
          <w:kern w:val="0"/>
          <w:szCs w:val="21"/>
        </w:rPr>
        <w:t>．电功率</w:t>
      </w:r>
    </w:p>
    <w:p w:rsidR="00DC4102" w:rsidRDefault="00DC4102" w:rsidP="00DC4102">
      <w:pPr>
        <w:numPr>
          <w:ilvl w:val="0"/>
          <w:numId w:val="17"/>
        </w:num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现代生产生活中需要各种各样的材料，下列说法正确的是（　　）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．超导体是一种电阻超级大的材料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color w:val="000000"/>
          <w:szCs w:val="21"/>
        </w:rPr>
        <w:t>．橡胶、铝、塑料都是很好的绝缘材料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color w:val="000000"/>
          <w:szCs w:val="21"/>
        </w:rPr>
        <w:t>．用半导体材料可以制成性能优良的输电导线</w:t>
      </w:r>
      <w:r>
        <w:rPr>
          <w:color w:val="000000"/>
          <w:szCs w:val="21"/>
        </w:rPr>
        <w:tab/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color w:val="000000"/>
          <w:szCs w:val="21"/>
        </w:rPr>
        <w:t>．有些半导体材料对光比较敏感，可以用来制造光敏电阻</w:t>
      </w:r>
    </w:p>
    <w:p w:rsidR="00DC4102" w:rsidRDefault="00DC4102" w:rsidP="00DC4102">
      <w:pPr>
        <w:wordWrap w:val="0"/>
        <w:spacing w:line="360" w:lineRule="auto"/>
        <w:ind w:left="420" w:hangingChars="200" w:hanging="420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8. </w:t>
      </w:r>
      <w:r>
        <w:rPr>
          <w:kern w:val="0"/>
          <w:szCs w:val="21"/>
        </w:rPr>
        <w:t>如图所示，长度相同、横截面积不同的铁棒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和</w:t>
      </w:r>
      <w:r>
        <w:rPr>
          <w:i/>
          <w:kern w:val="0"/>
          <w:szCs w:val="21"/>
        </w:rPr>
        <w:t>CD</w:t>
      </w:r>
      <w:r>
        <w:rPr>
          <w:kern w:val="0"/>
          <w:szCs w:val="21"/>
        </w:rPr>
        <w:t>连接在一起，将</w:t>
      </w:r>
      <w:r>
        <w:rPr>
          <w:i/>
          <w:kern w:val="0"/>
          <w:szCs w:val="21"/>
        </w:rPr>
        <w:t>AD</w:t>
      </w:r>
      <w:r>
        <w:rPr>
          <w:kern w:val="0"/>
          <w:szCs w:val="21"/>
        </w:rPr>
        <w:t>两端接入电路中，则下列说法中正确的是</w:t>
      </w:r>
    </w:p>
    <w:p w:rsidR="00DC4102" w:rsidRDefault="00DC4102" w:rsidP="00DC4102">
      <w:pPr>
        <w:spacing w:line="360" w:lineRule="auto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724025" cy="809625"/>
            <wp:effectExtent l="0" t="0" r="9525" b="9525"/>
            <wp:docPr id="296" name="图片 2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102" w:rsidRDefault="00DC4102" w:rsidP="00DC4102">
      <w:pPr>
        <w:wordWrap w:val="0"/>
        <w:spacing w:line="360" w:lineRule="auto"/>
        <w:ind w:leftChars="202" w:left="424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段电阻大，电流小</w:t>
      </w:r>
    </w:p>
    <w:p w:rsidR="00DC4102" w:rsidRDefault="00DC4102" w:rsidP="00DC4102">
      <w:pPr>
        <w:wordWrap w:val="0"/>
        <w:spacing w:line="360" w:lineRule="auto"/>
        <w:ind w:leftChars="202" w:left="424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>
        <w:rPr>
          <w:i/>
          <w:kern w:val="0"/>
          <w:szCs w:val="21"/>
        </w:rPr>
        <w:t>CD</w:t>
      </w:r>
      <w:r>
        <w:rPr>
          <w:kern w:val="0"/>
          <w:szCs w:val="21"/>
        </w:rPr>
        <w:t>段电阻大电流大</w:t>
      </w:r>
    </w:p>
    <w:p w:rsidR="00DC4102" w:rsidRDefault="00DC4102" w:rsidP="00DC4102">
      <w:pPr>
        <w:wordWrap w:val="0"/>
        <w:spacing w:line="360" w:lineRule="auto"/>
        <w:ind w:leftChars="202" w:left="424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段电阻大，电流与</w:t>
      </w:r>
      <w:r>
        <w:rPr>
          <w:i/>
          <w:kern w:val="0"/>
          <w:szCs w:val="21"/>
        </w:rPr>
        <w:t>CD</w:t>
      </w:r>
      <w:r>
        <w:rPr>
          <w:kern w:val="0"/>
          <w:szCs w:val="21"/>
        </w:rPr>
        <w:t>段相等</w:t>
      </w:r>
    </w:p>
    <w:p w:rsidR="00DC4102" w:rsidRDefault="00DC4102" w:rsidP="00DC4102">
      <w:pPr>
        <w:wordWrap w:val="0"/>
        <w:spacing w:line="360" w:lineRule="auto"/>
        <w:ind w:leftChars="202" w:left="424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>
        <w:rPr>
          <w:i/>
          <w:kern w:val="0"/>
          <w:szCs w:val="21"/>
        </w:rPr>
        <w:t>CD</w:t>
      </w:r>
      <w:r>
        <w:rPr>
          <w:kern w:val="0"/>
          <w:szCs w:val="21"/>
        </w:rPr>
        <w:t>段电阻大，电流与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段相等</w:t>
      </w:r>
    </w:p>
    <w:p w:rsidR="00DC4102" w:rsidRDefault="00DC4102" w:rsidP="00DC4102">
      <w:pPr>
        <w:wordWrap w:val="0"/>
        <w:spacing w:line="360" w:lineRule="auto"/>
        <w:ind w:leftChars="150" w:left="315"/>
        <w:textAlignment w:val="center"/>
        <w:rPr>
          <w:color w:val="FF0000"/>
          <w:szCs w:val="21"/>
        </w:rPr>
      </w:pPr>
    </w:p>
    <w:p w:rsidR="00DC4102" w:rsidRDefault="00DC4102" w:rsidP="00DC4102">
      <w:pPr>
        <w:numPr>
          <w:ilvl w:val="0"/>
          <w:numId w:val="15"/>
        </w:numPr>
        <w:spacing w:line="360" w:lineRule="auto"/>
        <w:ind w:leftChars="202" w:left="424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填空题</w:t>
      </w:r>
    </w:p>
    <w:p w:rsidR="00DC4102" w:rsidRDefault="00DC4102" w:rsidP="00DC4102">
      <w:pPr>
        <w:wordWrap w:val="0"/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9.</w:t>
      </w:r>
      <w:r>
        <w:rPr>
          <w:szCs w:val="21"/>
        </w:rPr>
        <w:t>小佑收集了很多材料和长度都相同但粗细不同的铅笔芯。如图所示，是用他身边的器材自制的简易调光灯电路。闭合开关，夹子</w:t>
      </w:r>
      <w:r>
        <w:rPr>
          <w:i/>
          <w:szCs w:val="21"/>
        </w:rPr>
        <w:t>A</w:t>
      </w:r>
      <w:r>
        <w:rPr>
          <w:szCs w:val="21"/>
        </w:rPr>
        <w:t>向右移动的过程中灯泡亮度应该</w:t>
      </w:r>
      <w:r>
        <w:rPr>
          <w:szCs w:val="21"/>
        </w:rPr>
        <w:t>_________</w:t>
      </w:r>
      <w:r>
        <w:rPr>
          <w:szCs w:val="21"/>
        </w:rPr>
        <w:t>（选填</w:t>
      </w:r>
      <w:r>
        <w:rPr>
          <w:szCs w:val="21"/>
        </w:rPr>
        <w:t>“</w:t>
      </w:r>
      <w:r>
        <w:rPr>
          <w:szCs w:val="21"/>
        </w:rPr>
        <w:t>变亮</w:t>
      </w:r>
      <w:r>
        <w:rPr>
          <w:szCs w:val="21"/>
        </w:rPr>
        <w:t>”“</w:t>
      </w:r>
      <w:r>
        <w:rPr>
          <w:szCs w:val="21"/>
        </w:rPr>
        <w:t>变暗</w:t>
      </w:r>
      <w:r>
        <w:rPr>
          <w:szCs w:val="21"/>
        </w:rPr>
        <w:t>”</w:t>
      </w:r>
      <w:r>
        <w:rPr>
          <w:szCs w:val="21"/>
        </w:rPr>
        <w:t>或</w:t>
      </w:r>
      <w:r>
        <w:rPr>
          <w:szCs w:val="21"/>
        </w:rPr>
        <w:t>“</w:t>
      </w:r>
      <w:r>
        <w:rPr>
          <w:szCs w:val="21"/>
        </w:rPr>
        <w:t>不变</w:t>
      </w:r>
      <w:r>
        <w:rPr>
          <w:szCs w:val="21"/>
        </w:rPr>
        <w:t>”</w:t>
      </w:r>
      <w:r>
        <w:rPr>
          <w:szCs w:val="21"/>
        </w:rPr>
        <w:t>）；夹子</w:t>
      </w:r>
      <w:r>
        <w:rPr>
          <w:i/>
          <w:szCs w:val="21"/>
        </w:rPr>
        <w:t>A</w:t>
      </w:r>
      <w:r>
        <w:rPr>
          <w:szCs w:val="21"/>
        </w:rPr>
        <w:t>从最左端移动到最右端的过程中，他发现灯泡亮度变化不明显，他应该调换更</w:t>
      </w:r>
      <w:r>
        <w:rPr>
          <w:szCs w:val="21"/>
        </w:rPr>
        <w:t>_________</w:t>
      </w:r>
      <w:r>
        <w:rPr>
          <w:szCs w:val="21"/>
        </w:rPr>
        <w:t>（选填</w:t>
      </w:r>
      <w:r>
        <w:rPr>
          <w:szCs w:val="21"/>
        </w:rPr>
        <w:t>“</w:t>
      </w:r>
      <w:r>
        <w:rPr>
          <w:szCs w:val="21"/>
        </w:rPr>
        <w:t>粗</w:t>
      </w:r>
      <w:r>
        <w:rPr>
          <w:szCs w:val="21"/>
        </w:rPr>
        <w:t>”</w:t>
      </w:r>
      <w:r>
        <w:rPr>
          <w:szCs w:val="21"/>
        </w:rPr>
        <w:t>或</w:t>
      </w:r>
      <w:r>
        <w:rPr>
          <w:szCs w:val="21"/>
        </w:rPr>
        <w:t>“</w:t>
      </w:r>
      <w:r>
        <w:rPr>
          <w:szCs w:val="21"/>
        </w:rPr>
        <w:t>细</w:t>
      </w:r>
      <w:r>
        <w:rPr>
          <w:szCs w:val="21"/>
        </w:rPr>
        <w:t>”</w:t>
      </w:r>
      <w:r>
        <w:rPr>
          <w:szCs w:val="21"/>
        </w:rPr>
        <w:t>）的铅笔芯来做实验。</w:t>
      </w:r>
    </w:p>
    <w:p w:rsidR="00DC4102" w:rsidRDefault="00DC4102" w:rsidP="00DC4102">
      <w:pPr>
        <w:spacing w:line="360" w:lineRule="auto"/>
        <w:ind w:hanging="1"/>
      </w:pPr>
      <w:r>
        <w:rPr>
          <w:noProof/>
        </w:rPr>
        <w:lastRenderedPageBreak/>
        <w:drawing>
          <wp:inline distT="0" distB="0" distL="0" distR="0">
            <wp:extent cx="1333500" cy="1047750"/>
            <wp:effectExtent l="0" t="0" r="0" b="0"/>
            <wp:docPr id="295" name="图片 2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102" w:rsidRDefault="00DC4102" w:rsidP="00DC4102">
      <w:pPr>
        <w:numPr>
          <w:ilvl w:val="0"/>
          <w:numId w:val="18"/>
        </w:num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如图所示的充电宝带有手电筒功能。手电筒的发光二极管发光时，充电宝相当于电路中的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，给充电宝充电时，充电宝相当于电路中的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。发光二极管是用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（填</w:t>
      </w:r>
      <w:r>
        <w:rPr>
          <w:color w:val="000000"/>
          <w:szCs w:val="21"/>
        </w:rPr>
        <w:t>“</w:t>
      </w:r>
      <w:r>
        <w:rPr>
          <w:color w:val="000000"/>
          <w:szCs w:val="21"/>
        </w:rPr>
        <w:t>超导体</w:t>
      </w:r>
      <w:r>
        <w:rPr>
          <w:color w:val="000000"/>
          <w:szCs w:val="21"/>
        </w:rPr>
        <w:t>”</w:t>
      </w:r>
      <w:r>
        <w:rPr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color w:val="000000"/>
          <w:szCs w:val="21"/>
        </w:rPr>
        <w:t>半导体</w:t>
      </w:r>
      <w:r>
        <w:rPr>
          <w:color w:val="000000"/>
          <w:szCs w:val="21"/>
        </w:rPr>
        <w:t>”</w:t>
      </w:r>
      <w:r>
        <w:rPr>
          <w:color w:val="000000"/>
          <w:szCs w:val="21"/>
        </w:rPr>
        <w:t>）材料制成的。</w:t>
      </w:r>
    </w:p>
    <w:p w:rsidR="00DC4102" w:rsidRDefault="00DC4102" w:rsidP="00DC4102">
      <w:pPr>
        <w:spacing w:line="360" w:lineRule="auto"/>
        <w:ind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295400" cy="971550"/>
            <wp:effectExtent l="0" t="0" r="0" b="0"/>
            <wp:docPr id="294" name="图片 2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102" w:rsidRDefault="00DC4102" w:rsidP="00DC4102">
      <w:pPr>
        <w:numPr>
          <w:ilvl w:val="0"/>
          <w:numId w:val="18"/>
        </w:numPr>
        <w:wordWrap w:val="0"/>
        <w:spacing w:line="360" w:lineRule="auto"/>
        <w:ind w:hanging="1"/>
        <w:textAlignment w:val="center"/>
        <w:rPr>
          <w:kern w:val="0"/>
          <w:szCs w:val="21"/>
        </w:rPr>
      </w:pPr>
      <w:r>
        <w:rPr>
          <w:kern w:val="0"/>
          <w:szCs w:val="21"/>
        </w:rPr>
        <w:t>如图所示电路，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和</w:t>
      </w:r>
      <w:r>
        <w:rPr>
          <w:i/>
          <w:kern w:val="0"/>
          <w:szCs w:val="21"/>
        </w:rPr>
        <w:t>CD</w:t>
      </w:r>
      <w:r>
        <w:rPr>
          <w:kern w:val="0"/>
          <w:szCs w:val="21"/>
        </w:rPr>
        <w:t>均为镍铬合金线。闭合开关后，通过观察</w:t>
      </w:r>
      <w:r>
        <w:rPr>
          <w:kern w:val="0"/>
          <w:szCs w:val="21"/>
          <w:u w:val="single"/>
        </w:rPr>
        <w:t xml:space="preserve">         </w:t>
      </w:r>
      <w:r>
        <w:rPr>
          <w:kern w:val="0"/>
          <w:szCs w:val="21"/>
        </w:rPr>
        <w:t>，可以比较出合金线电阻的大小，这种研究方法叫</w:t>
      </w:r>
      <w:r>
        <w:rPr>
          <w:kern w:val="0"/>
          <w:szCs w:val="21"/>
          <w:u w:val="single"/>
        </w:rPr>
        <w:t xml:space="preserve">       </w:t>
      </w:r>
      <w:r>
        <w:rPr>
          <w:kern w:val="0"/>
          <w:szCs w:val="21"/>
        </w:rPr>
        <w:t>（填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等效替代法</w:t>
      </w:r>
      <w:r>
        <w:rPr>
          <w:kern w:val="0"/>
          <w:szCs w:val="21"/>
        </w:rPr>
        <w:t>”</w:t>
      </w:r>
      <w:r>
        <w:rPr>
          <w:kern w:val="0"/>
          <w:szCs w:val="21"/>
        </w:rPr>
        <w:t>或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转换法</w:t>
      </w:r>
      <w:r>
        <w:rPr>
          <w:kern w:val="0"/>
          <w:szCs w:val="21"/>
        </w:rPr>
        <w:t>”</w:t>
      </w:r>
      <w:r>
        <w:rPr>
          <w:kern w:val="0"/>
          <w:szCs w:val="21"/>
        </w:rPr>
        <w:t>）。这个实验装置是研究电阻大小与导体</w:t>
      </w:r>
      <w:r>
        <w:rPr>
          <w:kern w:val="0"/>
          <w:szCs w:val="21"/>
          <w:u w:val="single"/>
        </w:rPr>
        <w:t xml:space="preserve">       </w:t>
      </w:r>
      <w:r>
        <w:rPr>
          <w:kern w:val="0"/>
          <w:szCs w:val="21"/>
        </w:rPr>
        <w:t>的关系。</w:t>
      </w:r>
    </w:p>
    <w:p w:rsidR="00DC4102" w:rsidRDefault="00DC4102" w:rsidP="00DC4102">
      <w:pPr>
        <w:spacing w:line="360" w:lineRule="auto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562225" cy="1562100"/>
            <wp:effectExtent l="0" t="0" r="9525" b="0"/>
            <wp:docPr id="293" name="图片 2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102" w:rsidRDefault="00DC4102" w:rsidP="00DC4102">
      <w:pPr>
        <w:numPr>
          <w:ilvl w:val="0"/>
          <w:numId w:val="18"/>
        </w:numPr>
        <w:spacing w:line="360" w:lineRule="auto"/>
        <w:ind w:hanging="1"/>
        <w:textAlignment w:val="center"/>
        <w:rPr>
          <w:szCs w:val="21"/>
        </w:rPr>
      </w:pPr>
      <w:r>
        <w:rPr>
          <w:szCs w:val="21"/>
        </w:rPr>
        <w:t>阅读短文，回答问题：</w:t>
      </w:r>
    </w:p>
    <w:p w:rsidR="00DC4102" w:rsidRDefault="00DC4102" w:rsidP="00DC4102">
      <w:pPr>
        <w:spacing w:line="360" w:lineRule="auto"/>
        <w:ind w:leftChars="200" w:left="420"/>
        <w:jc w:val="center"/>
        <w:textAlignment w:val="center"/>
        <w:rPr>
          <w:szCs w:val="21"/>
        </w:rPr>
      </w:pPr>
      <w:r>
        <w:rPr>
          <w:szCs w:val="21"/>
        </w:rPr>
        <w:t>半导体的应用</w:t>
      </w:r>
    </w:p>
    <w:p w:rsidR="00DC4102" w:rsidRDefault="00DC4102" w:rsidP="00DC4102">
      <w:pPr>
        <w:spacing w:line="360" w:lineRule="auto"/>
        <w:ind w:leftChars="200" w:left="420" w:firstLineChars="200" w:firstLine="420"/>
        <w:textAlignment w:val="center"/>
        <w:rPr>
          <w:szCs w:val="21"/>
        </w:rPr>
      </w:pPr>
      <w:r>
        <w:rPr>
          <w:szCs w:val="21"/>
        </w:rPr>
        <w:t>半导体指常温下导电性能介于导体与绝缘体之间的材料。半导体是指一种导电性可受控制，范围可从绝缘体至导体之间的材料。</w:t>
      </w:r>
    </w:p>
    <w:p w:rsidR="00DC4102" w:rsidRDefault="00DC4102" w:rsidP="00DC4102">
      <w:pPr>
        <w:spacing w:line="360" w:lineRule="auto"/>
        <w:ind w:leftChars="200" w:left="420" w:firstLineChars="200" w:firstLine="420"/>
        <w:textAlignment w:val="center"/>
        <w:rPr>
          <w:szCs w:val="21"/>
        </w:rPr>
      </w:pPr>
      <w:r>
        <w:rPr>
          <w:szCs w:val="21"/>
        </w:rPr>
        <w:t>发光二极管（</w:t>
      </w:r>
      <w:r>
        <w:rPr>
          <w:szCs w:val="21"/>
        </w:rPr>
        <w:t>LED</w:t>
      </w:r>
      <w:r>
        <w:rPr>
          <w:szCs w:val="21"/>
        </w:rPr>
        <w:t>）是半导体二极管的一种，具有单向导电性。当二极管两端外加正向电压时，如果正向电压很小，正向电流也几乎为零，当正向电压大于某个值以后，二极管正向导通，电流随电压增大而迅速上升。当二极管两端外加反向电</w:t>
      </w:r>
      <w:r>
        <w:rPr>
          <w:szCs w:val="21"/>
        </w:rPr>
        <w:lastRenderedPageBreak/>
        <w:t>压不超过一定范围时，通过二极管的电流几乎为零，二极管处于截止状态。外加反向电压超过某一数值时，反向电流会突然增大，这种现象称为电击穿。因而使用时应避免二极管外加的反向电压过高。如图甲所示为某发光二极管中的电流随它两端电压变化的曲线。</w:t>
      </w:r>
    </w:p>
    <w:p w:rsidR="00DC4102" w:rsidRDefault="00DC4102" w:rsidP="00DC4102">
      <w:pPr>
        <w:spacing w:line="360" w:lineRule="auto"/>
        <w:ind w:leftChars="200" w:left="420" w:firstLineChars="200" w:firstLine="420"/>
        <w:textAlignment w:val="center"/>
        <w:rPr>
          <w:szCs w:val="21"/>
        </w:rPr>
      </w:pPr>
      <w:r>
        <w:rPr>
          <w:szCs w:val="21"/>
        </w:rPr>
        <w:t>PTC</w:t>
      </w:r>
      <w:r>
        <w:rPr>
          <w:szCs w:val="21"/>
        </w:rPr>
        <w:t>是一种新型的半导体陶瓷材料，它以钛酸钡为主，渗入多种物质后加工而成，目前家用的陶瓷暖风器、陶瓷电热水壶等就是用这种材料做成的。</w:t>
      </w:r>
      <w:r>
        <w:rPr>
          <w:szCs w:val="21"/>
        </w:rPr>
        <w:t>PTC</w:t>
      </w:r>
      <w:r>
        <w:rPr>
          <w:szCs w:val="21"/>
        </w:rPr>
        <w:t>有一个根据需要设定的温度，低于这个温度时，其电阻随温度的升高而减小，高于这个温度时，电阻值则随温度的升高而增大，我们把这个设定的温度叫</w:t>
      </w:r>
      <w:r>
        <w:rPr>
          <w:szCs w:val="21"/>
        </w:rPr>
        <w:t>“</w:t>
      </w:r>
      <w:r>
        <w:rPr>
          <w:szCs w:val="21"/>
        </w:rPr>
        <w:t>居里点温度</w:t>
      </w:r>
      <w:r>
        <w:rPr>
          <w:szCs w:val="21"/>
        </w:rPr>
        <w:t>”</w:t>
      </w:r>
      <w:r>
        <w:rPr>
          <w:szCs w:val="21"/>
        </w:rPr>
        <w:t>，用</w:t>
      </w:r>
      <w:r>
        <w:rPr>
          <w:szCs w:val="21"/>
        </w:rPr>
        <w:t>PTC</w:t>
      </w:r>
      <w:r>
        <w:rPr>
          <w:szCs w:val="21"/>
        </w:rPr>
        <w:t>材料制成的电热器具有发热、控温双重功能，应用十分广泛。</w:t>
      </w:r>
    </w:p>
    <w:p w:rsidR="00DC4102" w:rsidRDefault="00DC4102" w:rsidP="00DC4102">
      <w:pPr>
        <w:spacing w:line="360" w:lineRule="auto"/>
        <w:ind w:leftChars="200" w:left="420"/>
        <w:textAlignment w:val="center"/>
        <w:rPr>
          <w:szCs w:val="21"/>
        </w:rPr>
      </w:pPr>
      <w:r>
        <w:rPr>
          <w:szCs w:val="21"/>
        </w:rPr>
        <w:t>家用固体电热灭蚊器也使用了</w:t>
      </w:r>
      <w:r>
        <w:rPr>
          <w:szCs w:val="21"/>
        </w:rPr>
        <w:t>PTC</w:t>
      </w:r>
      <w:r>
        <w:rPr>
          <w:szCs w:val="21"/>
        </w:rPr>
        <w:t>陶瓷电热元件，该元件电阻与温度的关系如图所示。</w:t>
      </w:r>
    </w:p>
    <w:p w:rsidR="00DC4102" w:rsidRDefault="00DC4102" w:rsidP="00DC4102">
      <w:pPr>
        <w:spacing w:line="360" w:lineRule="auto"/>
        <w:ind w:leftChars="200" w:left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552950" cy="1685925"/>
            <wp:effectExtent l="0" t="0" r="0" b="9525"/>
            <wp:docPr id="292" name="图片 2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102" w:rsidRDefault="00DC4102" w:rsidP="00DC4102">
      <w:pPr>
        <w:spacing w:line="360" w:lineRule="auto"/>
        <w:ind w:leftChars="200" w:left="420"/>
        <w:textAlignment w:val="center"/>
        <w:rPr>
          <w:szCs w:val="21"/>
        </w:rPr>
      </w:pPr>
      <w:r>
        <w:rPr>
          <w:szCs w:val="21"/>
        </w:rPr>
        <w:t>请根据上述材料，回答下列问题：</w:t>
      </w:r>
    </w:p>
    <w:p w:rsidR="00DC4102" w:rsidRDefault="00DC4102" w:rsidP="00DC4102">
      <w:pPr>
        <w:spacing w:line="360" w:lineRule="auto"/>
        <w:ind w:leftChars="200" w:left="420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）由图甲可知，有关该发光二极管以下判断中错误的是</w:t>
      </w:r>
      <w:r>
        <w:rPr>
          <w:szCs w:val="21"/>
        </w:rPr>
        <w:t>_________</w:t>
      </w:r>
      <w:r>
        <w:rPr>
          <w:szCs w:val="21"/>
        </w:rPr>
        <w:t>。</w:t>
      </w:r>
    </w:p>
    <w:p w:rsidR="00DC4102" w:rsidRDefault="00DC4102" w:rsidP="00DC4102">
      <w:pPr>
        <w:spacing w:line="360" w:lineRule="auto"/>
        <w:ind w:leftChars="472" w:left="991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．当该二极管两端的正向电压为</w:t>
      </w:r>
      <w:r>
        <w:rPr>
          <w:szCs w:val="21"/>
        </w:rPr>
        <w:t>0.8 V</w:t>
      </w:r>
      <w:r>
        <w:rPr>
          <w:szCs w:val="21"/>
        </w:rPr>
        <w:t>时，二极管处于导通状态</w:t>
      </w:r>
    </w:p>
    <w:p w:rsidR="00DC4102" w:rsidRDefault="00DC4102" w:rsidP="00DC4102">
      <w:pPr>
        <w:spacing w:line="360" w:lineRule="auto"/>
        <w:ind w:leftChars="472" w:left="991"/>
        <w:textAlignment w:val="center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．当该二极管两端的正向电压为</w:t>
      </w:r>
      <w:r>
        <w:rPr>
          <w:szCs w:val="21"/>
        </w:rPr>
        <w:t>0.2 V</w:t>
      </w:r>
      <w:r>
        <w:rPr>
          <w:szCs w:val="21"/>
        </w:rPr>
        <w:t>时，二极管处于导通状态</w:t>
      </w:r>
    </w:p>
    <w:p w:rsidR="00DC4102" w:rsidRDefault="00DC4102" w:rsidP="00DC4102">
      <w:pPr>
        <w:spacing w:line="360" w:lineRule="auto"/>
        <w:ind w:leftChars="472" w:left="991"/>
        <w:textAlignment w:val="center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．当该二极管两端的反向电压为</w:t>
      </w:r>
      <w:r>
        <w:rPr>
          <w:szCs w:val="21"/>
        </w:rPr>
        <w:t>10 V</w:t>
      </w:r>
      <w:r>
        <w:rPr>
          <w:szCs w:val="21"/>
        </w:rPr>
        <w:t>时，二极管处于截止状态</w:t>
      </w:r>
    </w:p>
    <w:p w:rsidR="00DC4102" w:rsidRDefault="00DC4102" w:rsidP="00DC4102">
      <w:pPr>
        <w:spacing w:line="360" w:lineRule="auto"/>
        <w:ind w:leftChars="472" w:left="991"/>
        <w:textAlignment w:val="center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．当该二极管两端的反向电压为</w:t>
      </w:r>
      <w:r>
        <w:rPr>
          <w:szCs w:val="21"/>
        </w:rPr>
        <w:t>50 V</w:t>
      </w:r>
      <w:r>
        <w:rPr>
          <w:szCs w:val="21"/>
        </w:rPr>
        <w:t>时，二极管将会被击穿</w:t>
      </w:r>
    </w:p>
    <w:p w:rsidR="00DC4102" w:rsidRDefault="00DC4102" w:rsidP="00DC4102">
      <w:pPr>
        <w:spacing w:line="360" w:lineRule="auto"/>
        <w:ind w:leftChars="200" w:left="945" w:hangingChars="250" w:hanging="525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）该发光二极管两端的正向电压为</w:t>
      </w:r>
      <w:r>
        <w:rPr>
          <w:szCs w:val="21"/>
        </w:rPr>
        <w:t>0.5 V</w:t>
      </w:r>
      <w:r>
        <w:rPr>
          <w:szCs w:val="21"/>
        </w:rPr>
        <w:t>时的电阻</w:t>
      </w:r>
      <w:r>
        <w:rPr>
          <w:szCs w:val="21"/>
        </w:rPr>
        <w:t>_________</w:t>
      </w:r>
      <w:r>
        <w:rPr>
          <w:szCs w:val="21"/>
        </w:rPr>
        <w:t>（填</w:t>
      </w:r>
      <w:r>
        <w:rPr>
          <w:szCs w:val="21"/>
        </w:rPr>
        <w:t>“</w:t>
      </w:r>
      <w:r>
        <w:rPr>
          <w:szCs w:val="21"/>
        </w:rPr>
        <w:t>大于</w:t>
      </w:r>
      <w:r>
        <w:rPr>
          <w:szCs w:val="21"/>
        </w:rPr>
        <w:t>”“</w:t>
      </w:r>
      <w:r>
        <w:rPr>
          <w:szCs w:val="21"/>
        </w:rPr>
        <w:t>等于</w:t>
      </w:r>
      <w:r>
        <w:rPr>
          <w:szCs w:val="21"/>
        </w:rPr>
        <w:t>”</w:t>
      </w:r>
      <w:r>
        <w:rPr>
          <w:szCs w:val="21"/>
        </w:rPr>
        <w:t>或</w:t>
      </w:r>
      <w:r>
        <w:rPr>
          <w:szCs w:val="21"/>
        </w:rPr>
        <w:t>“</w:t>
      </w:r>
      <w:r>
        <w:rPr>
          <w:szCs w:val="21"/>
        </w:rPr>
        <w:t>小于</w:t>
      </w:r>
      <w:r>
        <w:rPr>
          <w:szCs w:val="21"/>
        </w:rPr>
        <w:t>”</w:t>
      </w:r>
      <w:r>
        <w:rPr>
          <w:szCs w:val="21"/>
        </w:rPr>
        <w:t>）正向电压为</w:t>
      </w:r>
      <w:r>
        <w:rPr>
          <w:szCs w:val="21"/>
        </w:rPr>
        <w:t>0.7 V</w:t>
      </w:r>
      <w:r>
        <w:rPr>
          <w:szCs w:val="21"/>
        </w:rPr>
        <w:t>时的电阻。</w:t>
      </w:r>
      <w:r>
        <w:rPr>
          <w:rFonts w:hint="eastAsia"/>
          <w:szCs w:val="21"/>
        </w:rPr>
        <w:t>学科，网</w:t>
      </w:r>
    </w:p>
    <w:p w:rsidR="00DC4102" w:rsidRDefault="00DC4102" w:rsidP="00DC4102">
      <w:pPr>
        <w:spacing w:line="360" w:lineRule="auto"/>
        <w:ind w:leftChars="200" w:left="420"/>
        <w:textAlignment w:val="center"/>
        <w:rPr>
          <w:szCs w:val="21"/>
        </w:rPr>
      </w:pPr>
      <w:r>
        <w:rPr>
          <w:szCs w:val="21"/>
        </w:rPr>
        <w:lastRenderedPageBreak/>
        <w:t>（</w:t>
      </w:r>
      <w:r>
        <w:rPr>
          <w:szCs w:val="21"/>
        </w:rPr>
        <w:t>3</w:t>
      </w:r>
      <w:r>
        <w:rPr>
          <w:szCs w:val="21"/>
        </w:rPr>
        <w:t>）由图乙可知，该</w:t>
      </w:r>
      <w:r>
        <w:rPr>
          <w:szCs w:val="21"/>
        </w:rPr>
        <w:t>PTC</w:t>
      </w:r>
      <w:r>
        <w:rPr>
          <w:szCs w:val="21"/>
        </w:rPr>
        <w:t>陶瓷电热元件的居里点温度为</w:t>
      </w:r>
      <w:r>
        <w:rPr>
          <w:szCs w:val="21"/>
        </w:rPr>
        <w:t>_________</w:t>
      </w:r>
      <w:r>
        <w:rPr>
          <w:rFonts w:ascii="宋体" w:hAnsi="宋体" w:cs="宋体" w:hint="eastAsia"/>
          <w:szCs w:val="21"/>
        </w:rPr>
        <w:t>℃</w:t>
      </w:r>
      <w:r>
        <w:rPr>
          <w:szCs w:val="21"/>
        </w:rPr>
        <w:t>。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13.</w:t>
      </w:r>
      <w:r>
        <w:rPr>
          <w:color w:val="000000"/>
          <w:szCs w:val="21"/>
        </w:rPr>
        <w:t>阅读短文，回答文后的问题</w:t>
      </w:r>
      <w:r>
        <w:rPr>
          <w:bCs/>
          <w:color w:val="000000"/>
          <w:szCs w:val="21"/>
        </w:rPr>
        <w:t>．</w:t>
      </w:r>
    </w:p>
    <w:p w:rsidR="00DC4102" w:rsidRDefault="00DC4102" w:rsidP="00DC4102">
      <w:pPr>
        <w:spacing w:line="360" w:lineRule="auto"/>
        <w:ind w:hanging="1"/>
        <w:jc w:val="center"/>
        <w:rPr>
          <w:color w:val="000000"/>
          <w:szCs w:val="21"/>
        </w:rPr>
      </w:pPr>
      <w:r>
        <w:rPr>
          <w:color w:val="000000"/>
          <w:szCs w:val="21"/>
        </w:rPr>
        <w:t>热</w:t>
      </w:r>
      <w:r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阻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ab/>
      </w:r>
      <w:r>
        <w:rPr>
          <w:color w:val="000000"/>
          <w:szCs w:val="21"/>
        </w:rPr>
        <w:t>当物体或物体的不同部分之间存在温度差时，就会发生热传递</w:t>
      </w:r>
      <w:r>
        <w:rPr>
          <w:bCs/>
          <w:color w:val="000000"/>
          <w:szCs w:val="21"/>
        </w:rPr>
        <w:t>．传导是热传递的一种方式，</w:t>
      </w:r>
      <w:r>
        <w:rPr>
          <w:color w:val="000000"/>
          <w:szCs w:val="21"/>
        </w:rPr>
        <w:t>物体对热量的传导有阻碍作用，称为热阻，用</w:t>
      </w:r>
      <w:r>
        <w:rPr>
          <w:i/>
          <w:color w:val="000000"/>
          <w:szCs w:val="21"/>
        </w:rPr>
        <w:t>R</w:t>
      </w:r>
      <w:r>
        <w:rPr>
          <w:color w:val="000000"/>
          <w:szCs w:val="21"/>
        </w:rPr>
        <w:t>表示</w:t>
      </w:r>
      <w:r>
        <w:rPr>
          <w:bCs/>
          <w:color w:val="000000"/>
          <w:szCs w:val="21"/>
        </w:rPr>
        <w:t>．</w:t>
      </w:r>
      <w:r>
        <w:rPr>
          <w:color w:val="000000"/>
          <w:szCs w:val="21"/>
        </w:rPr>
        <w:t>物体的热阻与物体在热传导方向上的长度</w:t>
      </w:r>
      <w:r>
        <w:rPr>
          <w:i/>
          <w:color w:val="000000"/>
          <w:szCs w:val="21"/>
        </w:rPr>
        <w:t>l</w:t>
      </w:r>
      <w:r>
        <w:rPr>
          <w:color w:val="000000"/>
          <w:szCs w:val="21"/>
        </w:rPr>
        <w:t>成正比、与横截面积</w:t>
      </w:r>
      <w:r>
        <w:rPr>
          <w:i/>
          <w:color w:val="000000"/>
          <w:szCs w:val="21"/>
        </w:rPr>
        <w:t>S</w:t>
      </w:r>
      <w:r>
        <w:rPr>
          <w:color w:val="000000"/>
          <w:szCs w:val="21"/>
        </w:rPr>
        <w:t>成反比，还与物体的材料有关，关系式为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457200" cy="352425"/>
            <wp:effectExtent l="0" t="0" r="0" b="9525"/>
            <wp:docPr id="291" name="图片 2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,</w:t>
      </w:r>
      <w:r>
        <w:rPr>
          <w:color w:val="000000"/>
          <w:szCs w:val="21"/>
        </w:rPr>
        <w:t>式中</w:t>
      </w:r>
      <w:r>
        <w:rPr>
          <w:color w:val="000000"/>
          <w:szCs w:val="21"/>
        </w:rPr>
        <w:t>λ</w:t>
      </w:r>
      <w:r>
        <w:rPr>
          <w:color w:val="000000"/>
          <w:szCs w:val="21"/>
        </w:rPr>
        <w:t>称为材料的导热系数，不同材料的导热系数一般不同</w:t>
      </w:r>
      <w:r>
        <w:rPr>
          <w:bCs/>
          <w:color w:val="000000"/>
          <w:szCs w:val="21"/>
        </w:rPr>
        <w:t>．</w:t>
      </w:r>
      <w:r>
        <w:rPr>
          <w:color w:val="000000"/>
          <w:szCs w:val="21"/>
        </w:rPr>
        <w:t>房屋的墙壁为了保温，往往使用导热系数较小的材料</w:t>
      </w:r>
      <w:r>
        <w:rPr>
          <w:bCs/>
          <w:color w:val="000000"/>
          <w:szCs w:val="21"/>
        </w:rPr>
        <w:t>．</w:t>
      </w:r>
      <w:r>
        <w:rPr>
          <w:color w:val="000000"/>
          <w:szCs w:val="21"/>
        </w:rPr>
        <w:t>如果墙壁一侧是高温环境，温度始终为</w:t>
      </w:r>
      <w:r>
        <w:rPr>
          <w:i/>
          <w:color w:val="000000"/>
          <w:szCs w:val="21"/>
        </w:rPr>
        <w:t>t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；另一侧是低温环境，温度始终为</w:t>
      </w:r>
      <w:r>
        <w:rPr>
          <w:i/>
          <w:color w:val="000000"/>
          <w:szCs w:val="21"/>
        </w:rPr>
        <w:t>t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，墙壁中形成稳定的热量流动，则单位时间内从高温环境传导到低温环境的热量</w:t>
      </w:r>
      <w:r>
        <w:rPr>
          <w:i/>
          <w:color w:val="000000"/>
          <w:szCs w:val="21"/>
        </w:rPr>
        <w:t>Q</w:t>
      </w:r>
      <w:r>
        <w:rPr>
          <w:color w:val="000000"/>
          <w:szCs w:val="21"/>
        </w:rPr>
        <w:t>与墙壁两侧的温度差成正比，与墙壁的热阻成反比</w:t>
      </w:r>
      <w:r>
        <w:rPr>
          <w:bCs/>
          <w:color w:val="000000"/>
          <w:szCs w:val="21"/>
        </w:rPr>
        <w:t>．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）热量传导过程和电流相似，温度差相当于电路中（</w:t>
      </w:r>
      <w:r>
        <w:rPr>
          <w:color w:val="000000"/>
          <w:szCs w:val="21"/>
        </w:rPr>
        <w:t xml:space="preserve"> ▲ </w:t>
      </w:r>
      <w:r>
        <w:rPr>
          <w:color w:val="000000"/>
          <w:szCs w:val="21"/>
        </w:rPr>
        <w:t>）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 xml:space="preserve">     A.</w:t>
      </w:r>
      <w:r>
        <w:rPr>
          <w:color w:val="000000"/>
          <w:szCs w:val="21"/>
        </w:rPr>
        <w:t>电流</w:t>
      </w:r>
      <w:r>
        <w:rPr>
          <w:color w:val="000000"/>
          <w:szCs w:val="21"/>
        </w:rPr>
        <w:t xml:space="preserve">      </w:t>
      </w:r>
      <w:r>
        <w:rPr>
          <w:color w:val="000000"/>
          <w:szCs w:val="21"/>
        </w:rPr>
        <w:tab/>
        <w:t>B.</w:t>
      </w:r>
      <w:r>
        <w:rPr>
          <w:color w:val="000000"/>
          <w:szCs w:val="21"/>
        </w:rPr>
        <w:t>电压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  <w:t>C.</w:t>
      </w:r>
      <w:r>
        <w:rPr>
          <w:color w:val="000000"/>
          <w:szCs w:val="21"/>
        </w:rPr>
        <w:t>电阻</w:t>
      </w:r>
      <w:r>
        <w:rPr>
          <w:color w:val="000000"/>
          <w:szCs w:val="21"/>
        </w:rPr>
        <w:t xml:space="preserve">    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  <w:t>D.</w:t>
      </w:r>
      <w:r>
        <w:rPr>
          <w:color w:val="000000"/>
          <w:szCs w:val="21"/>
        </w:rPr>
        <w:t>电功率</w:t>
      </w:r>
      <w:r>
        <w:rPr>
          <w:color w:val="000000"/>
          <w:szCs w:val="21"/>
        </w:rPr>
        <w:t xml:space="preserve"> 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）铜汤勺放在热汤中，把手很快就会烫手，而塑料把手的汤勺不会烫手</w:t>
      </w:r>
      <w:r>
        <w:rPr>
          <w:bCs/>
          <w:color w:val="000000"/>
          <w:szCs w:val="21"/>
        </w:rPr>
        <w:t>．</w:t>
      </w:r>
      <w:r>
        <w:rPr>
          <w:color w:val="000000"/>
          <w:szCs w:val="21"/>
        </w:rPr>
        <w:t>由此可知铜和塑料的导热系数大小：</w:t>
      </w:r>
      <w:r>
        <w:rPr>
          <w:color w:val="000000"/>
          <w:szCs w:val="21"/>
        </w:rPr>
        <w:t>λ</w:t>
      </w:r>
      <w:r>
        <w:rPr>
          <w:color w:val="000000"/>
          <w:szCs w:val="21"/>
          <w:vertAlign w:val="subscript"/>
        </w:rPr>
        <w:t>铜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λ</w:t>
      </w:r>
      <w:r>
        <w:rPr>
          <w:color w:val="000000"/>
          <w:szCs w:val="21"/>
          <w:vertAlign w:val="subscript"/>
        </w:rPr>
        <w:t>塑料</w:t>
      </w:r>
      <w:r>
        <w:rPr>
          <w:color w:val="000000"/>
          <w:szCs w:val="21"/>
        </w:rPr>
        <w:t>（填</w:t>
      </w:r>
      <w:r>
        <w:rPr>
          <w:color w:val="000000"/>
          <w:szCs w:val="21"/>
        </w:rPr>
        <w:t>“&gt;”“&lt;”</w:t>
      </w:r>
      <w:r>
        <w:rPr>
          <w:color w:val="000000"/>
          <w:szCs w:val="21"/>
        </w:rPr>
        <w:t>或</w:t>
      </w:r>
      <w:r>
        <w:rPr>
          <w:color w:val="000000"/>
          <w:szCs w:val="21"/>
        </w:rPr>
        <w:t>“=”</w:t>
      </w:r>
      <w:r>
        <w:rPr>
          <w:color w:val="000000"/>
          <w:szCs w:val="21"/>
        </w:rPr>
        <w:t>）．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）如图甲所示，热量在墙壁中传导，虚线标出的墙壁正中间处的温度为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．</w:t>
      </w:r>
    </w:p>
    <w:p w:rsidR="00DC4102" w:rsidRDefault="00DC4102" w:rsidP="00DC4102">
      <w:pPr>
        <w:spacing w:line="360" w:lineRule="auto"/>
        <w:ind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667000" cy="1266825"/>
            <wp:effectExtent l="0" t="0" r="0" b="9525"/>
            <wp:docPr id="290" name="图片 2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）如图乙所示，热量在墙壁中传导，在传导方向上的长度为</w:t>
      </w:r>
      <w:r>
        <w:rPr>
          <w:i/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，横截面积为</w:t>
      </w:r>
      <w:r>
        <w:rPr>
          <w:i/>
          <w:color w:val="000000"/>
          <w:szCs w:val="21"/>
        </w:rPr>
        <w:t>S</w:t>
      </w:r>
      <w:r>
        <w:rPr>
          <w:color w:val="000000"/>
          <w:szCs w:val="21"/>
        </w:rPr>
        <w:t>，导热系数为</w:t>
      </w:r>
      <w:r>
        <w:rPr>
          <w:color w:val="000000"/>
          <w:szCs w:val="21"/>
        </w:rPr>
        <w:t>λ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；在墙壁一侧紧贴一层保温层，保温层与墙壁面积相同，在热传导方向上的长度为</w:t>
      </w:r>
      <w:r>
        <w:rPr>
          <w:i/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，导热系数为</w:t>
      </w:r>
      <w:r>
        <w:rPr>
          <w:color w:val="000000"/>
          <w:szCs w:val="21"/>
        </w:rPr>
        <w:t>λ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，则单位时间内从高温环境传导到低温环境的热量</w:t>
      </w:r>
      <w:r>
        <w:rPr>
          <w:i/>
          <w:color w:val="000000"/>
          <w:szCs w:val="21"/>
        </w:rPr>
        <w:t xml:space="preserve">Q </w:t>
      </w:r>
      <w:r>
        <w:rPr>
          <w:color w:val="000000"/>
          <w:szCs w:val="21"/>
        </w:rPr>
        <w:t xml:space="preserve">= 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．</w:t>
      </w:r>
    </w:p>
    <w:p w:rsidR="00DC4102" w:rsidRDefault="00DC4102" w:rsidP="00DC4102">
      <w:pPr>
        <w:spacing w:line="360" w:lineRule="auto"/>
        <w:ind w:leftChars="202" w:left="424"/>
        <w:rPr>
          <w:rFonts w:ascii="宋体" w:hAnsi="宋体" w:cs="宋体"/>
          <w:b/>
          <w:bCs/>
          <w:color w:val="000000"/>
          <w:szCs w:val="21"/>
        </w:rPr>
      </w:pPr>
    </w:p>
    <w:p w:rsidR="00DC4102" w:rsidRDefault="00DC4102" w:rsidP="00DC4102">
      <w:pPr>
        <w:numPr>
          <w:ilvl w:val="0"/>
          <w:numId w:val="15"/>
        </w:numPr>
        <w:spacing w:line="360" w:lineRule="auto"/>
        <w:ind w:leftChars="202" w:left="424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实验题</w:t>
      </w:r>
    </w:p>
    <w:p w:rsidR="00DC4102" w:rsidRDefault="00DC4102" w:rsidP="00DC4102">
      <w:pPr>
        <w:spacing w:line="360" w:lineRule="auto"/>
        <w:ind w:left="-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lastRenderedPageBreak/>
        <w:t>14.</w:t>
      </w:r>
      <w:r>
        <w:rPr>
          <w:color w:val="000000"/>
          <w:szCs w:val="21"/>
        </w:rPr>
        <w:t>在</w:t>
      </w:r>
      <w:r>
        <w:rPr>
          <w:color w:val="000000"/>
          <w:szCs w:val="21"/>
        </w:rPr>
        <w:t>“</w:t>
      </w:r>
      <w:r>
        <w:rPr>
          <w:color w:val="000000"/>
          <w:szCs w:val="21"/>
        </w:rPr>
        <w:t>探究影响电阻大小的因素</w:t>
      </w:r>
      <w:r>
        <w:rPr>
          <w:color w:val="000000"/>
          <w:szCs w:val="21"/>
        </w:rPr>
        <w:t>”</w:t>
      </w:r>
      <w:r>
        <w:rPr>
          <w:color w:val="000000"/>
          <w:szCs w:val="21"/>
        </w:rPr>
        <w:t>的实验中，某实验小组同学利用如图所示的电路分别对</w:t>
      </w:r>
      <w:r>
        <w:rPr>
          <w:color w:val="000000"/>
          <w:szCs w:val="21"/>
        </w:rPr>
        <w:t>“</w:t>
      </w:r>
      <w:r>
        <w:rPr>
          <w:color w:val="000000"/>
          <w:szCs w:val="21"/>
        </w:rPr>
        <w:t>导体电阻跟它的材料、长度、横截面积有关</w:t>
      </w:r>
      <w:r>
        <w:rPr>
          <w:color w:val="000000"/>
          <w:szCs w:val="21"/>
        </w:rPr>
        <w:t>”</w:t>
      </w:r>
      <w:r>
        <w:rPr>
          <w:color w:val="000000"/>
          <w:szCs w:val="21"/>
        </w:rPr>
        <w:t>的猜想进行实验验证。实验中使用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根电阻丝，其规格、材料如表所示。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25"/>
        <w:gridCol w:w="1290"/>
        <w:gridCol w:w="1140"/>
        <w:gridCol w:w="1845"/>
        <w:gridCol w:w="1560"/>
      </w:tblGrid>
      <w:tr w:rsidR="00DC4102" w:rsidTr="00945984">
        <w:trPr>
          <w:jc w:val="center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编号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材料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长度</w:t>
            </w:r>
            <w:r>
              <w:rPr>
                <w:color w:val="000000"/>
                <w:szCs w:val="21"/>
              </w:rPr>
              <w:t>/m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横截面积</w:t>
            </w:r>
            <w:r>
              <w:rPr>
                <w:color w:val="000000"/>
                <w:szCs w:val="21"/>
              </w:rPr>
              <w:t>/mm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电流大小</w:t>
            </w:r>
            <w:r>
              <w:rPr>
                <w:color w:val="000000"/>
                <w:szCs w:val="21"/>
              </w:rPr>
              <w:t>/A</w:t>
            </w:r>
          </w:p>
        </w:tc>
      </w:tr>
      <w:tr w:rsidR="00DC4102" w:rsidTr="00945984">
        <w:trPr>
          <w:jc w:val="center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锰铜合金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0.5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0.8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0.40</w:t>
            </w:r>
          </w:p>
        </w:tc>
      </w:tr>
      <w:tr w:rsidR="00DC4102" w:rsidTr="00945984">
        <w:trPr>
          <w:jc w:val="center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B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镍铬合金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0.5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0.8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0.32</w:t>
            </w:r>
          </w:p>
        </w:tc>
      </w:tr>
      <w:tr w:rsidR="00DC4102" w:rsidTr="00945984">
        <w:trPr>
          <w:jc w:val="center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镍铬合金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0.5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0.16</w:t>
            </w:r>
          </w:p>
        </w:tc>
      </w:tr>
      <w:tr w:rsidR="00DC4102" w:rsidTr="00945984">
        <w:trPr>
          <w:jc w:val="center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D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镍铬合金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4102" w:rsidRDefault="00DC4102" w:rsidP="00945984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0.08</w:t>
            </w:r>
          </w:p>
        </w:tc>
      </w:tr>
    </w:tbl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）实验中通过观察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来比较电阻的大小，此过程用到的研究方法是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。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）分别将</w:t>
      </w:r>
      <w:r>
        <w:rPr>
          <w:color w:val="000000"/>
          <w:szCs w:val="21"/>
        </w:rPr>
        <w:t>C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D</w:t>
      </w:r>
      <w:r>
        <w:rPr>
          <w:color w:val="000000"/>
          <w:szCs w:val="21"/>
        </w:rPr>
        <w:t>两根合金丝接入电路，可初步探究出的结论是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。</w:t>
      </w:r>
    </w:p>
    <w:p w:rsidR="00DC4102" w:rsidRDefault="00DC4102" w:rsidP="00DC4102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）分别将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（填编号）两根合金丝接入电路，可初步探究出的结论是：导体的材料、长度相同时，横截面积越小，电阻越大。</w:t>
      </w:r>
    </w:p>
    <w:p w:rsidR="00DC4102" w:rsidRDefault="00DC4102" w:rsidP="00DC4102">
      <w:pPr>
        <w:spacing w:line="360" w:lineRule="auto"/>
        <w:ind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2181225" cy="1323975"/>
            <wp:effectExtent l="0" t="0" r="9525" b="9525"/>
            <wp:docPr id="289" name="图片 2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102" w:rsidRDefault="00DC4102" w:rsidP="00DC4102">
      <w:pPr>
        <w:spacing w:line="360" w:lineRule="auto"/>
        <w:rPr>
          <w:rFonts w:ascii="宋体" w:hAnsi="宋体" w:cs="宋体"/>
          <w:color w:val="FF0000"/>
          <w:szCs w:val="21"/>
        </w:rPr>
      </w:pPr>
    </w:p>
    <w:p w:rsidR="00CA1B7E" w:rsidRPr="00DC4102" w:rsidRDefault="00CA1B7E" w:rsidP="00DC4102">
      <w:bookmarkStart w:id="1" w:name="_GoBack"/>
      <w:bookmarkEnd w:id="1"/>
    </w:p>
    <w:sectPr w:rsidR="00CA1B7E" w:rsidRPr="00DC4102" w:rsidSect="00365F4E">
      <w:headerReference w:type="default" r:id="rId18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8DA" w:rsidRDefault="00B838DA" w:rsidP="00741509">
      <w:r>
        <w:separator/>
      </w:r>
    </w:p>
  </w:endnote>
  <w:endnote w:type="continuationSeparator" w:id="0">
    <w:p w:rsidR="00B838DA" w:rsidRDefault="00B838DA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8DA" w:rsidRDefault="00B838DA" w:rsidP="00741509">
      <w:r>
        <w:separator/>
      </w:r>
    </w:p>
  </w:footnote>
  <w:footnote w:type="continuationSeparator" w:id="0">
    <w:p w:rsidR="00B838DA" w:rsidRDefault="00B838DA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028AB01"/>
    <w:multiLevelType w:val="singleLevel"/>
    <w:tmpl w:val="A028AB0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B2B225A9"/>
    <w:multiLevelType w:val="singleLevel"/>
    <w:tmpl w:val="B2B225A9"/>
    <w:lvl w:ilvl="0">
      <w:start w:val="7"/>
      <w:numFmt w:val="decimal"/>
      <w:suff w:val="space"/>
      <w:lvlText w:val="%1."/>
      <w:lvlJc w:val="left"/>
    </w:lvl>
  </w:abstractNum>
  <w:abstractNum w:abstractNumId="4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CCBDCC71"/>
    <w:multiLevelType w:val="singleLevel"/>
    <w:tmpl w:val="CCBDCC71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D06C010C"/>
    <w:multiLevelType w:val="singleLevel"/>
    <w:tmpl w:val="D06C010C"/>
    <w:lvl w:ilvl="0">
      <w:start w:val="5"/>
      <w:numFmt w:val="decimal"/>
      <w:suff w:val="space"/>
      <w:lvlText w:val="%1."/>
      <w:lvlJc w:val="left"/>
      <w:pPr>
        <w:ind w:left="0" w:firstLine="0"/>
      </w:pPr>
    </w:lvl>
  </w:abstractNum>
  <w:abstractNum w:abstractNumId="7">
    <w:nsid w:val="12AE37C1"/>
    <w:multiLevelType w:val="singleLevel"/>
    <w:tmpl w:val="12AE37C1"/>
    <w:lvl w:ilvl="0">
      <w:start w:val="10"/>
      <w:numFmt w:val="decimal"/>
      <w:suff w:val="space"/>
      <w:lvlText w:val="%1."/>
      <w:lvlJc w:val="left"/>
      <w:pPr>
        <w:ind w:left="0" w:firstLine="0"/>
      </w:pPr>
    </w:lvl>
  </w:abstractNum>
  <w:abstractNum w:abstractNumId="8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10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11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2">
    <w:nsid w:val="5D28EC82"/>
    <w:multiLevelType w:val="singleLevel"/>
    <w:tmpl w:val="5D28EC82"/>
    <w:lvl w:ilvl="0">
      <w:start w:val="2"/>
      <w:numFmt w:val="decimal"/>
      <w:suff w:val="space"/>
      <w:lvlText w:val="%1."/>
      <w:lvlJc w:val="left"/>
    </w:lvl>
  </w:abstractNum>
  <w:abstractNum w:abstractNumId="13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9"/>
  </w:num>
  <w:num w:numId="5">
    <w:abstractNumId w:val="11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8"/>
    <w:lvlOverride w:ilvl="0">
      <w:startOverride w:val="9"/>
    </w:lvlOverride>
  </w:num>
  <w:num w:numId="8">
    <w:abstractNumId w:val="2"/>
    <w:lvlOverride w:ilvl="0">
      <w:startOverride w:val="9"/>
    </w:lvlOverride>
  </w:num>
  <w:num w:numId="9">
    <w:abstractNumId w:val="1"/>
  </w:num>
  <w:num w:numId="10">
    <w:abstractNumId w:val="12"/>
  </w:num>
  <w:num w:numId="11">
    <w:abstractNumId w:val="3"/>
  </w:num>
  <w:num w:numId="12">
    <w:abstractNumId w:val="5"/>
    <w:lvlOverride w:ilvl="0">
      <w:startOverride w:val="1"/>
    </w:lvlOverride>
  </w:num>
  <w:num w:numId="13">
    <w:abstractNumId w:val="6"/>
    <w:lvlOverride w:ilvl="0">
      <w:startOverride w:val="5"/>
    </w:lvlOverride>
  </w:num>
  <w:num w:numId="14">
    <w:abstractNumId w:val="7"/>
    <w:lvlOverride w:ilvl="0">
      <w:startOverride w:val="10"/>
    </w:lvlOverride>
  </w:num>
  <w:num w:numId="15">
    <w:abstractNumId w:val="11"/>
  </w:num>
  <w:num w:numId="16">
    <w:abstractNumId w:val="5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041EC"/>
    <w:rsid w:val="001536B9"/>
    <w:rsid w:val="00184A08"/>
    <w:rsid w:val="00365F4E"/>
    <w:rsid w:val="00740C8E"/>
    <w:rsid w:val="00741509"/>
    <w:rsid w:val="0085457D"/>
    <w:rsid w:val="00A27420"/>
    <w:rsid w:val="00AE43FA"/>
    <w:rsid w:val="00B838DA"/>
    <w:rsid w:val="00C64D3F"/>
    <w:rsid w:val="00CA1B7E"/>
    <w:rsid w:val="00DC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fontstyle21">
    <w:name w:val="fontstyle21"/>
    <w:qFormat/>
    <w:rsid w:val="001041E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qFormat/>
    <w:rsid w:val="001041EC"/>
    <w:rPr>
      <w:rFonts w:ascii="方正宋三_GBK" w:eastAsia="方正宋三_GBK" w:hint="eastAsia"/>
      <w:color w:val="000000"/>
      <w:sz w:val="22"/>
      <w:szCs w:val="22"/>
    </w:rPr>
  </w:style>
  <w:style w:type="character" w:customStyle="1" w:styleId="qseq">
    <w:name w:val="qseq"/>
    <w:basedOn w:val="a0"/>
    <w:rsid w:val="001041EC"/>
  </w:style>
  <w:style w:type="character" w:customStyle="1" w:styleId="fontstyle71">
    <w:name w:val="fontstyle71"/>
    <w:rsid w:val="001041EC"/>
    <w:rPr>
      <w:rFonts w:ascii="Times New Roman" w:hAnsi="Times New Roman" w:cs="Times New Roman" w:hint="default"/>
      <w:i/>
      <w:i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fontstyle21">
    <w:name w:val="fontstyle21"/>
    <w:qFormat/>
    <w:rsid w:val="001041E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qFormat/>
    <w:rsid w:val="001041EC"/>
    <w:rPr>
      <w:rFonts w:ascii="方正宋三_GBK" w:eastAsia="方正宋三_GBK" w:hint="eastAsia"/>
      <w:color w:val="000000"/>
      <w:sz w:val="22"/>
      <w:szCs w:val="22"/>
    </w:rPr>
  </w:style>
  <w:style w:type="character" w:customStyle="1" w:styleId="qseq">
    <w:name w:val="qseq"/>
    <w:basedOn w:val="a0"/>
    <w:rsid w:val="001041EC"/>
  </w:style>
  <w:style w:type="character" w:customStyle="1" w:styleId="fontstyle71">
    <w:name w:val="fontstyle71"/>
    <w:rsid w:val="001041EC"/>
    <w:rPr>
      <w:rFonts w:ascii="Times New Roman" w:hAnsi="Times New Roman" w:cs="Times New Roman" w:hint="default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439</Words>
  <Characters>2506</Characters>
  <Application>Microsoft Office Word</Application>
  <DocSecurity>0</DocSecurity>
  <Lines>20</Lines>
  <Paragraphs>5</Paragraphs>
  <ScaleCrop>false</ScaleCrop>
  <Company>China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2020-08-20T02:45:00Z</dcterms:created>
  <dcterms:modified xsi:type="dcterms:W3CDTF">2020-08-20T02:45:00Z</dcterms:modified>
</cp:coreProperties>
</file>