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2BA" w:rsidRPr="007A7264" w:rsidRDefault="000152BA" w:rsidP="007A7264">
      <w:pPr>
        <w:pStyle w:val="a3"/>
        <w:ind w:firstLineChars="200" w:firstLine="482"/>
        <w:jc w:val="center"/>
        <w:rPr>
          <w:rFonts w:hAnsi="宋体" w:cs="宋体"/>
          <w:b/>
          <w:sz w:val="24"/>
        </w:rPr>
      </w:pPr>
      <w:r w:rsidRPr="007A7264">
        <w:rPr>
          <w:rFonts w:ascii="Arial" w:hAnsi="Arial" w:cs="Arial"/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55pt;margin-top:977pt;width:25pt;height:37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ED7C97" w:rsidRPr="007A7264">
        <w:rPr>
          <w:rFonts w:ascii="Arial" w:hAnsi="Arial" w:cs="Arial" w:hint="eastAsia"/>
          <w:b/>
          <w:sz w:val="24"/>
        </w:rPr>
        <w:t>2019</w:t>
      </w:r>
      <w:r w:rsidR="00ED7C97" w:rsidRPr="007A7264">
        <w:rPr>
          <w:rFonts w:ascii="Arial" w:hAnsi="Arial" w:cs="Arial" w:hint="eastAsia"/>
          <w:b/>
          <w:sz w:val="24"/>
        </w:rPr>
        <w:t>届人教版物理中考复习专项测试试题：第十三讲</w:t>
      </w:r>
      <w:r w:rsidR="00ED7C97" w:rsidRPr="007A7264">
        <w:rPr>
          <w:rFonts w:ascii="Arial" w:hAnsi="Arial" w:cs="Arial" w:hint="eastAsia"/>
          <w:b/>
          <w:sz w:val="24"/>
        </w:rPr>
        <w:t xml:space="preserve"> </w:t>
      </w:r>
      <w:r w:rsidR="00ED7C97" w:rsidRPr="007A7264">
        <w:rPr>
          <w:rFonts w:ascii="Arial" w:hAnsi="Arial" w:cs="Arial" w:hint="eastAsia"/>
          <w:b/>
          <w:sz w:val="24"/>
        </w:rPr>
        <w:t>内能及其利用</w:t>
      </w:r>
    </w:p>
    <w:p w:rsidR="000152BA" w:rsidRDefault="000152BA">
      <w:pPr>
        <w:pStyle w:val="a3"/>
        <w:ind w:firstLineChars="200" w:firstLine="420"/>
        <w:jc w:val="center"/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 w:rsidR="005E0AFD">
        <w:rPr>
          <w:rFonts w:ascii="Arial" w:hAnsi="Arial" w:cs="Arial" w:hint="eastAsia"/>
        </w:rPr>
        <w:instrText>INCLUDEPICTURE"</w:instrText>
      </w:r>
      <w:r w:rsidR="005E0AFD">
        <w:rPr>
          <w:rFonts w:ascii="Arial" w:hAnsi="Arial" w:cs="Arial" w:hint="eastAsia"/>
        </w:rPr>
        <w:instrText>考点</w:instrText>
      </w:r>
      <w:r w:rsidR="005E0AFD">
        <w:rPr>
          <w:rFonts w:ascii="Arial" w:hAnsi="Arial" w:cs="Arial" w:hint="eastAsia"/>
        </w:rPr>
        <w:instrText>.EPS"</w:instrText>
      </w:r>
      <w:r>
        <w:rPr>
          <w:rFonts w:ascii="Arial" w:hAnsi="Arial" w:cs="Arial"/>
        </w:rPr>
        <w:fldChar w:fldCharType="separate"/>
      </w:r>
      <w:r w:rsidR="005E0AFD">
        <w:rPr>
          <w:rFonts w:ascii="Arial" w:hAnsi="Arial" w:cs="Arial" w:hint="eastAsia"/>
          <w:noProof/>
        </w:rPr>
        <w:drawing>
          <wp:inline distT="0" distB="0" distL="114300" distR="114300">
            <wp:extent cx="1662430" cy="440690"/>
            <wp:effectExtent l="0" t="0" r="13970" b="17145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fldChar w:fldCharType="end"/>
      </w:r>
    </w:p>
    <w:p w:rsidR="000152BA" w:rsidRDefault="005E0AFD">
      <w:pPr>
        <w:pStyle w:val="a3"/>
        <w:ind w:firstLineChars="200" w:firstLine="420"/>
        <w:rPr>
          <w:rFonts w:hAnsi="宋体" w:cs="宋体"/>
        </w:rPr>
      </w:pPr>
      <w:r>
        <w:rPr>
          <w:rFonts w:ascii="Arial" w:hAnsi="Arial" w:cs="Arial"/>
          <w:noProof/>
        </w:rPr>
        <w:drawing>
          <wp:inline distT="0" distB="0" distL="114300" distR="114300">
            <wp:extent cx="540385" cy="149860"/>
            <wp:effectExtent l="0" t="0" r="12065" b="2540"/>
            <wp:docPr id="1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黑体" w:hAnsi="Arial" w:cs="Arial"/>
        </w:rPr>
        <w:t xml:space="preserve">　分子热运动</w:t>
      </w:r>
    </w:p>
    <w:p w:rsidR="000152BA" w:rsidRDefault="005E0AFD">
      <w:pPr>
        <w:pStyle w:val="a3"/>
        <w:ind w:firstLineChars="200" w:firstLine="420"/>
        <w:jc w:val="center"/>
        <w:rPr>
          <w:rFonts w:hAnsi="宋体" w:cs="宋体"/>
        </w:rPr>
      </w:pPr>
      <w:r>
        <w:rPr>
          <w:rFonts w:hAnsi="宋体" w:cs="宋体"/>
          <w:noProof/>
        </w:rPr>
        <w:drawing>
          <wp:inline distT="0" distB="0" distL="114300" distR="114300">
            <wp:extent cx="897890" cy="723265"/>
            <wp:effectExtent l="0" t="0" r="16510" b="63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r:link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52BA" w:rsidRDefault="005E0AFD">
      <w:pPr>
        <w:pStyle w:val="a3"/>
        <w:ind w:firstLineChars="200" w:firstLine="420"/>
        <w:jc w:val="center"/>
        <w:rPr>
          <w:rFonts w:ascii="Arial" w:hAnsi="Arial" w:cs="Arial"/>
        </w:rPr>
      </w:pPr>
      <w:r>
        <w:rPr>
          <w:rFonts w:ascii="Arial" w:hAnsi="Arial" w:cs="Arial"/>
        </w:rPr>
        <w:t>第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题图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</w:t>
      </w:r>
      <w:r>
        <w:rPr>
          <w:rFonts w:ascii="Arial" w:hAnsi="Arial" w:cs="Arial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分别在冷水和热水中同时注入一滴墨水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5 s</w:t>
      </w:r>
      <w:r>
        <w:rPr>
          <w:rFonts w:ascii="Times New Roman" w:hAnsi="Times New Roman" w:cs="Times New Roman"/>
        </w:rPr>
        <w:t>后的现象如图所示。通过观察任何一杯水中发生的现象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可以得出结论：液体的分子在永不停息地做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；比较两杯水中发生的现象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可以得出结论：分子运动的剧烈程度与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有关。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庆阳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位于黄河岸边的兰州市安宁区举办了第</w:t>
      </w:r>
      <w:r>
        <w:rPr>
          <w:rFonts w:ascii="Times New Roman" w:hAnsi="Times New Roman" w:cs="Times New Roman"/>
        </w:rPr>
        <w:t>34</w:t>
      </w:r>
      <w:r>
        <w:rPr>
          <w:rFonts w:ascii="Times New Roman" w:hAnsi="Times New Roman" w:cs="Times New Roman"/>
        </w:rPr>
        <w:t>届桃花节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桃花节上游人如织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香气袭人。游人闻到花香是因为分子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。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江西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经过美食街时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同学们总能闻到风味独特的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臭豆腐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的味道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这属于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现象；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臭豆腐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经过烧烤后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加快了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的无规则运动。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如图所示的情景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能说明分子在做无规则运动的是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38275" cy="1080770"/>
            <wp:effectExtent l="0" t="0" r="9525" b="508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r:link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,A.</w:t>
      </w:r>
      <w:r>
        <w:rPr>
          <w:rFonts w:ascii="Times New Roman" w:hAnsi="Times New Roman" w:cs="Times New Roman"/>
        </w:rPr>
        <w:t>九千峰千岁银杏落叶归根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38275" cy="964565"/>
            <wp:effectExtent l="0" t="0" r="9525" b="698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r:link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,B.</w:t>
      </w:r>
      <w:r>
        <w:rPr>
          <w:rFonts w:ascii="Times New Roman" w:hAnsi="Times New Roman" w:cs="Times New Roman"/>
        </w:rPr>
        <w:t>富厚堂荷花香远益清</w:t>
      </w:r>
      <w:r>
        <w:rPr>
          <w:rFonts w:ascii="Times New Roman" w:hAnsi="Times New Roman" w:cs="Times New Roman"/>
        </w:rPr>
        <w:t>)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38275" cy="806450"/>
            <wp:effectExtent l="0" t="0" r="9525" b="1270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,C.</w:t>
      </w:r>
      <w:r>
        <w:rPr>
          <w:rFonts w:ascii="Times New Roman" w:hAnsi="Times New Roman" w:cs="Times New Roman"/>
        </w:rPr>
        <w:t>紫云峰雾凇玉树琼枝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　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38275" cy="806450"/>
            <wp:effectExtent l="0" t="0" r="9525" b="1270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r:link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,D.</w:t>
      </w:r>
      <w:r>
        <w:rPr>
          <w:rFonts w:ascii="Times New Roman" w:hAnsi="Times New Roman" w:cs="Times New Roman"/>
        </w:rPr>
        <w:t>石鸡寨缤纷秋叶色彩斑斓</w:t>
      </w:r>
      <w:r>
        <w:rPr>
          <w:rFonts w:ascii="Times New Roman" w:hAnsi="Times New Roman" w:cs="Times New Roman"/>
        </w:rPr>
        <w:t>)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一滴红墨水在清水中一段时间后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整杯水变红了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 xml:space="preserve">0 </w:t>
      </w:r>
      <w:r>
        <w:rPr>
          <w:rFonts w:hAnsi="宋体" w:cs="Times New Roman" w:hint="eastAsia"/>
        </w:rPr>
        <w:t>℃</w:t>
      </w:r>
      <w:r>
        <w:rPr>
          <w:rFonts w:ascii="Times New Roman" w:hAnsi="Times New Roman" w:cs="Times New Roman"/>
        </w:rPr>
        <w:t>的水就不会有这种现象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这是扩散现象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它说明分子在永不停息地运动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这是扩散现象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它只发生在液体中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温度越低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这种现象越明显</w:t>
      </w:r>
      <w:r>
        <w:rPr>
          <w:rFonts w:ascii="Times New Roman" w:hAnsi="Times New Roman" w:cs="Times New Roman"/>
        </w:rPr>
        <w:t xml:space="preserve"> 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随州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学习了分子动理论之后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欣欣同学总结了很多生活中与分子动理论有关的现象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下列总结中不正确的是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腌制鸭蛋就是通过扩散使盐进入蛋中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人造木板黏结剂中的甲醛扩散到空气中造成环境污染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用透明胶带揭下纸上写错的字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是因为胶带与纸之间有相互的斥力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>破镜不能重圆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是分子间的距离太大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作用力变得十分微弱</w:t>
      </w:r>
      <w:r>
        <w:rPr>
          <w:rFonts w:ascii="Times New Roman" w:hAnsi="Times New Roman" w:cs="Times New Roman"/>
        </w:rPr>
        <w:t xml:space="preserve"> 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分子很小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看不见摸不着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但我们可以通过一些直接感知的现象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经过合理的推测来认识分子。下列推测既合理又符合事实的是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现象：钢棒很难压缩　推测：分子之间没有间隙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现象：空中沙尘飞舞　推测：分子在做无规则运动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现象：水很难压缩　推测：分子之间存在斥力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现象：带电体能吸引轻小物体　推测：分子之间存在引力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</w:t>
      </w:r>
      <w:r>
        <w:rPr>
          <w:rFonts w:ascii="Times New Roman" w:eastAsia="华文新魏" w:hAnsi="Times New Roman" w:cs="Times New Roman" w:hint="eastAsia"/>
        </w:rPr>
        <w:t>·安徽模拟</w:t>
      </w:r>
      <w:r>
        <w:rPr>
          <w:rFonts w:ascii="Times New Roman" w:eastAsia="华文新魏" w:hAnsi="Times New Roman" w:cs="Times New Roman" w:hint="eastAsia"/>
        </w:rPr>
        <w:t>)</w:t>
      </w:r>
      <w:r>
        <w:rPr>
          <w:rFonts w:ascii="Times New Roman" w:hAnsi="Times New Roman" w:cs="Times New Roman"/>
        </w:rPr>
        <w:t>下列对相关现象的解释中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正确的说法是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春天刮起的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沙尘暴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说明分子在不停地运动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学科网</w:t>
      </w:r>
      <w:r>
        <w:rPr>
          <w:rFonts w:ascii="Times New Roman" w:hAnsi="Times New Roman" w:cs="Times New Roman" w:hint="eastAsia"/>
          <w:color w:val="FFFFFF"/>
          <w:sz w:val="4"/>
        </w:rPr>
        <w:t>ZXXK]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粉笔字在黑板上停留时间过长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字迹很难擦干净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说明分子在不停地运动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用手捏面包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面包体积缩小了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说明分子间有间隙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液体很容易被分开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说明液体分子间存在斥力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内能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天津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下列事例中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改变物体内能</w:t>
      </w:r>
      <w:r>
        <w:rPr>
          <w:rFonts w:ascii="Times New Roman" w:hAnsi="Times New Roman" w:cs="Times New Roman" w:hint="eastAsia"/>
        </w:rPr>
        <w:t>的方式与其他三个不同的是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用力搓手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手会发热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用炉灶烧水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水温升高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气缸内气体被压缩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温度升高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用锯条锯木头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锯条温度升高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关于温度、热量和内能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只要物体的温度不变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内能就一定不变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物体温度升高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所含热量增多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物体温度相同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它们之间就不能发</w:t>
      </w:r>
      <w:r>
        <w:rPr>
          <w:rFonts w:ascii="Times New Roman" w:hAnsi="Times New Roman" w:cs="Times New Roman" w:hint="eastAsia"/>
        </w:rPr>
        <w:t>生热传递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物体温度越高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放出的热量越多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成都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小册在家煮汤圆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有关煮汤圆过程中的物理知识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刚从冰箱冰冻室取出的速冻汤圆没有内能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汤圆内能增大是通过热传递方式来实现的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汤圆在煮的过程中体积变大是因为分子间存在斥力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汤圆煮熟关火后水不再沸腾是因为水分子停止运动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比热容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德阳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质量和初温相同的甲、乙两种液体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经同一加热器加热相同的时间后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甲的温度大于乙的温度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则甲液体的比热容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液体的比热容。如果乙液体的质量为</w:t>
      </w:r>
      <w:r>
        <w:rPr>
          <w:rFonts w:ascii="Times New Roman" w:hAnsi="Times New Roman" w:cs="Times New Roman"/>
        </w:rPr>
        <w:t>1 kg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初温为</w:t>
      </w:r>
      <w:r>
        <w:rPr>
          <w:rFonts w:ascii="Times New Roman" w:hAnsi="Times New Roman" w:cs="Times New Roman"/>
        </w:rPr>
        <w:t xml:space="preserve">20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加热一段时间后温度升高到</w:t>
      </w:r>
      <w:r>
        <w:rPr>
          <w:rFonts w:ascii="Times New Roman" w:hAnsi="Times New Roman" w:cs="Times New Roman"/>
        </w:rPr>
        <w:t xml:space="preserve">50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吸收的热量为</w:t>
      </w:r>
      <w:r>
        <w:rPr>
          <w:rFonts w:ascii="Times New Roman" w:hAnsi="Times New Roman" w:cs="Times New Roman"/>
        </w:rPr>
        <w:t>1.26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 w:hint="eastAsia"/>
        </w:rPr>
        <w:t xml:space="preserve"> 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则乙液体的比热容为</w:t>
      </w: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 w:hint="eastAsia"/>
        </w:rPr>
        <w:t>______________J/</w:t>
      </w:r>
      <w:r>
        <w:rPr>
          <w:rFonts w:ascii="Times New Roman" w:hAnsi="Times New Roman" w:cs="Times New Roman"/>
        </w:rPr>
        <w:t>(kg·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绥化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用煤气灶烧水时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燃烧</w:t>
      </w:r>
      <w:r>
        <w:rPr>
          <w:rFonts w:ascii="Times New Roman" w:hAnsi="Times New Roman" w:cs="Times New Roman"/>
        </w:rPr>
        <w:t>1 kg</w:t>
      </w:r>
      <w:r>
        <w:rPr>
          <w:rFonts w:ascii="Times New Roman" w:hAnsi="Times New Roman" w:cs="Times New Roman"/>
        </w:rPr>
        <w:t>的煤气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</w:t>
      </w:r>
      <w:r>
        <w:rPr>
          <w:rFonts w:ascii="Times New Roman" w:hAnsi="Times New Roman" w:cs="Times New Roman"/>
        </w:rPr>
        <w:t>100 kg</w:t>
      </w:r>
      <w:r>
        <w:rPr>
          <w:rFonts w:ascii="Times New Roman" w:hAnsi="Times New Roman" w:cs="Times New Roman"/>
        </w:rPr>
        <w:t>的水从</w:t>
      </w:r>
      <w:r>
        <w:rPr>
          <w:rFonts w:ascii="Times New Roman" w:hAnsi="Times New Roman" w:cs="Times New Roman"/>
        </w:rPr>
        <w:t xml:space="preserve">20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升高到</w:t>
      </w:r>
      <w:r>
        <w:rPr>
          <w:rFonts w:ascii="Times New Roman" w:hAnsi="Times New Roman" w:cs="Times New Roman"/>
        </w:rPr>
        <w:t xml:space="preserve">70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则水吸收的热量是</w:t>
      </w:r>
      <w:r>
        <w:rPr>
          <w:rFonts w:ascii="Times New Roman" w:hAnsi="Times New Roman" w:cs="Times New Roman"/>
        </w:rPr>
        <w:t>____________J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煤气完全燃烧放出的热量是</w:t>
      </w:r>
      <w:r>
        <w:rPr>
          <w:rFonts w:ascii="Times New Roman" w:hAnsi="Times New Roman" w:cs="Times New Roman"/>
        </w:rPr>
        <w:t>____________J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q</w:t>
      </w:r>
      <w:r>
        <w:rPr>
          <w:rFonts w:ascii="Times New Roman" w:hAnsi="Times New Roman" w:cs="Times New Roman"/>
          <w:vertAlign w:val="subscript"/>
        </w:rPr>
        <w:t>煤气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4.2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7</w:t>
      </w:r>
      <w:r>
        <w:rPr>
          <w:rFonts w:ascii="Times New Roman" w:hAnsi="Times New Roman" w:cs="Times New Roman" w:hint="eastAsia"/>
        </w:rPr>
        <w:t xml:space="preserve"> J/kg</w:t>
      </w:r>
      <w:r>
        <w:rPr>
          <w:rFonts w:ascii="Times New Roman" w:hAnsi="Times New Roman" w:cs="Times New Roman"/>
        </w:rPr>
        <w:t>)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成都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小明根据</w:t>
      </w:r>
      <w:r>
        <w:rPr>
          <w:rFonts w:ascii="Times New Roman" w:hAnsi="Times New Roman" w:cs="Times New Roman" w:hint="eastAsia"/>
        </w:rPr>
        <w:t>下表所提供的数据得出了四个结论，其中正确的是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6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62"/>
        <w:gridCol w:w="1057"/>
        <w:gridCol w:w="816"/>
        <w:gridCol w:w="1162"/>
      </w:tblGrid>
      <w:tr w:rsidR="000152BA">
        <w:trPr>
          <w:jc w:val="center"/>
        </w:trPr>
        <w:tc>
          <w:tcPr>
            <w:tcW w:w="376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几种物质的比热容</w:t>
            </w:r>
            <w:r>
              <w:rPr>
                <w:rFonts w:ascii="Times New Roman" w:hAnsi="Times New Roman" w:cs="Times New Roman"/>
              </w:rPr>
              <w:t>/[J·(kg·</w:t>
            </w:r>
            <w:r>
              <w:rPr>
                <w:rFonts w:hAnsi="宋体" w:cs="Times New Roman"/>
              </w:rPr>
              <w:t>℃</w:t>
            </w:r>
            <w:r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0152BA" w:rsidRDefault="000152B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0152BA" w:rsidRDefault="000152B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:rsidR="000152BA" w:rsidRDefault="000152B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152BA">
        <w:trPr>
          <w:jc w:val="center"/>
        </w:trPr>
        <w:tc>
          <w:tcPr>
            <w:tcW w:w="376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  <w:r>
              <w:rPr>
                <w:rFonts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 w:hint="eastAsia"/>
                <w:vertAlign w:val="superscript"/>
              </w:rPr>
              <w:t>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水银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</w:t>
            </w:r>
            <w:r>
              <w:rPr>
                <w:rFonts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 w:hint="eastAsia"/>
                <w:vertAlign w:val="superscript"/>
              </w:rPr>
              <w:t>3</w:t>
            </w:r>
          </w:p>
        </w:tc>
      </w:tr>
      <w:tr w:rsidR="000152BA">
        <w:trPr>
          <w:jc w:val="center"/>
        </w:trPr>
        <w:tc>
          <w:tcPr>
            <w:tcW w:w="376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酒精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  <w:r>
              <w:rPr>
                <w:rFonts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 w:hint="eastAsia"/>
                <w:vertAlign w:val="superscript"/>
              </w:rPr>
              <w:t>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沙石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</w:t>
            </w:r>
            <w:r>
              <w:rPr>
                <w:rFonts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 w:hint="eastAsia"/>
                <w:vertAlign w:val="superscript"/>
              </w:rPr>
              <w:t>3</w:t>
            </w:r>
          </w:p>
        </w:tc>
      </w:tr>
      <w:tr w:rsidR="000152BA">
        <w:trPr>
          <w:jc w:val="center"/>
        </w:trPr>
        <w:tc>
          <w:tcPr>
            <w:tcW w:w="376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煤油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  <w:r>
              <w:rPr>
                <w:rFonts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 w:hint="eastAsia"/>
                <w:vertAlign w:val="superscript"/>
              </w:rPr>
              <w:t>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铝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</w:t>
            </w:r>
            <w:r>
              <w:rPr>
                <w:rFonts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 w:hint="eastAsia"/>
                <w:vertAlign w:val="superscript"/>
              </w:rPr>
              <w:t>3</w:t>
            </w:r>
          </w:p>
        </w:tc>
      </w:tr>
      <w:tr w:rsidR="000152BA">
        <w:trPr>
          <w:jc w:val="center"/>
        </w:trPr>
        <w:tc>
          <w:tcPr>
            <w:tcW w:w="376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冰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  <w:r>
              <w:rPr>
                <w:rFonts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 w:hint="eastAsia"/>
                <w:vertAlign w:val="superscript"/>
              </w:rPr>
              <w:t>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铜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0.39</w:t>
            </w:r>
            <w:r>
              <w:rPr>
                <w:rFonts w:hAnsi="宋体" w:cs="Times New Roman"/>
              </w:rPr>
              <w:t>×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 w:hint="eastAsia"/>
                <w:vertAlign w:val="superscript"/>
              </w:rPr>
              <w:t>3</w:t>
            </w:r>
          </w:p>
        </w:tc>
      </w:tr>
    </w:tbl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A.</w:t>
      </w:r>
      <w:r>
        <w:rPr>
          <w:rFonts w:ascii="Times New Roman" w:hAnsi="Times New Roman" w:cs="Times New Roman"/>
        </w:rPr>
        <w:t>液体的比热容一定比固体的比热容大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同种物质发生物态变化后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比热容不变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由于水的比热容大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白天海水温度比沙滩高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2 kg</w:t>
      </w:r>
      <w:r>
        <w:rPr>
          <w:rFonts w:ascii="Times New Roman" w:hAnsi="Times New Roman" w:cs="Times New Roman"/>
        </w:rPr>
        <w:t>的水温度升高</w:t>
      </w:r>
      <w:r>
        <w:rPr>
          <w:rFonts w:ascii="Times New Roman" w:hAnsi="Times New Roman" w:cs="Times New Roman"/>
        </w:rPr>
        <w:t xml:space="preserve">50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吸收的热量是</w:t>
      </w:r>
      <w:r>
        <w:rPr>
          <w:rFonts w:ascii="Times New Roman" w:hAnsi="Times New Roman" w:cs="Times New Roman"/>
        </w:rPr>
        <w:t>4.2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 w:hint="eastAsia"/>
        </w:rPr>
        <w:t xml:space="preserve"> J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某同学用同一个加热装置分别给质量和初温都相同的水和煤油加热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分别记录加热时间和升高的温度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根据记录的数据作出了两种液体的温度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随时间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变化的图像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如图乙所示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21740" cy="1089025"/>
            <wp:effectExtent l="0" t="0" r="16510" b="15875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甲</w:t>
      </w: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56005" cy="1105535"/>
            <wp:effectExtent l="0" t="0" r="10795" b="1841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乙</w:t>
      </w: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题图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给水和煤油加热相同的时间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水和煤油吸收的热量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水比较多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煤油比较多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一样多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；要使水和煤油升高相同的温度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应给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加热更长的时间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这说明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的吸热能力强些；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已知水的比热容是</w:t>
      </w:r>
      <w:r>
        <w:rPr>
          <w:rFonts w:ascii="Times New Roman" w:hAnsi="Times New Roman" w:cs="Times New Roman"/>
        </w:rPr>
        <w:t>4.2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 xml:space="preserve"> J/(kg·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则煤油的比热容是</w:t>
      </w:r>
      <w:r>
        <w:rPr>
          <w:rFonts w:ascii="Times New Roman" w:hAnsi="Times New Roman" w:cs="Times New Roman"/>
        </w:rPr>
        <w:t>_________</w:t>
      </w:r>
      <w:r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。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热机及热机效率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扬州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如图所示的是汽油机模型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正在进行的是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冲程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该冲程将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能转化为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能。</w:t>
      </w: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731520" cy="1229995"/>
            <wp:effectExtent l="0" t="0" r="11430" b="825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r:link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题图</w:t>
      </w: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江西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长征二号</w:t>
      </w:r>
      <w:r>
        <w:rPr>
          <w:rFonts w:ascii="Times New Roman" w:hAnsi="Times New Roman" w:cs="Times New Roman"/>
        </w:rPr>
        <w:t>PT2</w:t>
      </w:r>
      <w:r>
        <w:rPr>
          <w:rFonts w:ascii="Times New Roman" w:hAnsi="Times New Roman" w:cs="Times New Roman"/>
        </w:rPr>
        <w:t>运载火箭选用液态氢做燃料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主要是因为液态氢的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高；火箭外表涂有一层特殊物质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可利用该物质在发生物态变化时要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从而避免高速运行的火箭温度过高。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某物理兴趣小组的同学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用煤炉给</w:t>
      </w:r>
      <w:r>
        <w:rPr>
          <w:rFonts w:ascii="Times New Roman" w:hAnsi="Times New Roman" w:cs="Times New Roman"/>
        </w:rPr>
        <w:t>10 dm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的水加热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同时他们绘制了如图所示</w:t>
      </w:r>
      <w:r>
        <w:rPr>
          <w:rFonts w:ascii="Times New Roman" w:hAnsi="Times New Roman" w:cs="Times New Roman" w:hint="eastAsia"/>
        </w:rPr>
        <w:t>的加热过程中水温随时间变化的图像。若在</w:t>
      </w:r>
      <w:r>
        <w:rPr>
          <w:rFonts w:ascii="Times New Roman" w:hAnsi="Times New Roman" w:cs="Times New Roman"/>
        </w:rPr>
        <w:t>6 min</w:t>
      </w:r>
      <w:r>
        <w:rPr>
          <w:rFonts w:ascii="Times New Roman" w:hAnsi="Times New Roman" w:cs="Times New Roman"/>
        </w:rPr>
        <w:t>内完全燃烧了</w:t>
      </w:r>
      <w:r>
        <w:rPr>
          <w:rFonts w:ascii="Times New Roman" w:hAnsi="Times New Roman" w:cs="Times New Roman"/>
        </w:rPr>
        <w:t>2 kg</w:t>
      </w:r>
      <w:r>
        <w:rPr>
          <w:rFonts w:ascii="Times New Roman" w:hAnsi="Times New Roman" w:cs="Times New Roman"/>
        </w:rPr>
        <w:t>的煤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水的比热容为</w:t>
      </w:r>
      <w:r>
        <w:rPr>
          <w:rFonts w:ascii="Times New Roman" w:hAnsi="Times New Roman" w:cs="Times New Roman"/>
        </w:rPr>
        <w:t>4.2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 xml:space="preserve">3 </w:t>
      </w:r>
      <w:r>
        <w:rPr>
          <w:rFonts w:ascii="Times New Roman" w:hAnsi="Times New Roman" w:cs="Times New Roman" w:hint="eastAsia"/>
        </w:rPr>
        <w:t xml:space="preserve"> J/</w:t>
      </w:r>
      <w:r>
        <w:rPr>
          <w:rFonts w:ascii="Times New Roman" w:hAnsi="Times New Roman" w:cs="Times New Roman"/>
        </w:rPr>
        <w:t>(kg·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煤的热值约为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 xml:space="preserve">7 </w:t>
      </w:r>
      <w:r>
        <w:rPr>
          <w:rFonts w:ascii="Times New Roman" w:hAnsi="Times New Roman" w:cs="Times New Roman" w:hint="eastAsia"/>
        </w:rPr>
        <w:t xml:space="preserve"> J/kg</w:t>
      </w:r>
      <w:r>
        <w:rPr>
          <w:rFonts w:ascii="Times New Roman" w:hAnsi="Times New Roman" w:cs="Times New Roman"/>
        </w:rPr>
        <w:t>。求：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煤完全燃烧产生的热量；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经过</w:t>
      </w:r>
      <w:r>
        <w:rPr>
          <w:rFonts w:ascii="Times New Roman" w:hAnsi="Times New Roman" w:cs="Times New Roman"/>
        </w:rPr>
        <w:t>6 min</w:t>
      </w:r>
      <w:r>
        <w:rPr>
          <w:rFonts w:ascii="Times New Roman" w:hAnsi="Times New Roman" w:cs="Times New Roman"/>
        </w:rPr>
        <w:t>时间加热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水所吸收的热量；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煤炉烧水时的热效率。</w:t>
      </w: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46835" cy="1005840"/>
            <wp:effectExtent l="0" t="0" r="5715" b="381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题图</w:t>
      </w: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152BA" w:rsidRDefault="000152B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E0AFD">
        <w:rPr>
          <w:rFonts w:ascii="Times New Roman" w:hAnsi="Times New Roman" w:cs="Times New Roman" w:hint="eastAsia"/>
        </w:rPr>
        <w:instrText>INCLUDEPICTURE"</w:instrText>
      </w:r>
      <w:r w:rsidR="005E0AFD">
        <w:rPr>
          <w:rFonts w:ascii="Times New Roman" w:hAnsi="Times New Roman" w:cs="Times New Roman" w:hint="eastAsia"/>
        </w:rPr>
        <w:instrText>命题</w:instrText>
      </w:r>
      <w:r w:rsidR="005E0AFD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5E0AFD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lastRenderedPageBreak/>
        <w:drawing>
          <wp:inline distT="0" distB="0" distL="114300" distR="114300">
            <wp:extent cx="648335" cy="149860"/>
            <wp:effectExtent l="0" t="0" r="18415" b="254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分子热运动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(2016·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液体和空气接触的表面存在一个薄层</w:t>
      </w:r>
      <w:r>
        <w:rPr>
          <w:rFonts w:ascii="Times New Roman" w:hAnsi="Times New Roman" w:cs="Times New Roman"/>
        </w:rPr>
        <w:t>——</w:t>
      </w:r>
      <w:r>
        <w:rPr>
          <w:rFonts w:ascii="Times New Roman" w:hAnsi="Times New Roman" w:cs="Times New Roman"/>
        </w:rPr>
        <w:t>表面层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如图所示。由于液体分子做无规则运动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表面层中就存在一些具有较大能量的分子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它们可以克服分子间相互作用的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脱离液体跑到空气中去。其宏观表现就是液体的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填物态变化名称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55395" cy="623570"/>
            <wp:effectExtent l="0" t="0" r="1905" b="508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题图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挖开多年堆煤的地面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会看到地面下一定深度的土层带有黑色。这一现象表明煤的分子在不停地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扩散到地面的土层中了。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(2014·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运用分子动理论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可以对液体的蒸发现象做出合理的解释：由于液体表面的分子在做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所以在任何温度下蒸发现象都能发生；温度越高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分子的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从而蒸发越快。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温度、内能及热量的关系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(2016·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物体的内能增加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则一定是外界对物体做了功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物体的温度升高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则一定是从外界吸收了热量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物体的温度越高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含有的热量越多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内能是物体内所有分子动能和势能的总和</w:t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25730" cy="13970"/>
            <wp:effectExtent l="0" t="0" r="0" b="0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r:link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内能改变的原因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在一个配有活塞的厚壁玻璃筒中放一小硝化棉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迅速向下压活塞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硝化棉就燃烧起来。这是因为活塞压缩空气做功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__________________________________________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达到了硝化棉的燃点。</w:t>
      </w: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82575" cy="897890"/>
            <wp:effectExtent l="0" t="0" r="3175" b="1651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 r:link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题图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 r:link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热量的相关计算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农作物的秸秆可以回收加工制成秸秆煤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完全燃烧</w:t>
      </w:r>
      <w:r>
        <w:rPr>
          <w:rFonts w:ascii="Times New Roman" w:hAnsi="Times New Roman" w:cs="Times New Roman"/>
        </w:rPr>
        <w:t>0.5 kg</w:t>
      </w:r>
      <w:r>
        <w:rPr>
          <w:rFonts w:ascii="Times New Roman" w:hAnsi="Times New Roman" w:cs="Times New Roman"/>
        </w:rPr>
        <w:t>的秸秆</w:t>
      </w:r>
      <w:r>
        <w:rPr>
          <w:rFonts w:ascii="Times New Roman" w:hAnsi="Times New Roman" w:cs="Times New Roman"/>
        </w:rPr>
        <w:lastRenderedPageBreak/>
        <w:t>煤可放出</w:t>
      </w:r>
      <w:r>
        <w:rPr>
          <w:rFonts w:ascii="Times New Roman" w:hAnsi="Times New Roman" w:cs="Times New Roman"/>
        </w:rPr>
        <w:t>________________J</w:t>
      </w:r>
      <w:r>
        <w:rPr>
          <w:rFonts w:ascii="Times New Roman" w:hAnsi="Times New Roman" w:cs="Times New Roman"/>
        </w:rPr>
        <w:t>的热量；若这些热量完全被质量为</w:t>
      </w:r>
      <w:r>
        <w:rPr>
          <w:rFonts w:ascii="Times New Roman" w:hAnsi="Times New Roman" w:cs="Times New Roman"/>
        </w:rPr>
        <w:t>100 kg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初温为</w:t>
      </w:r>
      <w:r>
        <w:rPr>
          <w:rFonts w:ascii="Times New Roman" w:hAnsi="Times New Roman" w:cs="Times New Roman"/>
        </w:rPr>
        <w:t xml:space="preserve">20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的水吸收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可使水温升高到</w:t>
      </w:r>
      <w:r>
        <w:rPr>
          <w:rFonts w:ascii="Times New Roman" w:hAnsi="Times New Roman" w:cs="Times New Roman"/>
        </w:rPr>
        <w:t xml:space="preserve">____________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 w:hint="eastAsia"/>
          <w:i/>
        </w:rPr>
        <w:t>q</w:t>
      </w:r>
      <w:r>
        <w:rPr>
          <w:rFonts w:ascii="Times New Roman" w:hAnsi="Times New Roman" w:cs="Times New Roman"/>
          <w:vertAlign w:val="subscript"/>
        </w:rPr>
        <w:t>秸秆煤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2.1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7</w:t>
      </w:r>
      <w:r>
        <w:rPr>
          <w:rFonts w:ascii="Times New Roman" w:hAnsi="Times New Roman" w:cs="Times New Roman" w:hint="eastAsia"/>
        </w:rPr>
        <w:t xml:space="preserve"> J/kg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4.2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J/</w:t>
      </w:r>
      <w:r>
        <w:rPr>
          <w:rFonts w:ascii="Times New Roman" w:hAnsi="Times New Roman" w:cs="Times New Roman"/>
        </w:rPr>
        <w:t>(kg·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)]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·6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某家庭用燃气热水器将质量为</w:t>
      </w:r>
      <w:r>
        <w:rPr>
          <w:rFonts w:ascii="Times New Roman" w:hAnsi="Times New Roman" w:cs="Times New Roman" w:hint="eastAsia"/>
        </w:rPr>
        <w:t>100 kg</w:t>
      </w:r>
      <w:r>
        <w:rPr>
          <w:rFonts w:ascii="Times New Roman" w:hAnsi="Times New Roman" w:cs="Times New Roman"/>
        </w:rPr>
        <w:t>、温度为</w:t>
      </w:r>
      <w:r>
        <w:rPr>
          <w:rFonts w:ascii="Times New Roman" w:hAnsi="Times New Roman" w:cs="Times New Roman"/>
        </w:rPr>
        <w:t xml:space="preserve">20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的自来水加热到</w:t>
      </w:r>
      <w:r>
        <w:rPr>
          <w:rFonts w:ascii="Times New Roman" w:hAnsi="Times New Roman" w:cs="Times New Roman"/>
        </w:rPr>
        <w:t xml:space="preserve">50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消耗的天然气体积为</w:t>
      </w:r>
      <w:r>
        <w:rPr>
          <w:rFonts w:ascii="Times New Roman" w:hAnsi="Times New Roman" w:cs="Times New Roman"/>
        </w:rPr>
        <w:t>1 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假设天然气完全燃烧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。已知水的比热容为</w:t>
      </w:r>
      <w:r>
        <w:rPr>
          <w:rFonts w:ascii="Times New Roman" w:hAnsi="Times New Roman" w:cs="Times New Roman"/>
        </w:rPr>
        <w:t>4.2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J/</w:t>
      </w:r>
      <w:r>
        <w:rPr>
          <w:rFonts w:ascii="Times New Roman" w:hAnsi="Times New Roman" w:cs="Times New Roman"/>
        </w:rPr>
        <w:t>(kg·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天然气的热值为</w:t>
      </w:r>
      <w:r>
        <w:rPr>
          <w:rFonts w:ascii="Times New Roman" w:hAnsi="Times New Roman" w:cs="Times New Roman"/>
        </w:rPr>
        <w:t>3.2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7</w:t>
      </w:r>
      <w:r>
        <w:rPr>
          <w:rFonts w:ascii="Times New Roman" w:hAnsi="Times New Roman" w:cs="Times New Roman" w:hint="eastAsia"/>
        </w:rPr>
        <w:t xml:space="preserve"> J/m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。求：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天然气完全燃烧放出的热量；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水吸收的热量；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该热水器工作的效率。</w:t>
      </w: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152BA" w:rsidRDefault="000152BA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E0AFD">
        <w:rPr>
          <w:rFonts w:ascii="Times New Roman" w:hAnsi="Times New Roman" w:cs="Times New Roman" w:hint="eastAsia"/>
        </w:rPr>
        <w:instrText>INCLUDEPICTURE"</w:instrText>
      </w:r>
      <w:r w:rsidR="005E0AFD">
        <w:rPr>
          <w:rFonts w:ascii="Times New Roman" w:hAnsi="Times New Roman" w:cs="Times New Roman" w:hint="eastAsia"/>
        </w:rPr>
        <w:instrText>实验</w:instrText>
      </w:r>
      <w:r w:rsidR="005E0AFD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5E0AFD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729105" cy="457200"/>
            <wp:effectExtent l="0" t="0" r="4445" b="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 r:link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实验：探究物质的吸放热性能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0995" cy="149860"/>
            <wp:effectExtent l="0" t="0" r="1905" b="254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 r:link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</w:t>
      </w:r>
      <w:r>
        <w:rPr>
          <w:rFonts w:ascii="Times New Roman" w:eastAsia="华文新魏" w:hAnsi="Times New Roman" w:cs="Times New Roman"/>
          <w:noProof/>
        </w:rPr>
        <w:drawing>
          <wp:inline distT="0" distB="0" distL="114300" distR="114300">
            <wp:extent cx="114300" cy="12700"/>
            <wp:effectExtent l="0" t="0" r="0" b="0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华文新魏" w:hAnsi="Times New Roman" w:cs="Times New Roman"/>
        </w:rPr>
        <w:t>016·</w:t>
      </w:r>
      <w:r>
        <w:rPr>
          <w:rFonts w:ascii="Times New Roman" w:eastAsia="华文新魏" w:hAnsi="Times New Roman" w:cs="Times New Roman"/>
        </w:rPr>
        <w:t>东营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为研究甲、乙两种液体的吸热能力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某同学用如图所示两套完全相同的装置进行实验探究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两种液体的质量和温度都相同。</w:t>
      </w: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46530" cy="930910"/>
            <wp:effectExtent l="0" t="0" r="1270" b="254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 r:link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例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题图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选用两套完全相同的装置分别给甲、乙两种液体加热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这样做的目的是</w:t>
      </w:r>
      <w:r>
        <w:rPr>
          <w:rFonts w:ascii="Times New Roman" w:hAnsi="Times New Roman" w:cs="Times New Roman"/>
        </w:rPr>
        <w:t>________________________________________________</w:t>
      </w:r>
      <w:r>
        <w:rPr>
          <w:rFonts w:ascii="Times New Roman" w:hAnsi="Times New Roman" w:cs="Times New Roman"/>
        </w:rPr>
        <w:t>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写出图中所示装置的两处错误：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17170" cy="22860"/>
            <wp:effectExtent l="0" t="0" r="0" b="0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改正错误后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同时加热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分别记录加热时间和液体温度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数据如表所示：</w:t>
      </w: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61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22"/>
        <w:gridCol w:w="606"/>
        <w:gridCol w:w="606"/>
        <w:gridCol w:w="606"/>
        <w:gridCol w:w="606"/>
        <w:gridCol w:w="711"/>
        <w:gridCol w:w="711"/>
        <w:gridCol w:w="711"/>
      </w:tblGrid>
      <w:tr w:rsidR="000152BA">
        <w:trPr>
          <w:jc w:val="center"/>
        </w:trPr>
        <w:tc>
          <w:tcPr>
            <w:tcW w:w="162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加热时间</w:t>
            </w:r>
            <w:r>
              <w:rPr>
                <w:rFonts w:ascii="Times New Roman" w:hAnsi="Times New Roman" w:cs="Times New Roman"/>
              </w:rPr>
              <w:t>/min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0152BA">
        <w:trPr>
          <w:jc w:val="center"/>
        </w:trPr>
        <w:tc>
          <w:tcPr>
            <w:tcW w:w="162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甲的温度</w:t>
            </w:r>
            <w:r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hAnsi="宋体" w:cs="Times New Roman"/>
              </w:rPr>
              <w:t>℃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</w:tr>
      <w:tr w:rsidR="000152BA">
        <w:trPr>
          <w:jc w:val="center"/>
        </w:trPr>
        <w:tc>
          <w:tcPr>
            <w:tcW w:w="162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乙的温度</w:t>
            </w:r>
            <w:r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hAnsi="宋体" w:cs="Times New Roman"/>
              </w:rPr>
              <w:t>℃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06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711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</w:tr>
    </w:tbl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　　</w:t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加热</w:t>
      </w:r>
      <w:r>
        <w:rPr>
          <w:rFonts w:ascii="Times New Roman" w:hAnsi="Times New Roman" w:cs="Times New Roman"/>
        </w:rPr>
        <w:t>4 min</w:t>
      </w:r>
      <w:r>
        <w:rPr>
          <w:rFonts w:ascii="Times New Roman" w:hAnsi="Times New Roman" w:cs="Times New Roman"/>
        </w:rPr>
        <w:t>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甲、乙两种液体温度均不再升高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原因是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。</w:t>
      </w:r>
    </w:p>
    <w:p w:rsidR="000152BA" w:rsidRDefault="005E0AFD">
      <w:pPr>
        <w:pStyle w:val="a3"/>
        <w:ind w:firstLineChars="200" w:firstLine="420"/>
        <w:rPr>
          <w:rFonts w:ascii="楷体_GB2312" w:eastAsia="楷体_GB2312" w:hAnsi="楷体_GB2312" w:cs="楷体_GB2312"/>
        </w:rPr>
      </w:pPr>
      <w:r>
        <w:rPr>
          <w:rFonts w:ascii="Times New Roman" w:eastAsia="黑体" w:hAnsi="Times New Roman" w:cs="Times New Roman"/>
        </w:rPr>
        <w:t>【方法指导】</w:t>
      </w:r>
      <w:r>
        <w:rPr>
          <w:rFonts w:ascii="Times New Roman" w:eastAsia="楷体_GB2312" w:hAnsi="Times New Roman" w:cs="Times New Roman"/>
        </w:rPr>
        <w:t>此题考查了学生对实验装置选择的目的、温度计的使用、控制变量法的应用以及沸腾的条件的理解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我们要能够根据相关的实验数据得出我们需要的知识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并能够将这些知识应用于生活</w:t>
      </w:r>
      <w:r>
        <w:rPr>
          <w:rFonts w:ascii="楷体_GB2312" w:eastAsia="楷体_GB2312" w:hAnsi="楷体_GB2312" w:cs="楷体_GB2312" w:hint="eastAsia"/>
        </w:rPr>
        <w:t>，</w:t>
      </w:r>
      <w:r>
        <w:rPr>
          <w:rFonts w:ascii="Times New Roman" w:eastAsia="楷体_GB2312" w:hAnsi="Times New Roman" w:cs="Times New Roman"/>
        </w:rPr>
        <w:t>就能解答此类试题。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从图中可以看出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在组装实验器材时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先确定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的位置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而后确定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的位置；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在该实验中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用酒精灯的外焰来加热的原因是</w:t>
      </w:r>
      <w:r>
        <w:rPr>
          <w:rFonts w:ascii="Times New Roman" w:hAnsi="Times New Roman" w:cs="Times New Roman"/>
        </w:rPr>
        <w:t>__________________________________________</w:t>
      </w:r>
      <w:r>
        <w:rPr>
          <w:rFonts w:ascii="Times New Roman" w:hAnsi="Times New Roman" w:cs="Times New Roman"/>
        </w:rPr>
        <w:t>；</w:t>
      </w: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</w:t>
      </w:r>
      <w:r>
        <w:rPr>
          <w:rFonts w:ascii="Times New Roman" w:hAnsi="Times New Roman" w:cs="Times New Roman"/>
        </w:rPr>
        <w:t>通过实验数据可知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吸热能力较强的是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液体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而物理上用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来表示物质的吸热能力。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0995" cy="149860"/>
            <wp:effectExtent l="0" t="0" r="1905" b="254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 r:link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天水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为了比较两种液体的吸热能力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某实验小组用如图两个相同的装置做实验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数据记录如表所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示。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111375" cy="1438275"/>
            <wp:effectExtent l="0" t="0" r="3175" b="952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 r:link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例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4"/>
        <w:gridCol w:w="1190"/>
        <w:gridCol w:w="1785"/>
        <w:gridCol w:w="1832"/>
        <w:gridCol w:w="1785"/>
      </w:tblGrid>
      <w:tr w:rsidR="000152BA">
        <w:trPr>
          <w:jc w:val="center"/>
        </w:trPr>
        <w:tc>
          <w:tcPr>
            <w:tcW w:w="2024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　　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物理量</w:t>
            </w:r>
          </w:p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物质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质量</w:t>
            </w:r>
          </w:p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/g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初始温度</w:t>
            </w:r>
          </w:p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/ </w:t>
            </w:r>
            <w:r>
              <w:rPr>
                <w:rFonts w:hAnsi="宋体" w:cs="Times New Roman" w:hint="eastAsia"/>
              </w:rPr>
              <w:t>℃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加热时间</w:t>
            </w:r>
          </w:p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/min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最终温度</w:t>
            </w:r>
          </w:p>
          <w:p w:rsidR="000152BA" w:rsidRDefault="005E0AFD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 w:hint="eastAsia"/>
              </w:rPr>
              <w:t xml:space="preserve">/ </w:t>
            </w:r>
            <w:r>
              <w:rPr>
                <w:rFonts w:hAnsi="宋体" w:cs="Times New Roman" w:hint="eastAsia"/>
              </w:rPr>
              <w:t>℃</w:t>
            </w:r>
          </w:p>
        </w:tc>
      </w:tr>
      <w:tr w:rsidR="000152BA">
        <w:trPr>
          <w:jc w:val="center"/>
        </w:trPr>
        <w:tc>
          <w:tcPr>
            <w:tcW w:w="2024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液体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0152BA">
        <w:trPr>
          <w:jc w:val="center"/>
        </w:trPr>
        <w:tc>
          <w:tcPr>
            <w:tcW w:w="2024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液体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0152BA" w:rsidRDefault="005E0AF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</w:tbl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用加热时间相同比较升高的温度的方法来完成探究实验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通过分析表中数据可知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液体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液体</w:t>
      </w:r>
      <w:r>
        <w:rPr>
          <w:rFonts w:ascii="Times New Roman" w:hAnsi="Times New Roman" w:cs="Times New Roman"/>
        </w:rPr>
        <w:t>2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的吸热能力较强；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这组同学又对图甲中的加热情况进行分析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在某段时间内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的液体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温度从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升高到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共消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2400" cy="19050"/>
            <wp:effectExtent l="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耗了质量为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的酒精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液体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的比热容为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酒精的热值为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则这段时间内液体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吸收的热量表达式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吸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 w:hint="eastAsia"/>
        </w:rPr>
        <w:t>__________</w:t>
      </w:r>
      <w:r>
        <w:rPr>
          <w:rFonts w:ascii="Times New Roman" w:hAnsi="Times New Roman" w:cs="Times New Roman" w:hint="eastAsia"/>
        </w:rPr>
        <w:t>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酒精完全燃烧放出的热量表达式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vertAlign w:val="subscript"/>
        </w:rPr>
        <w:t>放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两个表达式均用给出的字母表示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 w:rsidR="000152BA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\f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  <w:i/>
        </w:rPr>
        <w:instrText>Q</w:instrText>
      </w:r>
      <w:r>
        <w:rPr>
          <w:rFonts w:ascii="Times New Roman" w:hAnsi="Times New Roman" w:cs="Times New Roman"/>
          <w:vertAlign w:val="subscript"/>
        </w:rPr>
        <w:instrText>吸</w:instrText>
      </w:r>
      <w:r>
        <w:rPr>
          <w:rFonts w:ascii="Times New Roman" w:hAnsi="Times New Roman" w:cs="Times New Roman" w:hint="eastAsia"/>
          <w:i/>
        </w:rPr>
        <w:instrText>,Q</w:instrText>
      </w:r>
      <w:r>
        <w:rPr>
          <w:rFonts w:ascii="Times New Roman" w:hAnsi="Times New Roman" w:cs="Times New Roman"/>
          <w:vertAlign w:val="subscript"/>
        </w:rPr>
        <w:instrText>放</w:instrText>
      </w:r>
      <w:r>
        <w:rPr>
          <w:rFonts w:ascii="Times New Roman" w:hAnsi="Times New Roman" w:cs="Times New Roman" w:hint="eastAsia"/>
        </w:rPr>
        <w:instrText>)</w:instrText>
      </w:r>
      <w:r w:rsidR="000152BA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)1</w:t>
      </w:r>
      <w:r>
        <w:rPr>
          <w:rFonts w:ascii="Times New Roman" w:hAnsi="Times New Roman" w:cs="Times New Roman"/>
        </w:rPr>
        <w:t>。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实验中要用玻璃棒给加热的液体进行搅拌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其目的是</w:t>
      </w:r>
      <w:r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实验中选择质量相等的两种液体的目的是</w:t>
      </w:r>
      <w:r>
        <w:rPr>
          <w:rFonts w:ascii="Times New Roman" w:hAnsi="Times New Roman" w:cs="Times New Roman"/>
        </w:rPr>
        <w:t>______________________________________</w:t>
      </w:r>
      <w:r>
        <w:rPr>
          <w:rFonts w:ascii="Times New Roman" w:hAnsi="Times New Roman" w:cs="Times New Roman" w:hint="eastAsia"/>
        </w:rPr>
        <w:t>________</w:t>
      </w:r>
      <w:r>
        <w:rPr>
          <w:rFonts w:ascii="Times New Roman" w:hAnsi="Times New Roman" w:cs="Times New Roman"/>
        </w:rPr>
        <w:t>。</w:t>
      </w:r>
    </w:p>
    <w:p w:rsidR="000152BA" w:rsidRDefault="005E0AFD">
      <w:pPr>
        <w:pStyle w:val="1"/>
        <w:jc w:val="center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　热量相关计算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黑龙江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一个成年人参加一次长跑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身体消耗的能量为</w:t>
      </w:r>
      <w:r>
        <w:rPr>
          <w:rFonts w:ascii="Times New Roman" w:hAnsi="Times New Roman" w:cs="Times New Roman"/>
        </w:rPr>
        <w:t>6.6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6</w:t>
      </w:r>
      <w:r>
        <w:rPr>
          <w:rFonts w:ascii="Times New Roman" w:hAnsi="Times New Roman" w:cs="Times New Roman" w:hint="eastAsia"/>
        </w:rPr>
        <w:t xml:space="preserve"> 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这些能量相当于完全燃烧</w:t>
      </w:r>
      <w:r>
        <w:rPr>
          <w:rFonts w:ascii="Times New Roman" w:hAnsi="Times New Roman" w:cs="Times New Roman"/>
        </w:rPr>
        <w:t>0.55 kg</w:t>
      </w:r>
      <w:r>
        <w:rPr>
          <w:rFonts w:ascii="Times New Roman" w:hAnsi="Times New Roman" w:cs="Times New Roman"/>
        </w:rPr>
        <w:t>的干木柴才能得到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则干木柴的热值为</w:t>
      </w:r>
      <w:r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 w:hint="eastAsia"/>
        </w:rPr>
        <w:t>J/kg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干木柴用掉一半后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剩余干木柴的热值将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 w:hint="eastAsia"/>
        </w:rPr>
        <w:t>变大</w:t>
      </w:r>
      <w:r>
        <w:rPr>
          <w:rFonts w:hAnsi="宋体" w:cs="Times New Roman" w:hint="eastAsia"/>
        </w:rPr>
        <w:t>”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镜湖区校级二模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用电水壶烧水时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如果将壶内</w:t>
      </w:r>
      <w:r>
        <w:rPr>
          <w:rFonts w:ascii="Times New Roman" w:hAnsi="Times New Roman" w:cs="Times New Roman"/>
        </w:rPr>
        <w:t xml:space="preserve">20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的水的温度升高到</w:t>
      </w:r>
      <w:r>
        <w:rPr>
          <w:rFonts w:ascii="Times New Roman" w:hAnsi="Times New Roman" w:cs="Times New Roman"/>
        </w:rPr>
        <w:t xml:space="preserve">60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水吸收的热量是</w:t>
      </w:r>
      <w:r>
        <w:rPr>
          <w:rFonts w:ascii="Times New Roman" w:hAnsi="Times New Roman" w:cs="Times New Roman" w:hint="eastAsia"/>
        </w:rPr>
        <w:t>5.04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 w:hint="eastAsia"/>
        </w:rPr>
        <w:t xml:space="preserve"> 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那么壶内水的质量是</w:t>
      </w:r>
      <w:r>
        <w:rPr>
          <w:rFonts w:ascii="Times New Roman" w:hAnsi="Times New Roman" w:cs="Times New Roman"/>
        </w:rPr>
        <w:t>________kg</w:t>
      </w:r>
      <w:r>
        <w:rPr>
          <w:rFonts w:ascii="Times New Roman" w:hAnsi="Times New Roman" w:cs="Times New Roman"/>
        </w:rPr>
        <w:t>。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柴油机能将内能转化为机械能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很多卡车上都装有柴油机。现有一辆卡车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油箱里的柴油完全燃烧放出</w:t>
      </w:r>
      <w:r>
        <w:rPr>
          <w:rFonts w:ascii="Times New Roman" w:hAnsi="Times New Roman" w:cs="Times New Roman"/>
        </w:rPr>
        <w:t>7.5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8</w:t>
      </w:r>
      <w:r>
        <w:rPr>
          <w:rFonts w:ascii="Times New Roman" w:hAnsi="Times New Roman" w:cs="Times New Roman" w:hint="eastAsia"/>
        </w:rPr>
        <w:t xml:space="preserve"> J</w:t>
      </w:r>
      <w:r>
        <w:rPr>
          <w:rFonts w:ascii="Times New Roman" w:hAnsi="Times New Roman" w:cs="Times New Roman" w:hint="eastAsia"/>
        </w:rPr>
        <w:t>的热量，但损失了</w:t>
      </w:r>
      <w:r>
        <w:rPr>
          <w:rFonts w:ascii="Times New Roman" w:hAnsi="Times New Roman" w:cs="Times New Roman"/>
        </w:rPr>
        <w:t>4.5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8</w:t>
      </w:r>
      <w:r>
        <w:rPr>
          <w:rFonts w:ascii="Times New Roman" w:hAnsi="Times New Roman" w:cs="Times New Roman" w:hint="eastAsia"/>
        </w:rPr>
        <w:t xml:space="preserve"> J</w:t>
      </w:r>
      <w:r>
        <w:rPr>
          <w:rFonts w:ascii="Times New Roman" w:hAnsi="Times New Roman" w:cs="Times New Roman"/>
        </w:rPr>
        <w:t>的热量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则它的热机效率是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枣庄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新农村建设中正在大力推广使用瓶装液化气。如果每瓶装</w:t>
      </w:r>
      <w:r>
        <w:rPr>
          <w:rFonts w:ascii="Times New Roman" w:hAnsi="Times New Roman" w:cs="Times New Roman"/>
        </w:rPr>
        <w:t>10 kg</w:t>
      </w:r>
      <w:r>
        <w:rPr>
          <w:rFonts w:ascii="Times New Roman" w:hAnsi="Times New Roman" w:cs="Times New Roman"/>
        </w:rPr>
        <w:t>液化气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液化气的热值取</w:t>
      </w:r>
      <w:r>
        <w:rPr>
          <w:rFonts w:ascii="Times New Roman" w:hAnsi="Times New Roman" w:cs="Times New Roman"/>
        </w:rPr>
        <w:t>4.2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7</w:t>
      </w:r>
      <w:r>
        <w:rPr>
          <w:rFonts w:ascii="Times New Roman" w:hAnsi="Times New Roman" w:cs="Times New Roman" w:hint="eastAsia"/>
        </w:rPr>
        <w:t xml:space="preserve"> J/kg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则每瓶液化气全部完全燃烧放出的热量是</w:t>
      </w:r>
      <w:r>
        <w:rPr>
          <w:rFonts w:ascii="Times New Roman" w:hAnsi="Times New Roman" w:cs="Times New Roman"/>
        </w:rPr>
        <w:t>________________J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若放出的热量有</w:t>
      </w:r>
      <w:r>
        <w:rPr>
          <w:rFonts w:ascii="Times New Roman" w:hAnsi="Times New Roman" w:cs="Times New Roman"/>
        </w:rPr>
        <w:t>40%</w:t>
      </w:r>
      <w:r>
        <w:rPr>
          <w:rFonts w:ascii="Times New Roman" w:hAnsi="Times New Roman" w:cs="Times New Roman"/>
        </w:rPr>
        <w:t>被水吸收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在标准大气压下可把</w:t>
      </w:r>
      <w:r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51130" cy="17780"/>
            <wp:effectExtent l="0" t="0" r="0" b="0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__kg</w:t>
      </w:r>
      <w:r>
        <w:rPr>
          <w:rFonts w:ascii="Times New Roman" w:hAnsi="Times New Roman" w:cs="Times New Roman"/>
        </w:rPr>
        <w:t>的水从</w:t>
      </w:r>
      <w:r>
        <w:rPr>
          <w:rFonts w:ascii="Times New Roman" w:hAnsi="Times New Roman" w:cs="Times New Roman"/>
        </w:rPr>
        <w:t xml:space="preserve">20 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加热至沸腾。</w:t>
      </w:r>
      <w:r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 w:hint="eastAsia"/>
          <w:vertAlign w:val="subscript"/>
        </w:rPr>
        <w:t>水</w:t>
      </w:r>
      <w:r>
        <w:rPr>
          <w:rFonts w:ascii="Times New Roman" w:hAnsi="Times New Roman" w:cs="Times New Roman" w:hint="eastAsia"/>
        </w:rPr>
        <w:t>＝</w:t>
      </w:r>
      <w:r>
        <w:rPr>
          <w:rFonts w:ascii="Times New Roman" w:hAnsi="Times New Roman" w:cs="Times New Roman"/>
        </w:rPr>
        <w:t>4.2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J/</w:t>
      </w:r>
      <w:r>
        <w:rPr>
          <w:rFonts w:ascii="Times New Roman" w:hAnsi="Times New Roman" w:cs="Times New Roman"/>
        </w:rPr>
        <w:t>(kg·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)]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蜀山区二模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比较不同物质吸热能力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向两个相同的烧杯内倒入初温和质量都相同的甲、乙两种不同液体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用相同的加热器同时加热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记录相关数据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并绘制出</w:t>
      </w:r>
      <w:r>
        <w:rPr>
          <w:rFonts w:ascii="Times New Roman" w:hAnsi="Times New Roman" w:cs="Times New Roman"/>
        </w:rPr>
        <w:t>如图所示的图像。若两种液体中有一种是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7000" cy="12700"/>
            <wp:effectExtent l="0" t="0" r="0" b="0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另外一种液体的比热容比水小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则另外一种液体的比热容等于</w:t>
      </w:r>
      <w:r>
        <w:rPr>
          <w:rFonts w:ascii="Times New Roman" w:hAnsi="Times New Roman" w:cs="Times New Roman"/>
        </w:rPr>
        <w:t>________________J/(kg·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/>
          <w:vertAlign w:val="subscript"/>
        </w:rPr>
        <w:t>水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>4.2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J/</w:t>
      </w:r>
      <w:r>
        <w:rPr>
          <w:rFonts w:ascii="Times New Roman" w:hAnsi="Times New Roman" w:cs="Times New Roman"/>
        </w:rPr>
        <w:t>(kg·</w:t>
      </w:r>
      <w:r>
        <w:rPr>
          <w:rFonts w:hAnsi="宋体" w:cs="Times New Roman"/>
        </w:rPr>
        <w:t>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不计热量损失</w:t>
      </w:r>
      <w:r>
        <w:rPr>
          <w:rFonts w:ascii="Times New Roman" w:hAnsi="Times New Roman" w:cs="Times New Roman"/>
        </w:rPr>
        <w:t>]</w:t>
      </w: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396365" cy="1396365"/>
            <wp:effectExtent l="0" t="0" r="13335" b="1333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 r:link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0152BA" w:rsidRDefault="000152BA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有甲、乙两台柴油机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在相同的时间内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它们所做的有用功之比是</w:t>
      </w:r>
      <w:r>
        <w:rPr>
          <w:rFonts w:ascii="Times New Roman" w:hAnsi="Times New Roman" w:cs="Times New Roman"/>
        </w:rPr>
        <w:t>5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消耗柴油的质量之比是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那么它们的效率之比是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15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8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5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6  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6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5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1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如图所示的是汽油机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1600" cy="12700"/>
            <wp:effectExtent l="0" t="0" r="0" b="0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的能量流向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对照此图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70405" cy="1089025"/>
            <wp:effectExtent l="0" t="0" r="10795" b="1587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 r:link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废气的排放所占比例最大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减少该部分能量损失可有效提高热机效率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冷却水能量的二次利用可以提高能量利用率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该汽油机的效率为</w:t>
      </w:r>
      <w:r>
        <w:rPr>
          <w:rFonts w:ascii="Times New Roman" w:hAnsi="Times New Roman" w:cs="Times New Roman"/>
        </w:rPr>
        <w:t>73%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该汽油机的能量利用率为</w:t>
      </w:r>
      <w:r>
        <w:rPr>
          <w:rFonts w:ascii="Times New Roman" w:hAnsi="Times New Roman" w:cs="Times New Roman"/>
        </w:rPr>
        <w:t>27%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桐城模拟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把凉牛奶放在热水中加热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经过一段较长时间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它们的温度随时间变化的图像如图所示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且牛奶的质量与热水相同。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</w:t>
      </w:r>
      <w:r>
        <w:rPr>
          <w:rFonts w:ascii="Times New Roman" w:hAnsi="Times New Roman" w:cs="Times New Roman" w:hint="eastAsia"/>
          <w:color w:val="FFFFFF"/>
          <w:sz w:val="4"/>
        </w:rPr>
        <w:t>+</w:t>
      </w:r>
      <w:r>
        <w:rPr>
          <w:rFonts w:ascii="Times New Roman" w:hAnsi="Times New Roman" w:cs="Times New Roman" w:hint="eastAsia"/>
          <w:color w:val="FFFFFF"/>
          <w:sz w:val="4"/>
        </w:rPr>
        <w:t>科</w:t>
      </w:r>
      <w:r>
        <w:rPr>
          <w:rFonts w:ascii="Times New Roman" w:hAnsi="Times New Roman" w:cs="Times New Roman" w:hint="eastAsia"/>
          <w:color w:val="FFFFFF"/>
          <w:sz w:val="4"/>
        </w:rPr>
        <w:t>+</w:t>
      </w:r>
      <w:r>
        <w:rPr>
          <w:rFonts w:ascii="Times New Roman" w:hAnsi="Times New Roman" w:cs="Times New Roman" w:hint="eastAsia"/>
          <w:color w:val="FFFFFF"/>
          <w:sz w:val="4"/>
        </w:rPr>
        <w:t>网</w:t>
      </w:r>
      <w:r>
        <w:rPr>
          <w:rFonts w:ascii="Times New Roman" w:hAnsi="Times New Roman" w:cs="Times New Roman" w:hint="eastAsia"/>
          <w:color w:val="FFFFFF"/>
          <w:sz w:val="4"/>
        </w:rPr>
        <w:t>]</w:t>
      </w:r>
    </w:p>
    <w:p w:rsidR="000152BA" w:rsidRDefault="005E0AFD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04645" cy="1180465"/>
            <wp:effectExtent l="0" t="0" r="14605" b="635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 r:link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其中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甲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乙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代表牛奶温度变化的图像；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(2)</w:t>
      </w:r>
      <w:r>
        <w:rPr>
          <w:rFonts w:ascii="Times New Roman" w:hAnsi="Times New Roman" w:cs="Times New Roman"/>
        </w:rPr>
        <w:t>若忽略热量向空气的散失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从图像可以发现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甲的比热容与乙的比热容之比为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。</w:t>
      </w:r>
    </w:p>
    <w:p w:rsidR="000152BA" w:rsidRDefault="005E0AFD" w:rsidP="000F7FCD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东至模拟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质量为</w:t>
      </w:r>
      <w:r>
        <w:rPr>
          <w:rFonts w:ascii="Times New Roman" w:hAnsi="Times New Roman" w:cs="Times New Roman"/>
        </w:rPr>
        <w:t>2 t</w:t>
      </w:r>
      <w:r>
        <w:rPr>
          <w:rFonts w:ascii="Times New Roman" w:hAnsi="Times New Roman" w:cs="Times New Roman"/>
        </w:rPr>
        <w:t>的小型载重汽车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额定功率为</w:t>
      </w:r>
      <w:r>
        <w:rPr>
          <w:rFonts w:ascii="Times New Roman" w:hAnsi="Times New Roman" w:cs="Times New Roman"/>
        </w:rPr>
        <w:t>100 kW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车上装有</w:t>
      </w:r>
      <w:r>
        <w:rPr>
          <w:rFonts w:ascii="Times New Roman" w:hAnsi="Times New Roman" w:cs="Times New Roman"/>
        </w:rPr>
        <w:t>4 t</w:t>
      </w:r>
      <w:r>
        <w:rPr>
          <w:rFonts w:ascii="Times New Roman" w:hAnsi="Times New Roman" w:cs="Times New Roman"/>
        </w:rPr>
        <w:t>的砂石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已知汽车在平直公路上匀速行驶时所受阻力是汽车总重的</w:t>
      </w:r>
      <w:r>
        <w:rPr>
          <w:rFonts w:ascii="Times New Roman" w:hAnsi="Times New Roman" w:cs="Times New Roman"/>
        </w:rPr>
        <w:t>0.2</w:t>
      </w:r>
      <w:r>
        <w:rPr>
          <w:rFonts w:ascii="Times New Roman" w:hAnsi="Times New Roman" w:cs="Times New Roman"/>
        </w:rPr>
        <w:t>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汽车先以</w:t>
      </w:r>
      <w:r>
        <w:rPr>
          <w:rFonts w:ascii="Times New Roman" w:hAnsi="Times New Roman" w:cs="Times New Roman"/>
        </w:rPr>
        <w:t>15 m/s</w:t>
      </w:r>
      <w:r>
        <w:rPr>
          <w:rFonts w:ascii="Times New Roman" w:hAnsi="Times New Roman" w:cs="Times New Roman"/>
        </w:rPr>
        <w:t>的速度在平直公路上匀速行驶到山坡底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消耗汽油</w:t>
      </w:r>
      <w:r>
        <w:rPr>
          <w:rFonts w:ascii="Times New Roman" w:hAnsi="Times New Roman" w:cs="Times New Roman"/>
        </w:rPr>
        <w:t>2 kg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然后又以额定功率行驶</w:t>
      </w:r>
      <w:r>
        <w:rPr>
          <w:rFonts w:ascii="Times New Roman" w:hAnsi="Times New Roman" w:cs="Times New Roman"/>
        </w:rPr>
        <w:t>2 min</w:t>
      </w:r>
      <w:r>
        <w:rPr>
          <w:rFonts w:ascii="Times New Roman" w:hAnsi="Times New Roman" w:cs="Times New Roman"/>
        </w:rPr>
        <w:t>的时间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将砂石从坡底运送到</w:t>
      </w:r>
      <w:r>
        <w:rPr>
          <w:rFonts w:ascii="Times New Roman" w:hAnsi="Times New Roman" w:cs="Times New Roman"/>
        </w:rPr>
        <w:t>50 m</w:t>
      </w:r>
      <w:r>
        <w:rPr>
          <w:rFonts w:ascii="Times New Roman" w:hAnsi="Times New Roman" w:cs="Times New Roman"/>
        </w:rPr>
        <w:t>高的坡顶施工现场。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(1)2 kg</w:t>
      </w:r>
      <w:r>
        <w:rPr>
          <w:rFonts w:ascii="Times New Roman" w:hAnsi="Times New Roman" w:cs="Times New Roman"/>
        </w:rPr>
        <w:t>的汽油完全燃烧放出多少热量？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汽油的热值取</w:t>
      </w:r>
      <w:r>
        <w:rPr>
          <w:rFonts w:ascii="Times New Roman" w:hAnsi="Times New Roman" w:cs="Times New Roman"/>
        </w:rPr>
        <w:t>4.5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7</w:t>
      </w:r>
      <w:r>
        <w:rPr>
          <w:rFonts w:ascii="Times New Roman" w:hAnsi="Times New Roman" w:cs="Times New Roman" w:hint="eastAsia"/>
        </w:rPr>
        <w:t xml:space="preserve"> J/kg</w:t>
      </w:r>
      <w:r>
        <w:rPr>
          <w:rFonts w:ascii="Times New Roman" w:hAnsi="Times New Roman" w:cs="Times New Roman"/>
        </w:rPr>
        <w:t>)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汽车在平直公路上匀速行驶的功率为多少？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0152BA" w:rsidRDefault="005E0AFD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汽车从坡底向坡顶运送砂石的机械效率是多少？</w:t>
      </w:r>
    </w:p>
    <w:p w:rsidR="000152BA" w:rsidRDefault="000152BA"/>
    <w:sectPr w:rsidR="000152BA" w:rsidSect="000152BA">
      <w:headerReference w:type="default" r:id="rId7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0AFD" w:rsidRDefault="005E0AFD" w:rsidP="000152BA">
      <w:pPr>
        <w:spacing w:after="0" w:line="240" w:lineRule="auto"/>
      </w:pPr>
      <w:r>
        <w:separator/>
      </w:r>
    </w:p>
  </w:endnote>
  <w:endnote w:type="continuationSeparator" w:id="1">
    <w:p w:rsidR="005E0AFD" w:rsidRDefault="005E0AFD" w:rsidP="00015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0AFD" w:rsidRDefault="005E0AFD" w:rsidP="000152BA">
      <w:pPr>
        <w:spacing w:after="0" w:line="240" w:lineRule="auto"/>
      </w:pPr>
      <w:r>
        <w:separator/>
      </w:r>
    </w:p>
  </w:footnote>
  <w:footnote w:type="continuationSeparator" w:id="1">
    <w:p w:rsidR="005E0AFD" w:rsidRDefault="005E0AFD" w:rsidP="00015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2BA" w:rsidRDefault="005E0AFD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32" name="图片 32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52BA"/>
    <w:rsid w:val="000152BA"/>
    <w:rsid w:val="000F7FCD"/>
    <w:rsid w:val="005E0AFD"/>
    <w:rsid w:val="007A7264"/>
    <w:rsid w:val="00ED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52BA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0152B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0152BA"/>
    <w:rPr>
      <w:rFonts w:ascii="宋体" w:eastAsia="宋体" w:hAnsi="Courier New" w:cs="Courier New"/>
      <w:szCs w:val="21"/>
    </w:rPr>
  </w:style>
  <w:style w:type="paragraph" w:styleId="a4">
    <w:name w:val="footer"/>
    <w:basedOn w:val="a"/>
    <w:rsid w:val="000152B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0152BA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0F7FCD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0F7FC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P80T2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wmf"/><Relationship Id="rId39" Type="http://schemas.openxmlformats.org/officeDocument/2006/relationships/image" Target="MTD1.EPS" TargetMode="External"/><Relationship Id="rId21" Type="http://schemas.openxmlformats.org/officeDocument/2006/relationships/image" Target="P31-4D.tif" TargetMode="External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image" Target="media/image22.wmf"/><Relationship Id="rId50" Type="http://schemas.openxmlformats.org/officeDocument/2006/relationships/image" Target="MTD4.EPS" TargetMode="External"/><Relationship Id="rId55" Type="http://schemas.openxmlformats.org/officeDocument/2006/relationships/image" Target="media/image26.png"/><Relationship Id="rId63" Type="http://schemas.openxmlformats.org/officeDocument/2006/relationships/image" Target="media/image31.png"/><Relationship Id="rId68" Type="http://schemas.openxmlformats.org/officeDocument/2006/relationships/image" Target="media/image35.png"/><Relationship Id="rId7" Type="http://schemas.openxmlformats.org/officeDocument/2006/relationships/image" Target="media/image1.png"/><Relationship Id="rId71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P33.EPS" TargetMode="External"/><Relationship Id="rId11" Type="http://schemas.openxmlformats.org/officeDocument/2006/relationships/image" Target="KD1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&#21629;&#39064;.EPS" TargetMode="External"/><Relationship Id="rId40" Type="http://schemas.openxmlformats.org/officeDocument/2006/relationships/image" Target="media/image18.wmf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image" Target="media/image28.png"/><Relationship Id="rId66" Type="http://schemas.openxmlformats.org/officeDocument/2006/relationships/image" Target="media/image34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P31-1A.tif" TargetMode="External"/><Relationship Id="rId23" Type="http://schemas.openxmlformats.org/officeDocument/2006/relationships/image" Target="KD2.TIF" TargetMode="External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3.wmf"/><Relationship Id="rId57" Type="http://schemas.openxmlformats.org/officeDocument/2006/relationships/image" Target="HB45.EPS" TargetMode="External"/><Relationship Id="rId61" Type="http://schemas.openxmlformats.org/officeDocument/2006/relationships/image" Target="media/image30.png"/><Relationship Id="rId10" Type="http://schemas.openxmlformats.org/officeDocument/2006/relationships/image" Target="media/image3.png"/><Relationship Id="rId19" Type="http://schemas.openxmlformats.org/officeDocument/2006/relationships/image" Target="P31-3C.tif" TargetMode="External"/><Relationship Id="rId31" Type="http://schemas.openxmlformats.org/officeDocument/2006/relationships/image" Target="KD4.TIF" TargetMode="External"/><Relationship Id="rId44" Type="http://schemas.openxmlformats.org/officeDocument/2006/relationships/image" Target="media/image20.png"/><Relationship Id="rId52" Type="http://schemas.openxmlformats.org/officeDocument/2006/relationships/image" Target="&#23454;&#39564;.EPS" TargetMode="External"/><Relationship Id="rId60" Type="http://schemas.openxmlformats.org/officeDocument/2006/relationships/image" Target="L2.EPS" TargetMode="External"/><Relationship Id="rId65" Type="http://schemas.openxmlformats.org/officeDocument/2006/relationships/image" Target="media/image33.pn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&#32771;&#28857;.EP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P32.EPS" TargetMode="External"/><Relationship Id="rId30" Type="http://schemas.openxmlformats.org/officeDocument/2006/relationships/image" Target="media/image13.png"/><Relationship Id="rId35" Type="http://schemas.openxmlformats.org/officeDocument/2006/relationships/image" Target="P34.EPS" TargetMode="External"/><Relationship Id="rId43" Type="http://schemas.openxmlformats.org/officeDocument/2006/relationships/image" Target="MTD2.EPS" TargetMode="External"/><Relationship Id="rId48" Type="http://schemas.openxmlformats.org/officeDocument/2006/relationships/image" Target="P35.EPS" TargetMode="External"/><Relationship Id="rId56" Type="http://schemas.openxmlformats.org/officeDocument/2006/relationships/image" Target="media/image27.wmf"/><Relationship Id="rId64" Type="http://schemas.openxmlformats.org/officeDocument/2006/relationships/image" Target="media/image32.png"/><Relationship Id="rId69" Type="http://schemas.openxmlformats.org/officeDocument/2006/relationships/image" Target="media/image36.wmf"/><Relationship Id="rId8" Type="http://schemas.openxmlformats.org/officeDocument/2006/relationships/image" Target="media/image2.wmf"/><Relationship Id="rId51" Type="http://schemas.openxmlformats.org/officeDocument/2006/relationships/image" Target="media/image24.wmf"/><Relationship Id="rId72" Type="http://schemas.openxmlformats.org/officeDocument/2006/relationships/image" Target="1-169.TI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P31-2B.tif" TargetMode="External"/><Relationship Id="rId25" Type="http://schemas.openxmlformats.org/officeDocument/2006/relationships/image" Target="KD3.TIF" TargetMode="External"/><Relationship Id="rId33" Type="http://schemas.openxmlformats.org/officeDocument/2006/relationships/image" Target="P34.TIF" TargetMode="External"/><Relationship Id="rId38" Type="http://schemas.openxmlformats.org/officeDocument/2006/relationships/image" Target="media/image17.wmf"/><Relationship Id="rId46" Type="http://schemas.openxmlformats.org/officeDocument/2006/relationships/image" Target="MTD3.EPS" TargetMode="External"/><Relationship Id="rId59" Type="http://schemas.openxmlformats.org/officeDocument/2006/relationships/image" Target="media/image29.wmf"/><Relationship Id="rId67" Type="http://schemas.openxmlformats.org/officeDocument/2006/relationships/image" Target="1-167.TIF" TargetMode="External"/><Relationship Id="rId20" Type="http://schemas.openxmlformats.org/officeDocument/2006/relationships/image" Target="media/image8.png"/><Relationship Id="rId41" Type="http://schemas.openxmlformats.org/officeDocument/2006/relationships/image" Target="b145.EPS" TargetMode="External"/><Relationship Id="rId54" Type="http://schemas.openxmlformats.org/officeDocument/2006/relationships/image" Target="L1.EPS" TargetMode="External"/><Relationship Id="rId62" Type="http://schemas.openxmlformats.org/officeDocument/2006/relationships/image" Target="1-142.TIF" TargetMode="External"/><Relationship Id="rId70" Type="http://schemas.openxmlformats.org/officeDocument/2006/relationships/image" Target="P36.EPS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937</Words>
  <Characters>5345</Characters>
  <Application>Microsoft Office Word</Application>
  <DocSecurity>0</DocSecurity>
  <Lines>44</Lines>
  <Paragraphs>12</Paragraphs>
  <ScaleCrop>false</ScaleCrop>
  <Company>北京今日学易科技有限公司(Zxxk.Com)</Company>
  <LinksUpToDate>false</LinksUpToDate>
  <CharactersWithSpaces>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第四讲 内能及其利用.docx</dc:title>
  <dc:subject>第四讲 内能及其利用.docx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5</cp:revision>
  <dcterms:created xsi:type="dcterms:W3CDTF">2019-02-11T07:35:00Z</dcterms:created>
  <dcterms:modified xsi:type="dcterms:W3CDTF">2019-02-15T12:58:00Z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