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D2" w:rsidRDefault="00300366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19pt;margin-top:931pt;width:31pt;height:33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0B76D2" w:rsidRPr="00DC48A4" w:rsidRDefault="00265529">
      <w:pPr>
        <w:pStyle w:val="1"/>
        <w:rPr>
          <w:rFonts w:asciiTheme="minorEastAsia" w:eastAsiaTheme="minorEastAsia" w:hAnsiTheme="minorEastAsia"/>
          <w:color w:val="FF0000"/>
          <w:szCs w:val="48"/>
        </w:rPr>
      </w:pPr>
      <w:r w:rsidRPr="00DC48A4">
        <w:rPr>
          <w:rFonts w:hint="eastAsia"/>
          <w:color w:val="FF0000"/>
        </w:rPr>
        <w:t>《串、并联电路中电压的规律》</w:t>
      </w:r>
    </w:p>
    <w:p w:rsidR="000B76D2" w:rsidRDefault="00300366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圆角矩形 14" o:sp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B76D2" w:rsidRDefault="00265529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265529"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0B76D2" w:rsidRDefault="000B76D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0B76D2" w:rsidRDefault="00265529" w:rsidP="00DC48A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本节授课选自人教版义务教育教科书 《物理》九年级上册，是初中物理电学的重要内容，串、并联电路中电压的规律又是初中物理知识的重点，本节既是练习使用电压表，又是进一步学习欧姆定律的基础，是一节集物理现象、物理概念、物理规律于一体的课。</w:t>
      </w:r>
    </w:p>
    <w:p w:rsidR="000B76D2" w:rsidRDefault="000B76D2" w:rsidP="00DC48A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0B76D2" w:rsidRDefault="00300366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圆角矩形 15" o:spid="_x0000_s1027" alt="学科网(www.zxxk.com)--教育资源门户，提供试卷、教案、课件、论文、素材及各类教学资源下载，还有大量而丰富的教学相关资讯！" style="position:absolute;left:0;text-align:left;margin-left:.6pt;margin-top:.3pt;width:129.65pt;height:27.6pt;z-index:25166438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B76D2" w:rsidRDefault="00265529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0B76D2" w:rsidRDefault="002655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1、通过探究实验，得出串、并联电路中电压的规律，学习科学探究的方法；　　</w:t>
      </w:r>
    </w:p>
    <w:p w:rsidR="000B76D2" w:rsidRDefault="002655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2、在实验过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62" name="图片 6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程中，训练学生连接电路、正确识记、使用电压表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9525" cy="19050"/>
            <wp:effectExtent l="0" t="0" r="0" b="0"/>
            <wp:docPr id="61" name="图片 6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 xml:space="preserve">的基本技能。　</w:t>
      </w: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0B76D2" w:rsidRDefault="002655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1、通过观察和实验，探究串、并联电路中电压的规律，提高学生对问题的探究能力；</w:t>
      </w:r>
    </w:p>
    <w:p w:rsidR="000B76D2" w:rsidRDefault="002655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2、通过学生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64" name="图片 6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的亲自实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63" name="图片 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验，培养他们初步的观察能力、动手操作的实验能力和对实验结论的归纳总结的概括能力。</w:t>
      </w: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0B76D2" w:rsidRDefault="002655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1、通过学生探究活动，激发学生学习兴趣，培养学生热爱科学、积极研究、探索科学知识的精神；</w:t>
      </w: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2、通过同学们共同探究的实验过程，培养学生严谨的科学态度和协作精神。</w:t>
      </w:r>
      <w:r>
        <w:rPr>
          <w:rFonts w:asciiTheme="minorEastAsia" w:eastAsiaTheme="minorEastAsia" w:hAnsiTheme="minorEastAsia" w:cs="宋体" w:hint="eastAsia"/>
          <w:sz w:val="24"/>
        </w:rPr>
        <w:br/>
      </w:r>
    </w:p>
    <w:p w:rsidR="000B76D2" w:rsidRDefault="00300366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圆角矩形 16" o:spid="_x0000_s1028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0288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B76D2" w:rsidRDefault="00265529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0B76D2" w:rsidRDefault="000B76D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通过实验探究串、并联电路中电压的规律。</w:t>
      </w: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</w:p>
    <w:p w:rsidR="000B76D2" w:rsidRDefault="002655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组织指导学生在探究过程中认真观察，仔细分析，归纳得出恰当的结论。</w:t>
      </w:r>
    </w:p>
    <w:p w:rsidR="000B76D2" w:rsidRDefault="00265529" w:rsidP="00DC48A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              </w:t>
      </w:r>
    </w:p>
    <w:p w:rsidR="000B76D2" w:rsidRDefault="00300366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圆角矩形 17" o:sp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B76D2" w:rsidRDefault="00265529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0B76D2" w:rsidRDefault="000B76D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0B76D2" w:rsidRDefault="000B76D2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0B76D2" w:rsidRDefault="00265529">
      <w:pPr>
        <w:pStyle w:val="a3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电池组、小灯泡（带灯座）、开关、导线若干、电压表、投影仪。</w:t>
      </w:r>
    </w:p>
    <w:p w:rsidR="000B76D2" w:rsidRDefault="00300366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圆角矩形 18" o:spid="_x0000_s1030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B76D2" w:rsidRDefault="00265529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0B76D2" w:rsidRDefault="000B76D2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0B76D2" w:rsidRDefault="00265529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0B76D2" w:rsidRDefault="00265529" w:rsidP="00DC48A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一种彩色灯泡正常发光时需要22V的电压，将它们接在220V的家庭电路中，要使电路安全工作，应该怎样连接？</w:t>
      </w:r>
    </w:p>
    <w:p w:rsidR="000B76D2" w:rsidRDefault="00265529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探究点</w:t>
      </w:r>
      <w:proofErr w:type="gramStart"/>
      <w:r>
        <w:rPr>
          <w:rFonts w:asciiTheme="minorEastAsia" w:eastAsiaTheme="minorEastAsia" w:hAnsiTheme="minorEastAsia"/>
          <w:b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hint="eastAsia"/>
          <w:b/>
          <w:sz w:val="24"/>
          <w:szCs w:val="24"/>
        </w:rPr>
        <w:t xml:space="preserve">   串联电路中电压的规律</w:t>
      </w:r>
    </w:p>
    <w:p w:rsidR="000B76D2" w:rsidRDefault="00265529" w:rsidP="00DC48A4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1．</w:t>
      </w:r>
      <w:r>
        <w:rPr>
          <w:rFonts w:asciiTheme="minorEastAsia" w:eastAsiaTheme="minorEastAsia" w:hAnsiTheme="minorEastAsia"/>
          <w:b/>
          <w:sz w:val="24"/>
          <w:szCs w:val="24"/>
        </w:rPr>
        <w:t>提出问题：</w:t>
      </w:r>
      <w:r>
        <w:rPr>
          <w:rFonts w:asciiTheme="minorEastAsia" w:eastAsiaTheme="minorEastAsia" w:hAnsiTheme="minorEastAsia" w:hint="eastAsia"/>
          <w:sz w:val="24"/>
          <w:szCs w:val="24"/>
        </w:rPr>
        <w:t>让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19050" cy="28575"/>
            <wp:effectExtent l="0" t="0" r="0" b="9525"/>
            <wp:docPr id="56" name="图片 5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>学生结合导课时的问题，猜想</w:t>
      </w:r>
      <w:r>
        <w:rPr>
          <w:rFonts w:asciiTheme="minorEastAsia" w:eastAsiaTheme="minorEastAsia" w:hAnsiTheme="minorEastAsia"/>
          <w:sz w:val="24"/>
          <w:szCs w:val="24"/>
        </w:rPr>
        <w:t>串联电路中电压到底有什么样的关系？</w:t>
      </w:r>
    </w:p>
    <w:p w:rsidR="000B76D2" w:rsidRDefault="00265529" w:rsidP="00DC48A4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2．</w:t>
      </w:r>
      <w:r>
        <w:rPr>
          <w:rFonts w:asciiTheme="minorEastAsia" w:eastAsiaTheme="minorEastAsia" w:hAnsiTheme="minorEastAsia"/>
          <w:b/>
          <w:sz w:val="24"/>
          <w:szCs w:val="24"/>
        </w:rPr>
        <w:t>猜想或假设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eastAsiaTheme="minorEastAsia" w:hAnsiTheme="minorEastAsia"/>
          <w:sz w:val="24"/>
          <w:szCs w:val="24"/>
        </w:rPr>
        <w:t>学生纷纷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114300" distR="114300">
            <wp:extent cx="139700" cy="1270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  <w:szCs w:val="24"/>
        </w:rPr>
        <w:t>提出自己的猜想，教师将各种猜想分类板书到黑板上。一般学生会根据自己的知识基础提出下列猜想：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①</w:t>
      </w:r>
      <w:r>
        <w:rPr>
          <w:rFonts w:asciiTheme="minorEastAsia" w:eastAsiaTheme="minorEastAsia" w:hAnsiTheme="minorEastAsia"/>
          <w:sz w:val="24"/>
          <w:szCs w:val="24"/>
        </w:rPr>
        <w:t>串联电路中电压的关系应该和电流的关系相同，也是处处相等。</w:t>
      </w:r>
      <w:bookmarkStart w:id="0" w:name="_GoBack"/>
      <w:bookmarkEnd w:id="0"/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②</w:t>
      </w:r>
      <w:r>
        <w:rPr>
          <w:rFonts w:asciiTheme="minorEastAsia" w:eastAsiaTheme="minorEastAsia" w:hAnsiTheme="minorEastAsia"/>
          <w:sz w:val="24"/>
          <w:szCs w:val="24"/>
        </w:rPr>
        <w:t>电压应该从电源正极出发，沿着电流的方向越来越小。因为电压是使电路中形成电流的某种</w:t>
      </w:r>
      <w:r>
        <w:rPr>
          <w:rFonts w:asciiTheme="minorEastAsia" w:eastAsiaTheme="minorEastAsia" w:hAnsiTheme="minorEastAsia" w:hint="eastAsia"/>
          <w:sz w:val="24"/>
          <w:szCs w:val="24"/>
        </w:rPr>
        <w:t>“</w:t>
      </w:r>
      <w:r>
        <w:rPr>
          <w:rFonts w:asciiTheme="minorEastAsia" w:eastAsiaTheme="minorEastAsia" w:hAnsiTheme="minorEastAsia"/>
          <w:sz w:val="24"/>
          <w:szCs w:val="24"/>
        </w:rPr>
        <w:t>力量</w:t>
      </w:r>
      <w:r>
        <w:rPr>
          <w:rFonts w:asciiTheme="minorEastAsia" w:eastAsiaTheme="minorEastAsia" w:hAnsiTheme="minorEastAsia" w:hint="eastAsia"/>
          <w:sz w:val="24"/>
          <w:szCs w:val="24"/>
        </w:rPr>
        <w:t>”</w:t>
      </w:r>
      <w:r>
        <w:rPr>
          <w:rFonts w:asciiTheme="minorEastAsia" w:eastAsiaTheme="minorEastAsia" w:hAnsiTheme="minorEastAsia"/>
          <w:sz w:val="24"/>
          <w:szCs w:val="24"/>
        </w:rPr>
        <w:t>，力量会越用越小。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③</w:t>
      </w:r>
      <w:r>
        <w:rPr>
          <w:rFonts w:asciiTheme="minorEastAsia" w:eastAsiaTheme="minorEastAsia" w:hAnsiTheme="minorEastAsia"/>
          <w:sz w:val="24"/>
          <w:szCs w:val="24"/>
        </w:rPr>
        <w:t>灯泡大的地方电压大，灯泡小的地方电压就小。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④</w:t>
      </w:r>
      <w:r>
        <w:rPr>
          <w:rFonts w:asciiTheme="minorEastAsia" w:eastAsiaTheme="minorEastAsia" w:hAnsiTheme="minorEastAsia"/>
          <w:sz w:val="24"/>
          <w:szCs w:val="24"/>
        </w:rPr>
        <w:t>串联电池组的电压等于各个电池的电压之和，串联电路各点的电压之和也应该等于首尾两点间的总电压。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学生们</w:t>
      </w:r>
      <w:proofErr w:type="gramStart"/>
      <w:r>
        <w:rPr>
          <w:rFonts w:asciiTheme="minorEastAsia" w:eastAsiaTheme="minorEastAsia" w:hAnsiTheme="minorEastAsia"/>
          <w:sz w:val="24"/>
          <w:szCs w:val="24"/>
        </w:rPr>
        <w:t>作出</w:t>
      </w:r>
      <w:proofErr w:type="gramEnd"/>
      <w:r>
        <w:rPr>
          <w:rFonts w:asciiTheme="minorEastAsia" w:eastAsiaTheme="minorEastAsia" w:hAnsiTheme="minorEastAsia"/>
          <w:sz w:val="24"/>
          <w:szCs w:val="24"/>
        </w:rPr>
        <w:t>了各种猜想，真实的结果到底是什么？我们应该用实验来求证。</w:t>
      </w:r>
    </w:p>
    <w:p w:rsidR="000B76D2" w:rsidRDefault="00265529" w:rsidP="00DC48A4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3．</w:t>
      </w:r>
      <w:r>
        <w:rPr>
          <w:rFonts w:asciiTheme="minorEastAsia" w:eastAsiaTheme="minorEastAsia" w:hAnsiTheme="minorEastAsia"/>
          <w:b/>
          <w:sz w:val="24"/>
          <w:szCs w:val="24"/>
        </w:rPr>
        <w:t>设计实验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eastAsiaTheme="minorEastAsia" w:hAnsiTheme="minorEastAsia"/>
          <w:sz w:val="24"/>
          <w:szCs w:val="24"/>
        </w:rPr>
        <w:t>(学生分组讨论，并将自己组设计的方案写出来)教师巡视，了解学生讨论的情况，学生讨论基本完成后，教师挑选几组典型的方案进行展示交流。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学生展示交流时教师可作如下提示：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各组可以简单说明各自的设计方案。简单评价各组的方案，设计一定要有书面的内容，你想要测量哪些数据？你计划如何进行测量(按电路图测量)？你得出了什么样的结果(要有实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9525"/>
            <wp:effectExtent l="0" t="0" r="0" b="0"/>
            <wp:docPr id="55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Theme="minorEastAsia" w:eastAsiaTheme="minorEastAsia" w:hAnsiTheme="minorEastAsia"/>
          <w:sz w:val="24"/>
          <w:szCs w:val="24"/>
        </w:rPr>
        <w:t>验记录</w:t>
      </w:r>
      <w:proofErr w:type="gramEnd"/>
      <w:r>
        <w:rPr>
          <w:rFonts w:asciiTheme="minorEastAsia" w:eastAsiaTheme="minorEastAsia" w:hAnsiTheme="minorEastAsia"/>
          <w:sz w:val="24"/>
          <w:szCs w:val="24"/>
        </w:rPr>
        <w:t>)，最后还要与别人交流做更好的改进，各组同学补充设计实验电路和实验数据表格。</w:t>
      </w:r>
      <w:r>
        <w:rPr>
          <w:rFonts w:asciiTheme="minorEastAsia" w:eastAsiaTheme="minorEastAsia" w:hAnsiTheme="minorEastAsia" w:hint="eastAsia"/>
          <w:color w:val="FFFFFF"/>
          <w:sz w:val="4"/>
          <w:szCs w:val="24"/>
        </w:rPr>
        <w:t>]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同学们进一步完善自己的设计方案后，可以进行实验。建议大家在实验中更换不同的小灯泡，进行重复测量，以保证结论的正确性。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实验方案参考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114425" cy="828675"/>
            <wp:effectExtent l="0" t="0" r="9525" b="9525"/>
            <wp:docPr id="53" name="图片 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用学生电源提供电压，选择两只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209550" cy="1905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>不同规格的小灯泡，用同一块电压表，分别测出每只灯泡两端的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49225" cy="1397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>电压和两只灯泡两端的总电压进行比较。实验原理电路如右图，具体测量电路如下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52" name="图片 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图。  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50" name="图片 5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114425" cy="828675"/>
            <wp:effectExtent l="0" t="0" r="9525" b="9525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1104900" cy="828675"/>
            <wp:effectExtent l="0" t="0" r="0" b="9525"/>
            <wp:docPr id="48" name="图片 4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ab/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</w:t>
      </w:r>
      <w:r>
        <w:rPr>
          <w:rFonts w:asciiTheme="minorEastAsia" w:eastAsiaTheme="minorEastAsia" w:hAnsiTheme="minorEastAsia"/>
          <w:sz w:val="24"/>
          <w:szCs w:val="24"/>
        </w:rPr>
        <w:t>测量</w:t>
      </w:r>
      <w:r>
        <w:rPr>
          <w:rFonts w:asciiTheme="minorEastAsia" w:eastAsiaTheme="minorEastAsia" w:hAnsiTheme="minorEastAsia"/>
          <w:i/>
          <w:sz w:val="24"/>
          <w:szCs w:val="24"/>
        </w:rPr>
        <w:t>AB</w:t>
      </w:r>
      <w:r>
        <w:rPr>
          <w:rFonts w:asciiTheme="minorEastAsia" w:eastAsiaTheme="minorEastAsia" w:hAnsiTheme="minorEastAsia"/>
          <w:sz w:val="24"/>
          <w:szCs w:val="24"/>
        </w:rPr>
        <w:t>两端的电压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>
        <w:rPr>
          <w:rFonts w:asciiTheme="minorEastAsia" w:eastAsiaTheme="minorEastAsia" w:hAnsiTheme="minorEastAsia"/>
          <w:sz w:val="24"/>
          <w:szCs w:val="24"/>
        </w:rPr>
        <w:t>测量</w:t>
      </w:r>
      <w:r>
        <w:rPr>
          <w:rFonts w:asciiTheme="minorEastAsia" w:eastAsiaTheme="minorEastAsia" w:hAnsiTheme="minorEastAsia"/>
          <w:i/>
          <w:sz w:val="24"/>
          <w:szCs w:val="24"/>
        </w:rPr>
        <w:t>BC</w:t>
      </w:r>
      <w:r>
        <w:rPr>
          <w:rFonts w:asciiTheme="minorEastAsia" w:eastAsiaTheme="minorEastAsia" w:hAnsiTheme="minorEastAsia"/>
          <w:sz w:val="24"/>
          <w:szCs w:val="24"/>
        </w:rPr>
        <w:t>两端的电压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114425" cy="828675"/>
            <wp:effectExtent l="0" t="0" r="9525" b="9525"/>
            <wp:docPr id="47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</w:t>
      </w:r>
      <w:r>
        <w:rPr>
          <w:rFonts w:asciiTheme="minorEastAsia" w:eastAsiaTheme="minorEastAsia" w:hAnsiTheme="minorEastAsia"/>
          <w:sz w:val="24"/>
          <w:szCs w:val="24"/>
        </w:rPr>
        <w:t>测量</w:t>
      </w:r>
      <w:r>
        <w:rPr>
          <w:rFonts w:asciiTheme="minorEastAsia" w:eastAsiaTheme="minorEastAsia" w:hAnsiTheme="minorEastAsia"/>
          <w:i/>
          <w:sz w:val="24"/>
          <w:szCs w:val="24"/>
        </w:rPr>
        <w:t>AC</w:t>
      </w:r>
      <w:r>
        <w:rPr>
          <w:rFonts w:asciiTheme="minorEastAsia" w:eastAsiaTheme="minorEastAsia" w:hAnsiTheme="minorEastAsia"/>
          <w:sz w:val="24"/>
          <w:szCs w:val="24"/>
        </w:rPr>
        <w:t>两端的电压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再更换不同规格的灯泡或者改变电源电压多次实验。</w:t>
      </w:r>
    </w:p>
    <w:p w:rsidR="000B76D2" w:rsidRDefault="00265529" w:rsidP="00DC48A4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．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进行实验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(学生分组实验，教师巡视指导)</w:t>
      </w:r>
      <w:r>
        <w:rPr>
          <w:rFonts w:asciiTheme="minorEastAsia" w:eastAsiaTheme="minorEastAsia" w:hAnsiTheme="minorEastAsia"/>
          <w:color w:val="FFFFFF"/>
          <w:sz w:val="24"/>
          <w:szCs w:val="24"/>
        </w:rPr>
        <w:t xml:space="preserve"> 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要求同学们注意仪器使用的规范性。特别是电压表正、负接线柱连接正确，量程要选择合适，读数时要弄清分度值，读数准确。原始数据的记录要实事求是、如实记录，不许随意改动。实验中出现的问题要记录下来，以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Theme="minorEastAsia" w:eastAsiaTheme="minorEastAsia" w:hAnsiTheme="minorEastAsia"/>
          <w:sz w:val="24"/>
          <w:szCs w:val="24"/>
        </w:rPr>
        <w:t>便分析</w:t>
      </w:r>
      <w:proofErr w:type="gramEnd"/>
      <w:r>
        <w:rPr>
          <w:rFonts w:asciiTheme="minorEastAsia" w:eastAsiaTheme="minorEastAsia" w:hAnsiTheme="minorEastAsia"/>
          <w:sz w:val="24"/>
          <w:szCs w:val="24"/>
        </w:rPr>
        <w:t>查找原因。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两个灯泡串联的实验记录(参考)：</w:t>
      </w:r>
    </w:p>
    <w:tbl>
      <w:tblPr>
        <w:tblW w:w="5071" w:type="dxa"/>
        <w:tblInd w:w="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1237"/>
        <w:gridCol w:w="1291"/>
        <w:gridCol w:w="1172"/>
      </w:tblGrid>
      <w:tr w:rsidR="000B76D2">
        <w:trPr>
          <w:trHeight w:val="1052"/>
        </w:trPr>
        <w:tc>
          <w:tcPr>
            <w:tcW w:w="1371" w:type="dxa"/>
            <w:vAlign w:val="center"/>
          </w:tcPr>
          <w:p w:rsidR="000B76D2" w:rsidRDefault="000B76D2" w:rsidP="00DC48A4">
            <w:pPr>
              <w:pStyle w:val="a3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0B76D2" w:rsidRDefault="00265529">
            <w:pPr>
              <w:pStyle w:val="a3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AB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间的电压</w:t>
            </w: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U</w:t>
            </w:r>
            <w:r>
              <w:rPr>
                <w:rFonts w:asciiTheme="minorEastAsia" w:eastAsiaTheme="minorEastAsia" w:hAnsiTheme="minorEastAsia"/>
                <w:sz w:val="24"/>
                <w:szCs w:val="24"/>
                <w:vertAlign w:val="subscript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/V</w:t>
            </w:r>
          </w:p>
        </w:tc>
        <w:tc>
          <w:tcPr>
            <w:tcW w:w="1291" w:type="dxa"/>
            <w:vAlign w:val="center"/>
          </w:tcPr>
          <w:p w:rsidR="000B76D2" w:rsidRDefault="00265529">
            <w:pPr>
              <w:pStyle w:val="a3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BC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间的电压</w:t>
            </w: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U</w:t>
            </w:r>
            <w:r>
              <w:rPr>
                <w:rFonts w:asciiTheme="minorEastAsia" w:eastAsiaTheme="minorEastAsia" w:hAnsiTheme="minorEastAsia"/>
                <w:sz w:val="24"/>
                <w:szCs w:val="24"/>
                <w:vertAlign w:val="subscript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/V</w:t>
            </w:r>
          </w:p>
        </w:tc>
        <w:tc>
          <w:tcPr>
            <w:tcW w:w="1172" w:type="dxa"/>
            <w:vAlign w:val="center"/>
          </w:tcPr>
          <w:p w:rsidR="000B76D2" w:rsidRDefault="00265529">
            <w:pPr>
              <w:pStyle w:val="a3"/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AC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间的电压</w:t>
            </w: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U</w:t>
            </w:r>
            <w:r>
              <w:rPr>
                <w:rFonts w:asciiTheme="minorEastAsia" w:eastAsiaTheme="minorEastAsia" w:hAnsiTheme="minorEastAsia"/>
                <w:sz w:val="24"/>
                <w:szCs w:val="24"/>
                <w:vertAlign w:val="subscript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/V</w:t>
            </w:r>
          </w:p>
        </w:tc>
      </w:tr>
      <w:tr w:rsidR="000B76D2">
        <w:trPr>
          <w:trHeight w:val="1327"/>
        </w:trPr>
        <w:tc>
          <w:tcPr>
            <w:tcW w:w="1371" w:type="dxa"/>
            <w:vAlign w:val="center"/>
          </w:tcPr>
          <w:p w:rsidR="000B76D2" w:rsidRDefault="00265529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第一次测量</w:t>
            </w:r>
          </w:p>
        </w:tc>
        <w:tc>
          <w:tcPr>
            <w:tcW w:w="1237" w:type="dxa"/>
            <w:vAlign w:val="center"/>
          </w:tcPr>
          <w:p w:rsidR="000B76D2" w:rsidRDefault="000B76D2" w:rsidP="00DC48A4">
            <w:pPr>
              <w:pStyle w:val="a3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0B76D2" w:rsidRDefault="000B76D2" w:rsidP="00DC48A4">
            <w:pPr>
              <w:pStyle w:val="a3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0B76D2" w:rsidRDefault="000B76D2" w:rsidP="00DC48A4">
            <w:pPr>
              <w:pStyle w:val="a3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B76D2">
        <w:trPr>
          <w:trHeight w:val="1544"/>
        </w:trPr>
        <w:tc>
          <w:tcPr>
            <w:tcW w:w="1371" w:type="dxa"/>
            <w:vAlign w:val="center"/>
          </w:tcPr>
          <w:p w:rsidR="000B76D2" w:rsidRDefault="00265529">
            <w:pPr>
              <w:pStyle w:val="a3"/>
              <w:spacing w:line="360" w:lineRule="auto"/>
              <w:rPr>
                <w:rFonts w:asciiTheme="minorEastAsia" w:eastAsiaTheme="minorEastAsia" w:hAnsiTheme="minorEastAsia"/>
                <w:color w:val="FFFFFF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第二次测量</w:t>
            </w:r>
          </w:p>
        </w:tc>
        <w:tc>
          <w:tcPr>
            <w:tcW w:w="1237" w:type="dxa"/>
            <w:vAlign w:val="center"/>
          </w:tcPr>
          <w:p w:rsidR="000B76D2" w:rsidRDefault="000B76D2">
            <w:pPr>
              <w:pStyle w:val="a3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0B76D2" w:rsidRDefault="000B76D2" w:rsidP="00DC48A4">
            <w:pPr>
              <w:pStyle w:val="a3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0B76D2" w:rsidRDefault="00265529" w:rsidP="00DC48A4">
            <w:pPr>
              <w:pStyle w:val="a3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FFFFFF"/>
                <w:sz w:val="24"/>
                <w:szCs w:val="24"/>
              </w:rPr>
              <w:t xml:space="preserve"> </w:t>
            </w:r>
          </w:p>
        </w:tc>
      </w:tr>
    </w:tbl>
    <w:p w:rsidR="000B76D2" w:rsidRDefault="00265529" w:rsidP="00DC48A4">
      <w:pPr>
        <w:pStyle w:val="a3"/>
        <w:spacing w:line="360" w:lineRule="auto"/>
        <w:ind w:firstLineChars="200" w:firstLine="8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color w:val="FFFFFF"/>
          <w:sz w:val="4"/>
          <w:szCs w:val="24"/>
        </w:rPr>
        <w:t>[来源:</w:t>
      </w:r>
      <w:proofErr w:type="gramStart"/>
      <w:r>
        <w:rPr>
          <w:rFonts w:asciiTheme="minorEastAsia" w:eastAsiaTheme="minorEastAsia" w:hAnsiTheme="minorEastAsia" w:hint="eastAsia"/>
          <w:b/>
          <w:bCs/>
          <w:color w:val="FFFFFF"/>
          <w:sz w:val="4"/>
          <w:szCs w:val="24"/>
        </w:rPr>
        <w:t>学科网</w:t>
      </w:r>
      <w:proofErr w:type="gramEnd"/>
      <w:r>
        <w:rPr>
          <w:rFonts w:asciiTheme="minorEastAsia" w:eastAsiaTheme="minorEastAsia" w:hAnsiTheme="minorEastAsia" w:hint="eastAsia"/>
          <w:b/>
          <w:bCs/>
          <w:color w:val="FFFFFF"/>
          <w:sz w:val="4"/>
          <w:szCs w:val="24"/>
        </w:rPr>
        <w:t>]</w:t>
      </w:r>
    </w:p>
    <w:p w:rsidR="000B76D2" w:rsidRDefault="00265529" w:rsidP="00DC48A4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5．分析和论证：</w:t>
      </w:r>
      <w:r>
        <w:rPr>
          <w:rFonts w:asciiTheme="minorEastAsia" w:eastAsiaTheme="minorEastAsia" w:hAnsiTheme="minorEastAsia"/>
          <w:sz w:val="24"/>
          <w:szCs w:val="24"/>
        </w:rPr>
        <w:t>引导学生分析：同学们认真分析你们测量出的数据。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114300" distR="114300">
            <wp:extent cx="153670" cy="1397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  <w:szCs w:val="24"/>
        </w:rPr>
        <w:t>测量结果说明了什么？你得出了什么样的结论？和你原来的猜想一致吗？让学生用自己的语言描述得到的结论</w:t>
      </w:r>
      <w:r>
        <w:rPr>
          <w:rFonts w:asciiTheme="minorEastAsia" w:eastAsiaTheme="minorEastAsia" w:hAnsiTheme="minorEastAsia"/>
          <w:color w:val="FFFFFF"/>
          <w:sz w:val="24"/>
          <w:szCs w:val="24"/>
        </w:rPr>
        <w:t xml:space="preserve"> </w:t>
      </w:r>
    </w:p>
    <w:p w:rsidR="000B76D2" w:rsidRDefault="00265529" w:rsidP="00DC48A4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实验结论：</w:t>
      </w:r>
      <w:r>
        <w:rPr>
          <w:rFonts w:asciiTheme="minorEastAsia" w:eastAsiaTheme="minorEastAsia" w:hAnsiTheme="minorEastAsia"/>
          <w:sz w:val="24"/>
          <w:szCs w:val="24"/>
        </w:rPr>
        <w:t>串联电路中的总电压等于各部分电路的电压之和，表达式为</w:t>
      </w:r>
      <w:r>
        <w:rPr>
          <w:rFonts w:asciiTheme="minorEastAsia" w:eastAsiaTheme="minorEastAsia" w:hAnsiTheme="minorEastAsia"/>
          <w:i/>
          <w:sz w:val="24"/>
          <w:szCs w:val="24"/>
        </w:rPr>
        <w:t>U</w:t>
      </w:r>
      <w:r>
        <w:rPr>
          <w:rFonts w:asciiTheme="minorEastAsia" w:eastAsiaTheme="minorEastAsia" w:hAnsiTheme="minorEastAsia" w:hint="eastAsia"/>
          <w:sz w:val="24"/>
          <w:szCs w:val="24"/>
        </w:rPr>
        <w:t>=</w:t>
      </w:r>
      <w:r>
        <w:rPr>
          <w:rFonts w:asciiTheme="minorEastAsia" w:eastAsiaTheme="minorEastAsia" w:hAnsiTheme="minorEastAsia"/>
          <w:i/>
          <w:sz w:val="24"/>
          <w:szCs w:val="24"/>
        </w:rPr>
        <w:t xml:space="preserve"> U</w:t>
      </w:r>
      <w:r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+</w:t>
      </w:r>
      <w:r>
        <w:rPr>
          <w:rFonts w:asciiTheme="minorEastAsia" w:eastAsiaTheme="minorEastAsia" w:hAnsiTheme="minorEastAsia"/>
          <w:i/>
          <w:sz w:val="24"/>
          <w:szCs w:val="24"/>
        </w:rPr>
        <w:t xml:space="preserve"> U</w:t>
      </w:r>
      <w:r>
        <w:rPr>
          <w:rFonts w:asciiTheme="minorEastAsia" w:eastAsiaTheme="minorEastAsia" w:hAnsiTheme="minorEastAsia"/>
          <w:sz w:val="24"/>
          <w:szCs w:val="24"/>
          <w:vertAlign w:val="subscript"/>
        </w:rPr>
        <w:t>2</w:t>
      </w:r>
      <w:r>
        <w:rPr>
          <w:rFonts w:asciiTheme="minorEastAsia" w:eastAsiaTheme="minorEastAsia" w:hAnsiTheme="minorEastAsia"/>
          <w:sz w:val="24"/>
          <w:szCs w:val="24"/>
        </w:rPr>
        <w:t>。</w:t>
      </w:r>
    </w:p>
    <w:p w:rsidR="000B76D2" w:rsidRDefault="00265529" w:rsidP="00DC48A4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6．评估与交流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：</w:t>
      </w:r>
      <w:r>
        <w:rPr>
          <w:rFonts w:asciiTheme="minorEastAsia" w:eastAsiaTheme="minorEastAsia" w:hAnsiTheme="minorEastAsia"/>
          <w:sz w:val="24"/>
          <w:szCs w:val="24"/>
        </w:rPr>
        <w:t>让学生反思自己的探索过程，寻找问题。刚才提到的问题，请同学们互相讨论，看能不能找出问题的原因。(教师巡视并参加同学们的讨论)</w:t>
      </w:r>
      <w:r>
        <w:rPr>
          <w:rFonts w:asciiTheme="minorEastAsia" w:eastAsiaTheme="minorEastAsia" w:hAnsiTheme="minorEastAsia"/>
          <w:color w:val="FFFFFF"/>
          <w:sz w:val="24"/>
          <w:szCs w:val="24"/>
        </w:rPr>
        <w:t xml:space="preserve"> </w:t>
      </w:r>
    </w:p>
    <w:p w:rsidR="000B76D2" w:rsidRDefault="00265529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同学们在实验中会发现一些问题，并且想知道这些问题的答案，引导学生要在以后的学习中继续努力，相信将来一定会有所收获。在同学们的交流中会发现许多同学都用了“几乎相等”这个词，而不是说“相等”，这又为什么呢？这是因为读数或用电压表测量的过程中出现了误差，如读数时视线没有与电压表刻度盘垂直等影响了数据的准确程度。</w:t>
      </w:r>
    </w:p>
    <w:p w:rsidR="000B76D2" w:rsidRDefault="000B76D2" w:rsidP="00DC48A4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探究点二  并联电路中电压的规律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1．提出问题：</w:t>
      </w:r>
      <w:r>
        <w:rPr>
          <w:rFonts w:asciiTheme="minorEastAsia" w:eastAsiaTheme="minorEastAsia" w:hAnsiTheme="minorEastAsia"/>
          <w:sz w:val="24"/>
          <w:szCs w:val="24"/>
        </w:rPr>
        <w:t>并联电路两端的总电压与各个支路两端的电压有什么关系？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2．猜想或假设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/>
          <w:sz w:val="24"/>
          <w:szCs w:val="24"/>
        </w:rPr>
        <w:t>（1）__________________________________。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/>
          <w:sz w:val="24"/>
          <w:szCs w:val="24"/>
        </w:rPr>
        <w:t>（2）_________________________________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  <w:szCs w:val="24"/>
        </w:rPr>
        <w:t>___。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3．设计实验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eastAsiaTheme="minorEastAsia" w:hAnsiTheme="minorEastAsia"/>
          <w:sz w:val="24"/>
          <w:szCs w:val="24"/>
        </w:rPr>
        <w:t>各组可以简单说明你们的设计方案。简单评价各组的方案。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(1)你是怎么做的？(要按电路图测量，电路图见图)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895350" cy="102870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lastRenderedPageBreak/>
        <w:t>(2)你得出了什么样的结果？如何避免实验的偶然性？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4．进行实验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eastAsiaTheme="minorEastAsia" w:hAnsiTheme="minorEastAsia"/>
          <w:sz w:val="24"/>
          <w:szCs w:val="24"/>
        </w:rPr>
        <w:t>学生分组实验，教师巡视指导。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两个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  <w:szCs w:val="24"/>
        </w:rPr>
        <w:t>灯泡并联的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9525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  <w:szCs w:val="24"/>
        </w:rPr>
        <w:t>实验记录：</w:t>
      </w:r>
    </w:p>
    <w:tbl>
      <w:tblPr>
        <w:tblW w:w="5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1538"/>
        <w:gridCol w:w="1559"/>
        <w:gridCol w:w="1509"/>
      </w:tblGrid>
      <w:tr w:rsidR="000B76D2">
        <w:trPr>
          <w:trHeight w:val="1535"/>
          <w:jc w:val="center"/>
        </w:trPr>
        <w:tc>
          <w:tcPr>
            <w:tcW w:w="881" w:type="dxa"/>
            <w:vAlign w:val="center"/>
          </w:tcPr>
          <w:p w:rsidR="000B76D2" w:rsidRDefault="000B76D2">
            <w:pPr>
              <w:pStyle w:val="a3"/>
              <w:snapToGrid w:val="0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:rsidR="000B76D2" w:rsidRDefault="00265529">
            <w:pPr>
              <w:pStyle w:val="a3"/>
              <w:snapToGrid w:val="0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L</w:t>
            </w:r>
            <w:r>
              <w:rPr>
                <w:rFonts w:asciiTheme="minorEastAsia" w:eastAsiaTheme="minorEastAsia" w:hAnsiTheme="minorEastAsia"/>
                <w:sz w:val="24"/>
                <w:szCs w:val="24"/>
                <w:vertAlign w:val="subscript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两端的电压</w:t>
            </w: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U</w:t>
            </w:r>
            <w:r>
              <w:rPr>
                <w:rFonts w:asciiTheme="minorEastAsia" w:eastAsiaTheme="minorEastAsia" w:hAnsiTheme="minorEastAsia"/>
                <w:sz w:val="24"/>
                <w:szCs w:val="24"/>
                <w:vertAlign w:val="subscript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/V</w:t>
            </w:r>
          </w:p>
        </w:tc>
        <w:tc>
          <w:tcPr>
            <w:tcW w:w="1559" w:type="dxa"/>
            <w:vAlign w:val="center"/>
          </w:tcPr>
          <w:p w:rsidR="000B76D2" w:rsidRDefault="00265529">
            <w:pPr>
              <w:pStyle w:val="a3"/>
              <w:snapToGrid w:val="0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L</w:t>
            </w:r>
            <w:r>
              <w:rPr>
                <w:rFonts w:asciiTheme="minorEastAsia" w:eastAsiaTheme="minorEastAsia" w:hAnsiTheme="minorEastAsia"/>
                <w:sz w:val="24"/>
                <w:szCs w:val="24"/>
                <w:vertAlign w:val="subscript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两端的电压</w:t>
            </w: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U</w:t>
            </w:r>
            <w:r>
              <w:rPr>
                <w:rFonts w:asciiTheme="minorEastAsia" w:eastAsiaTheme="minorEastAsia" w:hAnsiTheme="minorEastAsia"/>
                <w:sz w:val="24"/>
                <w:szCs w:val="24"/>
                <w:vertAlign w:val="subscript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/V</w:t>
            </w:r>
          </w:p>
        </w:tc>
        <w:tc>
          <w:tcPr>
            <w:tcW w:w="1509" w:type="dxa"/>
            <w:vAlign w:val="center"/>
          </w:tcPr>
          <w:p w:rsidR="000B76D2" w:rsidRDefault="00265529">
            <w:pPr>
              <w:pStyle w:val="a3"/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总电压</w:t>
            </w:r>
            <w:r>
              <w:rPr>
                <w:rFonts w:asciiTheme="minorEastAsia" w:eastAsiaTheme="minorEastAsia" w:hAnsiTheme="minorEastAsia"/>
                <w:i/>
                <w:sz w:val="24"/>
                <w:szCs w:val="24"/>
              </w:rPr>
              <w:t>U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/V</w:t>
            </w:r>
          </w:p>
        </w:tc>
      </w:tr>
      <w:tr w:rsidR="000B76D2">
        <w:trPr>
          <w:trHeight w:val="480"/>
          <w:jc w:val="center"/>
        </w:trPr>
        <w:tc>
          <w:tcPr>
            <w:tcW w:w="881" w:type="dxa"/>
            <w:vAlign w:val="center"/>
          </w:tcPr>
          <w:p w:rsidR="000B76D2" w:rsidRDefault="00265529">
            <w:pPr>
              <w:pStyle w:val="a3"/>
              <w:snapToGrid w:val="0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第一次测量</w:t>
            </w:r>
          </w:p>
        </w:tc>
        <w:tc>
          <w:tcPr>
            <w:tcW w:w="1538" w:type="dxa"/>
            <w:vAlign w:val="center"/>
          </w:tcPr>
          <w:p w:rsidR="000B76D2" w:rsidRDefault="000B76D2" w:rsidP="00DC48A4">
            <w:pPr>
              <w:pStyle w:val="a3"/>
              <w:snapToGrid w:val="0"/>
              <w:spacing w:line="360" w:lineRule="auto"/>
              <w:ind w:firstLineChars="200" w:firstLine="480"/>
              <w:jc w:val="center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B76D2" w:rsidRDefault="000B76D2" w:rsidP="00DC48A4">
            <w:pPr>
              <w:pStyle w:val="a3"/>
              <w:snapToGrid w:val="0"/>
              <w:spacing w:line="360" w:lineRule="auto"/>
              <w:ind w:firstLineChars="200" w:firstLine="480"/>
              <w:jc w:val="center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0B76D2" w:rsidRDefault="00265529" w:rsidP="00DC48A4">
            <w:pPr>
              <w:pStyle w:val="a3"/>
              <w:snapToGrid w:val="0"/>
              <w:spacing w:line="360" w:lineRule="auto"/>
              <w:ind w:firstLineChars="200" w:firstLine="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FFFF"/>
                <w:sz w:val="4"/>
                <w:szCs w:val="24"/>
              </w:rPr>
              <w:t>[来源:学*科*网Z*X*X*K]</w:t>
            </w:r>
          </w:p>
        </w:tc>
      </w:tr>
      <w:tr w:rsidR="000B76D2">
        <w:trPr>
          <w:trHeight w:val="489"/>
          <w:jc w:val="center"/>
        </w:trPr>
        <w:tc>
          <w:tcPr>
            <w:tcW w:w="881" w:type="dxa"/>
            <w:vAlign w:val="center"/>
          </w:tcPr>
          <w:p w:rsidR="000B76D2" w:rsidRDefault="00265529">
            <w:pPr>
              <w:pStyle w:val="a3"/>
              <w:snapToGrid w:val="0"/>
              <w:spacing w:line="360" w:lineRule="auto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第二次测量</w:t>
            </w:r>
          </w:p>
        </w:tc>
        <w:tc>
          <w:tcPr>
            <w:tcW w:w="1538" w:type="dxa"/>
            <w:vAlign w:val="center"/>
          </w:tcPr>
          <w:p w:rsidR="000B76D2" w:rsidRDefault="000B76D2" w:rsidP="00DC48A4">
            <w:pPr>
              <w:pStyle w:val="a3"/>
              <w:snapToGrid w:val="0"/>
              <w:spacing w:line="360" w:lineRule="auto"/>
              <w:ind w:firstLineChars="200" w:firstLine="480"/>
              <w:jc w:val="center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B76D2" w:rsidRDefault="000B76D2" w:rsidP="00DC48A4">
            <w:pPr>
              <w:pStyle w:val="a3"/>
              <w:snapToGrid w:val="0"/>
              <w:spacing w:line="360" w:lineRule="auto"/>
              <w:ind w:firstLineChars="200" w:firstLine="480"/>
              <w:jc w:val="center"/>
              <w:rPr>
                <w:rFonts w:asciiTheme="minorEastAsia" w:eastAsiaTheme="minorEastAsia" w:hAnsiTheme="minorEastAsia"/>
                <w:i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0B76D2" w:rsidRDefault="000B76D2" w:rsidP="00DC48A4">
            <w:pPr>
              <w:pStyle w:val="a3"/>
              <w:snapToGrid w:val="0"/>
              <w:spacing w:line="360" w:lineRule="auto"/>
              <w:ind w:firstLineChars="200" w:firstLine="4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5．分析和论证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同学们认真分析你们测量出的数据。测量结果说明了什么？你得出了什么样的结论？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  <w:szCs w:val="24"/>
        </w:rPr>
        <w:t>和你原来的猜想一致吗？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让学生用自己的语言描述得</w:t>
      </w:r>
      <w:r>
        <w:rPr>
          <w:rFonts w:asciiTheme="minorEastAsia" w:eastAsiaTheme="minorEastAsia" w:hAnsiTheme="minorEastAsia" w:hint="eastAsia"/>
          <w:sz w:val="24"/>
          <w:szCs w:val="24"/>
        </w:rPr>
        <w:t>出实验</w:t>
      </w:r>
      <w:r>
        <w:rPr>
          <w:rFonts w:asciiTheme="minorEastAsia" w:eastAsiaTheme="minorEastAsia" w:hAnsiTheme="minorEastAsia"/>
          <w:sz w:val="24"/>
          <w:szCs w:val="24"/>
        </w:rPr>
        <w:t>结论。并联电路中电压的规律：并联电路</w:t>
      </w:r>
      <w:r>
        <w:rPr>
          <w:rFonts w:asciiTheme="minorEastAsia" w:eastAsiaTheme="minorEastAsia" w:hAnsiTheme="minorEastAsia" w:hint="eastAsia"/>
          <w:sz w:val="24"/>
          <w:szCs w:val="24"/>
        </w:rPr>
        <w:t>总电压等于</w:t>
      </w:r>
      <w:r>
        <w:rPr>
          <w:rFonts w:asciiTheme="minorEastAsia" w:eastAsiaTheme="minorEastAsia" w:hAnsiTheme="minorEastAsia"/>
          <w:sz w:val="24"/>
          <w:szCs w:val="24"/>
        </w:rPr>
        <w:t>各支路电压</w:t>
      </w:r>
      <w:r>
        <w:rPr>
          <w:rFonts w:asciiTheme="minorEastAsia" w:eastAsiaTheme="minorEastAsia" w:hAnsiTheme="minorEastAsia" w:hint="eastAsia"/>
          <w:sz w:val="24"/>
          <w:szCs w:val="24"/>
        </w:rPr>
        <w:t>，表达式为</w:t>
      </w:r>
      <w:r>
        <w:rPr>
          <w:rFonts w:asciiTheme="minorEastAsia" w:eastAsiaTheme="minorEastAsia" w:hAnsiTheme="minorEastAsia"/>
          <w:i/>
          <w:sz w:val="24"/>
          <w:szCs w:val="24"/>
        </w:rPr>
        <w:t>U</w:t>
      </w:r>
      <w:r>
        <w:rPr>
          <w:rFonts w:asciiTheme="minorEastAsia" w:eastAsiaTheme="minorEastAsia" w:hAnsiTheme="minorEastAsia" w:hint="eastAsia"/>
          <w:sz w:val="24"/>
          <w:szCs w:val="24"/>
        </w:rPr>
        <w:t>=</w:t>
      </w:r>
      <w:r>
        <w:rPr>
          <w:rFonts w:asciiTheme="minorEastAsia" w:eastAsiaTheme="minorEastAsia" w:hAnsiTheme="minorEastAsia"/>
          <w:i/>
          <w:sz w:val="24"/>
          <w:szCs w:val="24"/>
        </w:rPr>
        <w:t xml:space="preserve"> U</w:t>
      </w:r>
      <w:r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1</w:t>
      </w:r>
      <w:r>
        <w:rPr>
          <w:rFonts w:asciiTheme="minorEastAsia" w:eastAsiaTheme="minorEastAsia" w:hAnsiTheme="minorEastAsia" w:hint="eastAsia"/>
          <w:i/>
          <w:sz w:val="24"/>
          <w:szCs w:val="24"/>
        </w:rPr>
        <w:t>=</w:t>
      </w:r>
      <w:r>
        <w:rPr>
          <w:rFonts w:asciiTheme="minorEastAsia" w:eastAsiaTheme="minorEastAsia" w:hAnsiTheme="minorEastAsia"/>
          <w:i/>
          <w:sz w:val="24"/>
          <w:szCs w:val="24"/>
        </w:rPr>
        <w:t>U</w:t>
      </w:r>
      <w:r>
        <w:rPr>
          <w:rFonts w:asciiTheme="minorEastAsia" w:eastAsiaTheme="minorEastAsia" w:hAnsiTheme="minorEastAsia"/>
          <w:sz w:val="24"/>
          <w:szCs w:val="24"/>
          <w:vertAlign w:val="subscript"/>
        </w:rPr>
        <w:t>2</w:t>
      </w:r>
      <w:r>
        <w:rPr>
          <w:rFonts w:asciiTheme="minorEastAsia" w:eastAsiaTheme="minorEastAsia" w:hAnsiTheme="minorEastAsia"/>
          <w:sz w:val="24"/>
          <w:szCs w:val="24"/>
        </w:rPr>
        <w:t>。</w:t>
      </w:r>
    </w:p>
    <w:p w:rsidR="000B76D2" w:rsidRDefault="00265529" w:rsidP="00DC48A4">
      <w:pPr>
        <w:pStyle w:val="a3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6</w:t>
      </w:r>
      <w:r>
        <w:rPr>
          <w:rFonts w:asciiTheme="minorEastAsia" w:eastAsiaTheme="minorEastAsia" w:hAnsiTheme="minorEastAsia"/>
          <w:b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b/>
          <w:sz w:val="24"/>
          <w:szCs w:val="24"/>
        </w:rPr>
        <w:t>．评估与交流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eastAsiaTheme="minorEastAsia" w:hAnsiTheme="minorEastAsia"/>
          <w:sz w:val="24"/>
          <w:szCs w:val="24"/>
        </w:rPr>
        <w:t>让学生反思自己的探索过程，寻找问题。刚才提到的问题，请同学们互相讨论，看能不能</w:t>
      </w: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  <w:szCs w:val="24"/>
        </w:rPr>
        <w:t>找出问题的原因。</w:t>
      </w:r>
    </w:p>
    <w:p w:rsidR="000B76D2" w:rsidRDefault="000B76D2" w:rsidP="00DC48A4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</w:p>
    <w:p w:rsidR="000B76D2" w:rsidRDefault="00265529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0B76D2" w:rsidRDefault="00265529">
      <w:pPr>
        <w:pStyle w:val="a8"/>
        <w:spacing w:before="210" w:beforeAutospacing="0" w:after="210" w:afterAutospacing="0" w:line="360" w:lineRule="auto"/>
        <w:ind w:firstLine="420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1.</w:t>
      </w:r>
      <w:r>
        <w:rPr>
          <w:rFonts w:asciiTheme="minorEastAsia" w:eastAsiaTheme="minorEastAsia" w:hAnsiTheme="minorEastAsia" w:hint="eastAsia"/>
        </w:rPr>
        <w:t>你学到了哪些知识？</w:t>
      </w:r>
    </w:p>
    <w:p w:rsidR="000B76D2" w:rsidRDefault="00265529">
      <w:pPr>
        <w:pStyle w:val="a8"/>
        <w:spacing w:before="210" w:beforeAutospacing="0" w:after="210" w:afterAutospacing="0" w:line="360" w:lineRule="auto"/>
        <w:ind w:firstLine="420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2.</w:t>
      </w:r>
      <w:r>
        <w:rPr>
          <w:rFonts w:asciiTheme="minorEastAsia" w:eastAsiaTheme="minorEastAsia" w:hAnsiTheme="minorEastAsia" w:hint="eastAsia"/>
        </w:rPr>
        <w:t>你经历的实验过程是怎样的</w:t>
      </w:r>
      <w:r>
        <w:rPr>
          <w:rFonts w:asciiTheme="minorEastAsia" w:eastAsiaTheme="minorEastAsia" w:hAnsiTheme="minorEastAsia"/>
          <w:noProof/>
        </w:rPr>
        <w:drawing>
          <wp:inline distT="0" distB="0" distL="0" distR="0">
            <wp:extent cx="28575" cy="19050"/>
            <wp:effectExtent l="0" t="0" r="9525" b="0"/>
            <wp:docPr id="59" name="图片 5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>？</w:t>
      </w:r>
    </w:p>
    <w:p w:rsidR="000B76D2" w:rsidRDefault="00265529">
      <w:pPr>
        <w:pStyle w:val="a8"/>
        <w:spacing w:before="210" w:beforeAutospacing="0" w:after="210" w:afterAutospacing="0" w:line="360" w:lineRule="auto"/>
        <w:ind w:firstLine="420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3.</w:t>
      </w:r>
      <w:r>
        <w:rPr>
          <w:rFonts w:asciiTheme="minorEastAsia" w:eastAsiaTheme="minorEastAsia" w:hAnsiTheme="minorEastAsia" w:hint="eastAsia"/>
        </w:rPr>
        <w:t>你掌握了</w:t>
      </w:r>
      <w:r>
        <w:rPr>
          <w:rFonts w:asciiTheme="minorEastAsia" w:eastAsiaTheme="minorEastAsia" w:hAnsiTheme="minorEastAsia"/>
          <w:noProof/>
        </w:rPr>
        <w:drawing>
          <wp:inline distT="0" distB="0" distL="0" distR="0">
            <wp:extent cx="28575" cy="9525"/>
            <wp:effectExtent l="0" t="0" r="9525" b="9525"/>
            <wp:docPr id="58" name="图片 5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>哪种学习方法？</w:t>
      </w:r>
    </w:p>
    <w:p w:rsidR="000B76D2" w:rsidRDefault="00265529">
      <w:pPr>
        <w:pStyle w:val="a8"/>
        <w:spacing w:before="210" w:beforeAutospacing="0" w:after="210" w:afterAutospacing="0" w:line="360" w:lineRule="auto"/>
        <w:ind w:firstLine="420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lastRenderedPageBreak/>
        <w:t>4.</w:t>
      </w:r>
      <w:r>
        <w:rPr>
          <w:rFonts w:asciiTheme="minorEastAsia" w:eastAsiaTheme="minorEastAsia" w:hAnsiTheme="minorEastAsia" w:hint="eastAsia"/>
        </w:rPr>
        <w:t>你还有哪些疑问？</w:t>
      </w:r>
    </w:p>
    <w:p w:rsidR="000B76D2" w:rsidRDefault="00265529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0B76D2" w:rsidRDefault="00265529" w:rsidP="00DC48A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0B76D2" w:rsidRDefault="000B76D2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0B76D2" w:rsidRDefault="00265529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0B76D2" w:rsidRDefault="00265529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串、并联电路中电压的规律</w:t>
      </w:r>
    </w:p>
    <w:p w:rsidR="000B76D2" w:rsidRDefault="00265529">
      <w:pPr>
        <w:pStyle w:val="a8"/>
        <w:spacing w:before="210" w:beforeAutospacing="0" w:after="210" w:afterAutospacing="0" w:line="360" w:lineRule="auto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一、串联电路中电压的规律</w:t>
      </w:r>
      <w:r>
        <w:rPr>
          <w:rFonts w:asciiTheme="minorEastAsia" w:eastAsiaTheme="minorEastAsia" w:hAnsiTheme="minorEastAsia"/>
        </w:rPr>
        <w:t>:</w:t>
      </w:r>
      <w:r>
        <w:rPr>
          <w:rFonts w:asciiTheme="minorEastAsia" w:eastAsiaTheme="minorEastAsia" w:hAnsiTheme="minorEastAsia" w:hint="eastAsia"/>
        </w:rPr>
        <w:t>串联电路中的总电压等于各部分电路的电压之</w:t>
      </w:r>
      <w:proofErr w:type="gramStart"/>
      <w:r>
        <w:rPr>
          <w:rFonts w:asciiTheme="minorEastAsia" w:eastAsiaTheme="minorEastAsia" w:hAnsiTheme="minorEastAsia" w:hint="eastAsia"/>
        </w:rPr>
        <w:t>和</w:t>
      </w:r>
      <w:proofErr w:type="gramEnd"/>
      <w:r>
        <w:rPr>
          <w:rFonts w:asciiTheme="minorEastAsia" w:eastAsiaTheme="minorEastAsia" w:hAnsiTheme="minorEastAsia" w:hint="eastAsia"/>
        </w:rPr>
        <w:t>。</w:t>
      </w:r>
    </w:p>
    <w:p w:rsidR="000B76D2" w:rsidRDefault="00265529">
      <w:pPr>
        <w:pStyle w:val="a8"/>
        <w:spacing w:before="210" w:beforeAutospacing="0" w:after="210" w:afterAutospacing="0" w:line="360" w:lineRule="auto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公式：</w:t>
      </w:r>
      <w:r>
        <w:rPr>
          <w:rFonts w:asciiTheme="minorEastAsia" w:eastAsiaTheme="minorEastAsia" w:hAnsiTheme="minorEastAsia"/>
        </w:rPr>
        <w:t>U</w:t>
      </w:r>
      <w:r>
        <w:rPr>
          <w:rFonts w:asciiTheme="minorEastAsia" w:eastAsiaTheme="minorEastAsia" w:hAnsiTheme="minorEastAsia" w:hint="eastAsia"/>
        </w:rPr>
        <w:t>＝</w:t>
      </w:r>
      <w:r>
        <w:rPr>
          <w:rFonts w:asciiTheme="minorEastAsia" w:eastAsiaTheme="minorEastAsia" w:hAnsiTheme="minorEastAsia"/>
        </w:rPr>
        <w:t>U</w:t>
      </w:r>
      <w:r>
        <w:rPr>
          <w:rFonts w:asciiTheme="minorEastAsia" w:eastAsiaTheme="minorEastAsia" w:hAnsiTheme="minorEastAsia"/>
          <w:vertAlign w:val="subscript"/>
        </w:rPr>
        <w:t>1</w:t>
      </w:r>
      <w:r>
        <w:rPr>
          <w:rFonts w:asciiTheme="minorEastAsia" w:eastAsiaTheme="minorEastAsia" w:hAnsiTheme="minorEastAsia" w:hint="eastAsia"/>
        </w:rPr>
        <w:t>＋</w:t>
      </w:r>
      <w:r>
        <w:rPr>
          <w:rFonts w:asciiTheme="minorEastAsia" w:eastAsiaTheme="minorEastAsia" w:hAnsiTheme="minorEastAsia"/>
        </w:rPr>
        <w:t>U</w:t>
      </w:r>
      <w:r>
        <w:rPr>
          <w:rFonts w:asciiTheme="minorEastAsia" w:eastAsiaTheme="minorEastAsia" w:hAnsiTheme="minorEastAsia"/>
          <w:vertAlign w:val="subscript"/>
        </w:rPr>
        <w:t>2</w:t>
      </w:r>
    </w:p>
    <w:p w:rsidR="000B76D2" w:rsidRDefault="00265529">
      <w:pPr>
        <w:pStyle w:val="a8"/>
        <w:spacing w:before="210" w:beforeAutospacing="0" w:after="210" w:afterAutospacing="0" w:line="360" w:lineRule="auto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二、并联电路中电压的规律</w:t>
      </w:r>
      <w:r>
        <w:rPr>
          <w:rFonts w:asciiTheme="minorEastAsia" w:eastAsiaTheme="minorEastAsia" w:hAnsiTheme="minorEastAsia"/>
        </w:rPr>
        <w:t>:</w:t>
      </w:r>
      <w:r>
        <w:rPr>
          <w:rFonts w:asciiTheme="minorEastAsia" w:eastAsiaTheme="minorEastAsia" w:hAnsiTheme="minorEastAsia" w:hint="eastAsia"/>
        </w:rPr>
        <w:t>在并联电路中，各支路两端的电压相等。</w:t>
      </w:r>
    </w:p>
    <w:p w:rsidR="000B76D2" w:rsidRDefault="00265529">
      <w:pPr>
        <w:pStyle w:val="a8"/>
        <w:spacing w:before="210" w:beforeAutospacing="0" w:after="225" w:afterAutospacing="0" w:line="360" w:lineRule="auto"/>
        <w:textAlignment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公式：</w:t>
      </w:r>
      <w:r>
        <w:rPr>
          <w:rFonts w:asciiTheme="minorEastAsia" w:eastAsiaTheme="minorEastAsia" w:hAnsiTheme="minorEastAsia"/>
        </w:rPr>
        <w:t>U=U</w:t>
      </w:r>
      <w:r>
        <w:rPr>
          <w:rFonts w:asciiTheme="minorEastAsia" w:eastAsiaTheme="minorEastAsia" w:hAnsiTheme="minorEastAsia"/>
          <w:vertAlign w:val="subscript"/>
        </w:rPr>
        <w:t>1</w:t>
      </w:r>
      <w:r>
        <w:rPr>
          <w:rFonts w:asciiTheme="minorEastAsia" w:eastAsiaTheme="minorEastAsia" w:hAnsiTheme="minorEastAsia"/>
        </w:rPr>
        <w:t>=U</w:t>
      </w:r>
      <w:r>
        <w:rPr>
          <w:rFonts w:asciiTheme="minorEastAsia" w:eastAsiaTheme="minorEastAsia" w:hAnsiTheme="minorEastAsia"/>
          <w:vertAlign w:val="subscript"/>
        </w:rPr>
        <w:t>2</w:t>
      </w:r>
    </w:p>
    <w:p w:rsidR="000B76D2" w:rsidRDefault="00265529">
      <w:pPr>
        <w:widowControl/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cs="Courier New" w:hint="eastAsia"/>
          <w:kern w:val="0"/>
          <w:sz w:val="24"/>
        </w:rPr>
        <w:t xml:space="preserve">      </w:t>
      </w:r>
    </w:p>
    <w:p w:rsidR="000B76D2" w:rsidRDefault="00300366">
      <w:pPr>
        <w:spacing w:line="360" w:lineRule="auto"/>
        <w:ind w:firstLine="42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圆角矩形 19" o:spid="_x0000_s1031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B76D2" w:rsidRDefault="00265529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0B76D2" w:rsidRDefault="000B76D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0B76D2" w:rsidRDefault="0026552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0B76D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66" w:rsidRDefault="00300366">
      <w:pPr>
        <w:spacing w:after="0" w:line="240" w:lineRule="auto"/>
      </w:pPr>
      <w:r>
        <w:separator/>
      </w:r>
    </w:p>
  </w:endnote>
  <w:endnote w:type="continuationSeparator" w:id="0">
    <w:p w:rsidR="00300366" w:rsidRDefault="0030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99" w:rsidRDefault="006D379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99" w:rsidRDefault="006D379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99" w:rsidRDefault="006D37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66" w:rsidRDefault="00300366">
      <w:pPr>
        <w:spacing w:after="0" w:line="240" w:lineRule="auto"/>
      </w:pPr>
      <w:r>
        <w:separator/>
      </w:r>
    </w:p>
  </w:footnote>
  <w:footnote w:type="continuationSeparator" w:id="0">
    <w:p w:rsidR="00300366" w:rsidRDefault="0030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99" w:rsidRDefault="006D379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D2" w:rsidRDefault="00265529" w:rsidP="006D3799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6" name="图片 6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99" w:rsidRDefault="006D379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D2"/>
    <w:rsid w:val="000A7813"/>
    <w:rsid w:val="000B76D2"/>
    <w:rsid w:val="00265529"/>
    <w:rsid w:val="00300366"/>
    <w:rsid w:val="006B1B57"/>
    <w:rsid w:val="006D3799"/>
    <w:rsid w:val="00D07AF6"/>
    <w:rsid w:val="00DC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/>
    <w:lsdException w:name="Normal (Web)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w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7</Pages>
  <Words>413</Words>
  <Characters>2359</Characters>
  <Application>Microsoft Office Word</Application>
  <DocSecurity>0</DocSecurity>
  <Lines>19</Lines>
  <Paragraphs>5</Paragraphs>
  <ScaleCrop>false</ScaleCrop>
  <Company>北京今日学易科技有限公司(Zxxk.Com)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人教版九年级全册物理教案：16.2《串、并联电路中电压的规律》（.docx</dc:title>
  <dc:subject>人教版九年级全册物理教案：16.2《串、并联电路中电压的规律》（.docx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29</cp:revision>
  <dcterms:created xsi:type="dcterms:W3CDTF">2017-06-26T01:56:00Z</dcterms:created>
  <dcterms:modified xsi:type="dcterms:W3CDTF">2018-10-14T03:07:00Z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