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5826CB" w14:textId="407CDE31" w:rsidR="00526B4F" w:rsidRPr="006B5694" w:rsidRDefault="00000000">
      <w:pPr>
        <w:spacing w:line="360" w:lineRule="auto"/>
        <w:jc w:val="center"/>
        <w:textAlignment w:val="center"/>
        <w:rPr>
          <w:color w:val="EE0000"/>
          <w:sz w:val="24"/>
          <w:szCs w:val="32"/>
        </w:rPr>
      </w:pPr>
      <w:r w:rsidRPr="006B5694">
        <w:rPr>
          <w:rFonts w:ascii="宋体" w:hAnsi="宋体"/>
          <w:b/>
          <w:noProof/>
          <w:color w:val="EE0000"/>
          <w:sz w:val="40"/>
          <w:szCs w:val="32"/>
        </w:rPr>
        <w:drawing>
          <wp:anchor distT="0" distB="0" distL="114300" distR="114300" simplePos="0" relativeHeight="251659264" behindDoc="0" locked="0" layoutInCell="1" allowOverlap="1" wp14:anchorId="3B95B32D" wp14:editId="1C5527E0">
            <wp:simplePos x="0" y="0"/>
            <wp:positionH relativeFrom="page">
              <wp:posOffset>11379200</wp:posOffset>
            </wp:positionH>
            <wp:positionV relativeFrom="topMargin">
              <wp:posOffset>10947400</wp:posOffset>
            </wp:positionV>
            <wp:extent cx="444500" cy="419100"/>
            <wp:effectExtent l="0" t="0" r="0" b="0"/>
            <wp:wrapNone/>
            <wp:docPr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B5694">
        <w:rPr>
          <w:rFonts w:ascii="宋体" w:hAnsi="宋体"/>
          <w:b/>
          <w:noProof/>
          <w:color w:val="EE0000"/>
          <w:sz w:val="40"/>
          <w:szCs w:val="32"/>
        </w:rPr>
        <w:drawing>
          <wp:anchor distT="0" distB="0" distL="114300" distR="114300" simplePos="0" relativeHeight="251660288" behindDoc="0" locked="0" layoutInCell="1" allowOverlap="1" wp14:anchorId="334213D2" wp14:editId="08FF2128">
            <wp:simplePos x="0" y="0"/>
            <wp:positionH relativeFrom="page">
              <wp:posOffset>11087100</wp:posOffset>
            </wp:positionH>
            <wp:positionV relativeFrom="topMargin">
              <wp:posOffset>10236200</wp:posOffset>
            </wp:positionV>
            <wp:extent cx="406400" cy="444500"/>
            <wp:effectExtent l="0" t="0" r="0" b="0"/>
            <wp:wrapNone/>
            <wp:docPr id="94903580" name="图片 949035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03580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B5694" w:rsidRPr="006B5694">
        <w:rPr>
          <w:rFonts w:ascii="宋体" w:hAnsi="宋体"/>
          <w:b/>
          <w:color w:val="EE0000"/>
          <w:sz w:val="40"/>
          <w:szCs w:val="32"/>
        </w:rPr>
        <w:t xml:space="preserve"> </w:t>
      </w:r>
      <w:r w:rsidR="006B5694" w:rsidRPr="006B5694">
        <w:rPr>
          <w:rFonts w:ascii="宋体" w:hAnsi="宋体"/>
          <w:b/>
          <w:color w:val="EE0000"/>
          <w:sz w:val="40"/>
          <w:szCs w:val="32"/>
        </w:rPr>
        <w:t>2026年山西省中考物理试题</w:t>
      </w:r>
    </w:p>
    <w:p w14:paraId="34D50161" w14:textId="77777777" w:rsidR="00526B4F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个小题，每小题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分。在每小题给出的四个选项中，只有一项符合题目要求，请选出并在答题卡上将该项涂黑）</w:t>
      </w:r>
    </w:p>
    <w:p w14:paraId="6AA2B297" w14:textId="77777777" w:rsidR="00526B4F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袁隆平的弟子们在新疆沙漠盐碱地种植小黑麦，实现了老师的“禾下乘凉梦”，这是两代农业人之间的接力。如图是团队成员与小黑麦的合影，根据图片信息，估测小黑麦的高度约为（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7EAA2836" w14:textId="77777777" w:rsidR="00526B4F" w:rsidRDefault="00000000">
      <w:pPr>
        <w:spacing w:line="360" w:lineRule="auto"/>
        <w:textAlignment w:val="center"/>
      </w:pPr>
      <w:r w:rsidRPr="00BE1BCD">
        <w:rPr>
          <w:noProof/>
        </w:rPr>
        <w:drawing>
          <wp:inline distT="0" distB="0" distL="0" distR="0" wp14:anchorId="3EA7A20B" wp14:editId="400067C6">
            <wp:extent cx="1419225" cy="21336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5AC42" w14:textId="77777777" w:rsidR="00526B4F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eastAsia="Times New Roman" w:cs="Times New Roman"/>
        </w:rPr>
        <w:t>1.8cm</w:t>
      </w:r>
      <w:r w:rsidRPr="00BE1BCD">
        <w:tab/>
        <w:t xml:space="preserve">B. </w:t>
      </w:r>
      <w:r w:rsidR="00000000">
        <w:rPr>
          <w:rFonts w:eastAsia="Times New Roman" w:cs="Times New Roman"/>
        </w:rPr>
        <w:t>1.8dm</w:t>
      </w:r>
      <w:r w:rsidRPr="00BE1BCD">
        <w:tab/>
        <w:t xml:space="preserve">C. </w:t>
      </w:r>
      <w:r w:rsidR="00000000">
        <w:rPr>
          <w:rFonts w:eastAsia="Times New Roman" w:cs="Times New Roman"/>
        </w:rPr>
        <w:t>1.8m</w:t>
      </w:r>
      <w:r w:rsidRPr="00BE1BCD">
        <w:tab/>
        <w:t xml:space="preserve">D. </w:t>
      </w:r>
      <w:r w:rsidR="00000000">
        <w:rPr>
          <w:rFonts w:eastAsia="Times New Roman" w:cs="Times New Roman"/>
        </w:rPr>
        <w:t>1.8km</w:t>
      </w:r>
    </w:p>
    <w:p w14:paraId="003E379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DE69C7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0DD641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【详解】成年人身高在</w:t>
      </w:r>
      <w:r>
        <w:rPr>
          <w:color w:val="000000"/>
        </w:rPr>
        <w:t>1.8m</w:t>
      </w:r>
      <w:r>
        <w:rPr>
          <w:color w:val="000000"/>
        </w:rPr>
        <w:t>左右，小黑麦的身高与团队成员差不多，故选</w:t>
      </w:r>
      <w:r>
        <w:rPr>
          <w:color w:val="000000"/>
        </w:rPr>
        <w:t>C</w:t>
      </w:r>
      <w:r>
        <w:rPr>
          <w:color w:val="000000"/>
        </w:rPr>
        <w:t>。</w:t>
      </w:r>
    </w:p>
    <w:p w14:paraId="04E14D1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古代戏台没有扬声器，但借助精巧的建筑结构，也能让远处的观众觉得声音很大。这里的“很大”主要指声音的（　　）</w:t>
      </w:r>
    </w:p>
    <w:p w14:paraId="5256234C" w14:textId="77777777" w:rsidR="00526B4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速度大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响度大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音调高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音色好</w:t>
      </w:r>
    </w:p>
    <w:p w14:paraId="4D94F53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68F702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CE851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【详解】声音的响度描述的是声音的强弱（大小），题干中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让远处的观众觉得声音很大</w:t>
      </w:r>
      <w:r>
        <w:rPr>
          <w:rFonts w:ascii="宋体" w:hAnsi="宋体"/>
          <w:color w:val="000000"/>
        </w:rPr>
        <w:t>”是指让观众听到的声音很洪亮，因此“</w:t>
      </w:r>
      <w:r>
        <w:rPr>
          <w:color w:val="000000"/>
        </w:rPr>
        <w:t>很大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指声音的响度大。故选</w:t>
      </w:r>
      <w:r>
        <w:rPr>
          <w:color w:val="000000"/>
        </w:rPr>
        <w:t>B</w:t>
      </w:r>
      <w:r>
        <w:rPr>
          <w:color w:val="000000"/>
        </w:rPr>
        <w:t>。</w:t>
      </w:r>
    </w:p>
    <w:p w14:paraId="38D3FBE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电是人们的好帮手，但违规操作会造成很大危害，甚至威胁生命。下列做法符合安全用电原则的是（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7728F46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在电线上晾晒衣服</w:t>
      </w:r>
    </w:p>
    <w:p w14:paraId="40EF548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绝缘皮破损的电线可以安全使用</w:t>
      </w:r>
    </w:p>
    <w:p w14:paraId="388AD90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用湿的手去拔电源</w:t>
      </w:r>
    </w:p>
    <w:p w14:paraId="41B47912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在规定区域内给电动自行车充电</w:t>
      </w:r>
    </w:p>
    <w:p w14:paraId="439582B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9C4F595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740E3110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．湿衣物有水，生活用水是导体，在电线上晾晒衣物，有触电危险，不符合安全用电原则，故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14:paraId="5F7D2E2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．绝缘皮破损的电线会使导线外露，易引发触电或短路事故，不能安全使用，不符合安全用电原则，故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14:paraId="60601AAE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．生活用水是导体，湿手拔电源时电流易通过水传导至人体，造成触电，不符合安全用电原则，故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61EC6BDC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．在规定区域内给电动自行车充电，该区域一般有相应的安全防护措施和规范管理，符合安全用电原则，故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14:paraId="45F2D148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0F53826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一双筷子，反映着东方的哲学与礼仪，也蕴藏着古人利用杠杆原理的智慧。如图所示，使用筷子夹取食物时，筷子是（　　）</w:t>
      </w:r>
    </w:p>
    <w:p w14:paraId="11BDD18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A99E05B" wp14:editId="2C410390">
            <wp:extent cx="914400" cy="11906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BFF6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省力杠杆，省力但费距离</w:t>
      </w:r>
    </w:p>
    <w:p w14:paraId="5F22310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费力杠杆，费力但省距离</w:t>
      </w:r>
    </w:p>
    <w:p w14:paraId="3DC03AED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等臂杠杆，不省力也不省距离</w:t>
      </w:r>
    </w:p>
    <w:p w14:paraId="12A17E5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费力杠杆，既费力也费距离</w:t>
      </w:r>
    </w:p>
    <w:p w14:paraId="5878030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F190B5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D41238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手握筷子处为支点，手指用力位置离支点近，即动力臂较短，夹菜的筷头离支点远，即阻力臂较长，因此动力臂小于阻力臂，筷子为费力杠杆，手只需要小幅移动，筷尖就能大范围开合，手移动距离小、筷尖移动距离大，说明费力杠杆的规律是费力但省距离。</w:t>
      </w:r>
    </w:p>
    <w:p w14:paraId="38CBC87C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7CD7043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汾河旁高大的楼宇与平静水面中的倒影相映如画。一阵风吹来，平静水面泛起波纹，原本清晰的倒影变模糊了，如图所示。倒影变模糊是由于波动的水面（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FCA145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532727E" wp14:editId="0B5F3B0C">
            <wp:extent cx="1171575" cy="18954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B1D67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改变了光的传播速度</w:t>
      </w:r>
    </w:p>
    <w:p w14:paraId="1C23E36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增强了反射光的强度</w:t>
      </w:r>
    </w:p>
    <w:p w14:paraId="27D8420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使光发生了漫反射</w:t>
      </w:r>
    </w:p>
    <w:p w14:paraId="2E6A15A8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使反射光不再遵循光的反射定律</w:t>
      </w:r>
    </w:p>
    <w:p w14:paraId="36CDA55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A4C2C1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43EDAF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平静水面发生镜面反射能成清晰倒影，波动的水面凹凸不平使光发生漫反射，反射光线射向不同方向导致无法成清晰像；漫反射不改变光的传播速度、漫反射仍遵循反射定律、漫反射会减弱反射光强度。</w:t>
      </w:r>
    </w:p>
    <w:p w14:paraId="7402140F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0EC87A3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随着我国载人航天技术的发展，太空运力不断增强，未来会有更多的人实现太空旅行。小明想象自己漫步在太空，放飞写有自己梦想的纸飞机，纸飞机离开手后不受任何力将（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C053FB6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做匀速直线运动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速度越来越大</w:t>
      </w:r>
    </w:p>
    <w:p w14:paraId="3069F7A5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由运动变为静止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先上升后下降</w:t>
      </w:r>
    </w:p>
    <w:p w14:paraId="6C4E3634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F824AC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7A63EC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根据牛顿第一定律，一切物体在没有受到力的作用时，总保持静止状态或匀速直线运动状态。纸飞机离开手后不受任何力，此时它原来是运动的，那么就会保持原来的速度做匀速直线运动。</w:t>
      </w:r>
    </w:p>
    <w:p w14:paraId="365802BE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696DFAB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我国科研团队研发了一种新材料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超级铜箔，这种材料只要指甲盖大小就能承受九万牛拉力，电子通过时受到的阻力很小，还具有热传导效率极高的特点，解决了将超高强度、高导电性、高导热性集于一体的难题。这种材料可用于制作（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B38AB41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电工操作时使用的绝缘手套</w:t>
      </w:r>
    </w:p>
    <w:p w14:paraId="080EB5D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消防员在灭火时穿的隔热服</w:t>
      </w:r>
    </w:p>
    <w:p w14:paraId="376352D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生活中常用电炉内的电炉丝</w:t>
      </w:r>
    </w:p>
    <w:p w14:paraId="786E22D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机器人关节处的可弯折导线</w:t>
      </w:r>
    </w:p>
    <w:p w14:paraId="343AEA3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339347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9DF72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．绝缘手套需要由绝缘材料制成以防止触电，而超级铜箔导电性极好，属于导体，不适合制作绝缘手套，故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  <w:r>
        <w:rPr>
          <w:color w:val="000000"/>
        </w:rPr>
        <w:br/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．隔热服需要由导热性能差的材料制成以阻挡热量，而超级铜箔热传导效率极高，导热性太好，不适合制作隔热服，故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  <w:r>
        <w:rPr>
          <w:color w:val="000000"/>
        </w:rPr>
        <w:br/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．电炉丝利用电流热效应工作，需要电阻率大的材料，而超级铜箔电子通过阻力很小即电阻小，通电产热少，不适合制作电炉丝，故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  <w:r>
        <w:rPr>
          <w:color w:val="000000"/>
        </w:rPr>
        <w:br/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．机器人关节处的导线需要承受拉力且导电性好，超级铜箔具有超高强度和高导电性的特点，非常适合制作此类导线，故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14:paraId="4B1F1856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02F5898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吊挂式灭火弹是一种航空投掷式森林消防设备，利用无人机挂载灭火弹灭火为传统救援模式注入新战法。如图所示，在为模拟灭火做准备的过程中，无人机挂载灭火弹匀速上升时，灭火弹的（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0AA34F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F68E4B8" wp14:editId="561B4ADF">
            <wp:extent cx="1419225" cy="10763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FE784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重力势能越来越小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动能大小保持不变</w:t>
      </w:r>
    </w:p>
    <w:p w14:paraId="29218B5F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机械能先变大后变小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重力势能转化为动能</w:t>
      </w:r>
    </w:p>
    <w:p w14:paraId="06EC7BE1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9591B5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7A9FB7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AB．</w:t>
      </w:r>
      <w:r>
        <w:rPr>
          <w:color w:val="000000"/>
        </w:rPr>
        <w:t xml:space="preserve"> </w:t>
      </w:r>
      <w:r>
        <w:rPr>
          <w:color w:val="000000"/>
        </w:rPr>
        <w:t>无人机挂载灭火弹匀速上升时，灭火弹质量不变、速度不变、高度增加，所以动能不变、重力势能增大</w:t>
      </w:r>
      <w:r>
        <w:rPr>
          <w:color w:val="000000"/>
        </w:rPr>
        <w:t xml:space="preserve"> </w:t>
      </w:r>
      <w:r>
        <w:rPr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不符合题意，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符合题意；</w:t>
      </w:r>
    </w:p>
    <w:p w14:paraId="3D4DF16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 xml:space="preserve"> </w:t>
      </w:r>
      <w:r>
        <w:rPr>
          <w:color w:val="000000"/>
        </w:rPr>
        <w:t>机械能等于动能和重力势能之和，动能不变、重力势能增大，所以机械能增大，故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不符合题意；</w:t>
      </w:r>
    </w:p>
    <w:p w14:paraId="723369B7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 xml:space="preserve"> </w:t>
      </w:r>
      <w:r>
        <w:rPr>
          <w:color w:val="000000"/>
        </w:rPr>
        <w:t>因为动能不变，所以不存在重力势能转化为动能的情况，故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不符合题意。</w:t>
      </w:r>
    </w:p>
    <w:p w14:paraId="396B752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。</w:t>
      </w:r>
    </w:p>
    <w:p w14:paraId="6A7989AB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某学校将健身单车改造为“发电单车”。如图所示，同学们在课间骑行时，转动的车轮带动发电机发电，</w:t>
      </w:r>
      <w:r>
        <w:rPr>
          <w:rFonts w:ascii="宋体" w:hAnsi="宋体"/>
          <w:color w:val="000000"/>
        </w:rPr>
        <w:lastRenderedPageBreak/>
        <w:t>产生的电能储存在蓄电池中，可用于校园小广场照明。“发电单车”的发电原理是（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3A349A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01439A8" wp14:editId="52F4CA68">
            <wp:extent cx="1028700" cy="1619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E428C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电磁感应现象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电流的热效应</w:t>
      </w:r>
    </w:p>
    <w:p w14:paraId="675BC063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电流的磁效应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通电导体在磁场中受到力的作用</w:t>
      </w:r>
    </w:p>
    <w:p w14:paraId="45F0736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487FD4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0D465E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【详解】发电单车是靠车轮转动带动发电机发电，发电机的工作原理是电磁感应现象，该过程将机械能转化为电能。</w:t>
      </w:r>
    </w:p>
    <w:p w14:paraId="7851645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A</w:t>
      </w:r>
      <w:r>
        <w:rPr>
          <w:color w:val="000000"/>
        </w:rPr>
        <w:t>。</w:t>
      </w:r>
    </w:p>
    <w:p w14:paraId="6583D99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创新小组设计“简易坐位体前屈测试仪”。电路设计要求：不允许电源被短路；使用滑动变阻器作为可变电阻，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为定值电阻；推动绝缘滑块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的距离越远，电表示数越大。下列设计符合要求的是（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E3F4A4E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1405D2AC" wp14:editId="3E6FD0A0">
            <wp:extent cx="1238250" cy="971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62A3502E" wp14:editId="2E47EE8C">
            <wp:extent cx="1152525" cy="971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23AA6" w14:textId="77777777" w:rsidR="00526B4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189731AD" wp14:editId="7B5971E4">
            <wp:extent cx="1133475" cy="971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317332F0" wp14:editId="2B75E573">
            <wp:extent cx="1038225" cy="952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0C181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DEC4B7B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186A7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．电压表测电源电压即总电压，无论滑块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如何滑动，示数都不变，故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14:paraId="0CB8A38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．滑动变阻器与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串联，推动绝缘滑块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的距离越远，电阻越大，电路总电阻越大，根据</w:t>
      </w:r>
      <m:oMath>
        <m:r>
          <w:rPr>
            <w:rFonts w:ascii="Cambria Math" w:hAnsi="Cambria Math" w:cs="Cambria Math"/>
          </w:rPr>
          <m:t>I=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U</m:t>
            </m:r>
          </m:num>
          <m:den>
            <m:r>
              <w:rPr>
                <w:rFonts w:ascii="Cambria Math" w:hAnsi="Cambria Math" w:cs="Cambria Math"/>
              </w:rPr>
              <m:t>R</m:t>
            </m:r>
          </m:den>
        </m:f>
      </m:oMath>
      <w:r>
        <w:rPr>
          <w:rFonts w:ascii="宋体" w:hAnsi="宋体"/>
          <w:color w:val="000000"/>
        </w:rPr>
        <w:t>得电流越小，电流表示数越小，故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14:paraId="22666582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．滑动变阻器与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并联，当滑块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在最左端时，电源被短路，且滑块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向右移动过程中，电阻变大，总电阻变大，电流变小，电流表示数变小，故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4D51028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．滑动变阻器与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串联，电压表测滑动变阻器两端电压，滑块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向右移动，电阻变大，由串联电路分压原理可知，滑动变阻器两端电压变大，电压表示数变大，故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14:paraId="37DB71ED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78AE6C5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二、实验探究题（本大题共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13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分）</w:t>
      </w:r>
    </w:p>
    <w:p w14:paraId="567FE86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山西素有“北药宝库”之称，恒山黄芪负有盛名，如图甲所示。为鉴定黄芪的品质，需测量其密度，于是小亮设计实验进行测量。</w:t>
      </w:r>
    </w:p>
    <w:p w14:paraId="04038F5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4F03275" wp14:editId="6DCCAFDB">
            <wp:extent cx="3162300" cy="2247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DA60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实验思路：</w:t>
      </w:r>
    </w:p>
    <w:p w14:paraId="15F6928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首先测量黄芪的质量和体积，然后通过公式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计算出密度。</w:t>
      </w:r>
    </w:p>
    <w:p w14:paraId="2F607C9E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实验过程：</w:t>
      </w:r>
    </w:p>
    <w:p w14:paraId="239993FD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将托盘天平放在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的桌面上，把游码移到标尺左端的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处，发现指针偏向分度盘左侧，要使横梁水平平衡，应将平衡螺母向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调。</w:t>
      </w:r>
    </w:p>
    <w:p w14:paraId="55CF1B8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用调节好的天平测出一根黄芪的质量为</w:t>
      </w:r>
      <w:r>
        <w:rPr>
          <w:rFonts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；小亮将这根黄芪缓慢竖直插入装有适量水的量筒中，测出其浸入水中部分的体积为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；取出黄芪，如图乙所示，沿水印处将其剪断，用天平测出这根黄芪未浸入水中部分的质量为</w:t>
      </w:r>
      <w:r>
        <w:rPr>
          <w:rFonts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。请依据实验步骤，设计记录实验数据的表格。</w:t>
      </w:r>
    </w:p>
    <w:p w14:paraId="056053AE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根据以上实验数据推导出黄芪密度的表达式为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5B76E5D1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705" w:dyaOrig="615" w14:anchorId="608360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5.4pt;height:30.6pt" o:ole="">
            <v:imagedata r:id="rId20" o:title="eqIda3e8b5e08812f92622f79e7b17a5a78d"/>
          </v:shape>
          <o:OLEObject Type="Embed" ProgID="Equation.DSMT4" ShapeID="_x0000_i1025" DrawAspect="Content" ObjectID="_1843929847" r:id="rId21"/>
        </w:object>
      </w:r>
      <w:r>
        <w:rPr>
          <w:color w:val="000000"/>
        </w:rPr>
        <w:t xml:space="preserve">    </w:t>
      </w:r>
    </w:p>
    <w:p w14:paraId="7B5B782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水平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零刻度线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</w:t>
      </w:r>
    </w:p>
    <w:p w14:paraId="7F1EAD8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</w:p>
    <w:tbl>
      <w:tblPr>
        <w:tblW w:w="8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43"/>
        <w:gridCol w:w="2044"/>
        <w:gridCol w:w="2164"/>
        <w:gridCol w:w="1924"/>
      </w:tblGrid>
      <w:tr w:rsidR="00526B4F" w14:paraId="4FEF1FF0" w14:textId="77777777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F47ABF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一根黄芪质量</w:t>
            </w:r>
            <w:r>
              <w:object w:dxaOrig="615" w:dyaOrig="360" w14:anchorId="2B13C625">
                <v:shape id="_x0000_i1026" type="#_x0000_t75" alt="学科网(www.zxxk.com)--教育资源门户，提供试卷、教案、课件、论文、素材以及各类教学资源下载，还有大量而丰富的教学相关资讯！" style="width:30.6pt;height:18pt" o:ole="">
                  <v:imagedata r:id="rId22" o:title="eqId8bb06ebbc541cb49c3cfb9a030526cec"/>
                </v:shape>
                <o:OLEObject Type="Embed" ProgID="Equation.DSMT4" ShapeID="_x0000_i1026" DrawAspect="Content" ObjectID="_1843929848" r:id="rId23"/>
              </w:object>
            </w:r>
          </w:p>
        </w:tc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15D5B6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浸入水中部分体积</w:t>
            </w:r>
            <w:r>
              <w:object w:dxaOrig="735" w:dyaOrig="315" w14:anchorId="30A5396E">
                <v:shape id="_x0000_i1027" type="#_x0000_t75" alt="学科网(www.zxxk.com)--教育资源门户，提供试卷、教案、课件、论文、素材以及各类教学资源下载，还有大量而丰富的教学相关资讯！" style="width:36.6pt;height:15.6pt" o:ole="">
                  <v:imagedata r:id="rId24" o:title="eqId8fe565aa374efe53fa7adbc5ce6c2037"/>
                </v:shape>
                <o:OLEObject Type="Embed" ProgID="Equation.DSMT4" ShapeID="_x0000_i1027" DrawAspect="Content" ObjectID="_1843929849" r:id="rId25"/>
              </w:object>
            </w:r>
          </w:p>
        </w:tc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CB4AFA2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未浸入水中部分质量</w:t>
            </w:r>
            <w:r>
              <w:object w:dxaOrig="645" w:dyaOrig="360" w14:anchorId="4D990F72">
                <v:shape id="_x0000_i1028" type="#_x0000_t75" alt="学科网(www.zxxk.com)--教育资源门户，提供试卷、教案、课件、论文、素材以及各类教学资源下载，还有大量而丰富的教学相关资讯！" style="width:32.4pt;height:18pt" o:ole="">
                  <v:imagedata r:id="rId26" o:title="eqId80814180c44693b97f1348f6c434d1eb"/>
                </v:shape>
                <o:OLEObject Type="Embed" ProgID="Equation.DSMT4" ShapeID="_x0000_i1028" DrawAspect="Content" ObjectID="_1843929850" r:id="rId27"/>
              </w:objec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C2D841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黄芪的密度</w:t>
            </w:r>
            <w:r>
              <w:object w:dxaOrig="1305" w:dyaOrig="435" w14:anchorId="03F26421">
                <v:shape id="_x0000_i1029" type="#_x0000_t75" alt="学科网(www.zxxk.com)--教育资源门户，提供试卷、教案、课件、论文、素材以及各类教学资源下载，还有大量而丰富的教学相关资讯！" style="width:65.4pt;height:21.6pt" o:ole="">
                  <v:imagedata r:id="rId28" o:title="eqId81a864fbac2207dd3ce6fd9ec64cc962"/>
                </v:shape>
                <o:OLEObject Type="Embed" ProgID="Equation.DSMT4" ShapeID="_x0000_i1029" DrawAspect="Content" ObjectID="_1843929851" r:id="rId29"/>
              </w:object>
            </w:r>
          </w:p>
        </w:tc>
      </w:tr>
      <w:tr w:rsidR="00526B4F" w14:paraId="19BFF2D1" w14:textId="77777777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A90A5D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br/>
            </w:r>
          </w:p>
        </w:tc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FF52E6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1C157A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70AD94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14:paraId="73D2EC8D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object w:dxaOrig="1215" w:dyaOrig="615" w14:anchorId="04F8060E">
          <v:shape id="_x0000_i1030" type="#_x0000_t75" alt="学科网(www.zxxk.com)--教育资源门户，提供试卷、教案、课件、论文、素材以及各类教学资源下载，还有大量而丰富的教学相关资讯！" style="width:60.6pt;height:30.6pt" o:ole="">
            <v:imagedata r:id="rId30" o:title="eqId528ed8fa9fd26de220b52911d6b640d9"/>
          </v:shape>
          <o:OLEObject Type="Embed" ProgID="Equation.DSMT4" ShapeID="_x0000_i1030" DrawAspect="Content" ObjectID="_1843929852" r:id="rId31"/>
        </w:object>
      </w:r>
    </w:p>
    <w:p w14:paraId="7DC9D90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96D7E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0CE578FC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测量密度的实验原理就是密度的定义式</w:t>
      </w:r>
      <w:r>
        <w:object w:dxaOrig="705" w:dyaOrig="615" w14:anchorId="3A0D062D">
          <v:shape id="_x0000_i1031" type="#_x0000_t75" alt="学科网(www.zxxk.com)--教育资源门户，提供试卷、教案、课件、论文、素材以及各类教学资源下载，还有大量而丰富的教学相关资讯！" style="width:35.4pt;height:30.6pt" o:ole="">
            <v:imagedata r:id="rId32" o:title="eqId7919c222484e0b51ae8403e542aa0c4c"/>
          </v:shape>
          <o:OLEObject Type="Embed" ProgID="Equation.DSMT4" ShapeID="_x0000_i1031" DrawAspect="Content" ObjectID="_1843929853" r:id="rId33"/>
        </w:object>
      </w:r>
      <w:r>
        <w:rPr>
          <w:color w:val="000000"/>
        </w:rPr>
        <w:t>​</w:t>
      </w:r>
      <w:r>
        <w:rPr>
          <w:color w:val="000000"/>
        </w:rPr>
        <w:t>，通过测量质量和体积，代入公式计算密度。</w:t>
      </w:r>
    </w:p>
    <w:p w14:paraId="5A5F1AA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D8DB6CF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使用天平前，需先将天平放在水平桌面上，把游码移到标尺左端的零刻度线处，再调平衡；</w:t>
      </w:r>
    </w:p>
    <w:p w14:paraId="10AAE3A4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指针偏向分度盘左侧，说明左侧偏重，根据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左偏右调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原则，应将平衡螺母向右调。</w:t>
      </w:r>
    </w:p>
    <w:p w14:paraId="06EBC626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1E1D62C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根据实验步骤，需要记录三个测量</w:t>
      </w:r>
      <w:proofErr w:type="gramStart"/>
      <w:r>
        <w:rPr>
          <w:color w:val="000000"/>
        </w:rPr>
        <w:t>量</w:t>
      </w:r>
      <w:proofErr w:type="gramEnd"/>
      <w:r>
        <w:rPr>
          <w:color w:val="000000"/>
        </w:rPr>
        <w:t>：总质量</w:t>
      </w:r>
      <w:r>
        <w:object w:dxaOrig="300" w:dyaOrig="360" w14:anchorId="20B2C3F1">
          <v:shape id="_x0000_i1032" type="#_x0000_t75" alt="学科网(www.zxxk.com)--教育资源门户，提供试卷、教案、课件、论文、素材以及各类教学资源下载，还有大量而丰富的教学相关资讯！" style="width:15pt;height:18pt" o:ole="">
            <v:imagedata r:id="rId34" o:title="eqId77ab1256702aef4e9f1a5eb6c12ecc96"/>
          </v:shape>
          <o:OLEObject Type="Embed" ProgID="Equation.DSMT4" ShapeID="_x0000_i1032" DrawAspect="Content" ObjectID="_1843929854" r:id="rId35"/>
        </w:object>
      </w:r>
      <w:r>
        <w:rPr>
          <w:color w:val="000000"/>
        </w:rPr>
        <w:t>、浸入体积</w:t>
      </w:r>
      <w:r>
        <w:object w:dxaOrig="240" w:dyaOrig="285" w14:anchorId="0513B4FE">
          <v:shape id="_x0000_i1033" type="#_x0000_t75" alt="学科网(www.zxxk.com)--教育资源门户，提供试卷、教案、课件、论文、素材以及各类教学资源下载，还有大量而丰富的教学相关资讯！" style="width:12pt;height:14.4pt" o:ole="">
            <v:imagedata r:id="rId36" o:title="eqIdf49afb888af42a0fd9dffa515b380b68"/>
          </v:shape>
          <o:OLEObject Type="Embed" ProgID="Equation.DSMT4" ShapeID="_x0000_i1033" DrawAspect="Content" ObjectID="_1843929855" r:id="rId37"/>
        </w:object>
      </w:r>
      <w:r>
        <w:rPr>
          <w:color w:val="000000"/>
        </w:rPr>
        <w:t>、未浸入部分质量</w:t>
      </w:r>
      <w:r>
        <w:object w:dxaOrig="315" w:dyaOrig="360" w14:anchorId="60132FD7">
          <v:shape id="_x0000_i1034" type="#_x0000_t75" alt="学科网(www.zxxk.com)--教育资源门户，提供试卷、教案、课件、论文、素材以及各类教学资源下载，还有大量而丰富的教学相关资讯！" style="width:15.6pt;height:18pt" o:ole="">
            <v:imagedata r:id="rId38" o:title="eqId1fbd67f60f04c278bdd867fdb3979dfb"/>
          </v:shape>
          <o:OLEObject Type="Embed" ProgID="Equation.DSMT4" ShapeID="_x0000_i1034" DrawAspect="Content" ObjectID="_1843929856" r:id="rId39"/>
        </w:object>
      </w:r>
      <w:r>
        <w:rPr>
          <w:color w:val="000000"/>
        </w:rPr>
        <w:t>，最后计算密度，表格包含上述物理量并标注单位即可。</w:t>
      </w:r>
    </w:p>
    <w:tbl>
      <w:tblPr>
        <w:tblW w:w="8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43"/>
        <w:gridCol w:w="2044"/>
        <w:gridCol w:w="2164"/>
        <w:gridCol w:w="1924"/>
      </w:tblGrid>
      <w:tr w:rsidR="00526B4F" w14:paraId="354B084C" w14:textId="77777777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63C80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一根黄芪质量</w:t>
            </w:r>
            <w:r>
              <w:object w:dxaOrig="615" w:dyaOrig="360" w14:anchorId="5B1F3474">
                <v:shape id="_x0000_i1035" type="#_x0000_t75" alt="学科网(www.zxxk.com)--教育资源门户，提供试卷、教案、课件、论文、素材以及各类教学资源下载，还有大量而丰富的教学相关资讯！" style="width:30.6pt;height:18pt" o:ole="">
                  <v:imagedata r:id="rId40" o:title="eqId15f73491b62babee0b5b24e8de59decb"/>
                </v:shape>
                <o:OLEObject Type="Embed" ProgID="Equation.DSMT4" ShapeID="_x0000_i1035" DrawAspect="Content" ObjectID="_1843929857" r:id="rId41"/>
              </w:object>
            </w:r>
          </w:p>
        </w:tc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FEB7C5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浸入水中部分体积</w:t>
            </w:r>
            <w:r>
              <w:object w:dxaOrig="735" w:dyaOrig="315" w14:anchorId="572C2ED0">
                <v:shape id="_x0000_i1036" type="#_x0000_t75" alt="学科网(www.zxxk.com)--教育资源门户，提供试卷、教案、课件、论文、素材以及各类教学资源下载，还有大量而丰富的教学相关资讯！" style="width:36.6pt;height:15.6pt" o:ole="">
                  <v:imagedata r:id="rId24" o:title="eqId8fe565aa374efe53fa7adbc5ce6c2037"/>
                </v:shape>
                <o:OLEObject Type="Embed" ProgID="Equation.DSMT4" ShapeID="_x0000_i1036" DrawAspect="Content" ObjectID="_1843929858" r:id="rId42"/>
              </w:object>
            </w:r>
          </w:p>
        </w:tc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DCF5FC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未浸入水中部分质量</w:t>
            </w:r>
            <w:r>
              <w:object w:dxaOrig="645" w:dyaOrig="360" w14:anchorId="550CD83F">
                <v:shape id="_x0000_i1037" type="#_x0000_t75" alt="学科网(www.zxxk.com)--教育资源门户，提供试卷、教案、课件、论文、素材以及各类教学资源下载，还有大量而丰富的教学相关资讯！" style="width:32.4pt;height:18pt" o:ole="">
                  <v:imagedata r:id="rId26" o:title="eqId80814180c44693b97f1348f6c434d1eb"/>
                </v:shape>
                <o:OLEObject Type="Embed" ProgID="Equation.DSMT4" ShapeID="_x0000_i1037" DrawAspect="Content" ObjectID="_1843929859" r:id="rId43"/>
              </w:objec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D569DD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黄芪的密度</w:t>
            </w:r>
            <w:r>
              <w:object w:dxaOrig="1305" w:dyaOrig="435" w14:anchorId="68D0DE4C">
                <v:shape id="_x0000_i1038" type="#_x0000_t75" alt="学科网(www.zxxk.com)--教育资源门户，提供试卷、教案、课件、论文、素材以及各类教学资源下载，还有大量而丰富的教学相关资讯！" style="width:65.4pt;height:21.6pt" o:ole="">
                  <v:imagedata r:id="rId44" o:title="eqId3665ebed56932345a8bf6ce00a595d27"/>
                </v:shape>
                <o:OLEObject Type="Embed" ProgID="Equation.DSMT4" ShapeID="_x0000_i1038" DrawAspect="Content" ObjectID="_1843929860" r:id="rId45"/>
              </w:object>
            </w:r>
          </w:p>
        </w:tc>
      </w:tr>
      <w:tr w:rsidR="00526B4F" w14:paraId="29FCC3B7" w14:textId="77777777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8A0A41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B80D65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E6B4DA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B5153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14:paraId="60ED154D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257124E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 </w:t>
      </w:r>
      <w:r>
        <w:rPr>
          <w:color w:val="000000"/>
        </w:rPr>
        <w:t>浸入水中部分的质量为总质量减去未浸入部分的质量，即</w:t>
      </w:r>
      <w:r>
        <w:object w:dxaOrig="1335" w:dyaOrig="375" w14:anchorId="2FECFBA7">
          <v:shape id="_x0000_i1039" type="#_x0000_t75" alt="学科网(www.zxxk.com)--教育资源门户，提供试卷、教案、课件、论文、素材以及各类教学资源下载，还有大量而丰富的教学相关资讯！" style="width:66.6pt;height:18.6pt" o:ole="">
            <v:imagedata r:id="rId46" o:title="eqIdcb4decfbf9fdb2cd8c19bec05d20b9b5"/>
          </v:shape>
          <o:OLEObject Type="Embed" ProgID="Equation.DSMT4" ShapeID="_x0000_i1039" DrawAspect="Content" ObjectID="_1843929861" r:id="rId47"/>
        </w:object>
      </w:r>
    </w:p>
    <w:p w14:paraId="6165D9F4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浸入部分体积为</w:t>
      </w:r>
      <w:r>
        <w:object w:dxaOrig="240" w:dyaOrig="285" w14:anchorId="317EFAAE">
          <v:shape id="_x0000_i1040" type="#_x0000_t75" alt="学科网(www.zxxk.com)--教育资源门户，提供试卷、教案、课件、论文、素材以及各类教学资源下载，还有大量而丰富的教学相关资讯！" style="width:12pt;height:14.4pt" o:ole="">
            <v:imagedata r:id="rId36" o:title="eqIdf49afb888af42a0fd9dffa515b380b68"/>
          </v:shape>
          <o:OLEObject Type="Embed" ProgID="Equation.DSMT4" ShapeID="_x0000_i1040" DrawAspect="Content" ObjectID="_1843929862" r:id="rId48"/>
        </w:object>
      </w:r>
      <w:r>
        <w:rPr>
          <w:color w:val="000000"/>
        </w:rPr>
        <w:t>，根据密度公式可得</w:t>
      </w:r>
      <w:r>
        <w:object w:dxaOrig="1845" w:dyaOrig="645" w14:anchorId="6F63A3D9">
          <v:shape id="_x0000_i1041" type="#_x0000_t75" alt="学科网(www.zxxk.com)--教育资源门户，提供试卷、教案、课件、论文、素材以及各类教学资源下载，还有大量而丰富的教学相关资讯！" style="width:92.4pt;height:32.4pt" o:ole="">
            <v:imagedata r:id="rId49" o:title="eqId687683a6d1052c69750730e69aa2a1d1"/>
          </v:shape>
          <o:OLEObject Type="Embed" ProgID="Equation.DSMT4" ShapeID="_x0000_i1041" DrawAspect="Content" ObjectID="_1843929863" r:id="rId50"/>
        </w:object>
      </w:r>
    </w:p>
    <w:p w14:paraId="1B67588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医用口罩的核心过滤层是熔喷布，它经过驻极处理，上面带有大量电荷，能吸附微小颗粒提升过滤效果。小明家有一些生产日期不同的口罩，他想知道熔喷布上电荷的多少是否发生变化，为此他设计实验进行探究。</w:t>
      </w:r>
    </w:p>
    <w:p w14:paraId="66BB4F29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实验思路：</w:t>
      </w:r>
    </w:p>
    <w:p w14:paraId="3AD8D33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取品牌、规格等完全相同，只距生产日期时长不同的口罩，裁剪出形状、大小相同的熔喷布，让其吸附轻小塑料泡沫颗粒。通过观察</w:t>
      </w:r>
      <w:r>
        <w:rPr>
          <w:color w:val="000000"/>
        </w:rPr>
        <w:t>________________________________________</w:t>
      </w:r>
      <w:r>
        <w:rPr>
          <w:rFonts w:ascii="宋体" w:hAnsi="宋体"/>
          <w:color w:val="000000"/>
        </w:rPr>
        <w:t>，判断吸附能力的强弱，进而推断口罩熔喷布上电荷的多少。</w:t>
      </w:r>
    </w:p>
    <w:p w14:paraId="2B2C3129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lastRenderedPageBreak/>
        <w:t>实验过程：</w:t>
      </w:r>
    </w:p>
    <w:p w14:paraId="5966CA9C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如图所示，把熔喷布固定在铁架台上，将平铺了足量泡沫颗粒的玻璃板，慢慢靠近至熔喷布下方</w:t>
      </w:r>
      <w:r>
        <w:rPr>
          <w:rFonts w:eastAsia="Times New Roman" w:cs="Times New Roman"/>
          <w:color w:val="000000"/>
        </w:rPr>
        <w:t>1 cm</w:t>
      </w:r>
      <w:r>
        <w:rPr>
          <w:rFonts w:ascii="宋体" w:hAnsi="宋体"/>
          <w:color w:val="000000"/>
        </w:rPr>
        <w:t>的位置，静置</w:t>
      </w:r>
      <w:r>
        <w:rPr>
          <w:rFonts w:eastAsia="Times New Roman" w:cs="Times New Roman"/>
          <w:color w:val="000000"/>
        </w:rPr>
        <w:t>6 s</w:t>
      </w:r>
      <w:r>
        <w:rPr>
          <w:rFonts w:ascii="宋体" w:hAnsi="宋体"/>
          <w:color w:val="000000"/>
        </w:rPr>
        <w:t>，观察熔喷布表面吸附颗粒的情况。换用距生产日期时长不同的熔喷布重复上述实验，记录实验现象如下表。</w:t>
      </w:r>
    </w:p>
    <w:p w14:paraId="57779EE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C91B657" wp14:editId="5D0D00D8">
            <wp:extent cx="2162175" cy="18192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67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5"/>
        <w:gridCol w:w="2255"/>
        <w:gridCol w:w="2255"/>
      </w:tblGrid>
      <w:tr w:rsidR="00526B4F" w14:paraId="16EEB675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181B20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距生产日期时长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D5633A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吸附颗粒情况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4CA8A7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吸附等级</w:t>
            </w:r>
          </w:p>
        </w:tc>
      </w:tr>
      <w:tr w:rsidR="00526B4F" w14:paraId="2E7A7458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DA6B49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短期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52C5FA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较多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820EB2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☆☆☆☆☆</w:t>
            </w:r>
          </w:p>
        </w:tc>
      </w:tr>
      <w:tr w:rsidR="00526B4F" w14:paraId="6F430D3B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CE17DB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中期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75F5C4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622570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☆☆☆</w:t>
            </w:r>
          </w:p>
        </w:tc>
      </w:tr>
      <w:tr w:rsidR="00526B4F" w14:paraId="7F1B999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5F7E93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长期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87CE34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极少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FE8405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☆</w:t>
            </w:r>
          </w:p>
        </w:tc>
      </w:tr>
    </w:tbl>
    <w:p w14:paraId="60DF432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实验结论：</w:t>
      </w:r>
    </w:p>
    <w:p w14:paraId="701F9278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品牌、规格等完全相同的口罩，距生产日期时长越长，其熔喷布的吸附能力越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，熔喷布上的电荷会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（选填“增加”“减少”或“不变”）。</w:t>
      </w:r>
    </w:p>
    <w:p w14:paraId="0642EFF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实验拓展：</w:t>
      </w:r>
    </w:p>
    <w:p w14:paraId="50FDBA6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口罩放在浴室里或放在低温干燥环境储存，会影响熔喷布上电荷的多少吗？请对此提出一个可探究的科学问题：</w:t>
      </w:r>
      <w:r>
        <w:rPr>
          <w:color w:val="000000"/>
        </w:rPr>
        <w:t>____________________________________________</w:t>
      </w:r>
      <w:r>
        <w:rPr>
          <w:rFonts w:ascii="宋体" w:hAnsi="宋体"/>
          <w:color w:val="000000"/>
        </w:rPr>
        <w:t>？</w:t>
      </w:r>
    </w:p>
    <w:p w14:paraId="30E557D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熔喷布吸附塑料泡沫颗粒的多少</w:t>
      </w:r>
      <w:r>
        <w:rPr>
          <w:color w:val="000000"/>
        </w:rPr>
        <w:t xml:space="preserve">    </w:t>
      </w:r>
    </w:p>
    <w:p w14:paraId="69688D94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弱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减少</w:t>
      </w:r>
      <w:r>
        <w:rPr>
          <w:color w:val="000000"/>
        </w:rPr>
        <w:t xml:space="preserve">    </w:t>
      </w:r>
    </w:p>
    <w:p w14:paraId="6B0C4DD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熔喷布上电荷的多少与储存环境的湿度有什么关系</w:t>
      </w:r>
    </w:p>
    <w:p w14:paraId="5214151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79EC4B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B6AEA6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本题利用</w:t>
      </w:r>
      <w:r>
        <w:rPr>
          <w:rFonts w:ascii="宋体" w:hAnsi="宋体"/>
          <w:color w:val="000000"/>
        </w:rPr>
        <w:t>转换法</w:t>
      </w:r>
      <w:r>
        <w:rPr>
          <w:color w:val="000000"/>
        </w:rPr>
        <w:t>，根据带电体可以吸引轻小物体的性质，电荷越多吸附能力越强，因此通过观察吸附的塑料泡沫颗粒的多少，就能判断吸附能力、推断电荷多少。</w:t>
      </w:r>
    </w:p>
    <w:p w14:paraId="5FAEBC71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D802B2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从表格数据可得，生产日期距离现在时间越长，熔喷布吸附的泡沫颗粒越少，说明吸附能力越弱，对应熔喷布上的电荷越少。</w:t>
      </w:r>
    </w:p>
    <w:p w14:paraId="4903FA17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89E216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题目中浴室是高湿度环境，低温干燥环境是低湿度环境，因此围绕环境湿度对电荷的影响提出可探究的科学问题即可，如：熔喷布上电荷的多少与储存环境的湿度有什么关系。</w:t>
      </w:r>
    </w:p>
    <w:p w14:paraId="2574D04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甲所示，高铁列车通过车顶受电弓上的碳滑板与接触网滑动接触获取电能。碳滑板在使用中会磨损，影响获取电能，需定期检测更换。小明想：是不是碳滑板变薄引起电阻变化导致的呢？于是他购置碳板，测量碳板在不同磨损程度下的电阻。</w:t>
      </w:r>
    </w:p>
    <w:p w14:paraId="0D66F56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6E6451F" wp14:editId="5AF68A41">
            <wp:extent cx="5238750" cy="1360668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6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25B4C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实验思路：</w:t>
      </w:r>
      <w:r>
        <w:rPr>
          <w:rFonts w:ascii="宋体" w:hAnsi="宋体"/>
          <w:color w:val="000000"/>
        </w:rPr>
        <w:t>根据伏安法测量电阻的原理设计电路。将同一块碳板先后磨成不同的厚度，分别测量碳板在</w:t>
      </w:r>
      <w:r>
        <w:rPr>
          <w:rFonts w:eastAsia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电压下通过的电流，利用欧姆定律算出电阻。</w:t>
      </w:r>
    </w:p>
    <w:p w14:paraId="23D5406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实验过程：</w:t>
      </w:r>
    </w:p>
    <w:p w14:paraId="4713DE4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用笔画线表示导线将图乙电路连接完整。</w:t>
      </w:r>
    </w:p>
    <w:p w14:paraId="6042E1C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闭合开关，发现电压表有示数，电流表无示数，则故障原因可能是</w:t>
      </w:r>
      <w:r>
        <w:rPr>
          <w:color w:val="000000"/>
        </w:rPr>
        <w:t>___________________________</w:t>
      </w:r>
      <w:r>
        <w:rPr>
          <w:rFonts w:ascii="宋体" w:hAnsi="宋体"/>
          <w:color w:val="000000"/>
        </w:rPr>
        <w:t>。</w:t>
      </w:r>
    </w:p>
    <w:p w14:paraId="00DC2134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排除故障后，测量厚度为</w:t>
      </w:r>
      <w:r>
        <w:rPr>
          <w:rFonts w:eastAsia="Times New Roman" w:cs="Times New Roman"/>
          <w:color w:val="000000"/>
        </w:rPr>
        <w:t>10mm</w:t>
      </w:r>
      <w:proofErr w:type="gramStart"/>
      <w:r>
        <w:rPr>
          <w:rFonts w:ascii="宋体" w:hAnsi="宋体"/>
          <w:color w:val="000000"/>
        </w:rPr>
        <w:t>碳板电阻</w:t>
      </w:r>
      <w:proofErr w:type="gramEnd"/>
      <w:r>
        <w:rPr>
          <w:rFonts w:ascii="宋体" w:hAnsi="宋体"/>
          <w:color w:val="000000"/>
        </w:rPr>
        <w:t>时，移动滑动变阻器滑片，使电压表示数为</w:t>
      </w:r>
      <w:r>
        <w:rPr>
          <w:rFonts w:eastAsia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，电流表示数如图丙所示，算出电阻</w:t>
      </w:r>
      <w:r>
        <w:object w:dxaOrig="420" w:dyaOrig="255" w14:anchorId="3F22D134">
          <v:shape id="_x0000_i1042" type="#_x0000_t75" alt="学科网(www.zxxk.com)--教育资源门户，提供试卷、教案、课件、论文、素材以及各类教学资源下载，还有大量而丰富的教学相关资讯！" style="width:21pt;height:12.6pt" o:ole="">
            <v:imagedata r:id="rId53" o:title="eqIdffa18cd4f0b8d7b4069b6707a50f3dac"/>
          </v:shape>
          <o:OLEObject Type="Embed" ProgID="Equation.DSMT4" ShapeID="_x0000_i1042" DrawAspect="Content" ObjectID="_1843929864" r:id="rId54"/>
        </w:objec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。继续将长度、宽度一定的碳板磨成不同厚度，重复上述实验，得到数据如下表所示。</w:t>
      </w:r>
    </w:p>
    <w:tbl>
      <w:tblPr>
        <w:tblW w:w="5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75"/>
        <w:gridCol w:w="1275"/>
        <w:gridCol w:w="1275"/>
        <w:gridCol w:w="1275"/>
      </w:tblGrid>
      <w:tr w:rsidR="00526B4F" w14:paraId="3D7669BB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F28B2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厚度</w:t>
            </w:r>
            <w:r>
              <w:rPr>
                <w:rFonts w:eastAsia="Times New Roman" w:cs="Times New Roman"/>
                <w:i/>
                <w:color w:val="000000"/>
              </w:rPr>
              <w:t>d</w:t>
            </w:r>
            <w:r>
              <w:rPr>
                <w:rFonts w:eastAsia="Times New Roman" w:cs="Times New Roman"/>
                <w:color w:val="000000"/>
              </w:rPr>
              <w:t>/mm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ED21B88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eastAsia="Times New Roman" w:cs="Times New Roman"/>
                <w:i/>
                <w:color w:val="000000"/>
              </w:rPr>
              <w:t>U</w:t>
            </w:r>
            <w:r>
              <w:rPr>
                <w:rFonts w:eastAsia="Times New Roman" w:cs="Times New Roman"/>
                <w:color w:val="000000"/>
              </w:rPr>
              <w:t>/V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77221C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646B56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电阻</w:t>
            </w: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rFonts w:eastAsia="Times New Roman" w:cs="Times New Roman"/>
                <w:color w:val="000000"/>
              </w:rPr>
              <w:t>/Ω</w:t>
            </w:r>
          </w:p>
        </w:tc>
      </w:tr>
      <w:tr w:rsidR="00526B4F" w14:paraId="41125BA4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C2FA36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05A3D7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6B27C1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E0EDDF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  <w:tr w:rsidR="00526B4F" w14:paraId="26526230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5279A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12FB4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3F92CF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F0073C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3.75</w:t>
            </w:r>
          </w:p>
        </w:tc>
      </w:tr>
      <w:tr w:rsidR="00526B4F" w14:paraId="137B2836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8D99AA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4CDA82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679F91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615EB5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526B4F" w14:paraId="68CBE2F6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C26D04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DD24A5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D3A0E4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D0013B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7.5</w:t>
            </w:r>
          </w:p>
        </w:tc>
      </w:tr>
      <w:tr w:rsidR="00526B4F" w14:paraId="2DB7EDC7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CEEFD9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D45B08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B51DD7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46BC70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</w:t>
            </w:r>
          </w:p>
        </w:tc>
      </w:tr>
    </w:tbl>
    <w:p w14:paraId="0429C403" w14:textId="77777777" w:rsidR="00526B4F" w:rsidRDefault="00526B4F">
      <w:pPr>
        <w:spacing w:line="360" w:lineRule="auto"/>
        <w:textAlignment w:val="center"/>
        <w:rPr>
          <w:color w:val="000000"/>
        </w:rPr>
      </w:pPr>
    </w:p>
    <w:p w14:paraId="51515CF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实验拓展：</w:t>
      </w:r>
    </w:p>
    <w:p w14:paraId="39683A36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根据实验数据在图丁中作出碳板电阻与厚度的关系图像。分析图像和数据得出结论：长度、宽度和材料一定时，碳板的电阻与厚度成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比。根据结论可以建议检修人员定期测量碳滑板的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来判断是否需要更换。</w:t>
      </w:r>
    </w:p>
    <w:p w14:paraId="6E8DF23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35C09FD1" wp14:editId="39BFEC4B">
            <wp:extent cx="1866900" cy="14192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碳板断路</w:t>
      </w:r>
      <w:r>
        <w:rPr>
          <w:color w:val="000000"/>
        </w:rPr>
        <w:t xml:space="preserve">    </w:t>
      </w:r>
    </w:p>
    <w:p w14:paraId="56924EEB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3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反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厚度##</w:t>
      </w:r>
      <w:r>
        <w:rPr>
          <w:color w:val="000000"/>
        </w:rPr>
        <w:t>电阻</w:t>
      </w:r>
    </w:p>
    <w:p w14:paraId="45EA81E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85A64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247B55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伏安法测电阻时，电压表需并联在待测电阻两端；</w:t>
      </w:r>
      <w:r>
        <w:rPr>
          <w:rFonts w:ascii="宋体" w:hAnsi="宋体"/>
          <w:color w:val="000000"/>
        </w:rPr>
        <w:t>测量碳板在</w:t>
      </w:r>
      <w:r>
        <w:rPr>
          <w:rFonts w:eastAsia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电压下通过的电流</w:t>
      </w:r>
      <w:r>
        <w:rPr>
          <w:color w:val="000000"/>
        </w:rPr>
        <w:t>，因此电压表选</w:t>
      </w:r>
      <w:r>
        <w:rPr>
          <w:color w:val="000000"/>
        </w:rPr>
        <w:t>0~3V</w:t>
      </w:r>
      <w:r>
        <w:rPr>
          <w:color w:val="000000"/>
        </w:rPr>
        <w:t>的测量范围，将电压表的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接线柱接在碳板的右端。</w:t>
      </w:r>
    </w:p>
    <w:p w14:paraId="0404F7D8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DA4CB2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电流表无示数说明电路可能发生断路，电压表有示数说明电压表两端能连通到电源两极，因此故障可能是与电压表并联的碳板断路。</w:t>
      </w:r>
    </w:p>
    <w:p w14:paraId="461234B1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437C3381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由丙图可知，电流表接</w:t>
      </w:r>
      <w:r>
        <w:rPr>
          <w:color w:val="000000"/>
        </w:rPr>
        <w:t>0~0.6A</w:t>
      </w:r>
      <w:r>
        <w:rPr>
          <w:color w:val="000000"/>
        </w:rPr>
        <w:t>的测量范围，分度值为</w:t>
      </w:r>
      <w:r>
        <w:rPr>
          <w:color w:val="000000"/>
        </w:rPr>
        <w:t>0.02A</w:t>
      </w:r>
      <w:r>
        <w:rPr>
          <w:color w:val="000000"/>
        </w:rPr>
        <w:t>，读数为</w:t>
      </w:r>
      <w:r>
        <w:object w:dxaOrig="855" w:dyaOrig="285" w14:anchorId="12D8CB25">
          <v:shape id="_x0000_i1043" type="#_x0000_t75" alt="学科网(www.zxxk.com)--教育资源门户，提供试卷、教案、课件、论文、素材以及各类教学资源下载，还有大量而丰富的教学相关资讯！" style="width:42.6pt;height:14.4pt" o:ole="">
            <v:imagedata r:id="rId56" o:title="eqIdccc6c9ded33b9c2e5c4bed7e8b65f4c7"/>
          </v:shape>
          <o:OLEObject Type="Embed" ProgID="Equation.DSMT4" ShapeID="_x0000_i1043" DrawAspect="Content" ObjectID="_1843929865" r:id="rId57"/>
        </w:object>
      </w:r>
      <w:r>
        <w:rPr>
          <w:color w:val="000000"/>
        </w:rPr>
        <w:t>，</w:t>
      </w:r>
      <w:proofErr w:type="gramStart"/>
      <w:r>
        <w:rPr>
          <w:color w:val="000000"/>
        </w:rPr>
        <w:t>碳板的</w:t>
      </w:r>
      <w:proofErr w:type="gramEnd"/>
      <w:r>
        <w:rPr>
          <w:color w:val="000000"/>
        </w:rPr>
        <w:t>电阻为</w:t>
      </w:r>
      <w:r>
        <w:object w:dxaOrig="1965" w:dyaOrig="615" w14:anchorId="21F61260">
          <v:shape id="_x0000_i1044" type="#_x0000_t75" alt="学科网(www.zxxk.com)--教育资源门户，提供试卷、教案、课件、论文、素材以及各类教学资源下载，还有大量而丰富的教学相关资讯！" style="width:98.4pt;height:30.6pt" o:ole="">
            <v:imagedata r:id="rId58" o:title="eqIdd028e28e4805f5163eb2e78205a7aa56"/>
          </v:shape>
          <o:OLEObject Type="Embed" ProgID="Equation.DSMT4" ShapeID="_x0000_i1044" DrawAspect="Content" ObjectID="_1843929866" r:id="rId59"/>
        </w:object>
      </w:r>
    </w:p>
    <w:p w14:paraId="0ED0C777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7A80CD6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分析实验数据可得</w:t>
      </w:r>
      <w:r>
        <w:object w:dxaOrig="8232" w:dyaOrig="285" w14:anchorId="782BAEBC">
          <v:shape id="_x0000_i1045" type="#_x0000_t75" alt="学科网(www.zxxk.com)--教育资源门户，提供试卷、教案、课件、论文、素材以及各类教学资源下载，还有大量而丰富的教学相关资讯！" style="width:411.6pt;height:14.4pt" o:ole="">
            <v:imagedata r:id="rId60" o:title="eqId523b34eec60b10d0b32070a235408499"/>
          </v:shape>
          <o:OLEObject Type="Embed" ProgID="Equation.DSMT4" ShapeID="_x0000_i1045" DrawAspect="Content" ObjectID="_1843929867" r:id="rId61"/>
        </w:object>
      </w:r>
    </w:p>
    <w:p w14:paraId="3A55234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即电阻与长度的乘积为定值，因此长度、宽度、材料一定时，碳板电阻与厚度成反比；根据结论，电阻随厚度减小而增大，因此定期测量碳滑板的电阻，也可直接测量厚度判断是否需要更换。</w:t>
      </w:r>
    </w:p>
    <w:p w14:paraId="6F37A85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小亮周末在家做家务，用热水洗涤自己的纯棉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恤，晾干后，发现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恤明显变小了。他上网查阅资料，了解到衣物被不当洗涤会收缩，可以用收缩率来衡量收缩程度，收缩率</w:t>
      </w:r>
      <w:r>
        <w:object w:dxaOrig="2880" w:dyaOrig="660" w14:anchorId="3EDB5589">
          <v:shape id="_x0000_i1046" type="#_x0000_t75" alt="学科网(www.zxxk.com)--教育资源门户，提供试卷、教案、课件、论文、素材以及各类教学资源下载，还有大量而丰富的教学相关资讯！" style="width:2in;height:33pt" o:ole="">
            <v:imagedata r:id="rId62" o:title="eqId4c5ed5b2e8fc02f34a12d1f7d794a755"/>
          </v:shape>
          <o:OLEObject Type="Embed" ProgID="Equation.DSMT4" ShapeID="_x0000_i1046" DrawAspect="Content" ObjectID="_1843929868" r:id="rId63"/>
        </w:object>
      </w:r>
      <w:r>
        <w:rPr>
          <w:rFonts w:ascii="宋体" w:hAnsi="宋体"/>
          <w:color w:val="000000"/>
        </w:rPr>
        <w:t>。小</w:t>
      </w:r>
      <w:r>
        <w:rPr>
          <w:rFonts w:ascii="宋体" w:hAnsi="宋体"/>
          <w:color w:val="000000"/>
        </w:rPr>
        <w:lastRenderedPageBreak/>
        <w:t>亮想知道衣物的收缩率与洗涤时的水温有什么关系，请你帮他设计实验方案。</w:t>
      </w:r>
    </w:p>
    <w:p w14:paraId="454134D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实验思路：用三块完全相同的纯棉布料，控制洗涤条件完全相同，分别在不同水温下洗涤，以相同方式晾干，测出布料的收缩率。</w:t>
      </w:r>
    </w:p>
    <w:p w14:paraId="7195216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实验过程：①在同一纯棉布料上沿相同纹路裁出三块大小相同的正方形，用刻度尺测出边长；②调配不同温度的水，并用温度计测量，直至水的温度分别为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40℃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，将三块布料分别放入其中洗涤，保证水量、洗衣液、洗涤时间等条件相同；③在相同环境中平铺晾干后，再分别测出布料边长；④根据公式计算出收缩率。</w:t>
      </w:r>
    </w:p>
    <w:p w14:paraId="012F4B95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实验结论：分析数据得出收缩率与洗涤时水温的关系。（本题为开放性试题，答案不唯一，也可按实验器材、实验步骤、实验结论格式作答，评分采取分层级赋分法）</w:t>
      </w:r>
    </w:p>
    <w:p w14:paraId="0E733A9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9C8EAC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略</w:t>
      </w:r>
    </w:p>
    <w:p w14:paraId="121A4892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三、综合应用题（本大题共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分）</w:t>
      </w:r>
    </w:p>
    <w:p w14:paraId="155ED07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小明记录了如下错题，请你帮助他找出错误之处、分析错因并写出正确解答过程。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296"/>
        <w:gridCol w:w="2029"/>
      </w:tblGrid>
      <w:tr w:rsidR="00526B4F" w14:paraId="42656030" w14:textId="77777777">
        <w:tc>
          <w:tcPr>
            <w:tcW w:w="6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6F8339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错题记录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0A0B6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错题改正</w:t>
            </w:r>
          </w:p>
        </w:tc>
      </w:tr>
      <w:tr w:rsidR="00526B4F" w14:paraId="64793CF2" w14:textId="77777777">
        <w:tc>
          <w:tcPr>
            <w:tcW w:w="6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27FA7D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如图是小亮用鞋盒、凸透镜自制的手机投影仪。将手机放入盒内、屏幕正对凸透镜，置于暗室内，将鞋盒对准白墙、进行调节，白墙上出现手机屏幕放大的清晰的像。若想在白墙上看到更大的清晰的像，接下来应怎样操作。</w:t>
            </w:r>
          </w:p>
          <w:p w14:paraId="06C15A37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7F6D50B1" wp14:editId="1FBD9408">
                  <wp:extent cx="1447800" cy="981075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AEAA6D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答：保证鞋盒里的手机到凸透镜的距离大于</w:t>
            </w: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ascii="宋体" w:hAnsi="宋体"/>
                <w:color w:val="000000"/>
              </w:rPr>
              <w:t>倍焦距、小于</w:t>
            </w: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倍焦距，只将手机向凸透镜方向靠近，白墙上就会呈现更大的清晰的像。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CCE526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错误之处：</w:t>
            </w:r>
          </w:p>
          <w:p w14:paraId="6C7FBC91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____________</w:t>
            </w:r>
          </w:p>
          <w:p w14:paraId="7B71F7BD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错因分析：</w:t>
            </w:r>
          </w:p>
          <w:p w14:paraId="5E3A119B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_____________</w:t>
            </w:r>
          </w:p>
          <w:p w14:paraId="74C26290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正确解答：</w:t>
            </w:r>
          </w:p>
          <w:p w14:paraId="604C26CC" w14:textId="77777777" w:rsidR="00526B4F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_____________</w:t>
            </w:r>
          </w:p>
        </w:tc>
      </w:tr>
    </w:tbl>
    <w:p w14:paraId="1A23EBC7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根据要求填写：</w:t>
      </w:r>
    </w:p>
    <w:p w14:paraId="6F18FF4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错误之处：</w:t>
      </w:r>
      <w:r>
        <w:rPr>
          <w:rFonts w:eastAsia="Times New Roman" w:cs="Times New Roman"/>
          <w:color w:val="000000"/>
        </w:rPr>
        <w:t xml:space="preserve"> </w:t>
      </w:r>
      <w:r>
        <w:rPr>
          <w:color w:val="000000"/>
        </w:rPr>
        <w:t>____________</w:t>
      </w:r>
    </w:p>
    <w:p w14:paraId="2D06BD7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错因分析：</w:t>
      </w:r>
      <w:r>
        <w:rPr>
          <w:color w:val="000000"/>
        </w:rPr>
        <w:t>____________</w:t>
      </w:r>
    </w:p>
    <w:p w14:paraId="769F09D7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正确解答：</w:t>
      </w:r>
      <w:r>
        <w:rPr>
          <w:rFonts w:eastAsia="Times New Roman" w:cs="Times New Roman"/>
          <w:color w:val="000000"/>
        </w:rPr>
        <w:t xml:space="preserve"> </w:t>
      </w:r>
      <w:r>
        <w:rPr>
          <w:color w:val="000000"/>
        </w:rPr>
        <w:t>____________</w:t>
      </w:r>
    </w:p>
    <w:p w14:paraId="4E49833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只将手机向凸透镜方向靠近</w:t>
      </w:r>
      <w:r>
        <w:rPr>
          <w:color w:val="000000"/>
        </w:rPr>
        <w:t xml:space="preserve">    </w:t>
      </w:r>
    </w:p>
    <w:p w14:paraId="753C274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对凸透镜成像规律理解不清。只改变物距，不调节像距，得不到清晰的像。（答案合理即可）</w:t>
      </w:r>
      <w:r>
        <w:rPr>
          <w:color w:val="000000"/>
        </w:rPr>
        <w:t xml:space="preserve">    </w:t>
      </w:r>
    </w:p>
    <w:p w14:paraId="1FBCB00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保证鞋盒里的手机到凸透镜的距离大于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倍焦距、小于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倍焦距，将手机向凸透镜方向靠近，同时将鞋盒远离白墙，直到白墙上再次呈现更大的清晰的像</w:t>
      </w:r>
    </w:p>
    <w:p w14:paraId="24B8FA1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5F3B7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B7A234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只将手机向凸透镜方向靠近，没有同时增大凸透镜到白墙的距离（像距），无法成更大的清晰的像，故本题的错误之处是“只将手机向凸透镜方向靠近”。</w:t>
      </w:r>
    </w:p>
    <w:p w14:paraId="27A7E762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F6461D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凸透镜成实像的规律理解不全面，当物体在一倍焦距和二倍焦距之间时，要成更大的清晰实像，需要同时减小物距（手机到透镜的距离）、增大像距（透镜到白墙的距离），只减小物距而不改变像距，像会变得模糊，无法得到清晰的放大像。</w:t>
      </w:r>
    </w:p>
    <w:p w14:paraId="790B04C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6C3D1DD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根据凸透镜成实像时“物近像远像变大”的规律，应将手机向凸透镜方向靠近（减小物距，保持物距在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倍焦距到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 xml:space="preserve">倍焦距之间），同时将鞋盒远离白墙（增大像距），直到白墙上出现更大的清晰的像。  </w:t>
      </w:r>
    </w:p>
    <w:p w14:paraId="1156D75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我国自主研发制造的世界上第一艘双向破冰极地考察船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“雪龙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”号，远航南极科考过程需要大量淡水。实践小组开展利用太阳能蒸馏法为“雪龙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”号制作海水淡化装置的项目活动，并制定项目验收量表，如下表所示。</w:t>
      </w:r>
    </w:p>
    <w:tbl>
      <w:tblPr>
        <w:tblW w:w="5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80"/>
        <w:gridCol w:w="3255"/>
      </w:tblGrid>
      <w:tr w:rsidR="00526B4F" w14:paraId="0A670FE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8FE618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验收指标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7AF71D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达标标准</w:t>
            </w:r>
          </w:p>
        </w:tc>
      </w:tr>
      <w:tr w:rsidR="00526B4F" w14:paraId="0A2F4BF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DA71E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小时制水量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517CD9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≥15 mL</w:t>
            </w:r>
          </w:p>
        </w:tc>
      </w:tr>
      <w:tr w:rsidR="00526B4F" w14:paraId="47FC3DD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818F2E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水质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5EB2C0" w14:textId="77777777" w:rsidR="00526B4F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淡水汽化后，无明显白色残留</w:t>
            </w:r>
          </w:p>
        </w:tc>
      </w:tr>
    </w:tbl>
    <w:p w14:paraId="32DCABD5" w14:textId="77777777" w:rsidR="00526B4F" w:rsidRDefault="00526B4F">
      <w:pPr>
        <w:spacing w:line="360" w:lineRule="auto"/>
        <w:textAlignment w:val="center"/>
        <w:rPr>
          <w:color w:val="000000"/>
        </w:rPr>
      </w:pPr>
    </w:p>
    <w:p w14:paraId="56B8DE9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请将如下太阳能蒸馏法淡化海水的过程补充完整。在①处填写吸、放热情况，②处填写物态变化名称。①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__________</w:t>
      </w:r>
    </w:p>
    <w:p w14:paraId="0D4073B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6E4C8F4" wp14:editId="51FE0E82">
            <wp:extent cx="3733800" cy="438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40F0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以下是同学们设计的两种装置草图，你认为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（选填“甲”或“乙”）装置的结构更合理，这种结构的优点是</w:t>
      </w:r>
      <w:r>
        <w:rPr>
          <w:color w:val="000000"/>
        </w:rPr>
        <w:t>________________________________________</w:t>
      </w:r>
      <w:r>
        <w:rPr>
          <w:rFonts w:ascii="宋体" w:hAnsi="宋体"/>
          <w:color w:val="000000"/>
        </w:rPr>
        <w:t>。</w:t>
      </w:r>
    </w:p>
    <w:p w14:paraId="3CE1F17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A7F7136" wp14:editId="2626F23F">
            <wp:extent cx="2686050" cy="1352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A0FD1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在制作过程中选择材料时，装置顶部使用的透明膜除透光性能好外，还应具有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性能。（写出一条即可）</w:t>
      </w:r>
    </w:p>
    <w:p w14:paraId="0E3DA2BD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选择合理的装置图完成制作后，实测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小时制水量为</w:t>
      </w:r>
      <w:r>
        <w:rPr>
          <w:rFonts w:eastAsia="Times New Roman" w:cs="Times New Roman"/>
          <w:color w:val="000000"/>
        </w:rPr>
        <w:t>6 mL</w:t>
      </w:r>
      <w:r>
        <w:rPr>
          <w:rFonts w:ascii="宋体" w:hAnsi="宋体"/>
          <w:color w:val="000000"/>
        </w:rPr>
        <w:t>，对照验收量表，发现制水量没有达标，请你分析其中可能的原因并提出改进建议</w:t>
      </w:r>
      <w:r>
        <w:rPr>
          <w:color w:val="000000"/>
        </w:rPr>
        <w:t>___________________________________________________</w:t>
      </w:r>
      <w:r>
        <w:rPr>
          <w:rFonts w:ascii="宋体" w:hAnsi="宋体"/>
          <w:color w:val="000000"/>
        </w:rPr>
        <w:t>。</w:t>
      </w:r>
    </w:p>
    <w:p w14:paraId="6D98F005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吸热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 xml:space="preserve">    </w:t>
      </w:r>
    </w:p>
    <w:p w14:paraId="1F3CD4F9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乙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便于收集淡水（答案合理即可）</w:t>
      </w:r>
      <w:r>
        <w:rPr>
          <w:color w:val="000000"/>
        </w:rPr>
        <w:t xml:space="preserve">    </w:t>
      </w:r>
    </w:p>
    <w:p w14:paraId="7BC3105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不吸水（答案合理即可）</w:t>
      </w:r>
      <w:r>
        <w:rPr>
          <w:color w:val="000000"/>
        </w:rPr>
        <w:t xml:space="preserve">    </w:t>
      </w:r>
    </w:p>
    <w:p w14:paraId="05561F04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装置密封不严导致水蒸气泄漏，确保装置密封（答案合理即可）。</w:t>
      </w:r>
    </w:p>
    <w:p w14:paraId="53F08E6E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94F1B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309FEEE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海水先由液态变成气态的水蒸气，这个过程是汽化，汽化需要吸热； 水蒸气再由气态变成液态的淡水，这个过程是液化，液化需要放热。</w:t>
      </w:r>
    </w:p>
    <w:p w14:paraId="7185B731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1D1BEA0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乙装置的优点：上方的玻璃面是倾斜的，水蒸气遇冷液化后形成的小水滴会顺着斜面流入收集容器，而甲装置的玻璃面是水平的，水滴容易滴回海水槽中，收集效率更低。</w:t>
      </w:r>
    </w:p>
    <w:p w14:paraId="568AC24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44C534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装置顶部的透明罩还应具有导热性差（隔热性好）的性能，这样可以减少装置内热量的散失，让海水更容易汽化；也可以写化学性质稳定（不与海水反应）、不吸水（便于水流下）等。</w:t>
      </w:r>
    </w:p>
    <w:p w14:paraId="1F23555C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298E755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制水量不达标可能原因：装置密封不严导致水蒸气泄漏；改进建议：确保装置密封。</w:t>
      </w:r>
    </w:p>
    <w:p w14:paraId="5938C9B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实践小组收集实验器材自制“爱迪生灯”，如图甲所示。当电流通过电阻丝时，电阻丝会发热变红而发光。在调试过程中，发现电阻丝发红程度不足，发热量少。如图乙所示，三位同学分别提出了改进措施，请选择其中一位同学的措施，评价其是否能让电阻丝发热量增多，并用所学的物理知识解释。</w:t>
      </w:r>
    </w:p>
    <w:p w14:paraId="72A08C3C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F281542" wp14:editId="7FC44B8E">
            <wp:extent cx="5076825" cy="1323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0D09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①选择小红的措施解释：根据</w:t>
      </w:r>
      <m:oMath>
        <m:r>
          <w:rPr>
            <w:rFonts w:ascii="Cambria Math" w:hAnsi="Cambria Math" w:cs="Cambria Math"/>
          </w:rPr>
          <m:t>I=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U</m:t>
            </m:r>
          </m:num>
          <m:den>
            <m:r>
              <w:rPr>
                <w:rFonts w:ascii="Cambria Math" w:hAnsi="Cambria Math" w:cs="Cambria Math"/>
              </w:rPr>
              <m:t>R</m:t>
            </m:r>
          </m:den>
        </m:f>
      </m:oMath>
      <w:r>
        <w:rPr>
          <w:rFonts w:ascii="宋体" w:hAnsi="宋体"/>
          <w:color w:val="000000"/>
        </w:rPr>
        <w:t>得，电阻丝的电阻一定时，增大电源电压，可以增大通过电阻丝的电流；根据</w:t>
      </w:r>
      <w:r>
        <w:object w:dxaOrig="915" w:dyaOrig="360" w14:anchorId="28938AD6">
          <v:shape id="_x0000_i1047" type="#_x0000_t75" alt="学科网(www.zxxk.com)--教育资源门户，提供试卷、教案、课件、论文、素材以及各类教学资源下载，还有大量而丰富的教学相关资讯！" style="width:45.6pt;height:18pt" o:ole="">
            <v:imagedata r:id="rId68" o:title="eqId375ef653724aa183fabcccb45b9b507d"/>
          </v:shape>
          <o:OLEObject Type="Embed" ProgID="Equation.DSMT4" ShapeID="_x0000_i1047" DrawAspect="Content" ObjectID="_1843929869" r:id="rId69"/>
        </w:object>
      </w:r>
      <w:r>
        <w:rPr>
          <w:rFonts w:ascii="宋体" w:hAnsi="宋体"/>
          <w:color w:val="000000"/>
        </w:rPr>
        <w:t>得，电阻丝的电阻和通电时间一定时，电流越大，电阻丝产生热量越多；故小红的措施可行，但要适量增大电源电压，若发热量过多，电阻丝易烧断。</w:t>
      </w:r>
    </w:p>
    <w:p w14:paraId="2FBDD40B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②选择小亮的措施解释：根据</w:t>
      </w:r>
      <m:oMath>
        <m:r>
          <w:rPr>
            <w:rFonts w:ascii="Cambria Math" w:hAnsi="Cambria Math" w:cs="Cambria Math"/>
          </w:rPr>
          <m:t>I=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U</m:t>
            </m:r>
          </m:num>
          <m:den>
            <m:r>
              <w:rPr>
                <w:rFonts w:ascii="Cambria Math" w:hAnsi="Cambria Math" w:cs="Cambria Math"/>
              </w:rPr>
              <m:t>R</m:t>
            </m:r>
          </m:den>
        </m:f>
      </m:oMath>
      <w:r>
        <w:rPr>
          <w:rFonts w:ascii="宋体" w:hAnsi="宋体"/>
          <w:color w:val="000000"/>
        </w:rPr>
        <w:t>和</w:t>
      </w:r>
      <w:r>
        <w:object w:dxaOrig="915" w:dyaOrig="360" w14:anchorId="3F41FE25">
          <v:shape id="_x0000_i1048" type="#_x0000_t75" alt="学科网(www.zxxk.com)--教育资源门户，提供试卷、教案、课件、论文、素材以及各类教学资源下载，还有大量而丰富的教学相关资讯！" style="width:45.6pt;height:18pt" o:ole="">
            <v:imagedata r:id="rId68" o:title="eqId375ef653724aa183fabcccb45b9b507d"/>
          </v:shape>
          <o:OLEObject Type="Embed" ProgID="Equation.DSMT4" ShapeID="_x0000_i1048" DrawAspect="Content" ObjectID="_1843929870" r:id="rId70"/>
        </w:object>
      </w:r>
      <w:r>
        <w:rPr>
          <w:rFonts w:ascii="宋体" w:hAnsi="宋体"/>
          <w:color w:val="000000"/>
        </w:rPr>
        <w:t>可得</w:t>
      </w:r>
      <w:r>
        <w:object w:dxaOrig="915" w:dyaOrig="660" w14:anchorId="61BFB971">
          <v:shape id="_x0000_i1049" type="#_x0000_t75" alt="学科网(www.zxxk.com)--教育资源门户，提供试卷、教案、课件、论文、素材以及各类教学资源下载，还有大量而丰富的教学相关资讯！" style="width:45.6pt;height:33pt" o:ole="">
            <v:imagedata r:id="rId71" o:title="eqId8676baab7e9fd9feee01bc542c4f98b3"/>
          </v:shape>
          <o:OLEObject Type="Embed" ProgID="Equation.DSMT4" ShapeID="_x0000_i1049" DrawAspect="Content" ObjectID="_1843929871" r:id="rId72"/>
        </w:object>
      </w:r>
      <w:r>
        <w:rPr>
          <w:rFonts w:ascii="宋体" w:hAnsi="宋体"/>
          <w:color w:val="000000"/>
        </w:rPr>
        <w:t>，在电源电压和通电时间一定时，电阻丝的电阻越小，电阻丝产生热量越多；故小亮的措施可行，但要适量减小电阻丝电阻，若发热量过多，电阻丝易烧断。</w:t>
      </w:r>
    </w:p>
    <w:p w14:paraId="207C7886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③选择小美的措施解释：根据</w:t>
      </w:r>
      <m:oMath>
        <m:r>
          <w:rPr>
            <w:rFonts w:ascii="Cambria Math" w:hAnsi="Cambria Math" w:cs="Cambria Math"/>
          </w:rPr>
          <m:t>I=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 w:cs="Cambria Math"/>
              </w:rPr>
              <m:t>U</m:t>
            </m:r>
          </m:num>
          <m:den>
            <m:r>
              <w:rPr>
                <w:rFonts w:ascii="Cambria Math" w:hAnsi="Cambria Math" w:cs="Cambria Math"/>
              </w:rPr>
              <m:t>R</m:t>
            </m:r>
          </m:den>
        </m:f>
      </m:oMath>
      <w:r>
        <w:rPr>
          <w:rFonts w:ascii="宋体" w:hAnsi="宋体"/>
          <w:color w:val="000000"/>
        </w:rPr>
        <w:t>和</w:t>
      </w:r>
      <w:r>
        <w:object w:dxaOrig="915" w:dyaOrig="360" w14:anchorId="133A0263">
          <v:shape id="_x0000_i1050" type="#_x0000_t75" alt="学科网(www.zxxk.com)--教育资源门户，提供试卷、教案、课件、论文、素材以及各类教学资源下载，还有大量而丰富的教学相关资讯！" style="width:45.6pt;height:18pt" o:ole="">
            <v:imagedata r:id="rId68" o:title="eqId375ef653724aa183fabcccb45b9b507d"/>
          </v:shape>
          <o:OLEObject Type="Embed" ProgID="Equation.DSMT4" ShapeID="_x0000_i1050" DrawAspect="Content" ObjectID="_1843929872" r:id="rId73"/>
        </w:object>
      </w:r>
      <w:r>
        <w:rPr>
          <w:rFonts w:ascii="宋体" w:hAnsi="宋体"/>
          <w:color w:val="000000"/>
        </w:rPr>
        <w:t>可得</w:t>
      </w:r>
      <w:r>
        <w:object w:dxaOrig="915" w:dyaOrig="660" w14:anchorId="337A5DBE">
          <v:shape id="_x0000_i1051" type="#_x0000_t75" alt="学科网(www.zxxk.com)--教育资源门户，提供试卷、教案、课件、论文、素材以及各类教学资源下载，还有大量而丰富的教学相关资讯！" style="width:45.6pt;height:33pt" o:ole="">
            <v:imagedata r:id="rId71" o:title="eqId8676baab7e9fd9feee01bc542c4f98b3"/>
          </v:shape>
          <o:OLEObject Type="Embed" ProgID="Equation.DSMT4" ShapeID="_x0000_i1051" DrawAspect="Content" ObjectID="_1843929873" r:id="rId74"/>
        </w:object>
      </w:r>
      <w:r>
        <w:rPr>
          <w:rFonts w:ascii="宋体" w:hAnsi="宋体"/>
          <w:color w:val="000000"/>
        </w:rPr>
        <w:t>，在电源电压和通电时间一定时，电阻丝的电阻越大，电阻丝产生热量越少；故小美的措施不可行。</w:t>
      </w:r>
    </w:p>
    <w:p w14:paraId="62286DF1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（开放性试题，选择任一位同学的措施解释，答案合理即可）</w:t>
      </w:r>
    </w:p>
    <w:p w14:paraId="440E9868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F9B029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略</w:t>
      </w:r>
    </w:p>
    <w:p w14:paraId="4BE801B1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创新小组设计了一个简易天然气浓度测试仪。图甲是其内部简化电路图，电源电压恒为</w:t>
      </w:r>
      <w:r>
        <w:rPr>
          <w:rFonts w:eastAsia="Times New Roman" w:cs="Times New Roman"/>
          <w:color w:val="000000"/>
        </w:rPr>
        <w:t>4.5 V</w:t>
      </w:r>
      <w:r>
        <w:rPr>
          <w:rFonts w:ascii="宋体" w:hAnsi="宋体"/>
          <w:color w:val="000000"/>
        </w:rPr>
        <w:t>，定值电阻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40 Ω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为气敏电阻，图乙是其电阻随天然气浓度变化的图像，用测量范围为</w:t>
      </w:r>
      <w:r>
        <w:rPr>
          <w:rFonts w:eastAsia="Times New Roman" w:cs="Times New Roman"/>
          <w:color w:val="000000"/>
        </w:rPr>
        <w:t>0~3 V</w:t>
      </w:r>
      <w:r>
        <w:rPr>
          <w:rFonts w:ascii="宋体" w:hAnsi="宋体"/>
          <w:color w:val="000000"/>
        </w:rPr>
        <w:t>的电压表改装成显示天然气浓度的仪表。</w:t>
      </w:r>
    </w:p>
    <w:p w14:paraId="1E95B34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86B0A53" wp14:editId="3D781D38">
            <wp:extent cx="4229100" cy="16954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A70D2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当电压表示数为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时，求通过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的电流。</w:t>
      </w:r>
    </w:p>
    <w:p w14:paraId="5B970892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求电压表最大刻度值处应标注的天然气浓度值。</w:t>
      </w:r>
    </w:p>
    <w:p w14:paraId="4C30B29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780" w:dyaOrig="285" w14:anchorId="4405CBFA">
          <v:shape id="_x0000_i1052" type="#_x0000_t75" alt="学科网(www.zxxk.com)--教育资源门户，提供试卷、教案、课件、论文、素材以及各类教学资源下载，还有大量而丰富的教学相关资讯！" style="width:39pt;height:14.4pt" o:ole="">
            <v:imagedata r:id="rId76" o:title="eqId4cddcb73af1d1e22f9ae1b28c7bbb212"/>
          </v:shape>
          <o:OLEObject Type="Embed" ProgID="Equation.DSMT4" ShapeID="_x0000_i1052" DrawAspect="Content" ObjectID="_1843929874" r:id="rId77"/>
        </w:object>
      </w:r>
      <w:r>
        <w:rPr>
          <w:color w:val="000000"/>
        </w:rPr>
        <w:t xml:space="preserve">    </w:t>
      </w:r>
    </w:p>
    <w:p w14:paraId="03410841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585" w:dyaOrig="285" w14:anchorId="2D6F1F78">
          <v:shape id="_x0000_i1053" type="#_x0000_t75" alt="学科网(www.zxxk.com)--教育资源门户，提供试卷、教案、课件、论文、素材以及各类教学资源下载，还有大量而丰富的教学相关资讯！" style="width:29.4pt;height:14.4pt" o:ole="">
            <v:imagedata r:id="rId78" o:title="eqIdd6774eb1ef64a985058748e675e35659"/>
          </v:shape>
          <o:OLEObject Type="Embed" ProgID="Equation.DSMT4" ShapeID="_x0000_i1053" DrawAspect="Content" ObjectID="_1843929875" r:id="rId79"/>
        </w:object>
      </w:r>
    </w:p>
    <w:p w14:paraId="70E6699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6CFC94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A2291F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通过</w:t>
      </w:r>
      <w:r>
        <w:object w:dxaOrig="300" w:dyaOrig="360" w14:anchorId="1B171CC8">
          <v:shape id="_x0000_i1054" type="#_x0000_t75" alt="学科网(www.zxxk.com)--教育资源门户，提供试卷、教案、课件、论文、素材以及各类教学资源下载，还有大量而丰富的教学相关资讯！" style="width:15pt;height:18pt" o:ole="">
            <v:imagedata r:id="rId80" o:title="eqIdbe9b4a83b9aebebf29de0c4406ebf894"/>
          </v:shape>
          <o:OLEObject Type="Embed" ProgID="Equation.DSMT4" ShapeID="_x0000_i1054" DrawAspect="Content" ObjectID="_1843929876" r:id="rId81"/>
        </w:object>
      </w:r>
      <w:r>
        <w:rPr>
          <w:rFonts w:ascii="宋体" w:hAnsi="宋体"/>
          <w:color w:val="000000"/>
        </w:rPr>
        <w:t>的电流</w:t>
      </w:r>
      <w:r>
        <w:object w:dxaOrig="2460" w:dyaOrig="675" w14:anchorId="60B7E47E">
          <v:shape id="_x0000_i1055" type="#_x0000_t75" alt="学科网(www.zxxk.com)--教育资源门户，提供试卷、教案、课件、论文、素材以及各类教学资源下载，还有大量而丰富的教学相关资讯！" style="width:123pt;height:33.6pt" o:ole="">
            <v:imagedata r:id="rId82" o:title="eqId61c532bb05d230e0472f57f378d28382"/>
          </v:shape>
          <o:OLEObject Type="Embed" ProgID="Equation.DSMT4" ShapeID="_x0000_i1055" DrawAspect="Content" ObjectID="_1843929877" r:id="rId83"/>
        </w:object>
      </w:r>
    </w:p>
    <w:p w14:paraId="5B4635D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F8BC6F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根据甲图可知，</w:t>
      </w:r>
      <w:r>
        <w:object w:dxaOrig="300" w:dyaOrig="360" w14:anchorId="09C5ACB0">
          <v:shape id="_x0000_i1056" type="#_x0000_t75" alt="学科网(www.zxxk.com)--教育资源门户，提供试卷、教案、课件、论文、素材以及各类教学资源下载，还有大量而丰富的教学相关资讯！" style="width:15pt;height:18pt" o:ole="">
            <v:imagedata r:id="rId80" o:title="eqIdbe9b4a83b9aebebf29de0c4406ebf894"/>
          </v:shape>
          <o:OLEObject Type="Embed" ProgID="Equation.DSMT4" ShapeID="_x0000_i1056" DrawAspect="Content" ObjectID="_1843929878" r:id="rId84"/>
        </w:object>
      </w:r>
      <w:r>
        <w:rPr>
          <w:rFonts w:ascii="宋体" w:hAnsi="宋体"/>
          <w:color w:val="000000"/>
        </w:rPr>
        <w:t>与</w:t>
      </w:r>
      <m:oMath>
        <m:r>
          <w:rPr>
            <w:rFonts w:ascii="Cambria Math" w:hAnsi="Cambria Math" w:cs="Cambria Math"/>
          </w:rPr>
          <m:t>R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串联，当电压表指针指到最大刻度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时，通过气敏电阻电流</w:t>
      </w:r>
      <w:r>
        <w:object w:dxaOrig="1545" w:dyaOrig="360" w14:anchorId="7F7E9986">
          <v:shape id="_x0000_i1057" type="#_x0000_t75" alt="学科网(www.zxxk.com)--教育资源门户，提供试卷、教案、课件、论文、素材以及各类教学资源下载，还有大量而丰富的教学相关资讯！" style="width:77.4pt;height:18pt" o:ole="">
            <v:imagedata r:id="rId85" o:title="eqIde6ef2735e942563d2bb8cbdf4b48f795"/>
          </v:shape>
          <o:OLEObject Type="Embed" ProgID="Equation.DSMT4" ShapeID="_x0000_i1057" DrawAspect="Content" ObjectID="_1843929879" r:id="rId86"/>
        </w:object>
      </w:r>
    </w:p>
    <w:p w14:paraId="205D512B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气敏电阻两端电压</w:t>
      </w:r>
      <w:r>
        <w:object w:dxaOrig="3165" w:dyaOrig="360" w14:anchorId="36D4B5B9">
          <v:shape id="_x0000_i1058" type="#_x0000_t75" alt="学科网(www.zxxk.com)--教育资源门户，提供试卷、教案、课件、论文、素材以及各类教学资源下载，还有大量而丰富的教学相关资讯！" style="width:158.4pt;height:18pt" o:ole="">
            <v:imagedata r:id="rId87" o:title="eqId20f62fde33219d20ebe8b726d3f36e4e"/>
          </v:shape>
          <o:OLEObject Type="Embed" ProgID="Equation.DSMT4" ShapeID="_x0000_i1058" DrawAspect="Content" ObjectID="_1843929880" r:id="rId88"/>
        </w:object>
      </w:r>
    </w:p>
    <w:p w14:paraId="36FFAB20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气敏电阻的电阻</w:t>
      </w:r>
      <w:r>
        <w:object w:dxaOrig="2340" w:dyaOrig="615" w14:anchorId="194C406B">
          <v:shape id="_x0000_i1059" type="#_x0000_t75" alt="学科网(www.zxxk.com)--教育资源门户，提供试卷、教案、课件、论文、素材以及各类教学资源下载，还有大量而丰富的教学相关资讯！" style="width:117pt;height:30.6pt" o:ole="">
            <v:imagedata r:id="rId89" o:title="eqIdfbf4e1588b1899d4288b4607d37c0321"/>
          </v:shape>
          <o:OLEObject Type="Embed" ProgID="Equation.DSMT4" ShapeID="_x0000_i1059" DrawAspect="Content" ObjectID="_1843929881" r:id="rId90"/>
        </w:object>
      </w:r>
    </w:p>
    <w:p w14:paraId="0954AF90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由乙图可知，此时天然气浓度为</w:t>
      </w:r>
      <w:r>
        <w:object w:dxaOrig="585" w:dyaOrig="285" w14:anchorId="1D5003EB">
          <v:shape id="_x0000_i1060" type="#_x0000_t75" alt="学科网(www.zxxk.com)--教育资源门户，提供试卷、教案、课件、论文、素材以及各类教学资源下载，还有大量而丰富的教学相关资讯！" style="width:29.4pt;height:14.4pt" o:ole="">
            <v:imagedata r:id="rId78" o:title="eqIdd6774eb1ef64a985058748e675e35659"/>
          </v:shape>
          <o:OLEObject Type="Embed" ProgID="Equation.DSMT4" ShapeID="_x0000_i1060" DrawAspect="Content" ObjectID="_1843929882" r:id="rId91"/>
        </w:object>
      </w:r>
      <w:r>
        <w:rPr>
          <w:rFonts w:ascii="宋体" w:hAnsi="宋体"/>
          <w:color w:val="000000"/>
        </w:rPr>
        <w:t>，所以电压表最大刻度值处应标注的天然气浓度值为</w:t>
      </w:r>
      <w:r>
        <w:object w:dxaOrig="585" w:dyaOrig="285" w14:anchorId="21B306F2">
          <v:shape id="_x0000_i1061" type="#_x0000_t75" alt="学科网(www.zxxk.com)--教育资源门户，提供试卷、教案、课件、论文、素材以及各类教学资源下载，还有大量而丰富的教学相关资讯！" style="width:29.4pt;height:14.4pt" o:ole="">
            <v:imagedata r:id="rId78" o:title="eqIdd6774eb1ef64a985058748e675e35659"/>
          </v:shape>
          <o:OLEObject Type="Embed" ProgID="Equation.DSMT4" ShapeID="_x0000_i1061" DrawAspect="Content" ObjectID="_1843929883" r:id="rId92"/>
        </w:object>
      </w:r>
      <w:r>
        <w:rPr>
          <w:rFonts w:ascii="宋体" w:hAnsi="宋体"/>
          <w:color w:val="000000"/>
        </w:rPr>
        <w:t>。</w:t>
      </w:r>
    </w:p>
    <w:p w14:paraId="10DFDEF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逢路快跑、遇水“滑行”。图甲是水陆两栖救援车实战演习的场景，该车满载时总质量为</w:t>
      </w:r>
      <w:r>
        <w:object w:dxaOrig="255" w:dyaOrig="285" w14:anchorId="6C1E2AB5">
          <v:shape id="_x0000_i1062" type="#_x0000_t75" alt="学科网(www.zxxk.com)--教育资源门户，提供试卷、教案、课件、论文、素材以及各类教学资源下载，还有大量而丰富的教学相关资讯！" style="width:12.6pt;height:14.4pt" o:ole="">
            <v:imagedata r:id="rId93" o:title="eqId4cf5651fef470b7aa0bfbe1173e97bf1"/>
          </v:shape>
          <o:OLEObject Type="Embed" ProgID="Equation.DSMT4" ShapeID="_x0000_i1062" DrawAspect="Content" ObjectID="_1843929884" r:id="rId94"/>
        </w:object>
      </w:r>
      <w:r>
        <w:rPr>
          <w:rFonts w:ascii="宋体" w:hAnsi="宋体"/>
          <w:color w:val="000000"/>
        </w:rPr>
        <w:t>。（</w:t>
      </w:r>
      <w:r>
        <w:object w:dxaOrig="225" w:dyaOrig="255" w14:anchorId="5C5955D1">
          <v:shape id="_x0000_i1063" type="#_x0000_t75" alt="学科网(www.zxxk.com)--教育资源门户，提供试卷、教案、课件、论文、素材以及各类教学资源下载，还有大量而丰富的教学相关资讯！" style="width:11.4pt;height:12.6pt" o:ole="">
            <v:imagedata r:id="rId95" o:title="eqId276509f01529d982ab21e479a4619268"/>
          </v:shape>
          <o:OLEObject Type="Embed" ProgID="Equation.DSMT4" ShapeID="_x0000_i1063" DrawAspect="Content" ObjectID="_1843929885" r:id="rId96"/>
        </w:object>
      </w:r>
      <w:r>
        <w:rPr>
          <w:rFonts w:ascii="宋体" w:hAnsi="宋体"/>
          <w:color w:val="000000"/>
        </w:rPr>
        <w:t>取</w:t>
      </w:r>
      <w:r>
        <w:object w:dxaOrig="900" w:dyaOrig="315" w14:anchorId="6A3E1AB3">
          <v:shape id="_x0000_i1064" type="#_x0000_t75" alt="学科网(www.zxxk.com)--教育资源门户，提供试卷、教案、课件、论文、素材以及各类教学资源下载，还有大量而丰富的教学相关资讯！" style="width:45pt;height:15.6pt" o:ole="">
            <v:imagedata r:id="rId97" o:title="eqIdc11a5928c9f23bf155ef4737be5994ad"/>
          </v:shape>
          <o:OLEObject Type="Embed" ProgID="Equation.DSMT4" ShapeID="_x0000_i1064" DrawAspect="Content" ObjectID="_1843929886" r:id="rId98"/>
        </w:object>
      </w:r>
      <w:r>
        <w:rPr>
          <w:rFonts w:ascii="宋体" w:hAnsi="宋体"/>
          <w:color w:val="000000"/>
        </w:rPr>
        <w:t>，河水密度</w:t>
      </w:r>
      <w:r>
        <w:object w:dxaOrig="360" w:dyaOrig="375" w14:anchorId="6B9334D1">
          <v:shape id="_x0000_i1065" type="#_x0000_t75" alt="学科网(www.zxxk.com)--教育资源门户，提供试卷、教案、课件、论文、素材以及各类教学资源下载，还有大量而丰富的教学相关资讯！" style="width:18pt;height:18.6pt" o:ole="">
            <v:imagedata r:id="rId99" o:title="eqId1266991755868913b23dbad01b538ed1"/>
          </v:shape>
          <o:OLEObject Type="Embed" ProgID="Equation.DSMT4" ShapeID="_x0000_i1065" DrawAspect="Content" ObjectID="_1843929887" r:id="rId100"/>
        </w:object>
      </w:r>
      <w:r>
        <w:rPr>
          <w:rFonts w:ascii="宋体" w:hAnsi="宋体"/>
          <w:color w:val="000000"/>
        </w:rPr>
        <w:t>取</w:t>
      </w:r>
      <w:r>
        <w:object w:dxaOrig="1500" w:dyaOrig="360" w14:anchorId="095E366E">
          <v:shape id="_x0000_i1066" type="#_x0000_t75" alt="学科网(www.zxxk.com)--教育资源门户，提供试卷、教案、课件、论文、素材以及各类教学资源下载，还有大量而丰富的教学相关资讯！" style="width:75pt;height:18pt" o:ole="">
            <v:imagedata r:id="rId101" o:title="eqIdaa8f7bc54819374a594a7de0d00a56f2"/>
          </v:shape>
          <o:OLEObject Type="Embed" ProgID="Equation.DSMT4" ShapeID="_x0000_i1066" DrawAspect="Content" ObjectID="_1843929888" r:id="rId102"/>
        </w:object>
      </w:r>
      <w:r>
        <w:rPr>
          <w:rFonts w:ascii="宋体" w:hAnsi="宋体"/>
          <w:color w:val="000000"/>
        </w:rPr>
        <w:t>，柴油热值</w:t>
      </w:r>
      <w:r>
        <w:object w:dxaOrig="195" w:dyaOrig="255" w14:anchorId="7E5AE137">
          <v:shape id="_x0000_i1067" type="#_x0000_t75" alt="学科网(www.zxxk.com)--教育资源门户，提供试卷、教案、课件、论文、素材以及各类教学资源下载，还有大量而丰富的教学相关资讯！" style="width:9.6pt;height:12.6pt" o:ole="">
            <v:imagedata r:id="rId103" o:title="eqId9aa8a716a31b0f51b70fdf9bdb257909"/>
          </v:shape>
          <o:OLEObject Type="Embed" ProgID="Equation.DSMT4" ShapeID="_x0000_i1067" DrawAspect="Content" ObjectID="_1843929889" r:id="rId104"/>
        </w:object>
      </w:r>
      <w:r>
        <w:rPr>
          <w:rFonts w:ascii="宋体" w:hAnsi="宋体"/>
          <w:color w:val="000000"/>
        </w:rPr>
        <w:t>取</w:t>
      </w:r>
      <w:r>
        <w:object w:dxaOrig="1440" w:dyaOrig="360" w14:anchorId="7F7EF137">
          <v:shape id="_x0000_i1068" type="#_x0000_t75" alt="学科网(www.zxxk.com)--教育资源门户，提供试卷、教案、课件、论文、素材以及各类教学资源下载，还有大量而丰富的教学相关资讯！" style="width:1in;height:18pt" o:ole="">
            <v:imagedata r:id="rId105" o:title="eqId1a69f658140606718d692fe8138a809b"/>
          </v:shape>
          <o:OLEObject Type="Embed" ProgID="Equation.DSMT4" ShapeID="_x0000_i1068" DrawAspect="Content" ObjectID="_1843929890" r:id="rId106"/>
        </w:object>
      </w:r>
      <w:r>
        <w:rPr>
          <w:rFonts w:ascii="宋体" w:hAnsi="宋体"/>
          <w:color w:val="000000"/>
        </w:rPr>
        <w:t>）</w:t>
      </w:r>
    </w:p>
    <w:p w14:paraId="777A41C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3F8BD19" wp14:editId="387B3423">
            <wp:extent cx="2971800" cy="11525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A15B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若以图乙中的长方形表示救援车，在图中画出它静止在水平地面时受力示意图。</w:t>
      </w:r>
    </w:p>
    <w:p w14:paraId="12A9DCF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救援车满载时静止在水平地面，若车轮接地总面积为</w:t>
      </w:r>
      <w:r>
        <w:object w:dxaOrig="615" w:dyaOrig="315" w14:anchorId="698BE433">
          <v:shape id="_x0000_i1069" type="#_x0000_t75" alt="学科网(www.zxxk.com)--教育资源门户，提供试卷、教案、课件、论文、素材以及各类教学资源下载，还有大量而丰富的教学相关资讯！" style="width:30.6pt;height:15.6pt" o:ole="">
            <v:imagedata r:id="rId108" o:title="eqId0fdb22d3b3b06c63d28829d620bb04d0"/>
          </v:shape>
          <o:OLEObject Type="Embed" ProgID="Equation.DSMT4" ShapeID="_x0000_i1069" DrawAspect="Content" ObjectID="_1843929891" r:id="rId109"/>
        </w:object>
      </w:r>
      <w:r>
        <w:rPr>
          <w:rFonts w:ascii="宋体" w:hAnsi="宋体"/>
          <w:color w:val="000000"/>
        </w:rPr>
        <w:t>，求救援车对地面压强。</w:t>
      </w:r>
    </w:p>
    <w:p w14:paraId="198F3026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求救援车满载漂浮在河水中时，排开河水的体积。</w:t>
      </w:r>
    </w:p>
    <w:p w14:paraId="2536E6AA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救援车在河水中匀速直线航行时，</w:t>
      </w:r>
      <w:proofErr w:type="gramStart"/>
      <w:r>
        <w:rPr>
          <w:rFonts w:ascii="宋体" w:hAnsi="宋体"/>
          <w:color w:val="000000"/>
        </w:rPr>
        <w:t>若前进</w:t>
      </w:r>
      <w:proofErr w:type="gramEnd"/>
      <w:r>
        <w:rPr>
          <w:rFonts w:ascii="宋体" w:hAnsi="宋体"/>
          <w:color w:val="000000"/>
        </w:rPr>
        <w:t>的动力为</w:t>
      </w:r>
      <w:r>
        <w:object w:dxaOrig="885" w:dyaOrig="315" w14:anchorId="36BE6F4A">
          <v:shape id="_x0000_i1070" type="#_x0000_t75" alt="学科网(www.zxxk.com)--教育资源门户，提供试卷、教案、课件、论文、素材以及各类教学资源下载，还有大量而丰富的教学相关资讯！" style="width:44.4pt;height:15.6pt" o:ole="">
            <v:imagedata r:id="rId110" o:title="eqIdf52e0e4592b9ce2147d0445e9f59a80e"/>
          </v:shape>
          <o:OLEObject Type="Embed" ProgID="Equation.DSMT4" ShapeID="_x0000_i1070" DrawAspect="Content" ObjectID="_1843929892" r:id="rId111"/>
        </w:object>
      </w:r>
      <w:r>
        <w:rPr>
          <w:rFonts w:ascii="宋体" w:hAnsi="宋体"/>
          <w:color w:val="000000"/>
        </w:rPr>
        <w:t>，行驶</w:t>
      </w:r>
      <w:r>
        <w:object w:dxaOrig="465" w:dyaOrig="255" w14:anchorId="42C03FE7">
          <v:shape id="_x0000_i1071" type="#_x0000_t75" alt="学科网(www.zxxk.com)--教育资源门户，提供试卷、教案、课件、论文、素材以及各类教学资源下载，还有大量而丰富的教学相关资讯！" style="width:23.4pt;height:12.6pt" o:ole="">
            <v:imagedata r:id="rId112" o:title="eqId5e5172e57e1b16f5984dbc06b17d5981"/>
          </v:shape>
          <o:OLEObject Type="Embed" ProgID="Equation.DSMT4" ShapeID="_x0000_i1071" DrawAspect="Content" ObjectID="_1843929893" r:id="rId113"/>
        </w:object>
      </w:r>
      <w:r>
        <w:rPr>
          <w:rFonts w:ascii="宋体" w:hAnsi="宋体"/>
          <w:color w:val="000000"/>
        </w:rPr>
        <w:t>消耗柴油</w:t>
      </w:r>
      <w:r>
        <w:object w:dxaOrig="615" w:dyaOrig="315" w14:anchorId="64604879">
          <v:shape id="_x0000_i1072" type="#_x0000_t75" alt="学科网(www.zxxk.com)--教育资源门户，提供试卷、教案、课件、论文、素材以及各类教学资源下载，还有大量而丰富的教学相关资讯！" style="width:30.6pt;height:15.6pt" o:ole="">
            <v:imagedata r:id="rId114" o:title="eqIdb4fa1f6376c72c598db230347197d40f"/>
          </v:shape>
          <o:OLEObject Type="Embed" ProgID="Equation.DSMT4" ShapeID="_x0000_i1072" DrawAspect="Content" ObjectID="_1843929894" r:id="rId115"/>
        </w:object>
      </w:r>
      <w:r>
        <w:rPr>
          <w:rFonts w:ascii="宋体" w:hAnsi="宋体"/>
          <w:color w:val="000000"/>
        </w:rPr>
        <w:t>，求救援车柴油机的效率。</w:t>
      </w:r>
    </w:p>
    <w:p w14:paraId="463BDED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5CC935B4" wp14:editId="2E1E1BE0">
            <wp:extent cx="1257300" cy="10191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945" w:dyaOrig="315" w14:anchorId="54201FEA">
          <v:shape id="_x0000_i1073" type="#_x0000_t75" alt="学科网(www.zxxk.com)--教育资源门户，提供试卷、教案、课件、论文、素材以及各类教学资源下载，还有大量而丰富的教学相关资讯！" style="width:47.4pt;height:15.6pt" o:ole="">
            <v:imagedata r:id="rId117" o:title="eqId2ff6fb93815ab885959773953a897776"/>
          </v:shape>
          <o:OLEObject Type="Embed" ProgID="Equation.DSMT4" ShapeID="_x0000_i1073" DrawAspect="Content" ObjectID="_1843929895" r:id="rId118"/>
        </w:object>
      </w:r>
      <w:r>
        <w:rPr>
          <w:color w:val="000000"/>
        </w:rPr>
        <w:t xml:space="preserve">    </w:t>
      </w:r>
    </w:p>
    <w:p w14:paraId="01E0210B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object w:dxaOrig="435" w:dyaOrig="315" w14:anchorId="6F752F0B">
          <v:shape id="_x0000_i1074" type="#_x0000_t75" alt="学科网(www.zxxk.com)--教育资源门户，提供试卷、教案、课件、论文、素材以及各类教学资源下载，还有大量而丰富的教学相关资讯！" style="width:21.6pt;height:15.6pt" o:ole="">
            <v:imagedata r:id="rId119" o:title="eqIdf617faf6db83bbe2bdae2ff371c24651"/>
          </v:shape>
          <o:OLEObject Type="Embed" ProgID="Equation.DSMT4" ShapeID="_x0000_i1074" DrawAspect="Content" ObjectID="_1843929896" r:id="rId120"/>
        </w:object>
      </w:r>
      <w:r>
        <w:rPr>
          <w:color w:val="000000"/>
        </w:rPr>
        <w:t xml:space="preserve">    </w:t>
      </w:r>
    </w:p>
    <w:p w14:paraId="0E60550D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object w:dxaOrig="525" w:dyaOrig="285" w14:anchorId="7D9AAD6E">
          <v:shape id="_x0000_i1075" type="#_x0000_t75" alt="学科网(www.zxxk.com)--教育资源门户，提供试卷、教案、课件、论文、素材以及各类教学资源下载，还有大量而丰富的教学相关资讯！" style="width:26.4pt;height:14.4pt" o:ole="">
            <v:imagedata r:id="rId121" o:title="eqId740dce8766fa740f45fa05fb5f0a69c7"/>
          </v:shape>
          <o:OLEObject Type="Embed" ProgID="Equation.DSMT4" ShapeID="_x0000_i1075" DrawAspect="Content" ObjectID="_1843929897" r:id="rId122"/>
        </w:object>
      </w:r>
    </w:p>
    <w:p w14:paraId="20AB9417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5D01F5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【分析】确定救援车静止在水平地面时的受力，作用点画在重心处，平衡力的线段长度相等；先根据总质量计算满载时的重力，因为水平地面上物体对地面的压力等于自身重力，所以得到压力后，利用压强公式</w:t>
      </w:r>
      <w:r>
        <w:object w:dxaOrig="705" w:dyaOrig="615" w14:anchorId="31FC5FA8">
          <v:shape id="_x0000_i1076" type="#_x0000_t75" alt="学科网(www.zxxk.com)--教育资源门户，提供试卷、教案、课件、论文、素材以及各类教学资源下载，还有大量而丰富的教学相关资讯！" style="width:35.4pt;height:30.6pt" o:ole="">
            <v:imagedata r:id="rId123" o:title="eqId415487f06bc66fb34830444dbaf42c22"/>
          </v:shape>
          <o:OLEObject Type="Embed" ProgID="Equation.DSMT4" ShapeID="_x0000_i1076" DrawAspect="Content" ObjectID="_1843929898" r:id="rId124"/>
        </w:object>
      </w:r>
      <w:r>
        <w:rPr>
          <w:color w:val="000000"/>
        </w:rPr>
        <w:t>计算对地面的压强；根据漂浮条件得到浮力大小，再根据阿基米德原理</w:t>
      </w:r>
      <w:r>
        <w:object w:dxaOrig="1320" w:dyaOrig="375" w14:anchorId="39EE6BE6">
          <v:shape id="_x0000_i1077" type="#_x0000_t75" alt="学科网(www.zxxk.com)--教育资源门户，提供试卷、教案、课件、论文、素材以及各类教学资源下载，还有大量而丰富的教学相关资讯！" style="width:66pt;height:18.6pt" o:ole="">
            <v:imagedata r:id="rId125" o:title="eqId24f7124d56ab7dd28318ec14c0d698bd"/>
          </v:shape>
          <o:OLEObject Type="Embed" ProgID="Equation.DSMT4" ShapeID="_x0000_i1077" DrawAspect="Content" ObjectID="_1843929899" r:id="rId126"/>
        </w:object>
      </w:r>
      <w:r>
        <w:rPr>
          <w:color w:val="000000"/>
        </w:rPr>
        <w:t>​</w:t>
      </w:r>
      <w:r>
        <w:rPr>
          <w:color w:val="000000"/>
        </w:rPr>
        <w:t>求解排开河水的体积；根据</w:t>
      </w:r>
      <w:r>
        <w:object w:dxaOrig="780" w:dyaOrig="285" w14:anchorId="0AAE356B">
          <v:shape id="_x0000_i1078" type="#_x0000_t75" alt="学科网(www.zxxk.com)--教育资源门户，提供试卷、教案、课件、论文、素材以及各类教学资源下载，还有大量而丰富的教学相关资讯！" style="width:39pt;height:14.4pt" o:ole="">
            <v:imagedata r:id="rId127" o:title="eqId668c2b0732da136269ad1071c5db0be0"/>
          </v:shape>
          <o:OLEObject Type="Embed" ProgID="Equation.DSMT4" ShapeID="_x0000_i1078" DrawAspect="Content" ObjectID="_1843929900" r:id="rId128"/>
        </w:object>
      </w:r>
      <w:r>
        <w:rPr>
          <w:color w:val="000000"/>
        </w:rPr>
        <w:t>计算动力做的有用功，再根据热值公式</w:t>
      </w:r>
      <w:r>
        <w:object w:dxaOrig="945" w:dyaOrig="375" w14:anchorId="5843FBB2">
          <v:shape id="_x0000_i1079" type="#_x0000_t75" alt="学科网(www.zxxk.com)--教育资源门户，提供试卷、教案、课件、论文、素材以及各类教学资源下载，还有大量而丰富的教学相关资讯！" style="width:47.4pt;height:18.6pt" o:ole="">
            <v:imagedata r:id="rId129" o:title="eqIde0b971272daf4d03907e3f893d08f271"/>
          </v:shape>
          <o:OLEObject Type="Embed" ProgID="Equation.DSMT4" ShapeID="_x0000_i1079" DrawAspect="Content" ObjectID="_1843929901" r:id="rId130"/>
        </w:object>
      </w:r>
      <w:r>
        <w:rPr>
          <w:color w:val="000000"/>
        </w:rPr>
        <w:t>计算柴油完全燃烧放出的总热量，最后利用效率公式</w:t>
      </w:r>
      <w:r>
        <w:object w:dxaOrig="1545" w:dyaOrig="705" w14:anchorId="431BD3D9">
          <v:shape id="_x0000_i1080" type="#_x0000_t75" alt="学科网(www.zxxk.com)--教育资源门户，提供试卷、教案、课件、论文、素材以及各类教学资源下载，还有大量而丰富的教学相关资讯！" style="width:77.4pt;height:35.4pt" o:ole="">
            <v:imagedata r:id="rId131" o:title="eqIda1ca1799c3b427eadb83328ed931afaa"/>
          </v:shape>
          <o:OLEObject Type="Embed" ProgID="Equation.DSMT4" ShapeID="_x0000_i1080" DrawAspect="Content" ObjectID="_1843929902" r:id="rId132"/>
        </w:object>
      </w:r>
      <w:r>
        <w:rPr>
          <w:color w:val="000000"/>
        </w:rPr>
        <w:t>计算柴油机的效率。</w:t>
      </w:r>
    </w:p>
    <w:p w14:paraId="1820F869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3E696E8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救援车静止在水平地面，受两个平衡力：竖直向下的重力</w:t>
      </w:r>
      <w:r>
        <w:rPr>
          <w:i/>
          <w:color w:val="000000"/>
        </w:rPr>
        <w:t>G</w:t>
      </w:r>
      <w:r>
        <w:rPr>
          <w:color w:val="000000"/>
          <w:vertAlign w:val="subscript"/>
        </w:rPr>
        <w:t>车</w:t>
      </w:r>
      <w:r>
        <w:rPr>
          <w:color w:val="000000"/>
        </w:rPr>
        <w:t>、竖直向上的支持力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支</w:t>
      </w:r>
      <w:r>
        <w:rPr>
          <w:color w:val="000000"/>
        </w:rPr>
        <w:t>​</w:t>
      </w:r>
      <w:r>
        <w:rPr>
          <w:color w:val="000000"/>
        </w:rPr>
        <w:t>，二者大小相等。过长方形中心，分别沿竖直向下、竖直向上画两条长度相等的带箭头线段，向下标注</w:t>
      </w:r>
      <w:r>
        <w:rPr>
          <w:i/>
          <w:color w:val="000000"/>
        </w:rPr>
        <w:t>G</w:t>
      </w:r>
      <w:r>
        <w:rPr>
          <w:color w:val="000000"/>
          <w:vertAlign w:val="subscript"/>
        </w:rPr>
        <w:t>车</w:t>
      </w:r>
      <w:r>
        <w:rPr>
          <w:color w:val="000000"/>
        </w:rPr>
        <w:t>，向上标注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支</w:t>
      </w:r>
      <w:r>
        <w:rPr>
          <w:color w:val="000000"/>
        </w:rPr>
        <w:t>​</w:t>
      </w:r>
      <w:r>
        <w:rPr>
          <w:color w:val="000000"/>
        </w:rPr>
        <w:t>即可。</w:t>
      </w:r>
    </w:p>
    <w:p w14:paraId="0038160E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2B2CD6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救援车满载静止在水平地面时，对地面的压力</w:t>
      </w:r>
      <w:r>
        <w:object w:dxaOrig="4935" w:dyaOrig="405" w14:anchorId="1D9B1329">
          <v:shape id="_x0000_i1081" type="#_x0000_t75" alt="学科网(www.zxxk.com)--教育资源门户，提供试卷、教案、课件、论文、素材以及各类教学资源下载，还有大量而丰富的教学相关资讯！" style="width:246.6pt;height:20.4pt" o:ole="">
            <v:imagedata r:id="rId133" o:title="eqIdad66b744096181dbe96101a7bdcd2c42"/>
          </v:shape>
          <o:OLEObject Type="Embed" ProgID="Equation.DSMT4" ShapeID="_x0000_i1081" DrawAspect="Content" ObjectID="_1843929903" r:id="rId134"/>
        </w:object>
      </w:r>
    </w:p>
    <w:p w14:paraId="207F0313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救援车对地面的压强</w:t>
      </w:r>
      <w:r>
        <w:object w:dxaOrig="3000" w:dyaOrig="660" w14:anchorId="613AD1E0">
          <v:shape id="_x0000_i1082" type="#_x0000_t75" alt="学科网(www.zxxk.com)--教育资源门户，提供试卷、教案、课件、论文、素材以及各类教学资源下载，还有大量而丰富的教学相关资讯！" style="width:150pt;height:33pt" o:ole="">
            <v:imagedata r:id="rId135" o:title="eqIdf2bb1267b88a69c9f958cb3ebd46b8bb"/>
          </v:shape>
          <o:OLEObject Type="Embed" ProgID="Equation.DSMT4" ShapeID="_x0000_i1082" DrawAspect="Content" ObjectID="_1843929904" r:id="rId136"/>
        </w:object>
      </w:r>
    </w:p>
    <w:p w14:paraId="43A5AE28" w14:textId="77777777" w:rsidR="00526B4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46170C4F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救援车满载漂浮在河水中时，受到的浮力</w:t>
      </w:r>
      <w:r>
        <w:object w:dxaOrig="1995" w:dyaOrig="405" w14:anchorId="2892713E">
          <v:shape id="_x0000_i1083" type="#_x0000_t75" alt="学科网(www.zxxk.com)--教育资源门户，提供试卷、教案、课件、论文、素材以及各类教学资源下载，还有大量而丰富的教学相关资讯！" style="width:99.6pt;height:20.4pt" o:ole="">
            <v:imagedata r:id="rId137" o:title="eqId8278c1e3332323f2944eb2607eba5c07"/>
          </v:shape>
          <o:OLEObject Type="Embed" ProgID="Equation.DSMT4" ShapeID="_x0000_i1083" DrawAspect="Content" ObjectID="_1843929905" r:id="rId138"/>
        </w:object>
      </w:r>
    </w:p>
    <w:p w14:paraId="7D4017B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1875" w:dyaOrig="375" w14:anchorId="150F1C76">
          <v:shape id="_x0000_i1084" type="#_x0000_t75" alt="学科网(www.zxxk.com)--教育资源门户，提供试卷、教案、课件、论文、素材以及各类教学资源下载，还有大量而丰富的教学相关资讯！" style="width:93.6pt;height:18.6pt" o:ole="">
            <v:imagedata r:id="rId139" o:title="eqIdaa7d0990b590280540ee863924b63306"/>
          </v:shape>
          <o:OLEObject Type="Embed" ProgID="Equation.DSMT4" ShapeID="_x0000_i1084" DrawAspect="Content" ObjectID="_1843929906" r:id="rId140"/>
        </w:object>
      </w:r>
      <w:r>
        <w:rPr>
          <w:rFonts w:ascii="宋体" w:hAnsi="宋体"/>
          <w:color w:val="000000"/>
        </w:rPr>
        <w:t>得，救援车排开河水的体积</w:t>
      </w:r>
      <w:r>
        <w:object w:dxaOrig="4425" w:dyaOrig="735" w14:anchorId="7FC39289">
          <v:shape id="_x0000_i1085" type="#_x0000_t75" alt="学科网(www.zxxk.com)--教育资源门户，提供试卷、教案、课件、论文、素材以及各类教学资源下载，还有大量而丰富的教学相关资讯！" style="width:221.4pt;height:36.6pt" o:ole="">
            <v:imagedata r:id="rId141" o:title="eqId3fd3b66bf933447c4953b25e50ecf767"/>
          </v:shape>
          <o:OLEObject Type="Embed" ProgID="Equation.DSMT4" ShapeID="_x0000_i1085" DrawAspect="Content" ObjectID="_1843929907" r:id="rId142"/>
        </w:object>
      </w:r>
    </w:p>
    <w:p w14:paraId="1EDA288A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3251E903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救援车在河水中匀速直线航行时，前进的动力所做的功</w:t>
      </w:r>
      <w:r>
        <w:object w:dxaOrig="3780" w:dyaOrig="405" w14:anchorId="0CD99067">
          <v:shape id="_x0000_i1086" type="#_x0000_t75" alt="学科网(www.zxxk.com)--教育资源门户，提供试卷、教案、课件、论文、素材以及各类教学资源下载，还有大量而丰富的教学相关资讯！" style="width:189pt;height:20.4pt" o:ole="">
            <v:imagedata r:id="rId143" o:title="eqId6d61fa9bd131b6e0130c681d2ba37294"/>
          </v:shape>
          <o:OLEObject Type="Embed" ProgID="Equation.DSMT4" ShapeID="_x0000_i1086" DrawAspect="Content" ObjectID="_1843929908" r:id="rId144"/>
        </w:object>
      </w:r>
    </w:p>
    <w:p w14:paraId="0B64D862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0.5kg</w:t>
      </w:r>
      <w:r>
        <w:rPr>
          <w:rFonts w:ascii="宋体" w:hAnsi="宋体"/>
          <w:color w:val="000000"/>
        </w:rPr>
        <w:t>柴油完全燃烧放出热量</w:t>
      </w:r>
      <w:r>
        <w:object w:dxaOrig="4425" w:dyaOrig="405" w14:anchorId="118571FF">
          <v:shape id="_x0000_i1087" type="#_x0000_t75" alt="学科网(www.zxxk.com)--教育资源门户，提供试卷、教案、课件、论文、素材以及各类教学资源下载，还有大量而丰富的教学相关资讯！" style="width:221.4pt;height:20.4pt" o:ole="">
            <v:imagedata r:id="rId145" o:title="eqId15e8ac3359db923f2650f02876ca03ee"/>
          </v:shape>
          <o:OLEObject Type="Embed" ProgID="Equation.DSMT4" ShapeID="_x0000_i1087" DrawAspect="Content" ObjectID="_1843929909" r:id="rId146"/>
        </w:object>
      </w:r>
    </w:p>
    <w:p w14:paraId="36CDD53C" w14:textId="77777777" w:rsidR="00526B4F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救援车柴油机的效率</w:t>
      </w:r>
      <w:r>
        <w:object w:dxaOrig="4005" w:dyaOrig="735" w14:anchorId="47730E6A">
          <v:shape id="_x0000_i1088" type="#_x0000_t75" alt="学科网(www.zxxk.com)--教育资源门户，提供试卷、教案、课件、论文、素材以及各类教学资源下载，还有大量而丰富的教学相关资讯！" style="width:200.4pt;height:36.6pt" o:ole="">
            <v:imagedata r:id="rId147" o:title="eqId29d323e3a6d4eb8761c31b73dc86fc4c"/>
          </v:shape>
          <o:OLEObject Type="Embed" ProgID="Equation.DSMT4" ShapeID="_x0000_i1088" DrawAspect="Content" ObjectID="_1843929910" r:id="rId148"/>
        </w:object>
      </w:r>
    </w:p>
    <w:sectPr w:rsidR="00526B4F" w:rsidSect="00C321EB">
      <w:headerReference w:type="default" r:id="rId149"/>
      <w:footerReference w:type="default" r:id="rId150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6ADFC4" w14:textId="77777777" w:rsidR="00043BC6" w:rsidRDefault="00043BC6">
      <w:r>
        <w:separator/>
      </w:r>
    </w:p>
  </w:endnote>
  <w:endnote w:type="continuationSeparator" w:id="0">
    <w:p w14:paraId="1BC74FF9" w14:textId="77777777" w:rsidR="00043BC6" w:rsidRDefault="00043B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6C1BD1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2A73C677" w14:textId="77777777" w:rsidR="0090278E" w:rsidRDefault="0090278E">
    <w:pPr>
      <w:pStyle w:val="a5"/>
    </w:pPr>
  </w:p>
  <w:p w14:paraId="36919D25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82956D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44F686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1DF37B" w14:textId="77777777" w:rsidR="00043BC6" w:rsidRDefault="00043BC6">
      <w:r>
        <w:separator/>
      </w:r>
    </w:p>
  </w:footnote>
  <w:footnote w:type="continuationSeparator" w:id="0">
    <w:p w14:paraId="7D9C90DE" w14:textId="77777777" w:rsidR="00043BC6" w:rsidRDefault="00043B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952502" w14:textId="191F3637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25B9AE1F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796A4A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7DCA624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89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F878CE44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C124291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28D49A74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C55A85C6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A5F4FAA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1F6254F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A6EAE14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5BD4377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B2668A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9715199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3BC6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26B4F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B5694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9E6B57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9D616CB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wmf"/><Relationship Id="rId21" Type="http://schemas.openxmlformats.org/officeDocument/2006/relationships/oleObject" Target="embeddings/oleObject1.bin"/><Relationship Id="rId42" Type="http://schemas.openxmlformats.org/officeDocument/2006/relationships/oleObject" Target="embeddings/oleObject12.bin"/><Relationship Id="rId63" Type="http://schemas.openxmlformats.org/officeDocument/2006/relationships/oleObject" Target="embeddings/oleObject22.bin"/><Relationship Id="rId84" Type="http://schemas.openxmlformats.org/officeDocument/2006/relationships/oleObject" Target="embeddings/oleObject32.bin"/><Relationship Id="rId138" Type="http://schemas.openxmlformats.org/officeDocument/2006/relationships/oleObject" Target="embeddings/oleObject59.bin"/><Relationship Id="rId107" Type="http://schemas.openxmlformats.org/officeDocument/2006/relationships/image" Target="media/image56.png"/><Relationship Id="rId11" Type="http://schemas.openxmlformats.org/officeDocument/2006/relationships/image" Target="media/image4.png"/><Relationship Id="rId32" Type="http://schemas.openxmlformats.org/officeDocument/2006/relationships/image" Target="media/image19.wmf"/><Relationship Id="rId53" Type="http://schemas.openxmlformats.org/officeDocument/2006/relationships/image" Target="media/image29.wmf"/><Relationship Id="rId74" Type="http://schemas.openxmlformats.org/officeDocument/2006/relationships/oleObject" Target="embeddings/oleObject27.bin"/><Relationship Id="rId128" Type="http://schemas.openxmlformats.org/officeDocument/2006/relationships/oleObject" Target="embeddings/oleObject54.bin"/><Relationship Id="rId149" Type="http://schemas.openxmlformats.org/officeDocument/2006/relationships/header" Target="header1.xml"/><Relationship Id="rId5" Type="http://schemas.openxmlformats.org/officeDocument/2006/relationships/webSettings" Target="webSettings.xml"/><Relationship Id="rId95" Type="http://schemas.openxmlformats.org/officeDocument/2006/relationships/image" Target="media/image50.wmf"/><Relationship Id="rId22" Type="http://schemas.openxmlformats.org/officeDocument/2006/relationships/image" Target="media/image14.wmf"/><Relationship Id="rId27" Type="http://schemas.openxmlformats.org/officeDocument/2006/relationships/oleObject" Target="embeddings/oleObject4.bin"/><Relationship Id="rId43" Type="http://schemas.openxmlformats.org/officeDocument/2006/relationships/oleObject" Target="embeddings/oleObject13.bin"/><Relationship Id="rId48" Type="http://schemas.openxmlformats.org/officeDocument/2006/relationships/oleObject" Target="embeddings/oleObject16.bin"/><Relationship Id="rId64" Type="http://schemas.openxmlformats.org/officeDocument/2006/relationships/image" Target="media/image35.png"/><Relationship Id="rId69" Type="http://schemas.openxmlformats.org/officeDocument/2006/relationships/oleObject" Target="embeddings/oleObject23.bin"/><Relationship Id="rId113" Type="http://schemas.openxmlformats.org/officeDocument/2006/relationships/oleObject" Target="embeddings/oleObject47.bin"/><Relationship Id="rId118" Type="http://schemas.openxmlformats.org/officeDocument/2006/relationships/oleObject" Target="embeddings/oleObject49.bin"/><Relationship Id="rId134" Type="http://schemas.openxmlformats.org/officeDocument/2006/relationships/oleObject" Target="embeddings/oleObject57.bin"/><Relationship Id="rId139" Type="http://schemas.openxmlformats.org/officeDocument/2006/relationships/image" Target="media/image73.wmf"/><Relationship Id="rId80" Type="http://schemas.openxmlformats.org/officeDocument/2006/relationships/image" Target="media/image44.wmf"/><Relationship Id="rId85" Type="http://schemas.openxmlformats.org/officeDocument/2006/relationships/image" Target="media/image46.wmf"/><Relationship Id="rId150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oleObject" Target="embeddings/oleObject7.bin"/><Relationship Id="rId38" Type="http://schemas.openxmlformats.org/officeDocument/2006/relationships/image" Target="media/image22.wmf"/><Relationship Id="rId59" Type="http://schemas.openxmlformats.org/officeDocument/2006/relationships/oleObject" Target="embeddings/oleObject20.bin"/><Relationship Id="rId103" Type="http://schemas.openxmlformats.org/officeDocument/2006/relationships/image" Target="media/image54.wmf"/><Relationship Id="rId108" Type="http://schemas.openxmlformats.org/officeDocument/2006/relationships/image" Target="media/image57.wmf"/><Relationship Id="rId124" Type="http://schemas.openxmlformats.org/officeDocument/2006/relationships/oleObject" Target="embeddings/oleObject52.bin"/><Relationship Id="rId129" Type="http://schemas.openxmlformats.org/officeDocument/2006/relationships/image" Target="media/image68.wmf"/><Relationship Id="rId54" Type="http://schemas.openxmlformats.org/officeDocument/2006/relationships/oleObject" Target="embeddings/oleObject18.bin"/><Relationship Id="rId70" Type="http://schemas.openxmlformats.org/officeDocument/2006/relationships/oleObject" Target="embeddings/oleObject24.bin"/><Relationship Id="rId75" Type="http://schemas.openxmlformats.org/officeDocument/2006/relationships/image" Target="media/image41.png"/><Relationship Id="rId91" Type="http://schemas.openxmlformats.org/officeDocument/2006/relationships/oleObject" Target="embeddings/oleObject36.bin"/><Relationship Id="rId96" Type="http://schemas.openxmlformats.org/officeDocument/2006/relationships/oleObject" Target="embeddings/oleObject39.bin"/><Relationship Id="rId140" Type="http://schemas.openxmlformats.org/officeDocument/2006/relationships/oleObject" Target="embeddings/oleObject60.bin"/><Relationship Id="rId145" Type="http://schemas.openxmlformats.org/officeDocument/2006/relationships/image" Target="media/image76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2.bin"/><Relationship Id="rId28" Type="http://schemas.openxmlformats.org/officeDocument/2006/relationships/image" Target="media/image17.wmf"/><Relationship Id="rId49" Type="http://schemas.openxmlformats.org/officeDocument/2006/relationships/image" Target="media/image26.wmf"/><Relationship Id="rId114" Type="http://schemas.openxmlformats.org/officeDocument/2006/relationships/image" Target="media/image60.wmf"/><Relationship Id="rId119" Type="http://schemas.openxmlformats.org/officeDocument/2006/relationships/image" Target="media/image63.wmf"/><Relationship Id="rId44" Type="http://schemas.openxmlformats.org/officeDocument/2006/relationships/image" Target="media/image24.wmf"/><Relationship Id="rId60" Type="http://schemas.openxmlformats.org/officeDocument/2006/relationships/image" Target="media/image33.wmf"/><Relationship Id="rId65" Type="http://schemas.openxmlformats.org/officeDocument/2006/relationships/image" Target="media/image36.png"/><Relationship Id="rId81" Type="http://schemas.openxmlformats.org/officeDocument/2006/relationships/oleObject" Target="embeddings/oleObject30.bin"/><Relationship Id="rId86" Type="http://schemas.openxmlformats.org/officeDocument/2006/relationships/oleObject" Target="embeddings/oleObject33.bin"/><Relationship Id="rId130" Type="http://schemas.openxmlformats.org/officeDocument/2006/relationships/oleObject" Target="embeddings/oleObject55.bin"/><Relationship Id="rId135" Type="http://schemas.openxmlformats.org/officeDocument/2006/relationships/image" Target="media/image71.wmf"/><Relationship Id="rId151" Type="http://schemas.openxmlformats.org/officeDocument/2006/relationships/fontTable" Target="fontTable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oleObject" Target="embeddings/oleObject10.bin"/><Relationship Id="rId109" Type="http://schemas.openxmlformats.org/officeDocument/2006/relationships/oleObject" Target="embeddings/oleObject45.bin"/><Relationship Id="rId34" Type="http://schemas.openxmlformats.org/officeDocument/2006/relationships/image" Target="media/image20.wmf"/><Relationship Id="rId50" Type="http://schemas.openxmlformats.org/officeDocument/2006/relationships/oleObject" Target="embeddings/oleObject17.bin"/><Relationship Id="rId55" Type="http://schemas.openxmlformats.org/officeDocument/2006/relationships/image" Target="media/image30.png"/><Relationship Id="rId76" Type="http://schemas.openxmlformats.org/officeDocument/2006/relationships/image" Target="media/image42.wmf"/><Relationship Id="rId97" Type="http://schemas.openxmlformats.org/officeDocument/2006/relationships/image" Target="media/image51.wmf"/><Relationship Id="rId104" Type="http://schemas.openxmlformats.org/officeDocument/2006/relationships/oleObject" Target="embeddings/oleObject43.bin"/><Relationship Id="rId120" Type="http://schemas.openxmlformats.org/officeDocument/2006/relationships/oleObject" Target="embeddings/oleObject50.bin"/><Relationship Id="rId125" Type="http://schemas.openxmlformats.org/officeDocument/2006/relationships/image" Target="media/image66.wmf"/><Relationship Id="rId141" Type="http://schemas.openxmlformats.org/officeDocument/2006/relationships/image" Target="media/image74.wmf"/><Relationship Id="rId146" Type="http://schemas.openxmlformats.org/officeDocument/2006/relationships/oleObject" Target="embeddings/oleObject63.bin"/><Relationship Id="rId7" Type="http://schemas.openxmlformats.org/officeDocument/2006/relationships/endnotes" Target="endnotes.xml"/><Relationship Id="rId71" Type="http://schemas.openxmlformats.org/officeDocument/2006/relationships/image" Target="media/image40.wmf"/><Relationship Id="rId92" Type="http://schemas.openxmlformats.org/officeDocument/2006/relationships/oleObject" Target="embeddings/oleObject37.bin"/><Relationship Id="rId2" Type="http://schemas.openxmlformats.org/officeDocument/2006/relationships/numbering" Target="numbering.xml"/><Relationship Id="rId29" Type="http://schemas.openxmlformats.org/officeDocument/2006/relationships/oleObject" Target="embeddings/oleObject5.bin"/><Relationship Id="rId24" Type="http://schemas.openxmlformats.org/officeDocument/2006/relationships/image" Target="media/image15.wmf"/><Relationship Id="rId40" Type="http://schemas.openxmlformats.org/officeDocument/2006/relationships/image" Target="media/image23.wmf"/><Relationship Id="rId45" Type="http://schemas.openxmlformats.org/officeDocument/2006/relationships/oleObject" Target="embeddings/oleObject14.bin"/><Relationship Id="rId66" Type="http://schemas.openxmlformats.org/officeDocument/2006/relationships/image" Target="media/image37.png"/><Relationship Id="rId87" Type="http://schemas.openxmlformats.org/officeDocument/2006/relationships/image" Target="media/image47.wmf"/><Relationship Id="rId110" Type="http://schemas.openxmlformats.org/officeDocument/2006/relationships/image" Target="media/image58.wmf"/><Relationship Id="rId115" Type="http://schemas.openxmlformats.org/officeDocument/2006/relationships/oleObject" Target="embeddings/oleObject48.bin"/><Relationship Id="rId131" Type="http://schemas.openxmlformats.org/officeDocument/2006/relationships/image" Target="media/image69.wmf"/><Relationship Id="rId136" Type="http://schemas.openxmlformats.org/officeDocument/2006/relationships/oleObject" Target="embeddings/oleObject58.bin"/><Relationship Id="rId61" Type="http://schemas.openxmlformats.org/officeDocument/2006/relationships/oleObject" Target="embeddings/oleObject21.bin"/><Relationship Id="rId82" Type="http://schemas.openxmlformats.org/officeDocument/2006/relationships/image" Target="media/image45.wmf"/><Relationship Id="rId152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18.wmf"/><Relationship Id="rId35" Type="http://schemas.openxmlformats.org/officeDocument/2006/relationships/oleObject" Target="embeddings/oleObject8.bin"/><Relationship Id="rId56" Type="http://schemas.openxmlformats.org/officeDocument/2006/relationships/image" Target="media/image31.wmf"/><Relationship Id="rId77" Type="http://schemas.openxmlformats.org/officeDocument/2006/relationships/oleObject" Target="embeddings/oleObject28.bin"/><Relationship Id="rId100" Type="http://schemas.openxmlformats.org/officeDocument/2006/relationships/oleObject" Target="embeddings/oleObject41.bin"/><Relationship Id="rId105" Type="http://schemas.openxmlformats.org/officeDocument/2006/relationships/image" Target="media/image55.wmf"/><Relationship Id="rId126" Type="http://schemas.openxmlformats.org/officeDocument/2006/relationships/oleObject" Target="embeddings/oleObject53.bin"/><Relationship Id="rId147" Type="http://schemas.openxmlformats.org/officeDocument/2006/relationships/image" Target="media/image77.wmf"/><Relationship Id="rId8" Type="http://schemas.openxmlformats.org/officeDocument/2006/relationships/image" Target="media/image1.png"/><Relationship Id="rId51" Type="http://schemas.openxmlformats.org/officeDocument/2006/relationships/image" Target="media/image27.png"/><Relationship Id="rId72" Type="http://schemas.openxmlformats.org/officeDocument/2006/relationships/oleObject" Target="embeddings/oleObject25.bin"/><Relationship Id="rId93" Type="http://schemas.openxmlformats.org/officeDocument/2006/relationships/image" Target="media/image49.wmf"/><Relationship Id="rId98" Type="http://schemas.openxmlformats.org/officeDocument/2006/relationships/oleObject" Target="embeddings/oleObject40.bin"/><Relationship Id="rId121" Type="http://schemas.openxmlformats.org/officeDocument/2006/relationships/image" Target="media/image64.wmf"/><Relationship Id="rId142" Type="http://schemas.openxmlformats.org/officeDocument/2006/relationships/oleObject" Target="embeddings/oleObject61.bin"/><Relationship Id="rId3" Type="http://schemas.openxmlformats.org/officeDocument/2006/relationships/styles" Target="styles.xml"/><Relationship Id="rId25" Type="http://schemas.openxmlformats.org/officeDocument/2006/relationships/oleObject" Target="embeddings/oleObject3.bin"/><Relationship Id="rId46" Type="http://schemas.openxmlformats.org/officeDocument/2006/relationships/image" Target="media/image25.wmf"/><Relationship Id="rId67" Type="http://schemas.openxmlformats.org/officeDocument/2006/relationships/image" Target="media/image38.png"/><Relationship Id="rId116" Type="http://schemas.openxmlformats.org/officeDocument/2006/relationships/image" Target="media/image61.png"/><Relationship Id="rId137" Type="http://schemas.openxmlformats.org/officeDocument/2006/relationships/image" Target="media/image72.wmf"/><Relationship Id="rId20" Type="http://schemas.openxmlformats.org/officeDocument/2006/relationships/image" Target="media/image13.wmf"/><Relationship Id="rId41" Type="http://schemas.openxmlformats.org/officeDocument/2006/relationships/oleObject" Target="embeddings/oleObject11.bin"/><Relationship Id="rId62" Type="http://schemas.openxmlformats.org/officeDocument/2006/relationships/image" Target="media/image34.wmf"/><Relationship Id="rId83" Type="http://schemas.openxmlformats.org/officeDocument/2006/relationships/oleObject" Target="embeddings/oleObject31.bin"/><Relationship Id="rId88" Type="http://schemas.openxmlformats.org/officeDocument/2006/relationships/oleObject" Target="embeddings/oleObject34.bin"/><Relationship Id="rId111" Type="http://schemas.openxmlformats.org/officeDocument/2006/relationships/oleObject" Target="embeddings/oleObject46.bin"/><Relationship Id="rId132" Type="http://schemas.openxmlformats.org/officeDocument/2006/relationships/oleObject" Target="embeddings/oleObject56.bin"/><Relationship Id="rId15" Type="http://schemas.openxmlformats.org/officeDocument/2006/relationships/image" Target="media/image8.png"/><Relationship Id="rId36" Type="http://schemas.openxmlformats.org/officeDocument/2006/relationships/image" Target="media/image21.wmf"/><Relationship Id="rId57" Type="http://schemas.openxmlformats.org/officeDocument/2006/relationships/oleObject" Target="embeddings/oleObject19.bin"/><Relationship Id="rId106" Type="http://schemas.openxmlformats.org/officeDocument/2006/relationships/oleObject" Target="embeddings/oleObject44.bin"/><Relationship Id="rId127" Type="http://schemas.openxmlformats.org/officeDocument/2006/relationships/image" Target="media/image67.wmf"/><Relationship Id="rId10" Type="http://schemas.openxmlformats.org/officeDocument/2006/relationships/image" Target="media/image3.png"/><Relationship Id="rId31" Type="http://schemas.openxmlformats.org/officeDocument/2006/relationships/oleObject" Target="embeddings/oleObject6.bin"/><Relationship Id="rId52" Type="http://schemas.openxmlformats.org/officeDocument/2006/relationships/image" Target="media/image28.png"/><Relationship Id="rId73" Type="http://schemas.openxmlformats.org/officeDocument/2006/relationships/oleObject" Target="embeddings/oleObject26.bin"/><Relationship Id="rId78" Type="http://schemas.openxmlformats.org/officeDocument/2006/relationships/image" Target="media/image43.wmf"/><Relationship Id="rId94" Type="http://schemas.openxmlformats.org/officeDocument/2006/relationships/oleObject" Target="embeddings/oleObject38.bin"/><Relationship Id="rId99" Type="http://schemas.openxmlformats.org/officeDocument/2006/relationships/image" Target="media/image52.wmf"/><Relationship Id="rId101" Type="http://schemas.openxmlformats.org/officeDocument/2006/relationships/image" Target="media/image53.wmf"/><Relationship Id="rId122" Type="http://schemas.openxmlformats.org/officeDocument/2006/relationships/oleObject" Target="embeddings/oleObject51.bin"/><Relationship Id="rId143" Type="http://schemas.openxmlformats.org/officeDocument/2006/relationships/image" Target="media/image75.wmf"/><Relationship Id="rId148" Type="http://schemas.openxmlformats.org/officeDocument/2006/relationships/oleObject" Target="embeddings/oleObject64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6.wmf"/><Relationship Id="rId47" Type="http://schemas.openxmlformats.org/officeDocument/2006/relationships/oleObject" Target="embeddings/oleObject15.bin"/><Relationship Id="rId68" Type="http://schemas.openxmlformats.org/officeDocument/2006/relationships/image" Target="media/image39.wmf"/><Relationship Id="rId89" Type="http://schemas.openxmlformats.org/officeDocument/2006/relationships/image" Target="media/image48.wmf"/><Relationship Id="rId112" Type="http://schemas.openxmlformats.org/officeDocument/2006/relationships/image" Target="media/image59.wmf"/><Relationship Id="rId133" Type="http://schemas.openxmlformats.org/officeDocument/2006/relationships/image" Target="media/image70.wmf"/><Relationship Id="rId16" Type="http://schemas.openxmlformats.org/officeDocument/2006/relationships/image" Target="media/image9.png"/><Relationship Id="rId37" Type="http://schemas.openxmlformats.org/officeDocument/2006/relationships/oleObject" Target="embeddings/oleObject9.bin"/><Relationship Id="rId58" Type="http://schemas.openxmlformats.org/officeDocument/2006/relationships/image" Target="media/image32.wmf"/><Relationship Id="rId79" Type="http://schemas.openxmlformats.org/officeDocument/2006/relationships/oleObject" Target="embeddings/oleObject29.bin"/><Relationship Id="rId102" Type="http://schemas.openxmlformats.org/officeDocument/2006/relationships/oleObject" Target="embeddings/oleObject42.bin"/><Relationship Id="rId123" Type="http://schemas.openxmlformats.org/officeDocument/2006/relationships/image" Target="media/image65.wmf"/><Relationship Id="rId144" Type="http://schemas.openxmlformats.org/officeDocument/2006/relationships/oleObject" Target="embeddings/oleObject62.bin"/><Relationship Id="rId90" Type="http://schemas.openxmlformats.org/officeDocument/2006/relationships/oleObject" Target="embeddings/oleObject35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1625</Words>
  <Characters>9267</Characters>
  <Application>Microsoft Office Word</Application>
  <DocSecurity>0</DocSecurity>
  <Lines>77</Lines>
  <Paragraphs>21</Paragraphs>
  <ScaleCrop>false</ScaleCrop>
  <Company>学科网 www.zxxk.com</Company>
  <LinksUpToDate>false</LinksUpToDate>
  <CharactersWithSpaces>10871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4041674358023168</dc:description>
  <cp:lastModifiedBy>Administrator</cp:lastModifiedBy>
  <cp:revision>11</cp:revision>
  <dcterms:created xsi:type="dcterms:W3CDTF">2026-06-24T10:48:00Z</dcterms:created>
  <dcterms:modified xsi:type="dcterms:W3CDTF">2026-06-25T13:55:00Z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{"ContentPropagator":"XKW","Label":"2","ProduceID":"4041674358023168","PropagateID":"58472651","ContentProducer":"XKW"}</vt:lpwstr>
  </property>
  <property fmtid="{D5CDD505-2E9C-101B-9397-08002B2CF9AE}" pid="3" name="album">
    <vt:lpwstr>rbm.xkw.com</vt:lpwstr>
  </property>
  <property fmtid="{D5CDD505-2E9C-101B-9397-08002B2CF9AE}" pid="4" name="author">
    <vt:lpwstr>rbm.xkw.com</vt:lpwstr>
  </property>
  <property fmtid="{D5CDD505-2E9C-101B-9397-08002B2CF9AE}" pid="5" name="company">
    <vt:lpwstr>学科网</vt:lpwstr>
  </property>
  <property fmtid="{D5CDD505-2E9C-101B-9397-08002B2CF9AE}" pid="6" name="copyright">
    <vt:lpwstr>学科网版权所有</vt:lpwstr>
  </property>
</Properties>
</file>