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0F8488" w14:textId="3D56FB61" w:rsidR="000023AC" w:rsidRPr="00A6221A" w:rsidRDefault="00000000">
      <w:pPr>
        <w:spacing w:line="360" w:lineRule="auto"/>
        <w:jc w:val="center"/>
        <w:textAlignment w:val="center"/>
        <w:rPr>
          <w:color w:val="EE0000"/>
        </w:rPr>
      </w:pPr>
      <w:r w:rsidRPr="00A6221A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09A4E9E9" wp14:editId="4CF69F90">
            <wp:simplePos x="0" y="0"/>
            <wp:positionH relativeFrom="page">
              <wp:posOffset>12522200</wp:posOffset>
            </wp:positionH>
            <wp:positionV relativeFrom="topMargin">
              <wp:posOffset>11849100</wp:posOffset>
            </wp:positionV>
            <wp:extent cx="266700" cy="266700"/>
            <wp:effectExtent l="0" t="0" r="0" b="0"/>
            <wp:wrapNone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221A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38CD115A" wp14:editId="2E1F8D0D">
            <wp:simplePos x="0" y="0"/>
            <wp:positionH relativeFrom="page">
              <wp:posOffset>10312400</wp:posOffset>
            </wp:positionH>
            <wp:positionV relativeFrom="topMargin">
              <wp:posOffset>12268200</wp:posOffset>
            </wp:positionV>
            <wp:extent cx="482600" cy="330200"/>
            <wp:effectExtent l="0" t="0" r="0" b="0"/>
            <wp:wrapNone/>
            <wp:docPr id="723925826" name="图片 7239258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925826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221A">
        <w:rPr>
          <w:rFonts w:ascii="宋体" w:hAnsi="宋体"/>
          <w:b/>
          <w:color w:val="EE0000"/>
          <w:sz w:val="32"/>
        </w:rPr>
        <w:t>自贡市</w:t>
      </w:r>
      <w:r w:rsidRPr="00A6221A">
        <w:rPr>
          <w:rFonts w:eastAsia="Times New Roman" w:cs="Times New Roman"/>
          <w:b/>
          <w:color w:val="EE0000"/>
          <w:sz w:val="32"/>
        </w:rPr>
        <w:t>2026</w:t>
      </w:r>
      <w:r w:rsidRPr="00A6221A">
        <w:rPr>
          <w:rFonts w:ascii="宋体" w:hAnsi="宋体"/>
          <w:b/>
          <w:color w:val="EE0000"/>
          <w:sz w:val="32"/>
        </w:rPr>
        <w:t>年初中学业水平考试暨高中阶段学校招生考试</w:t>
      </w:r>
    </w:p>
    <w:p w14:paraId="155C32EB" w14:textId="77777777" w:rsidR="000023AC" w:rsidRPr="00A6221A" w:rsidRDefault="00000000">
      <w:pPr>
        <w:spacing w:line="360" w:lineRule="auto"/>
        <w:jc w:val="center"/>
        <w:textAlignment w:val="center"/>
        <w:rPr>
          <w:color w:val="EE0000"/>
        </w:rPr>
      </w:pPr>
      <w:r w:rsidRPr="00A6221A">
        <w:rPr>
          <w:rFonts w:ascii="宋体" w:hAnsi="宋体"/>
          <w:b/>
          <w:color w:val="EE0000"/>
          <w:sz w:val="32"/>
        </w:rPr>
        <w:t>综合素质一（物理）</w:t>
      </w:r>
    </w:p>
    <w:p w14:paraId="0D1A2F3A" w14:textId="77777777" w:rsidR="000023A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综合素质一考试时间共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分钟。试卷满分</w:t>
      </w:r>
      <w:r>
        <w:rPr>
          <w:rFonts w:eastAsia="Times New Roman" w:cs="Times New Roman"/>
          <w:b/>
          <w:sz w:val="24"/>
        </w:rPr>
        <w:t>170</w:t>
      </w:r>
      <w:r>
        <w:rPr>
          <w:rFonts w:ascii="宋体" w:hAnsi="宋体"/>
          <w:b/>
          <w:sz w:val="24"/>
        </w:rPr>
        <w:t>分，其中物理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分，化学</w:t>
      </w:r>
      <w:r>
        <w:rPr>
          <w:rFonts w:eastAsia="Times New Roman" w:cs="Times New Roman"/>
          <w:b/>
          <w:sz w:val="24"/>
        </w:rPr>
        <w:t>70</w:t>
      </w:r>
      <w:r>
        <w:rPr>
          <w:rFonts w:ascii="宋体" w:hAnsi="宋体"/>
          <w:b/>
          <w:sz w:val="24"/>
        </w:rPr>
        <w:t>分。</w:t>
      </w:r>
    </w:p>
    <w:p w14:paraId="40926CFB" w14:textId="77777777" w:rsidR="000023A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物理试题卷分第Ⅰ卷（选择题）和第Ⅱ卷（非选择题），共</w:t>
      </w:r>
      <w:r>
        <w:rPr>
          <w:rFonts w:eastAsia="Times New Roman" w:cs="Times New Roman"/>
          <w:b/>
          <w:sz w:val="24"/>
        </w:rPr>
        <w:t>6</w:t>
      </w:r>
      <w:r>
        <w:rPr>
          <w:rFonts w:ascii="宋体" w:hAnsi="宋体"/>
          <w:b/>
          <w:sz w:val="24"/>
        </w:rPr>
        <w:t>页。</w:t>
      </w:r>
    </w:p>
    <w:p w14:paraId="4C6BB9C4" w14:textId="77777777" w:rsidR="000023A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考生作答时，须将答案答在答题卡上。选择题必须使用</w:t>
      </w:r>
      <w:r>
        <w:rPr>
          <w:rFonts w:eastAsia="Times New Roman" w:cs="Times New Roman"/>
          <w:b/>
          <w:sz w:val="24"/>
        </w:rPr>
        <w:t>2B</w:t>
      </w:r>
      <w:r>
        <w:rPr>
          <w:rFonts w:ascii="宋体" w:hAnsi="宋体"/>
          <w:b/>
          <w:sz w:val="24"/>
        </w:rPr>
        <w:t>铅笔将所选答案对应的标号涂黑。如需改动，必须先用橡皮擦擦干净后，再改涂其他答案标号。在本试题卷、草稿纸上答题无效。考试结束后，将试题卷和答题卡一并交回。</w:t>
      </w:r>
    </w:p>
    <w:p w14:paraId="5BC27336" w14:textId="77777777" w:rsidR="000023AC" w:rsidRDefault="00000000">
      <w:pPr>
        <w:spacing w:line="360" w:lineRule="auto"/>
        <w:jc w:val="center"/>
        <w:textAlignment w:val="center"/>
      </w:pPr>
      <w:r>
        <w:rPr>
          <w:rFonts w:ascii="宋体" w:hAnsi="宋体"/>
          <w:b/>
          <w:sz w:val="24"/>
        </w:rPr>
        <w:t>第Ⅰ卷（选择题　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分）</w:t>
      </w:r>
    </w:p>
    <w:p w14:paraId="4DCAC4BE" w14:textId="77777777" w:rsidR="000023AC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36</w:t>
      </w:r>
      <w:r>
        <w:rPr>
          <w:rFonts w:ascii="宋体" w:hAnsi="宋体"/>
          <w:b/>
          <w:sz w:val="24"/>
        </w:rPr>
        <w:t>分。每小题只有一个选项符合题意）</w:t>
      </w:r>
    </w:p>
    <w:p w14:paraId="76EA9CF7" w14:textId="77777777" w:rsidR="000023AC" w:rsidRDefault="00000000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声纹锁能识别主人的“口令”并解锁，主要是依据声音的（</w:t>
      </w:r>
      <w:r>
        <w:rPr>
          <w:rFonts w:eastAsia="Times New Roman" w:cs="Times New Roman"/>
        </w:rPr>
        <w:t xml:space="preserve">     </w:t>
      </w:r>
      <w:r>
        <w:rPr>
          <w:rFonts w:ascii="宋体" w:hAnsi="宋体"/>
        </w:rPr>
        <w:t>）</w:t>
      </w:r>
    </w:p>
    <w:p w14:paraId="219497CF" w14:textId="77777777" w:rsidR="000023AC" w:rsidRDefault="00FC58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 w:rsidRPr="00BE1BCD">
        <w:t xml:space="preserve">A. </w:t>
      </w:r>
      <w:r w:rsidR="00000000">
        <w:rPr>
          <w:rFonts w:ascii="宋体" w:hAnsi="宋体"/>
        </w:rPr>
        <w:t>响度</w:t>
      </w:r>
      <w:r w:rsidRPr="00BE1BCD">
        <w:tab/>
        <w:t xml:space="preserve">B. </w:t>
      </w:r>
      <w:r w:rsidR="00000000">
        <w:rPr>
          <w:rFonts w:ascii="宋体" w:hAnsi="宋体"/>
        </w:rPr>
        <w:t>音色</w:t>
      </w:r>
      <w:r w:rsidRPr="00BE1BCD">
        <w:tab/>
        <w:t xml:space="preserve">C. </w:t>
      </w:r>
      <w:r w:rsidR="00000000">
        <w:rPr>
          <w:rFonts w:ascii="宋体" w:hAnsi="宋体"/>
        </w:rPr>
        <w:t>音调</w:t>
      </w:r>
      <w:r w:rsidRPr="00BE1BCD">
        <w:tab/>
        <w:t xml:space="preserve">D. </w:t>
      </w:r>
      <w:r w:rsidR="00000000">
        <w:rPr>
          <w:rFonts w:ascii="宋体" w:hAnsi="宋体"/>
        </w:rPr>
        <w:t>速度</w:t>
      </w:r>
    </w:p>
    <w:p w14:paraId="5C909F36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自贡燊海井提取盐卤水入锅熬煮，经多种工序，去除水分便可得到盐。去水取盐的过程中，水发生的物态变化是（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338D19B" w14:textId="77777777" w:rsidR="000023AC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汽化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熔化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凝华</w:t>
      </w:r>
    </w:p>
    <w:p w14:paraId="25CDEBD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许多古诗词中蕴含着光影之妙，下列属于折射现象的是（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7DE8534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影徒随我身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潭清疑水浅</w:t>
      </w:r>
    </w:p>
    <w:p w14:paraId="5EA908C3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峰多巧障日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明镜可鉴形</w:t>
      </w:r>
    </w:p>
    <w:p w14:paraId="15C1F7C2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关于分子的认识，下列说法正确的是（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4D4A9BED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固体很难被压缩，说明分子之间不存在间隙</w:t>
      </w:r>
    </w:p>
    <w:p w14:paraId="424CB3C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水结成冰后体积变大，说明分子的体积会变大</w:t>
      </w:r>
    </w:p>
    <w:p w14:paraId="1398D91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炒冷吃兔时菜香四溢，说明分子在做无规则运动</w:t>
      </w:r>
    </w:p>
    <w:p w14:paraId="69CD295C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两个光滑铅块压紧后难拉开，说明分子之间只存在引力</w:t>
      </w:r>
    </w:p>
    <w:p w14:paraId="7EB89EBC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下列行为符合安全用电要求的是（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0BAE9D3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在高压线下放风筝</w:t>
      </w:r>
    </w:p>
    <w:p w14:paraId="44D217D4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发现电器失火时用水浇灭</w:t>
      </w:r>
    </w:p>
    <w:p w14:paraId="4AE8F97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发现有人触电时迅速切断电源</w:t>
      </w:r>
    </w:p>
    <w:p w14:paraId="66B7B8E0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从家中私自拉线给电动车充电</w:t>
      </w:r>
    </w:p>
    <w:p w14:paraId="313C575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关于“天舟十号”运载火箭在加速升空过程中的说法，</w:t>
      </w:r>
      <w:r>
        <w:rPr>
          <w:rFonts w:ascii="宋体" w:hAnsi="宋体"/>
          <w:color w:val="000000"/>
          <w:em w:val="dot"/>
        </w:rPr>
        <w:t>不正确</w:t>
      </w:r>
      <w:r>
        <w:rPr>
          <w:rFonts w:ascii="宋体" w:hAnsi="宋体"/>
          <w:color w:val="000000"/>
        </w:rPr>
        <w:t>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2F0A3DC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动能增加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机械能增加</w:t>
      </w:r>
    </w:p>
    <w:p w14:paraId="14CB32A6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运动状态发生改变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化学能全部转化为机械能</w:t>
      </w:r>
    </w:p>
    <w:p w14:paraId="5262CA5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“川超”在全川掀起的足球热持续升温，下列说法正确的是（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2FA5D9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足球所受重力的施力物体是地球</w:t>
      </w:r>
    </w:p>
    <w:p w14:paraId="49E5B48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球员踢球时，足球不会发生形变</w:t>
      </w:r>
    </w:p>
    <w:p w14:paraId="0C4BD293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足球被踢出后继续飞行，是受到惯性力的作用</w:t>
      </w:r>
    </w:p>
    <w:p w14:paraId="53DA0CF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头球攻门时，头对球的力与球对头的力是一对平衡力</w:t>
      </w:r>
    </w:p>
    <w:p w14:paraId="6F306F7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生活中有许多“吸”的现象，下列因静电而产生的“吸”是（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0302AB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磁铁“吸”起铁钉</w:t>
      </w:r>
    </w:p>
    <w:p w14:paraId="42E3F1F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吸盘式挂钩能够“吸”在墙上</w:t>
      </w:r>
    </w:p>
    <w:p w14:paraId="3DC68D1D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梳过头的塑料梳子靠近纸屑时，纸屑被“吸”起</w:t>
      </w:r>
    </w:p>
    <w:p w14:paraId="0520591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风沿着窗外的墙面吹过时，窗帘被“吸”出窗外</w:t>
      </w:r>
    </w:p>
    <w:p w14:paraId="4506B31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对下列跨学科实践的分析，正确的是（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2D11CDE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B730005" wp14:editId="55D4808E">
            <wp:extent cx="5238750" cy="1387847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87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5E30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图甲，简易调光台灯中电位器应串联在电路中</w:t>
      </w:r>
    </w:p>
    <w:p w14:paraId="25B2520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图乙，煮饺子时水沸腾后继续大火加热饺子熟得更快</w:t>
      </w:r>
    </w:p>
    <w:p w14:paraId="450217B5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图丙，同一个简易密度计测不同液体密度时所受浮力大小不相等</w:t>
      </w:r>
    </w:p>
    <w:p w14:paraId="7C545EE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图丁，简易电动机只能通过改变电流方向来改变线圈的转动方向</w:t>
      </w:r>
    </w:p>
    <w:p w14:paraId="4BCACB0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小明家中有某型号的电热水器，其铭牌如图所示。关闭家中其他用电器，只保留该电热水器正常工作，经过一段时间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Cambria Math" w:eastAsia="Cambria Math" w:hAnsi="Cambria Math" w:cs="Cambria Math"/>
          <w:color w:val="000000"/>
        </w:rPr>
        <w:t xml:space="preserve"> </w:t>
      </w:r>
      <w:r>
        <w:rPr>
          <w:rFonts w:ascii="宋体" w:hAnsi="宋体"/>
          <w:color w:val="000000"/>
        </w:rPr>
        <w:t>，电能表示数从</w:t>
      </w:r>
      <w:r>
        <w:rPr>
          <w:rFonts w:eastAsia="Times New Roman" w:cs="Times New Roman"/>
          <w:color w:val="000000"/>
        </w:rPr>
        <w:t>768.2kW·h</w:t>
      </w:r>
      <w:r>
        <w:rPr>
          <w:rFonts w:ascii="宋体" w:hAnsi="宋体"/>
          <w:color w:val="000000"/>
        </w:rPr>
        <w:t>变为</w:t>
      </w:r>
      <w:r>
        <w:rPr>
          <w:rFonts w:eastAsia="Times New Roman" w:cs="Times New Roman"/>
          <w:color w:val="000000"/>
        </w:rPr>
        <w:t>769.6kW·h</w:t>
      </w:r>
      <w:r>
        <w:rPr>
          <w:rFonts w:ascii="宋体" w:hAnsi="宋体"/>
          <w:color w:val="000000"/>
        </w:rPr>
        <w:t>。已知电费单价为</w:t>
      </w:r>
      <m:oMath>
        <m:r>
          <w:rPr>
            <w:rFonts w:ascii="Cambria Math" w:hAnsi="Cambria Math" w:cs="Cambria Math"/>
          </w:rPr>
          <m:t>0.5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元</w:t>
      </w:r>
      <w:r>
        <w:rPr>
          <w:rFonts w:eastAsia="Times New Roman" w:cs="Times New Roman"/>
          <w:color w:val="000000"/>
        </w:rPr>
        <w:t>/(kW·h)</w:t>
      </w:r>
      <w:r>
        <w:rPr>
          <w:rFonts w:ascii="宋体" w:hAnsi="宋体"/>
          <w:color w:val="000000"/>
        </w:rPr>
        <w:t>，导线电阻忽略不计。下列说法正确的是（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tbl>
      <w:tblPr>
        <w:tblW w:w="23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370"/>
      </w:tblGrid>
      <w:tr w:rsidR="000023AC" w14:paraId="40F26068" w14:textId="77777777">
        <w:trPr>
          <w:trHeight w:val="315"/>
        </w:trPr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DDC4521" w14:textId="77777777" w:rsidR="000023A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品名：电热水器</w:t>
            </w:r>
          </w:p>
          <w:p w14:paraId="4654DE8D" w14:textId="77777777" w:rsidR="000023A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型号：</w:t>
            </w:r>
            <w:r>
              <w:rPr>
                <w:rFonts w:eastAsia="Times New Roman" w:cs="Times New Roman"/>
                <w:color w:val="000000"/>
              </w:rPr>
              <w:t>***</w:t>
            </w:r>
          </w:p>
          <w:p w14:paraId="40EA9FB7" w14:textId="77777777" w:rsidR="000023A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额定电压：</w:t>
            </w:r>
            <w:r>
              <w:rPr>
                <w:rFonts w:eastAsia="Times New Roman" w:cs="Times New Roman"/>
                <w:color w:val="000000"/>
              </w:rPr>
              <w:t>220 V</w:t>
            </w:r>
          </w:p>
          <w:p w14:paraId="03FDF6D1" w14:textId="77777777" w:rsidR="000023AC" w:rsidRDefault="000000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额定功率：</w:t>
            </w:r>
            <w:r>
              <w:rPr>
                <w:rFonts w:eastAsia="Times New Roman" w:cs="Times New Roman"/>
                <w:color w:val="000000"/>
              </w:rPr>
              <w:t>2000 W</w:t>
            </w:r>
          </w:p>
        </w:tc>
      </w:tr>
    </w:tbl>
    <w:p w14:paraId="2D693D44" w14:textId="77777777" w:rsidR="000023AC" w:rsidRDefault="000023AC">
      <w:pPr>
        <w:spacing w:line="360" w:lineRule="auto"/>
        <w:jc w:val="left"/>
        <w:textAlignment w:val="center"/>
        <w:rPr>
          <w:color w:val="000000"/>
        </w:rPr>
      </w:pPr>
    </w:p>
    <w:p w14:paraId="3960181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rFonts w:ascii="宋体" w:hAnsi="宋体"/>
          <w:color w:val="000000"/>
        </w:rPr>
        <w:t>电热水器额定电流为</w:t>
      </w:r>
      <w:r>
        <w:rPr>
          <w:rFonts w:eastAsia="Times New Roman" w:cs="Times New Roman"/>
          <w:color w:val="000000"/>
        </w:rPr>
        <w:t>10A</w:t>
      </w:r>
      <w:r>
        <w:rPr>
          <w:rFonts w:ascii="Cambria Math" w:eastAsia="Cambria Math" w:hAnsi="Cambria Math" w:cs="Cambria Math"/>
          <w:color w:val="000000"/>
        </w:rPr>
        <w:t xml:space="preserve"> </w:t>
      </w:r>
    </w:p>
    <w:p w14:paraId="368A1C8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电热水器电热丝的电阻为</w:t>
      </w:r>
      <w:r>
        <w:rPr>
          <w:rFonts w:eastAsia="Times New Roman" w:cs="Times New Roman"/>
          <w:color w:val="000000"/>
        </w:rPr>
        <w:t>24.2Ω</w:t>
      </w:r>
    </w:p>
    <w:p w14:paraId="6B744007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电热水器正常工作的这段时间</w:t>
      </w:r>
      <w:r>
        <w:rPr>
          <w:rFonts w:eastAsia="Times New Roman" w:cs="Times New Roman"/>
          <w:i/>
          <w:color w:val="000000"/>
        </w:rPr>
        <w:t>t</w:t>
      </w:r>
      <w:r>
        <w:rPr>
          <w:rFonts w:ascii="宋体" w:hAnsi="宋体"/>
          <w:color w:val="000000"/>
        </w:rPr>
        <w:t>为</w:t>
      </w:r>
      <w:r>
        <w:rPr>
          <w:rFonts w:eastAsia="Times New Roman" w:cs="Times New Roman"/>
          <w:color w:val="000000"/>
        </w:rPr>
        <w:t>45min</w:t>
      </w:r>
    </w:p>
    <w:p w14:paraId="65C92B1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小明通过电能表示数计算出需缴电费</w:t>
      </w:r>
      <w:r>
        <w:rPr>
          <w:rFonts w:eastAsia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元</w:t>
      </w:r>
    </w:p>
    <w:p w14:paraId="71876746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下图是一种道路救援简易装置，将质量为</w:t>
      </w:r>
      <m:oMath>
        <m:r>
          <w:rPr>
            <w:rFonts w:ascii="Cambria Math" w:hAnsi="Cambria Math" w:cs="Cambria Math"/>
          </w:rPr>
          <m:t>1.5</m:t>
        </m:r>
        <m:r>
          <m:rPr>
            <m:nor/>
          </m:rPr>
          <w:rPr>
            <w:rFonts w:ascii="Cambria Math" w:hAnsi="Cambria Math" w:cs="Cambria Math"/>
          </w:rPr>
          <m:t>t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的故障车辆沿水平方向匀速拉动</w:t>
      </w:r>
      <m:oMath>
        <m:r>
          <w:rPr>
            <w:rFonts w:ascii="Cambria Math" w:hAnsi="Cambria Math" w:cs="Cambria Math"/>
          </w:rPr>
          <m:t>5</m:t>
        </m:r>
        <m:r>
          <m:rPr>
            <m:nor/>
          </m:rPr>
          <w:rPr>
            <w:rFonts w:ascii="Cambria Math" w:hAnsi="Cambria Math" w:cs="Cambria Math"/>
          </w:rPr>
          <m:t> m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。车受到的阻力是车重的</w:t>
      </w:r>
      <w:r>
        <w:rPr>
          <w:rFonts w:eastAsia="Times New Roman" w:cs="Times New Roman"/>
          <w:color w:val="000000"/>
        </w:rPr>
        <w:t>0.1</w:t>
      </w:r>
      <w:r>
        <w:rPr>
          <w:rFonts w:ascii="宋体" w:hAnsi="宋体"/>
          <w:color w:val="000000"/>
        </w:rPr>
        <w:t>倍，车与水平地面接触的总面积为</w:t>
      </w:r>
      <m:oMath>
        <m:r>
          <w:rPr>
            <w:rFonts w:ascii="Cambria Math" w:hAnsi="Cambria Math" w:cs="Cambria Math"/>
          </w:rPr>
          <m:t>600</m:t>
        </m:r>
        <m:r>
          <m:rPr>
            <m:nor/>
          </m:rPr>
          <w:rPr>
            <w:rFonts w:ascii="Cambria Math" w:hAnsi="Cambria Math" w:cs="Cambria Math"/>
          </w:rPr>
          <m:t> 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nor/>
              </m:rPr>
              <w:rPr>
                <w:rFonts w:ascii="Cambria Math" w:hAnsi="Cambria Math" w:cs="Cambria Math"/>
              </w:rPr>
              <m:t>cm</m:t>
            </m:r>
          </m:e>
          <m:sup>
            <m:r>
              <w:rPr>
                <w:rFonts w:ascii="Cambria Math" w:hAnsi="Cambria Math" w:cs="Cambria Math"/>
              </w:rPr>
              <m:t>2</m:t>
            </m:r>
          </m:sup>
        </m:sSup>
      </m:oMath>
      <w:r>
        <w:rPr>
          <w:rFonts w:ascii="宋体" w:hAnsi="宋体"/>
          <w:color w:val="000000"/>
        </w:rPr>
        <w:t>。已知动滑轮重为</w:t>
      </w:r>
      <m:oMath>
        <m:r>
          <w:rPr>
            <w:rFonts w:ascii="Cambria Math" w:hAnsi="Cambria Math" w:cs="Cambria Math"/>
          </w:rPr>
          <m:t>500</m:t>
        </m:r>
        <m:r>
          <m:rPr>
            <m:nor/>
          </m:rPr>
          <w:rPr>
            <w:rFonts w:ascii="Cambria Math" w:hAnsi="Cambria Math" w:cs="Cambria Math"/>
          </w:rPr>
          <m:t> N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，不计绳重、绳与滑轮间的摩擦，</w:t>
      </w:r>
      <w:r>
        <w:object w:dxaOrig="225" w:dyaOrig="255" w14:anchorId="54549F0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.4pt;height:12.6pt" o:ole="">
            <v:imagedata r:id="rId11" o:title="eqId276509f01529d982ab21e479a4619268"/>
          </v:shape>
          <o:OLEObject Type="Embed" ProgID="Equation.DSMT4" ShapeID="_x0000_i1025" DrawAspect="Content" ObjectID="_1843368049" r:id="rId12"/>
        </w:object>
      </w:r>
      <w:r>
        <w:rPr>
          <w:rFonts w:ascii="宋体" w:hAnsi="宋体"/>
          <w:color w:val="000000"/>
        </w:rPr>
        <w:t>取</w:t>
      </w:r>
      <m:oMath>
        <m:r>
          <w:rPr>
            <w:rFonts w:ascii="Cambria Math" w:hAnsi="Cambria Math" w:cs="Cambria Math"/>
          </w:rPr>
          <m:t>10</m:t>
        </m:r>
        <m:r>
          <m:rPr>
            <m:nor/>
          </m:rPr>
          <w:rPr>
            <w:rFonts w:ascii="Cambria Math" w:hAnsi="Cambria Math" w:cs="Cambria Math"/>
          </w:rPr>
          <m:t> N</m:t>
        </m:r>
        <m:r>
          <w:rPr>
            <w:rFonts w:ascii="Cambria Math" w:hAnsi="Cambria Math" w:cs="Cambria Math"/>
          </w:rPr>
          <m:t>/</m:t>
        </m:r>
        <m:r>
          <m:rPr>
            <m:nor/>
          </m:rPr>
          <w:rPr>
            <w:rFonts w:ascii="Cambria Math" w:hAnsi="Cambria Math" w:cs="Cambria Math"/>
          </w:rPr>
          <m:t>kg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291D8A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D65A868" wp14:editId="4FFA87F4">
            <wp:extent cx="1638300" cy="13335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21C3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绳</w:t>
      </w:r>
      <w:r>
        <w:object w:dxaOrig="240" w:dyaOrig="255" w14:anchorId="593E843D">
          <v:shape id="_x0000_i1026" type="#_x0000_t75" alt="学科网(www.zxxk.com)--教育资源门户，提供试卷、教案、课件、论文、素材以及各类教学资源下载，还有大量而丰富的教学相关资讯！" style="width:12pt;height:12.6pt" o:ole="">
            <v:imagedata r:id="rId14" o:title="eqId5963abe8f421bd99a2aaa94831a951e9"/>
          </v:shape>
          <o:OLEObject Type="Embed" ProgID="Equation.DSMT4" ShapeID="_x0000_i1026" DrawAspect="Content" ObjectID="_1843368050" r:id="rId15"/>
        </w:object>
      </w:r>
      <w:r>
        <w:rPr>
          <w:rFonts w:ascii="宋体" w:hAnsi="宋体"/>
          <w:color w:val="000000"/>
        </w:rPr>
        <w:t>端拉力</w:t>
      </w:r>
      <w:r>
        <w:object w:dxaOrig="255" w:dyaOrig="255" w14:anchorId="4E6407E1">
          <v:shape id="_x0000_i1027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27" DrawAspect="Content" ObjectID="_1843368051" r:id="rId17"/>
        </w:object>
      </w:r>
      <w:r>
        <w:rPr>
          <w:rFonts w:ascii="宋体" w:hAnsi="宋体"/>
          <w:color w:val="000000"/>
        </w:rPr>
        <w:t>为</w:t>
      </w:r>
      <m:oMath>
        <m:r>
          <w:rPr>
            <w:rFonts w:ascii="Cambria Math" w:hAnsi="Cambria Math" w:cs="Cambria Math"/>
          </w:rPr>
          <m:t>750</m:t>
        </m:r>
        <m:r>
          <m:rPr>
            <m:nor/>
          </m:rPr>
          <w:rPr>
            <w:rFonts w:ascii="Cambria Math" w:hAnsi="Cambria Math" w:cs="Cambria Math"/>
          </w:rPr>
          <m:t> N</m:t>
        </m:r>
      </m:oMath>
      <w:r>
        <w:rPr>
          <w:rFonts w:ascii="Cambria Math" w:hAnsi="Cambria Math" w:cs="Cambria Math"/>
        </w:rPr>
        <w:t xml:space="preserve"> </w:t>
      </w:r>
    </w:p>
    <w:p w14:paraId="7D71732C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绳</w:t>
      </w:r>
      <w:r>
        <w:object w:dxaOrig="240" w:dyaOrig="255" w14:anchorId="6E8F15E8">
          <v:shape id="_x0000_i1028" type="#_x0000_t75" alt="学科网(www.zxxk.com)--教育资源门户，提供试卷、教案、课件、论文、素材以及各类教学资源下载，还有大量而丰富的教学相关资讯！" style="width:12pt;height:12.6pt" o:ole="">
            <v:imagedata r:id="rId14" o:title="eqId5963abe8f421bd99a2aaa94831a951e9"/>
          </v:shape>
          <o:OLEObject Type="Embed" ProgID="Equation.DSMT4" ShapeID="_x0000_i1028" DrawAspect="Content" ObjectID="_1843368052" r:id="rId18"/>
        </w:object>
      </w:r>
      <w:r>
        <w:rPr>
          <w:rFonts w:ascii="宋体" w:hAnsi="宋体"/>
          <w:color w:val="000000"/>
        </w:rPr>
        <w:t>端移动距离为</w:t>
      </w:r>
      <m:oMath>
        <m:r>
          <w:rPr>
            <w:rFonts w:ascii="Cambria Math" w:hAnsi="Cambria Math" w:cs="Cambria Math"/>
          </w:rPr>
          <m:t>15</m:t>
        </m:r>
        <m:r>
          <m:rPr>
            <m:nor/>
          </m:rPr>
          <w:rPr>
            <w:rFonts w:ascii="Cambria Math" w:hAnsi="Cambria Math" w:cs="Cambria Math"/>
          </w:rPr>
          <m:t>m</m:t>
        </m:r>
      </m:oMath>
      <w:r>
        <w:rPr>
          <w:rFonts w:ascii="Cambria Math" w:hAnsi="Cambria Math" w:cs="Cambria Math"/>
        </w:rPr>
        <w:t xml:space="preserve"> </w:t>
      </w:r>
    </w:p>
    <w:p w14:paraId="045C4F3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滑轮组的机械效率为</w:t>
      </w:r>
      <w:r>
        <w:object w:dxaOrig="516" w:dyaOrig="276" w14:anchorId="024856F4">
          <v:shape id="_x0000_i1029" type="#_x0000_t75" alt="学科网(www.zxxk.com)--教育资源门户，提供试卷、教案、课件、论文、素材以及各类教学资源下载，还有大量而丰富的教学相关资讯！" style="width:25.8pt;height:13.8pt" o:ole="">
            <v:imagedata r:id="rId19" o:title="eqId2e76496989a451b5e945e3043f4af5ad"/>
          </v:shape>
          <o:OLEObject Type="Embed" ProgID="Equation.DSMT4" ShapeID="_x0000_i1029" DrawAspect="Content" ObjectID="_1843368053" r:id="rId20"/>
        </w:object>
      </w:r>
    </w:p>
    <w:p w14:paraId="645841C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车对地面的压强为</w:t>
      </w:r>
      <m:oMath>
        <m:r>
          <w:rPr>
            <w:rFonts w:ascii="Cambria Math" w:hAnsi="Cambria Math" w:cs="Cambria Math"/>
          </w:rPr>
          <m:t>2.5×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4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Pa</m:t>
        </m:r>
      </m:oMath>
      <w:r>
        <w:rPr>
          <w:rFonts w:ascii="Cambria Math" w:hAnsi="Cambria Math" w:cs="Cambria Math"/>
        </w:rPr>
        <w:t xml:space="preserve"> </w:t>
      </w:r>
    </w:p>
    <w:p w14:paraId="28E15E9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如图所示，小亮同学将重</w:t>
      </w:r>
      <w:r>
        <w:rPr>
          <w:rFonts w:eastAsia="Times New Roman" w:cs="Times New Roman"/>
          <w:color w:val="000000"/>
        </w:rPr>
        <w:t>1 N</w:t>
      </w:r>
      <w:r>
        <w:rPr>
          <w:rFonts w:ascii="宋体" w:hAnsi="宋体"/>
          <w:color w:val="000000"/>
        </w:rPr>
        <w:t>，底面积</w:t>
      </w:r>
      <m:oMath>
        <m:r>
          <w:rPr>
            <w:rFonts w:ascii="Cambria Math" w:hAnsi="Cambria Math" w:cs="Cambria Math"/>
          </w:rPr>
          <m:t>250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nor/>
              </m:rPr>
              <w:rPr>
                <w:rFonts w:ascii="Cambria Math" w:hAnsi="Cambria Math" w:cs="Cambria Math"/>
              </w:rPr>
              <m:t>cm</m:t>
            </m:r>
          </m:e>
          <m:sup>
            <m:r>
              <w:rPr>
                <w:rFonts w:ascii="Cambria Math" w:hAnsi="Cambria Math" w:cs="Cambria Math"/>
              </w:rPr>
              <m:t>2</m:t>
            </m:r>
          </m:sup>
        </m:sSup>
      </m:oMath>
      <w:r>
        <w:rPr>
          <w:rFonts w:ascii="宋体" w:hAnsi="宋体"/>
          <w:color w:val="000000"/>
        </w:rPr>
        <w:t>且足够高的薄壁圆柱形水杯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放在水平升降台上，杯内水深为</w:t>
      </w:r>
      <w:r>
        <w:rPr>
          <w:rFonts w:eastAsia="Times New Roman" w:cs="Times New Roman"/>
          <w:color w:val="000000"/>
        </w:rPr>
        <w:t>18 cm</w:t>
      </w:r>
      <w:r>
        <w:rPr>
          <w:rFonts w:ascii="宋体" w:hAnsi="宋体"/>
          <w:color w:val="000000"/>
        </w:rPr>
        <w:t>。将边长为</w:t>
      </w:r>
      <w:r>
        <w:rPr>
          <w:rFonts w:eastAsia="Times New Roman" w:cs="Times New Roman"/>
          <w:color w:val="000000"/>
        </w:rPr>
        <w:t>10 cm</w:t>
      </w:r>
      <w:r>
        <w:rPr>
          <w:rFonts w:ascii="宋体" w:hAnsi="宋体"/>
          <w:color w:val="000000"/>
        </w:rPr>
        <w:t>的正方体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（可吸水）悬挂于力传感器上，静止时力传感器的示数为</w:t>
      </w:r>
      <w:r>
        <w:rPr>
          <w:rFonts w:eastAsia="Times New Roman" w:cs="Times New Roman"/>
          <w:color w:val="000000"/>
        </w:rPr>
        <w:t>25 N</w:t>
      </w:r>
      <w:r>
        <w:rPr>
          <w:rFonts w:ascii="宋体" w:hAnsi="宋体"/>
          <w:color w:val="000000"/>
        </w:rPr>
        <w:t>。升降台缓慢上升至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刚好浸没，水杯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中的水深变为</w:t>
      </w:r>
      <w:r>
        <w:rPr>
          <w:rFonts w:eastAsia="Times New Roman" w:cs="Times New Roman"/>
          <w:color w:val="000000"/>
        </w:rPr>
        <w:t>20 cm</w:t>
      </w:r>
      <w:r>
        <w:rPr>
          <w:rFonts w:ascii="宋体" w:hAnsi="宋体"/>
          <w:color w:val="000000"/>
        </w:rPr>
        <w:t>，此时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吸水饱和；再将升降台降低</w:t>
      </w:r>
      <w:r>
        <w:rPr>
          <w:rFonts w:eastAsia="Times New Roman" w:cs="Times New Roman"/>
          <w:color w:val="000000"/>
        </w:rPr>
        <w:t>3 cm</w:t>
      </w:r>
      <w:r>
        <w:rPr>
          <w:rFonts w:ascii="宋体" w:hAnsi="宋体"/>
          <w:color w:val="000000"/>
        </w:rPr>
        <w:t>，全过程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无水析出。不考虑细线伸长、水的蒸发和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体积变化，</w:t>
      </w:r>
      <w:r>
        <w:object w:dxaOrig="225" w:dyaOrig="255" w14:anchorId="2C3C70E2">
          <v:shape id="_x0000_i1030" type="#_x0000_t75" alt="学科网(www.zxxk.com)--教育资源门户，提供试卷、教案、课件、论文、素材以及各类教学资源下载，还有大量而丰富的教学相关资讯！" style="width:11.4pt;height:12.6pt" o:ole="">
            <v:imagedata r:id="rId11" o:title="eqId276509f01529d982ab21e479a4619268"/>
          </v:shape>
          <o:OLEObject Type="Embed" ProgID="Equation.DSMT4" ShapeID="_x0000_i1030" DrawAspect="Content" ObjectID="_1843368054" r:id="rId21"/>
        </w:object>
      </w: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取</w:t>
      </w:r>
      <m:oMath>
        <m:r>
          <w:rPr>
            <w:rFonts w:ascii="Cambria Math" w:hAnsi="Cambria Math" w:cs="Cambria Math"/>
          </w:rPr>
          <m:t>10</m:t>
        </m:r>
        <m:r>
          <m:rPr>
            <m:nor/>
          </m:rPr>
          <w:rPr>
            <w:rFonts w:ascii="Cambria Math" w:hAnsi="Cambria Math" w:cs="Cambria Math"/>
          </w:rPr>
          <m:t> N</m:t>
        </m:r>
        <m:r>
          <w:rPr>
            <w:rFonts w:ascii="Cambria Math" w:hAnsi="Cambria Math" w:cs="Cambria Math"/>
          </w:rPr>
          <m:t>/</m:t>
        </m:r>
        <m:r>
          <m:rPr>
            <m:nor/>
          </m:rPr>
          <w:rPr>
            <w:rFonts w:ascii="Cambria Math" w:hAnsi="Cambria Math" w:cs="Cambria Math"/>
          </w:rPr>
          <m:t>kg</m:t>
        </m:r>
      </m:oMath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Cambria Math"/>
              </w:rPr>
              <m:t>水</m:t>
            </m:r>
          </m:sub>
        </m:sSub>
        <m:r>
          <w:rPr>
            <w:rFonts w:ascii="Cambria Math" w:hAnsi="Cambria Math" w:cs="Cambria Math"/>
          </w:rPr>
          <m:t>=1.0×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3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kg</m:t>
        </m:r>
        <m:r>
          <w:rPr>
            <w:rFonts w:ascii="Cambria Math" w:hAnsi="Cambria Math" w:cs="Cambria Math"/>
          </w:rPr>
          <m:t>/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nor/>
              </m:rPr>
              <w:rPr>
                <w:rFonts w:ascii="Cambria Math" w:hAnsi="Cambria Math" w:cs="Cambria Math"/>
              </w:rPr>
              <m:t>m</m:t>
            </m:r>
          </m:e>
          <m:sup>
            <m:r>
              <w:rPr>
                <w:rFonts w:ascii="Cambria Math" w:hAnsi="Cambria Math" w:cs="Cambria Math"/>
              </w:rPr>
              <m:t>3</m:t>
            </m:r>
          </m:sup>
        </m:sSup>
      </m:oMath>
      <w:r>
        <w:rPr>
          <w:rFonts w:ascii="宋体" w:hAnsi="宋体"/>
          <w:color w:val="000000"/>
        </w:rPr>
        <w:t>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8F6B02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C36852" wp14:editId="5485D094">
            <wp:extent cx="1438275" cy="12668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FC3B2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正方体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吸水饱和时，吸收的水所受重力为</w:t>
      </w:r>
      <w:r>
        <w:rPr>
          <w:rFonts w:eastAsia="Times New Roman" w:cs="Times New Roman"/>
          <w:color w:val="000000"/>
        </w:rPr>
        <w:t>3 N</w:t>
      </w:r>
    </w:p>
    <w:p w14:paraId="6F93581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正方体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吸水饱和时，水杯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对升降台的压强为</w:t>
      </w:r>
      <w:r>
        <w:rPr>
          <w:rFonts w:eastAsia="Times New Roman" w:cs="Times New Roman"/>
          <w:color w:val="000000"/>
        </w:rPr>
        <w:t>2000 Pa</w:t>
      </w:r>
    </w:p>
    <w:p w14:paraId="02A7F8D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升降台下降</w:t>
      </w:r>
      <w:r>
        <w:rPr>
          <w:rFonts w:eastAsia="Times New Roman" w:cs="Times New Roman"/>
          <w:color w:val="000000"/>
        </w:rPr>
        <w:t>3 cm</w:t>
      </w:r>
      <w:r>
        <w:rPr>
          <w:rFonts w:ascii="宋体" w:hAnsi="宋体"/>
          <w:color w:val="000000"/>
        </w:rPr>
        <w:t>后，正方体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受到的浮力为</w:t>
      </w:r>
      <w:r>
        <w:rPr>
          <w:rFonts w:eastAsia="Times New Roman" w:cs="Times New Roman"/>
          <w:color w:val="000000"/>
        </w:rPr>
        <w:t>7 N</w:t>
      </w:r>
    </w:p>
    <w:p w14:paraId="01026C2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升降台下降</w:t>
      </w:r>
      <w:r>
        <w:rPr>
          <w:rFonts w:eastAsia="Times New Roman" w:cs="Times New Roman"/>
          <w:color w:val="000000"/>
        </w:rPr>
        <w:t>3 cm</w:t>
      </w:r>
      <w:r>
        <w:rPr>
          <w:rFonts w:ascii="宋体" w:hAnsi="宋体"/>
          <w:color w:val="000000"/>
        </w:rPr>
        <w:t>后，力传感器的示数为</w:t>
      </w:r>
      <w:r>
        <w:rPr>
          <w:rFonts w:eastAsia="Times New Roman" w:cs="Times New Roman"/>
          <w:color w:val="000000"/>
        </w:rPr>
        <w:t>25 N</w:t>
      </w:r>
    </w:p>
    <w:p w14:paraId="54FD0843" w14:textId="77777777" w:rsidR="000023AC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第Ⅱ卷（非选择题　共</w:t>
      </w:r>
      <w:r>
        <w:rPr>
          <w:rFonts w:eastAsia="Times New Roman" w:cs="Times New Roman"/>
          <w:b/>
          <w:color w:val="000000"/>
          <w:sz w:val="24"/>
        </w:rPr>
        <w:t>64</w:t>
      </w:r>
      <w:r>
        <w:rPr>
          <w:rFonts w:ascii="宋体" w:hAnsi="宋体"/>
          <w:b/>
          <w:color w:val="000000"/>
          <w:sz w:val="24"/>
        </w:rPr>
        <w:t>分）</w:t>
      </w:r>
    </w:p>
    <w:p w14:paraId="0A32E43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注意事项：必须使用</w:t>
      </w:r>
      <w:r>
        <w:rPr>
          <w:rFonts w:eastAsia="Times New Roman" w:cs="Times New Roman"/>
          <w:b/>
          <w:color w:val="000000"/>
          <w:sz w:val="24"/>
        </w:rPr>
        <w:t>0.5</w:t>
      </w:r>
      <w:r>
        <w:rPr>
          <w:rFonts w:ascii="宋体" w:hAnsi="宋体"/>
          <w:b/>
          <w:color w:val="000000"/>
          <w:sz w:val="24"/>
        </w:rPr>
        <w:t>毫米黑色签字笔在答题卡上题目所指示区域内作答，作图题可先用铅笔绘出，确认后再用</w:t>
      </w:r>
      <w:r>
        <w:rPr>
          <w:rFonts w:eastAsia="Times New Roman" w:cs="Times New Roman"/>
          <w:b/>
          <w:color w:val="000000"/>
          <w:sz w:val="24"/>
        </w:rPr>
        <w:t>0.5</w:t>
      </w:r>
      <w:r>
        <w:rPr>
          <w:rFonts w:ascii="宋体" w:hAnsi="宋体"/>
          <w:b/>
          <w:color w:val="000000"/>
          <w:sz w:val="24"/>
        </w:rPr>
        <w:t>毫米黑色签字笔描画清楚。答在本试题卷上无效。</w:t>
      </w:r>
    </w:p>
    <w:p w14:paraId="5D6A4F66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分）</w:t>
      </w:r>
    </w:p>
    <w:p w14:paraId="5274DD16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“神舟二十三号”和“神舟二十一号”的航天员在中国空间站胜利会师，激动人心的画面通过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（选填“超声波”或“电磁波”）传遍全世界，空间站主要靠太阳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转化为电能。</w:t>
      </w:r>
    </w:p>
    <w:p w14:paraId="68527772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中国绿色科技发展持续突破，中国“人造太阳”实验装置利用氘核和氚核发生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（选填“聚变”或“裂变”）释放能量；某型号空气发动机是利用内能做功来获得动力，与四冲程汽油机的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冲程工作原理相似。</w:t>
      </w:r>
    </w:p>
    <w:p w14:paraId="3EBD442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图为某种火警警铃的简化电路图，当开关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闭合时，电磁铁产生磁性吸引衔铁，敲击铃碗发声，火警人员听到的铃声是由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振动产生的；警铃主要是利用电流的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工作</w:t>
      </w:r>
    </w:p>
    <w:p w14:paraId="7DED648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C9F9FD9" wp14:editId="02C418C2">
            <wp:extent cx="2381250" cy="15144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6D515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小明在路边捡来一块鹅卵石，用天平和量筒测量其密度。若天平调平时游码未归零，会使称量结果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（选填“偏大”或“偏小”）。正确操作后，天平称量的示数如图甲所示，量筒所测体积如图乙所示，忽略吸水性和</w:t>
      </w:r>
      <w:proofErr w:type="gramStart"/>
      <w:r>
        <w:rPr>
          <w:rFonts w:ascii="宋体" w:hAnsi="宋体"/>
          <w:color w:val="000000"/>
        </w:rPr>
        <w:t>绳的</w:t>
      </w:r>
      <w:proofErr w:type="gramEnd"/>
      <w:r>
        <w:rPr>
          <w:rFonts w:ascii="宋体" w:hAnsi="宋体"/>
          <w:color w:val="000000"/>
        </w:rPr>
        <w:t>体积，则鹅卵石的密度是</w:t>
      </w:r>
      <w:r>
        <w:rPr>
          <w:color w:val="000000"/>
        </w:rPr>
        <w:t>__________</w:t>
      </w:r>
      <w:r>
        <w:object w:dxaOrig="720" w:dyaOrig="360" w14:anchorId="37F6848C">
          <v:shape id="_x0000_i1031" type="#_x0000_t75" alt="学科网(www.zxxk.com)--教育资源门户，提供试卷、教案、课件、论文、素材以及各类教学资源下载，还有大量而丰富的教学相关资讯！" style="width:36pt;height:18pt" o:ole="">
            <v:imagedata r:id="rId24" o:title="eqId275bb2a73e9f9ae3f8074649c471a455"/>
          </v:shape>
          <o:OLEObject Type="Embed" ProgID="Equation.DSMT4" ShapeID="_x0000_i1031" DrawAspect="Content" ObjectID="_1843368055" r:id="rId25"/>
        </w:object>
      </w:r>
      <w:r>
        <w:rPr>
          <w:rFonts w:ascii="宋体" w:hAnsi="宋体"/>
          <w:color w:val="000000"/>
        </w:rPr>
        <w:t>。</w:t>
      </w:r>
    </w:p>
    <w:p w14:paraId="2D993D1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747BFF0" wp14:editId="669B12D5">
            <wp:extent cx="2505075" cy="15144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9EA4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三、作图、实验题（共</w:t>
      </w:r>
      <w:r>
        <w:rPr>
          <w:rFonts w:eastAsia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31</w:t>
      </w:r>
      <w:r>
        <w:rPr>
          <w:rFonts w:ascii="宋体" w:hAnsi="宋体"/>
          <w:b/>
          <w:color w:val="000000"/>
          <w:sz w:val="24"/>
        </w:rPr>
        <w:t>分）</w:t>
      </w:r>
    </w:p>
    <w:p w14:paraId="5F2EA6B3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</w:p>
    <w:p w14:paraId="1BBDFE5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如图为某物流公司利用传送带运送货物的示意图，货物随传送带一起匀速向上运动。请在图中画出货物的受力示意图。</w:t>
      </w:r>
    </w:p>
    <w:p w14:paraId="62D2225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662E5B81" wp14:editId="1B7953CF">
            <wp:extent cx="2533650" cy="1676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D7226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在研究通电螺线管外部磁场方向的实验中，闭合开关</w:t>
      </w:r>
      <w:r>
        <w:object w:dxaOrig="225" w:dyaOrig="285" w14:anchorId="1890EDEA">
          <v:shape id="_x0000_i1032" type="#_x0000_t75" alt="学科网(www.zxxk.com)--教育资源门户，提供试卷、教案、课件、论文、素材以及各类教学资源下载，还有大量而丰富的教学相关资讯！" style="width:11.4pt;height:14.4pt" o:ole="">
            <v:imagedata r:id="rId28" o:title="eqIdcf231f8f86fb922df4ca0c87f044cec3"/>
          </v:shape>
          <o:OLEObject Type="Embed" ProgID="Equation.DSMT4" ShapeID="_x0000_i1032" DrawAspect="Content" ObjectID="_1843368056" r:id="rId29"/>
        </w:object>
      </w:r>
      <w:r>
        <w:rPr>
          <w:rFonts w:ascii="宋体" w:hAnsi="宋体"/>
          <w:color w:val="000000"/>
        </w:rPr>
        <w:t>，小磁针</w:t>
      </w:r>
      <w:r>
        <w:object w:dxaOrig="195" w:dyaOrig="285" w14:anchorId="0B03E8F3">
          <v:shape id="_x0000_i1033" type="#_x0000_t75" alt="学科网(www.zxxk.com)--教育资源门户，提供试卷、教案、课件、论文、素材以及各类教学资源下载，还有大量而丰富的教学相关资讯！" style="width:9.6pt;height:14.4pt" o:ole="">
            <v:imagedata r:id="rId30" o:title="eqId581c04af30b490da1a50555f9c89125c"/>
          </v:shape>
          <o:OLEObject Type="Embed" ProgID="Equation.DSMT4" ShapeID="_x0000_i1033" DrawAspect="Content" ObjectID="_1843368057" r:id="rId31"/>
        </w:objec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最终处于下图所示的位置。请完成：①在电源上方的方框内标出电源的“</w:t>
      </w:r>
      <w:r>
        <w:rPr>
          <w:rFonts w:eastAsia="Times New Roman" w:cs="Times New Roman"/>
          <w:color w:val="000000"/>
        </w:rPr>
        <w:t>+</w:t>
      </w:r>
      <w:r>
        <w:rPr>
          <w:rFonts w:ascii="宋体" w:hAnsi="宋体"/>
          <w:color w:val="000000"/>
        </w:rPr>
        <w:t>”和“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”；②在左端虚线框内标出通电螺线管的极性“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”；③标出外部小磁针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极方向并涂黑。</w:t>
      </w:r>
    </w:p>
    <w:p w14:paraId="1190FB44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00C7BEF" wp14:editId="69FB4881">
            <wp:extent cx="3429000" cy="1695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422E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在“探究滑动摩擦力大小与哪些因素有关”的实验中，探究小组用完全相同的木块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、轻质弹簧测力计若干、毛巾和长木板设计了如下实验：</w:t>
      </w:r>
    </w:p>
    <w:p w14:paraId="73BC423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195E0B" wp14:editId="3039BC64">
            <wp:extent cx="5238750" cy="82223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2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56F0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在图甲中，通过弹簧测力计水平向右匀速拉动木块，木块受到的滑动摩擦力大小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（选填“大于”“小于”或“等于”）弹簧测力计示数；</w:t>
      </w:r>
    </w:p>
    <w:p w14:paraId="3AC16D15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为了进一步探究影响滑动摩擦力大小的因素，设计了图乙和图丙的对照实验，并进行了以下分析：</w:t>
      </w:r>
    </w:p>
    <w:p w14:paraId="29829D0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①通过对比测力计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的示数，可以探究滑动摩擦力大小与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的关系；</w:t>
      </w:r>
    </w:p>
    <w:p w14:paraId="12CF5D6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②通过对比测力计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的示数，可以探究滑动摩擦力大小与接触面积大小的关系；</w:t>
      </w:r>
    </w:p>
    <w:p w14:paraId="383E166D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实验中发现弹簧测力计的示数不稳定且不便于读数，于是对实验进行了如图丁所示的改进，则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（选填“需要”或“不需要”）匀速拉动木板，即可稳定读数。</w:t>
      </w:r>
    </w:p>
    <w:p w14:paraId="40EF1250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关于凸透镜成像的规律及其应用，小组进行研究分析：</w:t>
      </w:r>
    </w:p>
    <w:p w14:paraId="2E9E622D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1FD0D7D" wp14:editId="53FB40FC">
            <wp:extent cx="5238750" cy="888101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88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92D65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自贡智能无人快递车通过安装的摄像机和激光雷达识别道路状况。摄像机的镜头相当于一个凸透镜，当识别行人时，行人在摄像机感光元件上成</w:t>
      </w:r>
      <w:r>
        <w:rPr>
          <w:rFonts w:eastAsia="Times New Roman" w:cs="Times New Roman"/>
          <w:color w:val="000000"/>
        </w:rPr>
        <w:t>__________</w:t>
      </w:r>
      <w:r>
        <w:rPr>
          <w:rFonts w:ascii="宋体" w:hAnsi="宋体"/>
          <w:color w:val="000000"/>
        </w:rPr>
        <w:t>的实像。</w:t>
      </w:r>
    </w:p>
    <w:p w14:paraId="7FBF3562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倒立　放大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倒立　缩小</w:t>
      </w:r>
    </w:p>
    <w:p w14:paraId="656FEB8F" w14:textId="77777777" w:rsidR="000023AC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正立　放大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正立　缩小</w:t>
      </w:r>
    </w:p>
    <w:p w14:paraId="11ACA9A3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为了研究凸透镜成像规律，小组按图甲所示组装器材，在光屏上恰好得到一个清晰的像（像未画出），则凸透镜的焦距</w:t>
      </w:r>
      <w:r>
        <w:object w:dxaOrig="444" w:dyaOrig="312" w14:anchorId="68F8F5CF">
          <v:shape id="_x0000_i1034" type="#_x0000_t75" alt="学科网(www.zxxk.com)--教育资源门户，提供试卷、教案、课件、论文、素材以及各类教学资源下载，还有大量而丰富的教学相关资讯！" style="width:22.2pt;height:15.6pt" o:ole="">
            <v:imagedata r:id="rId35" o:title="eqIdfba10e2b49f882c0bf86da78a2bcccae"/>
          </v:shape>
          <o:OLEObject Type="Embed" ProgID="Equation.DSMT4" ShapeID="_x0000_i1034" DrawAspect="Content" ObjectID="_1843368058" r:id="rId36"/>
        </w:objec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14:paraId="27F4A024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如图乙所示，固定蜡烛和光屏的位置，两者距离为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L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，当凸透镜从左向右移动，先后经过</w:t>
      </w:r>
      <w:r>
        <w:object w:dxaOrig="240" w:dyaOrig="255" w14:anchorId="31FB067A">
          <v:shape id="_x0000_i1035" type="#_x0000_t75" alt="学科网(www.zxxk.com)--教育资源门户，提供试卷、教案、课件、论文、素材以及各类教学资源下载，还有大量而丰富的教学相关资讯！" style="width:12pt;height:12.6pt" o:ole="">
            <v:imagedata r:id="rId14" o:title="eqId5963abe8f421bd99a2aaa94831a951e9"/>
          </v:shape>
          <o:OLEObject Type="Embed" ProgID="Equation.DSMT4" ShapeID="_x0000_i1035" DrawAspect="Content" ObjectID="_1843368059" r:id="rId37"/>
        </w:object>
      </w:r>
      <w:r>
        <w:rPr>
          <w:rFonts w:ascii="宋体" w:hAnsi="宋体"/>
          <w:color w:val="000000"/>
        </w:rPr>
        <w:t>、</w:t>
      </w:r>
      <w:r>
        <w:object w:dxaOrig="240" w:dyaOrig="255" w14:anchorId="06344EF7">
          <v:shape id="_x0000_i1036" type="#_x0000_t75" alt="学科网(www.zxxk.com)--教育资源门户，提供试卷、教案、课件、论文、素材以及各类教学资源下载，还有大量而丰富的教学相关资讯！" style="width:12pt;height:12.6pt" o:ole="">
            <v:imagedata r:id="rId38" o:title="eqId7f9e8449aad35c5d840a3395ea86df6d"/>
          </v:shape>
          <o:OLEObject Type="Embed" ProgID="Equation.DSMT4" ShapeID="_x0000_i1036" DrawAspect="Content" ObjectID="_1843368060" r:id="rId39"/>
        </w:object>
      </w:r>
      <w:r>
        <w:rPr>
          <w:rFonts w:ascii="宋体" w:hAnsi="宋体"/>
          <w:color w:val="000000"/>
        </w:rPr>
        <w:t>两点（图中未标出）时，均能在光屏上得到清晰的像，测得</w:t>
      </w:r>
      <w:r>
        <w:object w:dxaOrig="240" w:dyaOrig="255" w14:anchorId="1FC608A3">
          <v:shape id="_x0000_i1037" type="#_x0000_t75" alt="学科网(www.zxxk.com)--教育资源门户，提供试卷、教案、课件、论文、素材以及各类教学资源下载，还有大量而丰富的教学相关资讯！" style="width:12pt;height:12.6pt" o:ole="">
            <v:imagedata r:id="rId14" o:title="eqId5963abe8f421bd99a2aaa94831a951e9"/>
          </v:shape>
          <o:OLEObject Type="Embed" ProgID="Equation.DSMT4" ShapeID="_x0000_i1037" DrawAspect="Content" ObjectID="_1843368061" r:id="rId40"/>
        </w:object>
      </w:r>
      <w:r>
        <w:rPr>
          <w:rFonts w:ascii="宋体" w:hAnsi="宋体"/>
          <w:color w:val="000000"/>
        </w:rPr>
        <w:t>、</w:t>
      </w:r>
      <w:r>
        <w:object w:dxaOrig="240" w:dyaOrig="255" w14:anchorId="0B4623D1">
          <v:shape id="_x0000_i1038" type="#_x0000_t75" alt="学科网(www.zxxk.com)--教育资源门户，提供试卷、教案、课件、论文、素材以及各类教学资源下载，还有大量而丰富的教学相关资讯！" style="width:12pt;height:12.6pt" o:ole="">
            <v:imagedata r:id="rId38" o:title="eqId7f9e8449aad35c5d840a3395ea86df6d"/>
          </v:shape>
          <o:OLEObject Type="Embed" ProgID="Equation.DSMT4" ShapeID="_x0000_i1038" DrawAspect="Content" ObjectID="_1843368062" r:id="rId41"/>
        </w:object>
      </w:r>
      <w:r>
        <w:rPr>
          <w:rFonts w:ascii="宋体" w:hAnsi="宋体"/>
          <w:color w:val="000000"/>
        </w:rPr>
        <w:t>之间的距离为</w:t>
      </w:r>
      <w:r>
        <w:object w:dxaOrig="180" w:dyaOrig="225" w14:anchorId="1CD8D129">
          <v:shape id="_x0000_i1039" type="#_x0000_t75" alt="学科网(www.zxxk.com)--教育资源门户，提供试卷、教案、课件、论文、素材以及各类教学资源下载，还有大量而丰富的教学相关资讯！" style="width:9pt;height:11.4pt" o:ole="">
            <v:imagedata r:id="rId42" o:title="eqIdc5873c01192b7d33b7483f444f90b5b0"/>
          </v:shape>
          <o:OLEObject Type="Embed" ProgID="Equation.DSMT4" ShapeID="_x0000_i1039" DrawAspect="Content" ObjectID="_1843368063" r:id="rId43"/>
        </w:object>
      </w:r>
      <w:r>
        <w:rPr>
          <w:rFonts w:ascii="宋体" w:hAnsi="宋体"/>
          <w:color w:val="000000"/>
        </w:rPr>
        <w:t>，则</w:t>
      </w:r>
      <w:r>
        <w:object w:dxaOrig="240" w:dyaOrig="255" w14:anchorId="44DCC944">
          <v:shape id="_x0000_i1040" type="#_x0000_t75" alt="学科网(www.zxxk.com)--教育资源门户，提供试卷、教案、课件、论文、素材以及各类教学资源下载，还有大量而丰富的教学相关资讯！" style="width:12pt;height:12.6pt" o:ole="">
            <v:imagedata r:id="rId14" o:title="eqId5963abe8f421bd99a2aaa94831a951e9"/>
          </v:shape>
          <o:OLEObject Type="Embed" ProgID="Equation.DSMT4" ShapeID="_x0000_i1040" DrawAspect="Content" ObjectID="_1843368064" r:id="rId44"/>
        </w:object>
      </w:r>
      <w:r>
        <w:rPr>
          <w:rFonts w:ascii="宋体" w:hAnsi="宋体"/>
          <w:color w:val="000000"/>
        </w:rPr>
        <w:t>点到蜡烛的距离</w:t>
      </w:r>
      <w:r>
        <w:object w:dxaOrig="405" w:dyaOrig="255" w14:anchorId="65221875">
          <v:shape id="_x0000_i1041" type="#_x0000_t75" alt="学科网(www.zxxk.com)--教育资源门户，提供试卷、教案、课件、论文、素材以及各类教学资源下载，还有大量而丰富的教学相关资讯！" style="width:20.4pt;height:12.6pt" o:ole="">
            <v:imagedata r:id="rId45" o:title="eqIdfd1846e964fd60c54888a3c706a97442"/>
          </v:shape>
          <o:OLEObject Type="Embed" ProgID="Equation.DSMT4" ShapeID="_x0000_i1041" DrawAspect="Content" ObjectID="_1843368065" r:id="rId46"/>
        </w:objec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（用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L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和</w:t>
      </w:r>
      <w:r>
        <w:object w:dxaOrig="180" w:dyaOrig="225" w14:anchorId="681129C7">
          <v:shape id="_x0000_i1042" type="#_x0000_t75" alt="学科网(www.zxxk.com)--教育资源门户，提供试卷、教案、课件、论文、素材以及各类教学资源下载，还有大量而丰富的教学相关资讯！" style="width:9pt;height:11.4pt" o:ole="">
            <v:imagedata r:id="rId42" o:title="eqIdc5873c01192b7d33b7483f444f90b5b0"/>
          </v:shape>
          <o:OLEObject Type="Embed" ProgID="Equation.DSMT4" ShapeID="_x0000_i1042" DrawAspect="Content" ObjectID="_1843368066" r:id="rId47"/>
        </w:object>
      </w:r>
      <w:r>
        <w:rPr>
          <w:rFonts w:ascii="宋体" w:hAnsi="宋体"/>
          <w:color w:val="000000"/>
        </w:rPr>
        <w:t>表示）。</w:t>
      </w:r>
    </w:p>
    <w:p w14:paraId="6EB05B51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在照毕业照时，摄影师发现两旁还有同学没有进入取景框内，这时摄影师应使照相机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（选填“靠近”或“远离”）同学，同时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（选填“增大”或“缩小”）照相机的暗箱长度，使全班同学都能进入取景框中，并成清晰的像。</w:t>
      </w:r>
    </w:p>
    <w:p w14:paraId="7EAC353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实践小组学习制作简易杆秤后，结合电子秤原理改装了一个简易体重计，其电路图如图甲所示，电源电压为</w:t>
      </w:r>
      <m:oMath>
        <m:r>
          <w:rPr>
            <w:rFonts w:ascii="Cambria Math" w:hAnsi="Cambria Math" w:cs="Cambria Math"/>
          </w:rPr>
          <m:t>9</m:t>
        </m:r>
        <m:r>
          <m:rPr>
            <m:sty m:val="p"/>
          </m:rPr>
          <w:rPr>
            <w:rFonts w:ascii="Cambria Math" w:hAnsi="Cambria Math" w:cs="Cambria Math"/>
          </w:rPr>
          <m:t>V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，电流表测量范围为</w:t>
      </w:r>
      <m:oMath>
        <m:r>
          <w:rPr>
            <w:rFonts w:ascii="Cambria Math" w:hAnsi="Cambria Math" w:cs="Cambria Math"/>
          </w:rPr>
          <m:t>0∼0.6</m:t>
        </m:r>
        <m:r>
          <m:rPr>
            <m:nor/>
          </m:rPr>
          <w:rPr>
            <w:rFonts w:ascii="Cambria Math" w:hAnsi="Cambria Math" w:cs="Cambria Math"/>
          </w:rPr>
          <m:t> A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0</m:t>
            </m:r>
          </m:sub>
        </m:sSub>
      </m:oMath>
      <w:r>
        <w:rPr>
          <w:rFonts w:ascii="宋体" w:hAnsi="宋体"/>
          <w:color w:val="000000"/>
        </w:rPr>
        <w:t>为阻值</w:t>
      </w:r>
      <m:oMath>
        <m:r>
          <w:rPr>
            <w:rFonts w:ascii="Cambria Math" w:hAnsi="Cambria Math" w:cs="Cambria Math"/>
          </w:rPr>
          <m:t>15</m:t>
        </m:r>
        <m:r>
          <m:rPr>
            <m:nor/>
          </m:rPr>
          <w:rPr>
            <w:rFonts w:ascii="Cambria Math" w:hAnsi="Cambria Math" w:cs="Cambria Math"/>
          </w:rPr>
          <m:t>Ω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的定值电阻，</w:t>
      </w:r>
      <w:r>
        <w:object w:dxaOrig="240" w:dyaOrig="255" w14:anchorId="757C98FF">
          <v:shape id="_x0000_i1043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43" DrawAspect="Content" ObjectID="_1843368067" r:id="rId49"/>
        </w:object>
      </w:r>
      <w:r>
        <w:rPr>
          <w:rFonts w:ascii="宋体" w:hAnsi="宋体"/>
          <w:color w:val="000000"/>
        </w:rPr>
        <w:t>为压敏电阻，</w:t>
      </w:r>
      <w:r>
        <w:object w:dxaOrig="315" w:dyaOrig="255" w14:anchorId="48066972">
          <v:shape id="_x0000_i1044" type="#_x0000_t75" alt="学科网(www.zxxk.com)--教育资源门户，提供试卷、教案、课件、论文、素材以及各类教学资源下载，还有大量而丰富的教学相关资讯！" style="width:15.6pt;height:12.6pt" o:ole="">
            <v:imagedata r:id="rId50" o:title="eqIdac047e91852b91af639feec23a9598b2"/>
          </v:shape>
          <o:OLEObject Type="Embed" ProgID="Equation.DSMT4" ShapeID="_x0000_i1044" DrawAspect="Content" ObjectID="_1843368068" r:id="rId51"/>
        </w:object>
      </w:r>
      <w:r>
        <w:rPr>
          <w:rFonts w:ascii="宋体" w:hAnsi="宋体"/>
          <w:color w:val="000000"/>
        </w:rPr>
        <w:t>为秤盘，</w:t>
      </w:r>
      <w:r>
        <w:object w:dxaOrig="240" w:dyaOrig="285" w14:anchorId="3908092A">
          <v:shape id="_x0000_i1045" type="#_x0000_t75" alt="学科网(www.zxxk.com)--教育资源门户，提供试卷、教案、课件、论文、素材以及各类教学资源下载，还有大量而丰富的教学相关资讯！" style="width:12pt;height:14.4pt" o:ole="">
            <v:imagedata r:id="rId52" o:title="eqId1dde8112e8eb968fd042418dd632759e"/>
          </v:shape>
          <o:OLEObject Type="Embed" ProgID="Equation.DSMT4" ShapeID="_x0000_i1045" DrawAspect="Content" ObjectID="_1843368069" r:id="rId53"/>
        </w:object>
      </w:r>
      <w:r>
        <w:rPr>
          <w:rFonts w:ascii="宋体" w:hAnsi="宋体"/>
          <w:color w:val="000000"/>
        </w:rPr>
        <w:t>为轻质杠杆的支点，</w:t>
      </w:r>
      <m:oMath>
        <m:r>
          <w:rPr>
            <w:rFonts w:ascii="Cambria Math" w:hAnsi="Cambria Math" w:cs="Cambria Math"/>
          </w:rPr>
          <m:t>AO∶OB=2∶1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，秤盘重力不计。回答下列问题：</w:t>
      </w:r>
    </w:p>
    <w:p w14:paraId="2F83B7C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454666E" wp14:editId="34EA3918">
            <wp:extent cx="4371975" cy="16097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E6445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闭合开关，发现电压表示数为零，电流表指针几乎满偏，则故障可能是压敏电阻处发生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；</w:t>
      </w:r>
    </w:p>
    <w:p w14:paraId="6DC9AB7E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排除故障后，闭合开关，进行多次称量后，分别读出电流表和电压表的示数，求出</w:t>
      </w:r>
      <w:r>
        <w:object w:dxaOrig="240" w:dyaOrig="255" w14:anchorId="189D0ADD">
          <v:shape id="_x0000_i1046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46" DrawAspect="Content" ObjectID="_1843368070" r:id="rId55"/>
        </w:object>
      </w:r>
      <w:r>
        <w:rPr>
          <w:rFonts w:ascii="宋体" w:hAnsi="宋体"/>
          <w:color w:val="000000"/>
        </w:rPr>
        <w:t>相应的阻值，绘出</w:t>
      </w:r>
      <w:r>
        <w:object w:dxaOrig="240" w:dyaOrig="255" w14:anchorId="5BB67C27">
          <v:shape id="_x0000_i1047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47" DrawAspect="Content" ObjectID="_1843368071" r:id="rId56"/>
        </w:object>
      </w:r>
      <w:r>
        <w:rPr>
          <w:rFonts w:ascii="宋体" w:hAnsi="宋体"/>
          <w:color w:val="000000"/>
        </w:rPr>
        <w:t>的阻值与其所受压力</w:t>
      </w:r>
      <w:r>
        <w:object w:dxaOrig="255" w:dyaOrig="255" w14:anchorId="02C5C308">
          <v:shape id="_x0000_i1048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48" DrawAspect="Content" ObjectID="_1843368072" r:id="rId57"/>
        </w:object>
      </w:r>
      <w:r>
        <w:rPr>
          <w:rFonts w:ascii="宋体" w:hAnsi="宋体"/>
          <w:color w:val="000000"/>
        </w:rPr>
        <w:t>变化的图像，如图乙所示，根据图像分析可知，当秤盘“空载”时，压力</w:t>
      </w:r>
      <w:r>
        <w:object w:dxaOrig="255" w:dyaOrig="255" w14:anchorId="77D7BBBB">
          <v:shape id="_x0000_i1049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49" DrawAspect="Content" ObjectID="_1843368073" r:id="rId58"/>
        </w:object>
      </w:r>
      <w:r>
        <w:rPr>
          <w:rFonts w:ascii="宋体" w:hAnsi="宋体"/>
          <w:color w:val="000000"/>
        </w:rPr>
        <w:t>视为零，此时压敏电阻</w:t>
      </w:r>
      <w:r>
        <w:object w:dxaOrig="240" w:dyaOrig="255" w14:anchorId="2A49ED1F">
          <v:shape id="_x0000_i1050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50" DrawAspect="Content" ObjectID="_1843368074" r:id="rId59"/>
        </w:object>
      </w:r>
      <w:r>
        <w:rPr>
          <w:rFonts w:ascii="宋体" w:hAnsi="宋体"/>
          <w:color w:val="000000"/>
        </w:rPr>
        <w:t>的阻值为</w:t>
      </w:r>
      <w:r>
        <w:rPr>
          <w:color w:val="000000"/>
        </w:rPr>
        <w:t>__________</w:t>
      </w:r>
      <w:r>
        <w:object w:dxaOrig="260" w:dyaOrig="260" w14:anchorId="711A964D">
          <v:shape id="_x0000_i1051" type="#_x0000_t75" alt="学科网(www.zxxk.com)--教育资源门户，提供试卷、教案、课件、论文、素材以及各类教学资源下载，还有大量而丰富的教学相关资讯！" style="width:13.2pt;height:13.2pt" o:ole="">
            <v:imagedata r:id="rId60" o:title="eqId0047f659c182291c84c224df6b5e993f"/>
          </v:shape>
          <o:OLEObject Type="Embed" ProgID="Equation.DSMT4" ShapeID="_x0000_i1051" DrawAspect="Content" ObjectID="_1843368075" r:id="rId61"/>
        </w:object>
      </w:r>
      <w:r>
        <w:rPr>
          <w:rFonts w:ascii="宋体" w:hAnsi="宋体"/>
          <w:color w:val="000000"/>
        </w:rPr>
        <w:t>，电流表示数为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14:paraId="6CC4E77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当电流表示数为</w:t>
      </w:r>
      <m:oMath>
        <m:r>
          <w:rPr>
            <w:rFonts w:ascii="Cambria Math" w:hAnsi="Cambria Math" w:cs="Cambria Math"/>
          </w:rPr>
          <m:t>0.3</m:t>
        </m:r>
        <m:r>
          <m:rPr>
            <m:nor/>
          </m:rPr>
          <w:rPr>
            <w:rFonts w:ascii="Cambria Math" w:hAnsi="Cambria Math" w:cs="Cambria Math"/>
          </w:rPr>
          <m:t>A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时，所称体重为</w:t>
      </w:r>
      <w:r>
        <w:rPr>
          <w:color w:val="000000"/>
        </w:rPr>
        <w:t>__________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14:paraId="58F1F489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小组成员想用电压表示数的增大反映体重的增加，在不新增器材条件下，电压表应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553F204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四、计算题（共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17</w:t>
      </w:r>
      <w:r>
        <w:rPr>
          <w:rFonts w:ascii="宋体" w:hAnsi="宋体"/>
          <w:b/>
          <w:color w:val="000000"/>
          <w:sz w:val="24"/>
        </w:rPr>
        <w:t>分。解答时应写出必要的文字说明、公式和重要演算步骤，只写出最后答案而无过程的不得分。有数值计算的题，答案中必须明确写出数值和单位。）</w:t>
      </w:r>
    </w:p>
    <w:p w14:paraId="71C6554D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如图甲所示，工人用推力</w:t>
      </w:r>
      <w:r>
        <w:object w:dxaOrig="255" w:dyaOrig="255" w14:anchorId="2404F239">
          <v:shape id="_x0000_i1052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52" DrawAspect="Content" ObjectID="_1843368076" r:id="rId62"/>
        </w:object>
      </w:r>
      <w:r>
        <w:rPr>
          <w:rFonts w:ascii="宋体" w:hAnsi="宋体"/>
          <w:color w:val="000000"/>
        </w:rPr>
        <w:t>将重为</w:t>
      </w:r>
      <m:oMath>
        <m:r>
          <w:rPr>
            <w:rFonts w:ascii="Cambria Math" w:hAnsi="Cambria Math" w:cs="Cambria Math"/>
          </w:rPr>
          <m:t>1200</m:t>
        </m:r>
        <m:r>
          <m:rPr>
            <m:nor/>
          </m:rPr>
          <w:rPr>
            <w:rFonts w:ascii="Cambria Math" w:hAnsi="Cambria Math" w:cs="Cambria Math"/>
          </w:rPr>
          <m:t> N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的货箱沿斜面推至水平车厢中，斜面长为</w:t>
      </w:r>
      <w:r>
        <w:object w:dxaOrig="441" w:dyaOrig="316" w14:anchorId="6CCD3E0F">
          <v:shape id="_x0000_i1053" type="#_x0000_t75" alt="学科网(www.zxxk.com)--教育资源门户，提供试卷、教案、课件、论文、素材以及各类教学资源下载，还有大量而丰富的教学相关资讯！" style="width:22.2pt;height:15.6pt" o:ole="">
            <v:imagedata r:id="rId63" o:title="eqIdc97599b586b7decae67a55cd008b9091"/>
          </v:shape>
          <o:OLEObject Type="Embed" ProgID="Equation.DSMT4" ShapeID="_x0000_i1053" DrawAspect="Content" ObjectID="_1843368077" r:id="rId64"/>
        </w:object>
      </w:r>
      <w:r>
        <w:rPr>
          <w:rFonts w:ascii="宋体" w:hAnsi="宋体"/>
          <w:color w:val="000000"/>
        </w:rPr>
        <w:t>、高为</w:t>
      </w:r>
      <w:r>
        <w:object w:dxaOrig="400" w:dyaOrig="316" w14:anchorId="18D2BEFC">
          <v:shape id="_x0000_i1054" type="#_x0000_t75" alt="学科网(www.zxxk.com)--教育资源门户，提供试卷、教案、课件、论文、素材以及各类教学资源下载，还有大量而丰富的教学相关资讯！" style="width:19.8pt;height:15.6pt" o:ole="">
            <v:imagedata r:id="rId65" o:title="eqIdacf977507957c4775a5abd2e51c0c8df"/>
          </v:shape>
          <o:OLEObject Type="Embed" ProgID="Equation.DSMT4" ShapeID="_x0000_i1054" DrawAspect="Content" ObjectID="_1843368078" r:id="rId66"/>
        </w:object>
      </w:r>
      <w:r>
        <w:rPr>
          <w:rFonts w:ascii="宋体" w:hAnsi="宋体"/>
          <w:color w:val="000000"/>
        </w:rPr>
        <w:t>，推力</w:t>
      </w:r>
      <w:r>
        <w:object w:dxaOrig="255" w:dyaOrig="255" w14:anchorId="67F594FF">
          <v:shape id="_x0000_i1055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55" DrawAspect="Content" ObjectID="_1843368079" r:id="rId67"/>
        </w:object>
      </w:r>
      <w:r>
        <w:rPr>
          <w:rFonts w:ascii="宋体" w:hAnsi="宋体"/>
          <w:color w:val="000000"/>
        </w:rPr>
        <w:t>始终与货箱运动方向相同。货箱运动路程</w:t>
      </w:r>
      <w:r>
        <w:object w:dxaOrig="180" w:dyaOrig="225" w14:anchorId="5361F777">
          <v:shape id="_x0000_i1056" type="#_x0000_t75" alt="学科网(www.zxxk.com)--教育资源门户，提供试卷、教案、课件、论文、素材以及各类教学资源下载，还有大量而丰富的教学相关资讯！" style="width:9pt;height:11.4pt" o:ole="">
            <v:imagedata r:id="rId42" o:title="eqIdc5873c01192b7d33b7483f444f90b5b0"/>
          </v:shape>
          <o:OLEObject Type="Embed" ProgID="Equation.DSMT4" ShapeID="_x0000_i1056" DrawAspect="Content" ObjectID="_1843368080" r:id="rId68"/>
        </w:object>
      </w:r>
      <w:r>
        <w:rPr>
          <w:rFonts w:ascii="宋体" w:hAnsi="宋体"/>
          <w:color w:val="000000"/>
        </w:rPr>
        <w:t>随时间</w:t>
      </w:r>
      <w:r>
        <w:object w:dxaOrig="135" w:dyaOrig="240" w14:anchorId="705F8198">
          <v:shape id="_x0000_i1057" type="#_x0000_t75" alt="学科网(www.zxxk.com)--教育资源门户，提供试卷、教案、课件、论文、素材以及各类教学资源下载，还有大量而丰富的教学相关资讯！" style="width:6.6pt;height:12pt" o:ole="">
            <v:imagedata r:id="rId69" o:title="eqId36a1b09c653185842513e24ebba60bb3"/>
          </v:shape>
          <o:OLEObject Type="Embed" ProgID="Equation.DSMT4" ShapeID="_x0000_i1057" DrawAspect="Content" ObjectID="_1843368081" r:id="rId70"/>
        </w:object>
      </w:r>
      <w:r>
        <w:rPr>
          <w:rFonts w:ascii="宋体" w:hAnsi="宋体"/>
          <w:color w:val="000000"/>
        </w:rPr>
        <w:t>变化关系如图乙所示，推力</w:t>
      </w:r>
      <w:r>
        <w:object w:dxaOrig="255" w:dyaOrig="255" w14:anchorId="1AFB9D9B">
          <v:shape id="_x0000_i1058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58" DrawAspect="Content" ObjectID="_1843368082" r:id="rId71"/>
        </w:object>
      </w:r>
      <w:r>
        <w:rPr>
          <w:rFonts w:ascii="宋体" w:hAnsi="宋体"/>
          <w:color w:val="000000"/>
        </w:rPr>
        <w:t>随时间</w:t>
      </w:r>
      <w:r>
        <w:object w:dxaOrig="135" w:dyaOrig="240" w14:anchorId="41DA00AD">
          <v:shape id="_x0000_i1059" type="#_x0000_t75" alt="学科网(www.zxxk.com)--教育资源门户，提供试卷、教案、课件、论文、素材以及各类教学资源下载，还有大量而丰富的教学相关资讯！" style="width:6.6pt;height:12pt" o:ole="">
            <v:imagedata r:id="rId69" o:title="eqId36a1b09c653185842513e24ebba60bb3"/>
          </v:shape>
          <o:OLEObject Type="Embed" ProgID="Equation.DSMT4" ShapeID="_x0000_i1059" DrawAspect="Content" ObjectID="_1843368083" r:id="rId72"/>
        </w:object>
      </w:r>
      <w:r>
        <w:rPr>
          <w:rFonts w:ascii="宋体" w:hAnsi="宋体"/>
          <w:color w:val="000000"/>
        </w:rPr>
        <w:t>变化关系如图丙所示。求：</w:t>
      </w:r>
    </w:p>
    <w:p w14:paraId="60C3616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358BD9E" wp14:editId="5E6F4F42">
            <wp:extent cx="4486275" cy="14478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DBFE8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0∼20</m:t>
        </m:r>
        <m:r>
          <m:rPr>
            <m:nor/>
          </m:rPr>
          <w:rPr>
            <w:rFonts w:ascii="Cambria Math" w:hAnsi="Cambria Math" w:cs="Cambria Math"/>
          </w:rPr>
          <m:t>s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内，货箱的平均速度；</w:t>
      </w:r>
    </w:p>
    <w:p w14:paraId="6D38064A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</w:t>
      </w:r>
      <m:oMath>
        <m:r>
          <w:rPr>
            <w:rFonts w:ascii="Cambria Math" w:hAnsi="Cambria Math" w:cs="Cambria Math"/>
          </w:rPr>
          <m:t>0∼20</m:t>
        </m:r>
        <m:r>
          <m:rPr>
            <m:nor/>
          </m:rPr>
          <w:rPr>
            <w:rFonts w:ascii="Cambria Math" w:hAnsi="Cambria Math" w:cs="Cambria Math"/>
          </w:rPr>
          <m:t>s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内，推力</w:t>
      </w:r>
      <w:r>
        <w:object w:dxaOrig="255" w:dyaOrig="255" w14:anchorId="6F40704A">
          <v:shape id="_x0000_i1060" type="#_x0000_t75" alt="学科网(www.zxxk.com)--教育资源门户，提供试卷、教案、课件、论文、素材以及各类教学资源下载，还有大量而丰富的教学相关资讯！" style="width:12.6pt;height:12.6pt" o:ole="">
            <v:imagedata r:id="rId16" o:title="eqIda0ed1ec316bc54c37c4286c208f55667"/>
          </v:shape>
          <o:OLEObject Type="Embed" ProgID="Equation.DSMT4" ShapeID="_x0000_i1060" DrawAspect="Content" ObjectID="_1843368084" r:id="rId74"/>
        </w:object>
      </w:r>
      <w:r>
        <w:rPr>
          <w:rFonts w:ascii="宋体" w:hAnsi="宋体"/>
          <w:color w:val="000000"/>
        </w:rPr>
        <w:t>做的功；</w:t>
      </w:r>
    </w:p>
    <w:p w14:paraId="19562B03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在斜面运动过程中，货箱克服摩擦力做功的功率。</w:t>
      </w:r>
    </w:p>
    <w:p w14:paraId="19BCDBBF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图甲是某款多功能煮茶器，实践小组分析其工作原理，绘出简化电路图如图乙所示。已知煮茶器的最大容量为</w:t>
      </w:r>
      <w:r>
        <w:rPr>
          <w:rFonts w:eastAsia="Times New Roman" w:cs="Times New Roman"/>
          <w:color w:val="000000"/>
        </w:rPr>
        <w:t>1 L</w:t>
      </w:r>
      <w:r>
        <w:rPr>
          <w:rFonts w:ascii="宋体" w:hAnsi="宋体"/>
          <w:color w:val="000000"/>
        </w:rPr>
        <w:t>，额定电压为</w:t>
      </w:r>
      <m:oMath>
        <m:r>
          <w:rPr>
            <w:rFonts w:ascii="Cambria Math" w:hAnsi="Cambria Math" w:cs="Cambria Math"/>
          </w:rPr>
          <m:t>220</m:t>
        </m:r>
        <m:r>
          <m:rPr>
            <m:nor/>
          </m:rPr>
          <w:rPr>
            <w:rFonts w:ascii="Cambria Math" w:hAnsi="Cambria Math" w:cs="Cambria Math"/>
          </w:rPr>
          <m:t> V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，加热效率为</w:t>
      </w:r>
      <w:r>
        <w:rPr>
          <w:rFonts w:eastAsia="Times New Roman" w:cs="Times New Roman"/>
          <w:color w:val="000000"/>
        </w:rPr>
        <w:t>84%</w:t>
      </w:r>
      <w:r>
        <w:rPr>
          <w:rFonts w:ascii="宋体" w:hAnsi="宋体"/>
          <w:color w:val="000000"/>
        </w:rPr>
        <w:t>。闭合开关</w:t>
      </w:r>
      <m:oMath>
        <m:r>
          <m:rPr>
            <m:nor/>
          </m:rPr>
          <w:rPr>
            <w:rFonts w:ascii="Cambria Math" w:hAnsi="Cambria Math" w:cs="Cambria Math"/>
          </w:rPr>
          <m:t>S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，开关</w:t>
      </w:r>
      <w:r>
        <w:object w:dxaOrig="255" w:dyaOrig="255" w14:anchorId="1620B481">
          <v:shape id="_x0000_i1061" type="#_x0000_t75" alt="学科网(www.zxxk.com)--教育资源门户，提供试卷、教案、课件、论文、素材以及各类教学资源下载，还有大量而丰富的教学相关资讯！" style="width:12.6pt;height:12.6pt" o:ole="">
            <v:imagedata r:id="rId75" o:title="eqId8b974c96430d008f93e1698c6d71a604"/>
          </v:shape>
          <o:OLEObject Type="Embed" ProgID="Equation.DSMT4" ShapeID="_x0000_i1061" DrawAspect="Content" ObjectID="_1843368085" r:id="rId76"/>
        </w:object>
      </w:r>
      <w:r>
        <w:rPr>
          <w:rFonts w:ascii="宋体" w:hAnsi="宋体"/>
          <w:color w:val="000000"/>
        </w:rPr>
        <w:t>接触点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，进行加热；当加热完成时，</w:t>
      </w:r>
      <w:r>
        <w:object w:dxaOrig="255" w:dyaOrig="255" w14:anchorId="7FB988CF">
          <v:shape id="_x0000_i1062" type="#_x0000_t75" alt="学科网(www.zxxk.com)--教育资源门户，提供试卷、教案、课件、论文、素材以及各类教学资源下载，还有大量而丰富的教学相关资讯！" style="width:12.6pt;height:12.6pt" o:ole="">
            <v:imagedata r:id="rId75" o:title="eqId8b974c96430d008f93e1698c6d71a604"/>
          </v:shape>
          <o:OLEObject Type="Embed" ProgID="Equation.DSMT4" ShapeID="_x0000_i1062" DrawAspect="Content" ObjectID="_1843368086" r:id="rId77"/>
        </w:object>
      </w:r>
      <w:r>
        <w:rPr>
          <w:rFonts w:ascii="宋体" w:hAnsi="宋体"/>
          <w:color w:val="000000"/>
        </w:rPr>
        <w:t>自动跳转接触点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，保温功能启动，“保温挡”的额定功率为</w:t>
      </w:r>
      <m:oMath>
        <m:r>
          <w:rPr>
            <w:rFonts w:ascii="Cambria Math" w:hAnsi="Cambria Math" w:cs="Cambria Math"/>
          </w:rPr>
          <m:t>88</m:t>
        </m:r>
        <m:r>
          <m:rPr>
            <m:nor/>
          </m:rPr>
          <w:rPr>
            <w:rFonts w:ascii="Cambria Math" w:hAnsi="Cambria Math" w:cs="Cambria Math"/>
          </w:rPr>
          <m:t>W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。加热模式有低、中、高三</w:t>
      </w:r>
      <w:proofErr w:type="gramStart"/>
      <w:r>
        <w:rPr>
          <w:rFonts w:ascii="宋体" w:hAnsi="宋体"/>
          <w:color w:val="000000"/>
        </w:rPr>
        <w:t>个</w:t>
      </w:r>
      <w:proofErr w:type="gramEnd"/>
      <w:r>
        <w:rPr>
          <w:rFonts w:ascii="宋体" w:hAnsi="宋体"/>
          <w:color w:val="000000"/>
        </w:rPr>
        <w:t>挡位，其中“低温挡”的额定功率为</w:t>
      </w:r>
      <m:oMath>
        <m:r>
          <w:rPr>
            <w:rFonts w:ascii="Cambria Math" w:hAnsi="Cambria Math" w:cs="Cambria Math"/>
          </w:rPr>
          <m:t>220</m:t>
        </m:r>
        <m:r>
          <m:rPr>
            <m:nor/>
          </m:rPr>
          <w:rPr>
            <w:rFonts w:ascii="Cambria Math" w:hAnsi="Cambria Math" w:cs="Cambria Math"/>
          </w:rPr>
          <m:t> W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</w:t>
      </w:r>
      <w:r>
        <w:object w:dxaOrig="264" w:dyaOrig="360" w14:anchorId="0BC26623">
          <v:shape id="_x0000_i1063" type="#_x0000_t75" alt="学科网(www.zxxk.com)--教育资源门户，提供试卷、教案、课件、论文、素材以及各类教学资源下载，还有大量而丰富的教学相关资讯！" style="width:13.2pt;height:18pt" o:ole="">
            <v:imagedata r:id="rId78" o:title="eqId9efc18a5bb2e53586331b2a58538a48b"/>
          </v:shape>
          <o:OLEObject Type="Embed" ProgID="Equation.DSMT4" ShapeID="_x0000_i1063" DrawAspect="Content" ObjectID="_1843368087" r:id="rId79"/>
        </w:object>
      </w:r>
      <w:r>
        <w:rPr>
          <w:rFonts w:ascii="宋体" w:hAnsi="宋体"/>
          <w:color w:val="000000"/>
        </w:rPr>
        <w:t>、</w:t>
      </w:r>
      <w:r>
        <w:object w:dxaOrig="300" w:dyaOrig="360" w14:anchorId="3BD506C9">
          <v:shape id="_x0000_i1064" type="#_x0000_t75" alt="学科网(www.zxxk.com)--教育资源门户，提供试卷、教案、课件、论文、素材以及各类教学资源下载，还有大量而丰富的教学相关资讯！" style="width:15pt;height:18pt" o:ole="">
            <v:imagedata r:id="rId80" o:title="eqId19f20f21a9d50b61dac519a3ddab539d"/>
          </v:shape>
          <o:OLEObject Type="Embed" ProgID="Equation.DSMT4" ShapeID="_x0000_i1064" DrawAspect="Content" ObjectID="_1843368088" r:id="rId81"/>
        </w:object>
      </w:r>
      <w:r>
        <w:rPr>
          <w:rFonts w:ascii="宋体" w:hAnsi="宋体"/>
          <w:color w:val="000000"/>
        </w:rPr>
        <w:t>为加热电阻，且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2</m:t>
            </m:r>
          </m:sub>
        </m:sSub>
        <m:r>
          <w:rPr>
            <w:rFonts w:ascii="Cambria Math" w:hAnsi="Cambria Math" w:cs="Cambria Math"/>
          </w:rPr>
          <m:t>=4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R</m:t>
            </m:r>
          </m:e>
          <m:sub>
            <m:r>
              <w:rPr>
                <w:rFonts w:ascii="Cambria Math" w:hAnsi="Cambria Math" w:cs="Cambria Math"/>
              </w:rPr>
              <m:t>1</m:t>
            </m:r>
          </m:sub>
        </m:sSub>
      </m:oMath>
      <w:r>
        <w:rPr>
          <w:rFonts w:ascii="宋体" w:hAnsi="宋体"/>
          <w:color w:val="000000"/>
        </w:rPr>
        <w:t>。取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 w:cs="Cambria Math"/>
              </w:rPr>
              <m:t>水</m:t>
            </m:r>
          </m:sub>
        </m:sSub>
        <m:r>
          <w:rPr>
            <w:rFonts w:ascii="Cambria Math" w:hAnsi="Cambria Math" w:cs="Cambria Math"/>
          </w:rPr>
          <m:t>=4.2×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3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J</m:t>
        </m:r>
        <m:r>
          <w:rPr>
            <w:rFonts w:ascii="Cambria Math" w:hAnsi="Cambria Math" w:cs="Cambria Math"/>
          </w:rPr>
          <m:t>/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nor/>
              </m:rPr>
              <w:rPr>
                <w:rFonts w:ascii="Cambria Math" w:hAnsi="Cambria Math" w:cs="Cambria Math"/>
              </w:rPr>
              <m:t>kg</m:t>
            </m:r>
            <m:r>
              <w:rPr>
                <w:rFonts w:ascii="Cambria Math" w:hAnsi="Cambria Math" w:cs="Cambria Math"/>
              </w:rPr>
              <m:t>⋅°</m:t>
            </m:r>
            <m:r>
              <m:rPr>
                <m:nor/>
              </m:rPr>
              <w:rPr>
                <w:rFonts w:ascii="Cambria Math" w:hAnsi="Cambria Math" w:cs="Cambria Math"/>
              </w:rPr>
              <m:t>C</m:t>
            </m:r>
          </m:e>
        </m:d>
      </m:oMath>
      <w:r>
        <w:rPr>
          <w:rFonts w:ascii="宋体" w:hAnsi="宋体"/>
          <w:color w:val="000000"/>
        </w:rPr>
        <w:t>，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 w:cs="Cambria Math"/>
              </w:rPr>
              <m:t>ρ</m:t>
            </m:r>
          </m:e>
          <m:sub>
            <m:r>
              <m:rPr>
                <m:sty m:val="p"/>
              </m:rPr>
              <w:rPr>
                <w:rFonts w:ascii="Cambria Math" w:hAnsi="Cambria Math" w:cs="Cambria Math"/>
              </w:rPr>
              <m:t>水</m:t>
            </m:r>
          </m:sub>
        </m:sSub>
        <m:r>
          <w:rPr>
            <w:rFonts w:ascii="Cambria Math" w:hAnsi="Cambria Math" w:cs="Cambria Math"/>
          </w:rPr>
          <m:t>=1.0×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 w:cs="Cambria Math"/>
              </w:rPr>
              <m:t>10</m:t>
            </m:r>
          </m:e>
          <m:sup>
            <m:r>
              <w:rPr>
                <w:rFonts w:ascii="Cambria Math" w:hAnsi="Cambria Math" w:cs="Cambria Math"/>
              </w:rPr>
              <m:t>3</m:t>
            </m:r>
          </m:sup>
        </m:sSup>
        <m:r>
          <m:rPr>
            <m:nor/>
          </m:rPr>
          <w:rPr>
            <w:rFonts w:ascii="Cambria Math" w:hAnsi="Cambria Math" w:cs="Cambria Math"/>
          </w:rPr>
          <m:t> kg</m:t>
        </m:r>
        <m:r>
          <w:rPr>
            <w:rFonts w:ascii="Cambria Math" w:hAnsi="Cambria Math" w:cs="Cambria Math"/>
          </w:rPr>
          <m:t>/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nor/>
              </m:rPr>
              <w:rPr>
                <w:rFonts w:ascii="Cambria Math" w:hAnsi="Cambria Math" w:cs="Cambria Math"/>
              </w:rPr>
              <m:t>m</m:t>
            </m:r>
          </m:e>
          <m:sup>
            <m:r>
              <w:rPr>
                <w:rFonts w:ascii="Cambria Math" w:hAnsi="Cambria Math" w:cs="Cambria Math"/>
              </w:rPr>
              <m:t>3</m:t>
            </m:r>
          </m:sup>
        </m:sSup>
      </m:oMath>
      <w:r>
        <w:rPr>
          <w:rFonts w:ascii="宋体" w:hAnsi="宋体"/>
          <w:color w:val="000000"/>
        </w:rPr>
        <w:t>。求：</w:t>
      </w:r>
    </w:p>
    <w:p w14:paraId="7D46F710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6721E17" wp14:editId="12F946BA">
            <wp:extent cx="4476750" cy="19335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1285C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在“保温挡”时，流过电阻</w:t>
      </w:r>
      <w:r>
        <w:object w:dxaOrig="240" w:dyaOrig="255" w14:anchorId="001B167B">
          <v:shape id="_x0000_i1065" type="#_x0000_t75" alt="学科网(www.zxxk.com)--教育资源门户，提供试卷、教案、课件、论文、素材以及各类教学资源下载，还有大量而丰富的教学相关资讯！" style="width:12pt;height:12.6pt" o:ole="">
            <v:imagedata r:id="rId48" o:title="eqId4aa0df7f1e45f9de29e802c7f19a4f64"/>
          </v:shape>
          <o:OLEObject Type="Embed" ProgID="Equation.DSMT4" ShapeID="_x0000_i1065" DrawAspect="Content" ObjectID="_1843368089" r:id="rId83"/>
        </w:object>
      </w:r>
      <w:r>
        <w:rPr>
          <w:rFonts w:ascii="宋体" w:hAnsi="宋体"/>
          <w:color w:val="000000"/>
        </w:rPr>
        <w:t>的电流；</w:t>
      </w:r>
    </w:p>
    <w:p w14:paraId="43F61B87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该煮茶器“中温挡”的额定功率；</w:t>
      </w:r>
    </w:p>
    <w:p w14:paraId="538AD62B" w14:textId="77777777" w:rsidR="000023AC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将最大容量的水从</w:t>
      </w:r>
      <w:r>
        <w:object w:dxaOrig="558" w:dyaOrig="283" w14:anchorId="2A3A160C">
          <v:shape id="_x0000_i1066" type="#_x0000_t75" alt="学科网(www.zxxk.com)--教育资源门户，提供试卷、教案、课件、论文、素材以及各类教学资源下载，还有大量而丰富的教学相关资讯！" style="width:28.2pt;height:14.4pt" o:ole="">
            <v:imagedata r:id="rId84" o:title="eqId5f2969d81e7c1cc013e2bc059ac498f5"/>
          </v:shape>
          <o:OLEObject Type="Embed" ProgID="Equation.DSMT4" ShapeID="_x0000_i1066" DrawAspect="Content" ObjectID="_1843368090" r:id="rId85"/>
        </w:object>
      </w:r>
      <w:r>
        <w:rPr>
          <w:rFonts w:ascii="宋体" w:hAnsi="宋体"/>
          <w:color w:val="000000"/>
        </w:rPr>
        <w:t>加热至</w:t>
      </w:r>
      <m:oMath>
        <m:r>
          <w:rPr>
            <w:rFonts w:ascii="Cambria Math" w:hAnsi="Cambria Math" w:cs="Cambria Math"/>
          </w:rPr>
          <m:t>75°</m:t>
        </m:r>
        <m:r>
          <m:rPr>
            <m:nor/>
          </m:rPr>
          <w:rPr>
            <w:rFonts w:ascii="Cambria Math" w:hAnsi="Cambria Math" w:cs="Cambria Math"/>
          </w:rPr>
          <m:t>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所用的最短时间。</w:t>
      </w:r>
    </w:p>
    <w:sectPr w:rsidR="000023AC" w:rsidSect="00C321EB">
      <w:headerReference w:type="default" r:id="rId86"/>
      <w:footerReference w:type="default" r:id="rId87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195961" w14:textId="77777777" w:rsidR="006240A9" w:rsidRDefault="006240A9">
      <w:r>
        <w:separator/>
      </w:r>
    </w:p>
  </w:endnote>
  <w:endnote w:type="continuationSeparator" w:id="0">
    <w:p w14:paraId="4D53065A" w14:textId="77777777" w:rsidR="006240A9" w:rsidRDefault="006240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A6587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0A15DCAA" w14:textId="77777777" w:rsidR="0090278E" w:rsidRDefault="0090278E">
    <w:pPr>
      <w:pStyle w:val="a5"/>
    </w:pPr>
  </w:p>
  <w:p w14:paraId="03BF198A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76C78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765FC9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0706FB" w14:textId="77777777" w:rsidR="006240A9" w:rsidRDefault="006240A9">
      <w:r>
        <w:separator/>
      </w:r>
    </w:p>
  </w:footnote>
  <w:footnote w:type="continuationSeparator" w:id="0">
    <w:p w14:paraId="7B40C5E0" w14:textId="77777777" w:rsidR="006240A9" w:rsidRDefault="006240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3839E6" w14:textId="6A460EFD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</w:p>
  <w:p w14:paraId="6A11FDED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07A577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71D3DA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6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8398E226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702A6C3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D206DE3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D646BF2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8C65486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A28E16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8A22D57C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9E2CAEEE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7272F84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08148836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23AC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240A9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4759F"/>
    <w:rsid w:val="00A536B0"/>
    <w:rsid w:val="00A6221A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62147AE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oleObject" Target="embeddings/oleObject6.bin"/><Relationship Id="rId42" Type="http://schemas.openxmlformats.org/officeDocument/2006/relationships/image" Target="media/image21.wmf"/><Relationship Id="rId47" Type="http://schemas.openxmlformats.org/officeDocument/2006/relationships/oleObject" Target="embeddings/oleObject18.bin"/><Relationship Id="rId63" Type="http://schemas.openxmlformats.org/officeDocument/2006/relationships/image" Target="media/image28.wmf"/><Relationship Id="rId68" Type="http://schemas.openxmlformats.org/officeDocument/2006/relationships/oleObject" Target="embeddings/oleObject32.bin"/><Relationship Id="rId84" Type="http://schemas.openxmlformats.org/officeDocument/2006/relationships/image" Target="media/image36.wmf"/><Relationship Id="rId89" Type="http://schemas.openxmlformats.org/officeDocument/2006/relationships/theme" Target="theme/theme1.xml"/><Relationship Id="rId16" Type="http://schemas.openxmlformats.org/officeDocument/2006/relationships/image" Target="media/image7.wmf"/><Relationship Id="rId11" Type="http://schemas.openxmlformats.org/officeDocument/2006/relationships/image" Target="media/image4.wmf"/><Relationship Id="rId32" Type="http://schemas.openxmlformats.org/officeDocument/2006/relationships/image" Target="media/image16.png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21.bin"/><Relationship Id="rId58" Type="http://schemas.openxmlformats.org/officeDocument/2006/relationships/oleObject" Target="embeddings/oleObject25.bin"/><Relationship Id="rId74" Type="http://schemas.openxmlformats.org/officeDocument/2006/relationships/oleObject" Target="embeddings/oleObject36.bin"/><Relationship Id="rId79" Type="http://schemas.openxmlformats.org/officeDocument/2006/relationships/oleObject" Target="embeddings/oleObject39.bin"/><Relationship Id="rId5" Type="http://schemas.openxmlformats.org/officeDocument/2006/relationships/webSettings" Target="webSettings.xml"/><Relationship Id="rId14" Type="http://schemas.openxmlformats.org/officeDocument/2006/relationships/image" Target="media/image6.wmf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5.wmf"/><Relationship Id="rId35" Type="http://schemas.openxmlformats.org/officeDocument/2006/relationships/image" Target="media/image19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3.wmf"/><Relationship Id="rId56" Type="http://schemas.openxmlformats.org/officeDocument/2006/relationships/oleObject" Target="embeddings/oleObject23.bin"/><Relationship Id="rId64" Type="http://schemas.openxmlformats.org/officeDocument/2006/relationships/oleObject" Target="embeddings/oleObject29.bin"/><Relationship Id="rId69" Type="http://schemas.openxmlformats.org/officeDocument/2006/relationships/image" Target="media/image30.wmf"/><Relationship Id="rId77" Type="http://schemas.openxmlformats.org/officeDocument/2006/relationships/oleObject" Target="embeddings/oleObject38.bin"/><Relationship Id="rId8" Type="http://schemas.openxmlformats.org/officeDocument/2006/relationships/image" Target="media/image1.png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5.bin"/><Relationship Id="rId80" Type="http://schemas.openxmlformats.org/officeDocument/2006/relationships/image" Target="media/image34.wmf"/><Relationship Id="rId85" Type="http://schemas.openxmlformats.org/officeDocument/2006/relationships/oleObject" Target="embeddings/oleObject42.bin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image" Target="media/image17.png"/><Relationship Id="rId38" Type="http://schemas.openxmlformats.org/officeDocument/2006/relationships/image" Target="media/image20.wmf"/><Relationship Id="rId46" Type="http://schemas.openxmlformats.org/officeDocument/2006/relationships/oleObject" Target="embeddings/oleObject17.bin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1.bin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4.bin"/><Relationship Id="rId54" Type="http://schemas.openxmlformats.org/officeDocument/2006/relationships/image" Target="media/image26.png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3.bin"/><Relationship Id="rId75" Type="http://schemas.openxmlformats.org/officeDocument/2006/relationships/image" Target="media/image32.wmf"/><Relationship Id="rId83" Type="http://schemas.openxmlformats.org/officeDocument/2006/relationships/oleObject" Target="embeddings/oleObject41.bin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0.png"/><Relationship Id="rId28" Type="http://schemas.openxmlformats.org/officeDocument/2006/relationships/image" Target="media/image14.wmf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9.bin"/><Relationship Id="rId57" Type="http://schemas.openxmlformats.org/officeDocument/2006/relationships/oleObject" Target="embeddings/oleObject24.bin"/><Relationship Id="rId10" Type="http://schemas.openxmlformats.org/officeDocument/2006/relationships/image" Target="media/image3.pn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6.bin"/><Relationship Id="rId52" Type="http://schemas.openxmlformats.org/officeDocument/2006/relationships/image" Target="media/image25.wmf"/><Relationship Id="rId60" Type="http://schemas.openxmlformats.org/officeDocument/2006/relationships/image" Target="media/image27.wmf"/><Relationship Id="rId65" Type="http://schemas.openxmlformats.org/officeDocument/2006/relationships/image" Target="media/image29.wmf"/><Relationship Id="rId73" Type="http://schemas.openxmlformats.org/officeDocument/2006/relationships/image" Target="media/image31.png"/><Relationship Id="rId78" Type="http://schemas.openxmlformats.org/officeDocument/2006/relationships/image" Target="media/image33.wmf"/><Relationship Id="rId81" Type="http://schemas.openxmlformats.org/officeDocument/2006/relationships/oleObject" Target="embeddings/oleObject40.bin"/><Relationship Id="rId86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2.bin"/><Relationship Id="rId34" Type="http://schemas.openxmlformats.org/officeDocument/2006/relationships/image" Target="media/image18.png"/><Relationship Id="rId50" Type="http://schemas.openxmlformats.org/officeDocument/2006/relationships/image" Target="media/image24.wmf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7.bin"/><Relationship Id="rId7" Type="http://schemas.openxmlformats.org/officeDocument/2006/relationships/endnotes" Target="endnotes.xml"/><Relationship Id="rId71" Type="http://schemas.openxmlformats.org/officeDocument/2006/relationships/oleObject" Target="embeddings/oleObject34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24" Type="http://schemas.openxmlformats.org/officeDocument/2006/relationships/image" Target="media/image11.wmf"/><Relationship Id="rId40" Type="http://schemas.openxmlformats.org/officeDocument/2006/relationships/oleObject" Target="embeddings/oleObject13.bin"/><Relationship Id="rId45" Type="http://schemas.openxmlformats.org/officeDocument/2006/relationships/image" Target="media/image22.wmf"/><Relationship Id="rId66" Type="http://schemas.openxmlformats.org/officeDocument/2006/relationships/oleObject" Target="embeddings/oleObject30.bin"/><Relationship Id="rId87" Type="http://schemas.openxmlformats.org/officeDocument/2006/relationships/footer" Target="footer1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5.png"/><Relationship Id="rId19" Type="http://schemas.openxmlformats.org/officeDocument/2006/relationships/image" Target="media/image8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840</Words>
  <Characters>4790</Characters>
  <Application>Microsoft Office Word</Application>
  <DocSecurity>0</DocSecurity>
  <Lines>39</Lines>
  <Paragraphs>11</Paragraphs>
  <ScaleCrop>false</ScaleCrop>
  <Company/>
  <LinksUpToDate>false</LinksUpToDate>
  <CharactersWithSpaces>5619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2026-06-18T17:49:00Z</dcterms:created>
  <dcterms:modified xsi:type="dcterms:W3CDTF">2026-06-19T01:53:00Z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{"ContentPropagator":"XKW","Label":"2","ProduceID":"4037708411233280","PropagateID":"58405227","ContentProducer":"XKW"}</vt:lpwstr>
  </property>
  <property fmtid="{D5CDD505-2E9C-101B-9397-08002B2CF9AE}" pid="3" name="album">
    <vt:lpwstr>rbm.xkw.com</vt:lpwstr>
  </property>
  <property fmtid="{D5CDD505-2E9C-101B-9397-08002B2CF9AE}" pid="4" name="author">
    <vt:lpwstr>rbm.xkw.com</vt:lpwstr>
  </property>
  <property fmtid="{D5CDD505-2E9C-101B-9397-08002B2CF9AE}" pid="5" name="company">
    <vt:lpwstr>学科网</vt:lpwstr>
  </property>
  <property fmtid="{D5CDD505-2E9C-101B-9397-08002B2CF9AE}" pid="6" name="copyright">
    <vt:lpwstr>学科网版权所有</vt:lpwstr>
  </property>
</Properties>
</file>