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4352" w14:textId="3A22BD9D" w:rsidR="00DD1C9F" w:rsidRPr="00FC7C25" w:rsidRDefault="00FC7C25">
      <w:pPr>
        <w:rPr>
          <w:rFonts w:ascii="Times New Roman" w:eastAsia="宋体" w:hAnsi="宋体" w:hint="eastAsia"/>
          <w:color w:val="FF0000"/>
        </w:rPr>
      </w:pPr>
      <w:r w:rsidRPr="00FC7C25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FC7C25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FC7C25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11.3 </w:t>
      </w:r>
      <w:r w:rsidRPr="00FC7C25">
        <w:rPr>
          <w:rFonts w:ascii="Times New Roman" w:eastAsia="宋体" w:hAnsi="宋体" w:hint="eastAsia"/>
          <w:b/>
          <w:color w:val="FF0000"/>
          <w:sz w:val="36"/>
          <w:szCs w:val="36"/>
        </w:rPr>
        <w:t>动能和势能</w:t>
      </w:r>
    </w:p>
    <w:p w14:paraId="26C67516" w14:textId="77777777" w:rsidR="00DD1C9F" w:rsidRDefault="00DD1C9F">
      <w:pPr>
        <w:rPr>
          <w:rFonts w:ascii="Times New Roman" w:eastAsia="宋体" w:hAnsi="宋体" w:hint="eastAsia"/>
        </w:rPr>
      </w:pPr>
    </w:p>
    <w:p w14:paraId="26868DBB" w14:textId="77777777" w:rsidR="00DD1C9F" w:rsidRPr="007B4BDB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B4BDB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7B4BDB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7B4BDB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12F81661" w14:textId="77777777" w:rsidR="00DD1C9F" w:rsidRPr="007B4BDB" w:rsidRDefault="00000000">
      <w:pPr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E3B934F" wp14:editId="3E8F09E7">
            <wp:extent cx="71755" cy="143510"/>
            <wp:effectExtent l="0" t="0" r="4445" b="8890"/>
            <wp:docPr id="228" name="image2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21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BDB">
        <w:rPr>
          <w:rFonts w:ascii="Arial" w:eastAsia="黑体" w:hAnsi="黑体"/>
          <w:sz w:val="24"/>
          <w:szCs w:val="28"/>
        </w:rPr>
        <w:t>知识目标</w:t>
      </w:r>
      <w:r w:rsidRPr="007B4BDB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07BB258" wp14:editId="7475A21F">
            <wp:extent cx="71755" cy="143510"/>
            <wp:effectExtent l="0" t="0" r="4445" b="8890"/>
            <wp:docPr id="229" name="image2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21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F39BD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1</w:t>
      </w:r>
      <w:r w:rsidRPr="007B4BDB">
        <w:rPr>
          <w:rFonts w:ascii="Times New Roman" w:eastAsia="宋体" w:hAnsi="Times New Roman" w:cs="Times New Roman"/>
          <w:sz w:val="24"/>
          <w:szCs w:val="28"/>
        </w:rPr>
        <w:t>.</w:t>
      </w:r>
      <w:r w:rsidRPr="007B4BDB">
        <w:rPr>
          <w:rFonts w:ascii="Times New Roman" w:eastAsia="宋体" w:hAnsi="宋体"/>
          <w:sz w:val="24"/>
          <w:szCs w:val="28"/>
        </w:rPr>
        <w:t>知道能量、动能、势能的概念。</w:t>
      </w:r>
    </w:p>
    <w:p w14:paraId="75D6F1D5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2</w:t>
      </w:r>
      <w:r w:rsidRPr="007B4BDB">
        <w:rPr>
          <w:rFonts w:ascii="Times New Roman" w:eastAsia="宋体" w:hAnsi="Times New Roman" w:cs="Times New Roman"/>
          <w:sz w:val="24"/>
          <w:szCs w:val="28"/>
        </w:rPr>
        <w:t>.</w:t>
      </w:r>
      <w:r w:rsidRPr="007B4BDB">
        <w:rPr>
          <w:rFonts w:ascii="Times New Roman" w:eastAsia="宋体" w:hAnsi="宋体"/>
          <w:sz w:val="24"/>
          <w:szCs w:val="28"/>
        </w:rPr>
        <w:t>知道决定动能、势能大小的因素。</w:t>
      </w:r>
    </w:p>
    <w:p w14:paraId="520860FA" w14:textId="77777777" w:rsidR="00DD1C9F" w:rsidRPr="007B4BDB" w:rsidRDefault="00000000">
      <w:pPr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FD97C64" wp14:editId="3585EF5B">
            <wp:extent cx="71755" cy="143510"/>
            <wp:effectExtent l="0" t="0" r="4445" b="8890"/>
            <wp:docPr id="230" name="image2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21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BDB">
        <w:rPr>
          <w:rFonts w:ascii="Arial" w:eastAsia="黑体" w:hAnsi="黑体"/>
          <w:sz w:val="24"/>
          <w:szCs w:val="28"/>
        </w:rPr>
        <w:t>能力目标</w:t>
      </w:r>
      <w:r w:rsidRPr="007B4BDB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E3C4687" wp14:editId="196AAC65">
            <wp:extent cx="71755" cy="143510"/>
            <wp:effectExtent l="0" t="0" r="4445" b="8890"/>
            <wp:docPr id="231" name="image2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21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D468A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通过实验培养学生的观察、实验能力和分析概括能力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培养学生从能量的角度分析问题的能力和意识。</w:t>
      </w:r>
    </w:p>
    <w:p w14:paraId="2F07EF4E" w14:textId="77777777" w:rsidR="00DD1C9F" w:rsidRPr="007B4BDB" w:rsidRDefault="00000000">
      <w:pPr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C646234" wp14:editId="2218319F">
            <wp:extent cx="71755" cy="143510"/>
            <wp:effectExtent l="0" t="0" r="4445" b="8890"/>
            <wp:docPr id="232" name="image2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22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BDB">
        <w:rPr>
          <w:rFonts w:ascii="Arial" w:eastAsia="黑体" w:hAnsi="黑体"/>
          <w:sz w:val="24"/>
          <w:szCs w:val="28"/>
        </w:rPr>
        <w:t>素养目标</w:t>
      </w:r>
      <w:r w:rsidRPr="007B4BDB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534543E" wp14:editId="139079D6">
            <wp:extent cx="71755" cy="143510"/>
            <wp:effectExtent l="0" t="0" r="4445" b="8890"/>
            <wp:docPr id="233" name="image2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22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44EA3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通过探究实验和合作学习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培养学生严谨的科学态度、敢于探索和创新的科学精神。</w:t>
      </w:r>
    </w:p>
    <w:p w14:paraId="2EF9B21C" w14:textId="77777777" w:rsidR="00DD1C9F" w:rsidRPr="007B4BDB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B4BDB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7B4BDB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7B4BDB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3C32AF6B" w14:textId="77777777" w:rsidR="00DD1C9F" w:rsidRPr="007B4BDB" w:rsidRDefault="00000000">
      <w:pPr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89EB9C5" wp14:editId="6C4988CA">
            <wp:extent cx="71755" cy="143510"/>
            <wp:effectExtent l="0" t="0" r="4445" b="8890"/>
            <wp:docPr id="234" name="image2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22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BDB">
        <w:rPr>
          <w:rFonts w:ascii="Arial" w:eastAsia="黑体" w:hAnsi="黑体"/>
          <w:sz w:val="24"/>
          <w:szCs w:val="28"/>
        </w:rPr>
        <w:t>教学重点</w:t>
      </w:r>
      <w:r w:rsidRPr="007B4BDB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C119F7F" wp14:editId="2B20BD8E">
            <wp:extent cx="71755" cy="143510"/>
            <wp:effectExtent l="0" t="0" r="4445" b="8890"/>
            <wp:docPr id="235" name="image2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22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06E24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影响动能和势能大小的因素。</w:t>
      </w:r>
    </w:p>
    <w:p w14:paraId="7D0E45D9" w14:textId="77777777" w:rsidR="00DD1C9F" w:rsidRPr="007B4BDB" w:rsidRDefault="00000000">
      <w:pPr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214B213" wp14:editId="0F00534E">
            <wp:extent cx="71755" cy="143510"/>
            <wp:effectExtent l="0" t="0" r="4445" b="8890"/>
            <wp:docPr id="236" name="image2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22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BDB">
        <w:rPr>
          <w:rFonts w:ascii="Arial" w:eastAsia="黑体" w:hAnsi="黑体"/>
          <w:sz w:val="24"/>
          <w:szCs w:val="28"/>
        </w:rPr>
        <w:t>教学难点</w:t>
      </w:r>
      <w:r w:rsidRPr="007B4BDB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A8886FE" wp14:editId="02AF85D6">
            <wp:extent cx="71755" cy="143510"/>
            <wp:effectExtent l="0" t="0" r="4445" b="8890"/>
            <wp:docPr id="237" name="image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22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A8FE4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影响动能和势能大小的因素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解释简单的现象。</w:t>
      </w:r>
    </w:p>
    <w:p w14:paraId="6F8EF39E" w14:textId="77777777" w:rsidR="00DD1C9F" w:rsidRPr="007B4BDB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B4BDB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7B4BDB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7B4BDB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5A24F3C6" w14:textId="77777777" w:rsidR="00DD1C9F" w:rsidRPr="007B4BDB" w:rsidRDefault="00000000">
      <w:pPr>
        <w:rPr>
          <w:rFonts w:ascii="Arial" w:eastAsia="黑体" w:hAnsi="黑体" w:hint="eastAsia"/>
          <w:sz w:val="24"/>
          <w:szCs w:val="28"/>
        </w:rPr>
      </w:pPr>
      <w:r w:rsidRPr="007B4BDB">
        <w:rPr>
          <w:rFonts w:ascii="Arial" w:eastAsia="黑体" w:hAnsi="黑体"/>
          <w:sz w:val="24"/>
          <w:szCs w:val="28"/>
        </w:rPr>
        <w:t>一、新课导入</w:t>
      </w:r>
    </w:p>
    <w:p w14:paraId="56A8EB0A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随着社会的发展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高层建筑物越来越多。每幢楼房一般都会贴有</w:t>
      </w:r>
      <w:r w:rsidRPr="007B4BDB">
        <w:rPr>
          <w:rFonts w:ascii="Times New Roman" w:eastAsia="宋体" w:hAnsi="Times New Roman" w:cs="Times New Roman"/>
          <w:sz w:val="24"/>
          <w:szCs w:val="28"/>
        </w:rPr>
        <w:t>“</w:t>
      </w:r>
      <w:r w:rsidRPr="007B4BDB">
        <w:rPr>
          <w:rFonts w:ascii="Times New Roman" w:eastAsia="宋体" w:hAnsi="宋体"/>
          <w:sz w:val="24"/>
          <w:szCs w:val="28"/>
        </w:rPr>
        <w:t>严禁高空抛物</w:t>
      </w:r>
      <w:r w:rsidRPr="007B4BDB">
        <w:rPr>
          <w:rFonts w:ascii="Times New Roman" w:eastAsia="宋体" w:hAnsi="Times New Roman" w:cs="Times New Roman"/>
          <w:sz w:val="24"/>
          <w:szCs w:val="28"/>
        </w:rPr>
        <w:t>”</w:t>
      </w:r>
      <w:r w:rsidRPr="007B4BDB">
        <w:rPr>
          <w:rFonts w:ascii="Times New Roman" w:eastAsia="宋体" w:hAnsi="宋体"/>
          <w:sz w:val="24"/>
          <w:szCs w:val="28"/>
        </w:rPr>
        <w:t>的标识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你知道高空抛物为什么很危险吗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294DBEFE" w14:textId="77777777" w:rsidR="00DD1C9F" w:rsidRPr="007B4BDB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2AE01C4" wp14:editId="08867754">
            <wp:extent cx="1079500" cy="1079500"/>
            <wp:effectExtent l="0" t="0" r="6350" b="6350"/>
            <wp:docPr id="238" name="image2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226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4E061" w14:textId="77777777" w:rsidR="00DD1C9F" w:rsidRPr="007B4BDB" w:rsidRDefault="00000000">
      <w:pPr>
        <w:rPr>
          <w:rFonts w:ascii="Arial" w:eastAsia="黑体" w:hAnsi="黑体" w:hint="eastAsia"/>
          <w:sz w:val="24"/>
          <w:szCs w:val="28"/>
        </w:rPr>
      </w:pPr>
      <w:r w:rsidRPr="007B4BDB">
        <w:rPr>
          <w:rFonts w:ascii="Arial" w:eastAsia="黑体" w:hAnsi="黑体"/>
          <w:sz w:val="24"/>
          <w:szCs w:val="28"/>
        </w:rPr>
        <w:t>二、教学步骤</w:t>
      </w:r>
    </w:p>
    <w:p w14:paraId="1E40B55E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Arial" w:eastAsia="黑体" w:hAnsi="黑体"/>
          <w:color w:val="00FFFF"/>
          <w:sz w:val="24"/>
          <w:szCs w:val="28"/>
        </w:rPr>
        <w:t>探究点</w:t>
      </w:r>
      <w:r w:rsidRPr="007B4BDB">
        <w:rPr>
          <w:rFonts w:ascii="Times New Roman" w:eastAsia="宋体" w:hAnsi="宋体"/>
          <w:color w:val="00FFFF"/>
          <w:sz w:val="24"/>
          <w:szCs w:val="28"/>
        </w:rPr>
        <w:t>1</w:t>
      </w:r>
      <w:r w:rsidRPr="007B4BDB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7B4BDB">
        <w:rPr>
          <w:rFonts w:ascii="Arial" w:eastAsia="黑体" w:hAnsi="黑体"/>
          <w:color w:val="00FFFF"/>
          <w:sz w:val="24"/>
          <w:szCs w:val="28"/>
        </w:rPr>
        <w:t>能量</w:t>
      </w:r>
    </w:p>
    <w:p w14:paraId="337A9F9B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阅读课本</w:t>
      </w:r>
      <w:r w:rsidRPr="007B4BDB">
        <w:rPr>
          <w:rFonts w:ascii="Times New Roman" w:eastAsia="宋体" w:hAnsi="宋体"/>
          <w:sz w:val="24"/>
          <w:szCs w:val="28"/>
        </w:rPr>
        <w:t>]P91</w:t>
      </w:r>
      <w:r w:rsidRPr="007B4BDB">
        <w:rPr>
          <w:rFonts w:ascii="Times New Roman" w:eastAsia="宋体" w:hAnsi="Times New Roman" w:cs="Times New Roman"/>
          <w:sz w:val="24"/>
          <w:szCs w:val="28"/>
        </w:rPr>
        <w:t>“</w:t>
      </w:r>
      <w:r w:rsidRPr="007B4BDB">
        <w:rPr>
          <w:rFonts w:ascii="Times New Roman" w:eastAsia="宋体" w:hAnsi="宋体"/>
          <w:sz w:val="24"/>
          <w:szCs w:val="28"/>
        </w:rPr>
        <w:t>能量</w:t>
      </w:r>
      <w:r w:rsidRPr="007B4BDB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0249C997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列举生活中一个物体对另一个物体做功的实例。</w:t>
      </w:r>
    </w:p>
    <w:p w14:paraId="63C755E2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提示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转动的电动机可以将重物举到高处</w:t>
      </w:r>
      <w:r w:rsidRPr="007B4BDB">
        <w:rPr>
          <w:rFonts w:ascii="Times New Roman" w:eastAsia="宋体" w:hAnsi="宋体"/>
          <w:sz w:val="24"/>
          <w:szCs w:val="28"/>
        </w:rPr>
        <w:t>;</w:t>
      </w:r>
      <w:r w:rsidRPr="007B4BDB">
        <w:rPr>
          <w:rFonts w:ascii="Times New Roman" w:eastAsia="宋体" w:hAnsi="宋体"/>
          <w:sz w:val="24"/>
          <w:szCs w:val="28"/>
        </w:rPr>
        <w:t>被举高的铁锤能把铁钉钉入木头中</w:t>
      </w:r>
      <w:r w:rsidRPr="007B4BDB">
        <w:rPr>
          <w:rFonts w:ascii="Times New Roman" w:eastAsia="宋体" w:hAnsi="宋体"/>
          <w:sz w:val="24"/>
          <w:szCs w:val="28"/>
        </w:rPr>
        <w:t>;</w:t>
      </w:r>
      <w:r w:rsidRPr="007B4BDB">
        <w:rPr>
          <w:rFonts w:ascii="Times New Roman" w:eastAsia="宋体" w:hAnsi="宋体"/>
          <w:sz w:val="24"/>
          <w:szCs w:val="28"/>
        </w:rPr>
        <w:t>压缩的弹簧可以将玩具车推动等。</w:t>
      </w:r>
    </w:p>
    <w:p w14:paraId="7136A980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一个物体对另一个物体做功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能否说明这个物体具有什么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591181A5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小结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在物理学中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物体能够对外做功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我们就说这个物体具有能量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简称能。</w:t>
      </w:r>
    </w:p>
    <w:p w14:paraId="0FA77162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能有单位吗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25B5794C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归纳提升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物体做功的过程就是能的转化过程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物体做的功越多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说明某种能转化为其他形式的能越多。所以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能的单位与功的单位相同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都是焦。</w:t>
      </w:r>
    </w:p>
    <w:p w14:paraId="3DFB1108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Arial" w:eastAsia="黑体" w:hAnsi="黑体"/>
          <w:color w:val="00FFFF"/>
          <w:sz w:val="24"/>
          <w:szCs w:val="28"/>
        </w:rPr>
        <w:t>探究点</w:t>
      </w:r>
      <w:r w:rsidRPr="007B4BDB">
        <w:rPr>
          <w:rFonts w:ascii="Times New Roman" w:eastAsia="宋体" w:hAnsi="宋体"/>
          <w:color w:val="00FFFF"/>
          <w:sz w:val="24"/>
          <w:szCs w:val="28"/>
        </w:rPr>
        <w:t>2</w:t>
      </w:r>
      <w:r w:rsidRPr="007B4BDB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7B4BDB">
        <w:rPr>
          <w:rFonts w:ascii="Arial" w:eastAsia="黑体" w:hAnsi="黑体"/>
          <w:color w:val="00FFFF"/>
          <w:sz w:val="24"/>
          <w:szCs w:val="28"/>
        </w:rPr>
        <w:t>动能</w:t>
      </w:r>
    </w:p>
    <w:p w14:paraId="63C93120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阅读课本</w:t>
      </w:r>
      <w:r w:rsidRPr="007B4BDB">
        <w:rPr>
          <w:rFonts w:ascii="Times New Roman" w:eastAsia="宋体" w:hAnsi="宋体"/>
          <w:sz w:val="24"/>
          <w:szCs w:val="28"/>
        </w:rPr>
        <w:t>]P91~93</w:t>
      </w:r>
      <w:r w:rsidRPr="007B4BDB">
        <w:rPr>
          <w:rFonts w:ascii="Times New Roman" w:eastAsia="宋体" w:hAnsi="Times New Roman" w:cs="Times New Roman"/>
          <w:sz w:val="24"/>
          <w:szCs w:val="28"/>
        </w:rPr>
        <w:t>“</w:t>
      </w:r>
      <w:r w:rsidRPr="007B4BDB">
        <w:rPr>
          <w:rFonts w:ascii="Times New Roman" w:eastAsia="宋体" w:hAnsi="宋体"/>
          <w:sz w:val="24"/>
          <w:szCs w:val="28"/>
        </w:rPr>
        <w:t>动能</w:t>
      </w:r>
      <w:r w:rsidRPr="007B4BDB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386E94EF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电动机转动能够对其他物体做功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那么转动的电动机具有什么能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0554556B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lastRenderedPageBreak/>
        <w:t>[</w:t>
      </w:r>
      <w:r w:rsidRPr="007B4BDB">
        <w:rPr>
          <w:rFonts w:ascii="Arial" w:eastAsia="黑体" w:hAnsi="黑体"/>
          <w:sz w:val="24"/>
          <w:szCs w:val="28"/>
        </w:rPr>
        <w:t>小结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物体由于运动而具有的能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叫做动能。</w:t>
      </w:r>
    </w:p>
    <w:p w14:paraId="0F5D8D04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列举一些生活中物体具有动能的实例。</w:t>
      </w:r>
    </w:p>
    <w:p w14:paraId="12F78D33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提示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流动的风、运动的汽车、运动的火车、飞行的飞机等都具有动能。</w:t>
      </w:r>
    </w:p>
    <w:p w14:paraId="3DF0A097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实验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研究物体的动能跟哪些因素有关。</w:t>
      </w:r>
    </w:p>
    <w:p w14:paraId="534D8A22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宋体" w:eastAsia="宋体" w:hAnsi="宋体" w:cs="宋体" w:hint="eastAsia"/>
          <w:sz w:val="24"/>
          <w:szCs w:val="28"/>
        </w:rPr>
        <w:t>①</w:t>
      </w:r>
      <w:r w:rsidRPr="007B4BDB">
        <w:rPr>
          <w:rFonts w:ascii="Times New Roman" w:eastAsia="宋体" w:hAnsi="宋体"/>
          <w:sz w:val="24"/>
          <w:szCs w:val="28"/>
        </w:rPr>
        <w:t>让同一个钢球分别从不同的高度由静止开始滚下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让学生观察钢球将木块推动的距离。</w:t>
      </w:r>
    </w:p>
    <w:p w14:paraId="60B92CEA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让钢球从不同高度滚下的目的是什么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3AFD02CC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提示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从不同的高度滚下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钢球到达水平面时的速度不同。</w:t>
      </w:r>
    </w:p>
    <w:p w14:paraId="17611445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实验中是如何比较动能大小的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02534B79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提示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木块被推动的距离不同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说明钢球对木块做的功不同。木块被推动得越远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表明钢球的动能越大。</w:t>
      </w:r>
    </w:p>
    <w:p w14:paraId="50832178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小结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实验表明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从不同高度滚下的钢球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具有不同的动能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且速度越大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钢球的动能越大。</w:t>
      </w:r>
    </w:p>
    <w:p w14:paraId="51A7E17F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宋体" w:eastAsia="宋体" w:hAnsi="宋体" w:cs="宋体" w:hint="eastAsia"/>
          <w:sz w:val="24"/>
          <w:szCs w:val="28"/>
        </w:rPr>
        <w:t>②</w:t>
      </w:r>
      <w:r w:rsidRPr="007B4BDB">
        <w:rPr>
          <w:rFonts w:ascii="Times New Roman" w:eastAsia="宋体" w:hAnsi="宋体"/>
          <w:sz w:val="24"/>
          <w:szCs w:val="28"/>
        </w:rPr>
        <w:t>改变钢球的质量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让质量不同的钢球从同一高度由静止开始滚下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让学生观察钢球将木块推动的距离。</w:t>
      </w:r>
    </w:p>
    <w:p w14:paraId="30829B01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小结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实验表明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速度相同时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运动物体的质量越大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动能就越大。</w:t>
      </w:r>
    </w:p>
    <w:p w14:paraId="1D815559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通过这个实验可以得出动能的大小与哪些因素有关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05B404F6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归纳提升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物体的动能与物体的质量和速度有关。质量相同的物体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运动的速度越大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它的动能越大</w:t>
      </w:r>
      <w:r w:rsidRPr="007B4BDB">
        <w:rPr>
          <w:rFonts w:ascii="Times New Roman" w:eastAsia="宋体" w:hAnsi="宋体"/>
          <w:sz w:val="24"/>
          <w:szCs w:val="28"/>
        </w:rPr>
        <w:t>;</w:t>
      </w:r>
      <w:r w:rsidRPr="007B4BDB">
        <w:rPr>
          <w:rFonts w:ascii="Times New Roman" w:eastAsia="宋体" w:hAnsi="宋体"/>
          <w:sz w:val="24"/>
          <w:szCs w:val="28"/>
        </w:rPr>
        <w:t>运动速度相同的物体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质量越大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它的动能也越大。</w:t>
      </w:r>
    </w:p>
    <w:p w14:paraId="662F0BBC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如果水平面是光滑的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还能采用这种方法比较动能的大小吗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35E2183E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提示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水平面光滑时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木块不受摩擦力的作用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将永远运动下去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所以无法通过比较运动距离的方法来比较动能的大小。</w:t>
      </w:r>
    </w:p>
    <w:p w14:paraId="3DC8E069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Arial" w:eastAsia="黑体" w:hAnsi="黑体"/>
          <w:color w:val="00FFFF"/>
          <w:sz w:val="24"/>
          <w:szCs w:val="28"/>
        </w:rPr>
        <w:t>探究点</w:t>
      </w:r>
      <w:r w:rsidRPr="007B4BDB">
        <w:rPr>
          <w:rFonts w:ascii="Times New Roman" w:eastAsia="宋体" w:hAnsi="宋体"/>
          <w:color w:val="00FFFF"/>
          <w:sz w:val="24"/>
          <w:szCs w:val="28"/>
        </w:rPr>
        <w:t>3</w:t>
      </w:r>
      <w:r w:rsidRPr="007B4BDB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7B4BDB">
        <w:rPr>
          <w:rFonts w:ascii="Arial" w:eastAsia="黑体" w:hAnsi="黑体"/>
          <w:color w:val="00FFFF"/>
          <w:sz w:val="24"/>
          <w:szCs w:val="28"/>
        </w:rPr>
        <w:t>势能</w:t>
      </w:r>
    </w:p>
    <w:p w14:paraId="5E55E679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阅读课本</w:t>
      </w:r>
      <w:r w:rsidRPr="007B4BDB">
        <w:rPr>
          <w:rFonts w:ascii="Times New Roman" w:eastAsia="宋体" w:hAnsi="宋体"/>
          <w:sz w:val="24"/>
          <w:szCs w:val="28"/>
        </w:rPr>
        <w:t>]P93~94</w:t>
      </w:r>
      <w:r w:rsidRPr="007B4BDB">
        <w:rPr>
          <w:rFonts w:ascii="Times New Roman" w:eastAsia="宋体" w:hAnsi="Times New Roman" w:cs="Times New Roman"/>
          <w:sz w:val="24"/>
          <w:szCs w:val="28"/>
        </w:rPr>
        <w:t>“</w:t>
      </w:r>
      <w:r w:rsidRPr="007B4BDB">
        <w:rPr>
          <w:rFonts w:ascii="Times New Roman" w:eastAsia="宋体" w:hAnsi="宋体"/>
          <w:sz w:val="24"/>
          <w:szCs w:val="28"/>
        </w:rPr>
        <w:t>势能</w:t>
      </w:r>
      <w:r w:rsidRPr="007B4BDB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207790FE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被举高的铁锤能把铁钉钉入木头中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说明被举高的铁锤具有什么能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26021C5E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小结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物体由于受到重力并处在一定高度时所具有的能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叫做重力势能。</w:t>
      </w:r>
    </w:p>
    <w:p w14:paraId="3A070F8D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列举一些生活中物体具有重力势能的实例。</w:t>
      </w:r>
    </w:p>
    <w:p w14:paraId="3BEC600D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提示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空中飞翔的小鸟、飞行的飞机、被举高的一切物体都具有重力势能。</w:t>
      </w:r>
    </w:p>
    <w:p w14:paraId="762DA5AA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重力势能的大小与哪些因素有关呢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50396DE2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实验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把一张小方桌放在沙土上。第一次用质量相同的小木块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从不同高度由静止开始下落冲击桌面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观察小方桌陷入沙土的深度</w:t>
      </w:r>
      <w:r w:rsidRPr="007B4BDB">
        <w:rPr>
          <w:rFonts w:ascii="Times New Roman" w:eastAsia="宋体" w:hAnsi="宋体"/>
          <w:sz w:val="24"/>
          <w:szCs w:val="28"/>
        </w:rPr>
        <w:t>;</w:t>
      </w:r>
      <w:r w:rsidRPr="007B4BDB">
        <w:rPr>
          <w:rFonts w:ascii="Times New Roman" w:eastAsia="宋体" w:hAnsi="宋体"/>
          <w:sz w:val="24"/>
          <w:szCs w:val="28"/>
        </w:rPr>
        <w:t>第二次用质量不同的两个小木块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从同一高度由静止开始下落冲击桌面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观察小方桌陷入沙土的深度。</w:t>
      </w:r>
    </w:p>
    <w:p w14:paraId="46394C25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实验中让同一物体从不同高度下落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冲击小方桌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这是为了验证重力势能与什么因素的关系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1F2B0780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提示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实验中控制了质量相同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改变物体的高度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是为了验证重力势能与高度的关系。</w:t>
      </w:r>
    </w:p>
    <w:p w14:paraId="50CB8E18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可观察到什么现象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2C170B55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提示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质量相同时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物体被举得越高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小方桌下陷得越深。</w:t>
      </w:r>
    </w:p>
    <w:p w14:paraId="0B1A82D7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实验中让不同质量的物体从同一高度下落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冲击小方桌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这是为了验证重力势能与什么因素的关系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131A261C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提示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实验中控制了高度相同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改变物体的质量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是为了验证重力势能与质量的关系。</w:t>
      </w:r>
    </w:p>
    <w:p w14:paraId="6D34B5E5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可观察到什么现象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1A32F519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提示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被举的高度相同时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物体质量越大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小方桌下陷得越深。</w:t>
      </w:r>
    </w:p>
    <w:p w14:paraId="2FF190EE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实验中是如何比较物体具有的重力势能大小的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6151D3EC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提示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小方桌下陷得越深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说明物体对小方桌所做的功越多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即被举高的物体具有的重力势能越大。</w:t>
      </w:r>
    </w:p>
    <w:p w14:paraId="1B3C004B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通过这个实验可以得出重力势能的大小与哪些因素有关呢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67E404E0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lastRenderedPageBreak/>
        <w:t>[</w:t>
      </w:r>
      <w:r w:rsidRPr="007B4BDB">
        <w:rPr>
          <w:rFonts w:ascii="Arial" w:eastAsia="黑体" w:hAnsi="黑体"/>
          <w:sz w:val="24"/>
          <w:szCs w:val="28"/>
        </w:rPr>
        <w:t>归纳提升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物体具有的重力势能与物体的质量和被举的高度有关。质量相同的物体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被举得越高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它具有的重力势能越大</w:t>
      </w:r>
      <w:r w:rsidRPr="007B4BDB">
        <w:rPr>
          <w:rFonts w:ascii="Times New Roman" w:eastAsia="宋体" w:hAnsi="宋体"/>
          <w:sz w:val="24"/>
          <w:szCs w:val="28"/>
        </w:rPr>
        <w:t>;</w:t>
      </w:r>
      <w:r w:rsidRPr="007B4BDB">
        <w:rPr>
          <w:rFonts w:ascii="Times New Roman" w:eastAsia="宋体" w:hAnsi="宋体"/>
          <w:sz w:val="24"/>
          <w:szCs w:val="28"/>
        </w:rPr>
        <w:t>高度相同的物体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质量越大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它具有的重力势能越大。</w:t>
      </w:r>
    </w:p>
    <w:p w14:paraId="319BF817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压缩的弹簧可以将玩具车推动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说明压缩的弹簧具有什么特点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478967B7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小结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物体由于发生弹性形变而具有的能叫做弹性势能。</w:t>
      </w:r>
    </w:p>
    <w:p w14:paraId="7D5CBDC1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列举一些生活中物体具有弹性势能的实例。</w:t>
      </w:r>
    </w:p>
    <w:p w14:paraId="69E892FE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提示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拉弯的弓、压弯的枝条、拉长的橡皮筋等。</w:t>
      </w:r>
    </w:p>
    <w:p w14:paraId="1A5BFA1C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思考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在拉弓射箭时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弓拉得越满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放手后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箭就射得越远。这说明了什么</w:t>
      </w:r>
      <w:r w:rsidRPr="007B4BDB">
        <w:rPr>
          <w:rFonts w:ascii="Times New Roman" w:eastAsia="宋体" w:hAnsi="宋体"/>
          <w:sz w:val="24"/>
          <w:szCs w:val="28"/>
        </w:rPr>
        <w:t>?</w:t>
      </w:r>
    </w:p>
    <w:p w14:paraId="5596C3DC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[</w:t>
      </w:r>
      <w:r w:rsidRPr="007B4BDB">
        <w:rPr>
          <w:rFonts w:ascii="Arial" w:eastAsia="黑体" w:hAnsi="黑体"/>
          <w:sz w:val="24"/>
          <w:szCs w:val="28"/>
        </w:rPr>
        <w:t>提示</w:t>
      </w:r>
      <w:r w:rsidRPr="007B4BDB">
        <w:rPr>
          <w:rFonts w:ascii="Times New Roman" w:eastAsia="宋体" w:hAnsi="宋体"/>
          <w:sz w:val="24"/>
          <w:szCs w:val="28"/>
        </w:rPr>
        <w:t>]</w:t>
      </w:r>
      <w:r w:rsidRPr="007B4BDB">
        <w:rPr>
          <w:rFonts w:ascii="Times New Roman" w:eastAsia="宋体" w:hAnsi="宋体"/>
          <w:sz w:val="24"/>
          <w:szCs w:val="28"/>
        </w:rPr>
        <w:t>弓拉得越满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说明形变程度越大</w:t>
      </w:r>
      <w:r w:rsidRPr="007B4BDB">
        <w:rPr>
          <w:rFonts w:ascii="Times New Roman" w:eastAsia="宋体" w:hAnsi="宋体"/>
          <w:sz w:val="24"/>
          <w:szCs w:val="28"/>
        </w:rPr>
        <w:t>;</w:t>
      </w:r>
      <w:r w:rsidRPr="007B4BDB">
        <w:rPr>
          <w:rFonts w:ascii="Times New Roman" w:eastAsia="宋体" w:hAnsi="宋体"/>
          <w:sz w:val="24"/>
          <w:szCs w:val="28"/>
        </w:rPr>
        <w:t>箭射得越远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说明做的功越多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弓的弹性势能越大。由此可知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物体的弹性形变越大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具有的弹性势能就越大。</w:t>
      </w:r>
    </w:p>
    <w:p w14:paraId="13E4B7E6" w14:textId="77777777" w:rsidR="00DD1C9F" w:rsidRPr="007B4BDB" w:rsidRDefault="00000000">
      <w:pPr>
        <w:rPr>
          <w:rFonts w:ascii="Arial" w:eastAsia="黑体" w:hAnsi="黑体" w:hint="eastAsia"/>
          <w:sz w:val="24"/>
          <w:szCs w:val="28"/>
        </w:rPr>
      </w:pPr>
      <w:r w:rsidRPr="007B4BDB">
        <w:rPr>
          <w:rFonts w:ascii="Arial" w:eastAsia="黑体" w:hAnsi="黑体"/>
          <w:sz w:val="24"/>
          <w:szCs w:val="28"/>
        </w:rPr>
        <w:t>三、板书设计</w:t>
      </w:r>
    </w:p>
    <w:p w14:paraId="486FB863" w14:textId="77777777" w:rsidR="00DD1C9F" w:rsidRPr="007B4BDB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第</w:t>
      </w:r>
      <w:r w:rsidRPr="007B4BDB">
        <w:rPr>
          <w:rFonts w:ascii="Times New Roman" w:eastAsia="宋体" w:hAnsi="宋体"/>
          <w:sz w:val="24"/>
          <w:szCs w:val="28"/>
        </w:rPr>
        <w:t>3</w:t>
      </w:r>
      <w:r w:rsidRPr="007B4BDB">
        <w:rPr>
          <w:rFonts w:ascii="Times New Roman" w:eastAsia="宋体" w:hAnsi="宋体"/>
          <w:sz w:val="24"/>
          <w:szCs w:val="28"/>
        </w:rPr>
        <w:t>节　动能和势能</w:t>
      </w:r>
    </w:p>
    <w:p w14:paraId="010192E6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1</w:t>
      </w:r>
      <w:r w:rsidRPr="007B4BDB">
        <w:rPr>
          <w:rFonts w:ascii="Times New Roman" w:eastAsia="宋体" w:hAnsi="Times New Roman" w:cs="Times New Roman"/>
          <w:sz w:val="24"/>
          <w:szCs w:val="28"/>
        </w:rPr>
        <w:t>.</w:t>
      </w:r>
      <w:r w:rsidRPr="007B4BDB">
        <w:rPr>
          <w:rFonts w:ascii="Times New Roman" w:eastAsia="宋体" w:hAnsi="宋体"/>
          <w:sz w:val="24"/>
          <w:szCs w:val="28"/>
        </w:rPr>
        <w:t>能量</w:t>
      </w:r>
    </w:p>
    <w:p w14:paraId="346D285E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(1)</w:t>
      </w:r>
      <w:r w:rsidRPr="007B4BDB">
        <w:rPr>
          <w:rFonts w:ascii="Times New Roman" w:eastAsia="宋体" w:hAnsi="宋体"/>
          <w:sz w:val="24"/>
          <w:szCs w:val="28"/>
        </w:rPr>
        <w:t>概念</w:t>
      </w:r>
    </w:p>
    <w:p w14:paraId="5AB27B6F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(2)</w:t>
      </w:r>
      <w:r w:rsidRPr="007B4BDB">
        <w:rPr>
          <w:rFonts w:ascii="Times New Roman" w:eastAsia="宋体" w:hAnsi="宋体"/>
          <w:sz w:val="24"/>
          <w:szCs w:val="28"/>
        </w:rPr>
        <w:t>单位</w:t>
      </w:r>
    </w:p>
    <w:p w14:paraId="0C363C23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2</w:t>
      </w:r>
      <w:r w:rsidRPr="007B4BDB">
        <w:rPr>
          <w:rFonts w:ascii="Times New Roman" w:eastAsia="宋体" w:hAnsi="Times New Roman" w:cs="Times New Roman"/>
          <w:sz w:val="24"/>
          <w:szCs w:val="28"/>
        </w:rPr>
        <w:t>.</w:t>
      </w:r>
      <w:r w:rsidRPr="007B4BDB">
        <w:rPr>
          <w:rFonts w:ascii="Times New Roman" w:eastAsia="宋体" w:hAnsi="宋体"/>
          <w:sz w:val="24"/>
          <w:szCs w:val="28"/>
        </w:rPr>
        <w:t>动能</w:t>
      </w:r>
    </w:p>
    <w:p w14:paraId="17ADCE9A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(1)</w:t>
      </w:r>
      <w:r w:rsidRPr="007B4BDB">
        <w:rPr>
          <w:rFonts w:ascii="Times New Roman" w:eastAsia="宋体" w:hAnsi="宋体"/>
          <w:sz w:val="24"/>
          <w:szCs w:val="28"/>
        </w:rPr>
        <w:t>概念</w:t>
      </w:r>
    </w:p>
    <w:p w14:paraId="01DBB328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(2)</w:t>
      </w:r>
      <w:r w:rsidRPr="007B4BDB">
        <w:rPr>
          <w:rFonts w:ascii="Times New Roman" w:eastAsia="宋体" w:hAnsi="宋体"/>
          <w:sz w:val="24"/>
          <w:szCs w:val="28"/>
        </w:rPr>
        <w:t>影响因素</w:t>
      </w:r>
      <w:r w:rsidRPr="007B4BDB">
        <w:rPr>
          <w:rFonts w:ascii="Times New Roman" w:eastAsia="宋体" w:hAnsi="宋体"/>
          <w:sz w:val="24"/>
          <w:szCs w:val="28"/>
        </w:rPr>
        <w:t>:</w:t>
      </w:r>
      <w:r w:rsidRPr="007B4BDB">
        <w:rPr>
          <w:rFonts w:ascii="Times New Roman" w:eastAsia="宋体" w:hAnsi="宋体"/>
          <w:sz w:val="24"/>
          <w:szCs w:val="28"/>
        </w:rPr>
        <w:t>质量、速度</w:t>
      </w:r>
    </w:p>
    <w:p w14:paraId="6474A466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3</w:t>
      </w:r>
      <w:r w:rsidRPr="007B4BDB">
        <w:rPr>
          <w:rFonts w:ascii="Times New Roman" w:eastAsia="宋体" w:hAnsi="Times New Roman" w:cs="Times New Roman"/>
          <w:sz w:val="24"/>
          <w:szCs w:val="28"/>
        </w:rPr>
        <w:t>.</w:t>
      </w:r>
      <w:r w:rsidRPr="007B4BDB">
        <w:rPr>
          <w:rFonts w:ascii="Times New Roman" w:eastAsia="宋体" w:hAnsi="宋体"/>
          <w:sz w:val="24"/>
          <w:szCs w:val="28"/>
        </w:rPr>
        <w:t>重力势能</w:t>
      </w:r>
    </w:p>
    <w:p w14:paraId="69D3D6F7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(1)</w:t>
      </w:r>
      <w:r w:rsidRPr="007B4BDB">
        <w:rPr>
          <w:rFonts w:ascii="Times New Roman" w:eastAsia="宋体" w:hAnsi="宋体"/>
          <w:sz w:val="24"/>
          <w:szCs w:val="28"/>
        </w:rPr>
        <w:t>概念</w:t>
      </w:r>
    </w:p>
    <w:p w14:paraId="7EEAA083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(2)</w:t>
      </w:r>
      <w:r w:rsidRPr="007B4BDB">
        <w:rPr>
          <w:rFonts w:ascii="Times New Roman" w:eastAsia="宋体" w:hAnsi="宋体"/>
          <w:sz w:val="24"/>
          <w:szCs w:val="28"/>
        </w:rPr>
        <w:t>影响因素</w:t>
      </w:r>
      <w:r w:rsidRPr="007B4BDB">
        <w:rPr>
          <w:rFonts w:ascii="Times New Roman" w:eastAsia="宋体" w:hAnsi="宋体"/>
          <w:sz w:val="24"/>
          <w:szCs w:val="28"/>
        </w:rPr>
        <w:t>:</w:t>
      </w:r>
      <w:r w:rsidRPr="007B4BDB">
        <w:rPr>
          <w:rFonts w:ascii="Times New Roman" w:eastAsia="宋体" w:hAnsi="宋体"/>
          <w:sz w:val="24"/>
          <w:szCs w:val="28"/>
        </w:rPr>
        <w:t>质量、高度</w:t>
      </w:r>
    </w:p>
    <w:p w14:paraId="0A1CB92E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4</w:t>
      </w:r>
      <w:r w:rsidRPr="007B4BDB">
        <w:rPr>
          <w:rFonts w:ascii="Times New Roman" w:eastAsia="宋体" w:hAnsi="Times New Roman" w:cs="Times New Roman"/>
          <w:sz w:val="24"/>
          <w:szCs w:val="28"/>
        </w:rPr>
        <w:t>.</w:t>
      </w:r>
      <w:r w:rsidRPr="007B4BDB">
        <w:rPr>
          <w:rFonts w:ascii="Times New Roman" w:eastAsia="宋体" w:hAnsi="宋体"/>
          <w:sz w:val="24"/>
          <w:szCs w:val="28"/>
        </w:rPr>
        <w:t>弹性势能</w:t>
      </w:r>
    </w:p>
    <w:p w14:paraId="0AF8C94B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(1)</w:t>
      </w:r>
      <w:r w:rsidRPr="007B4BDB">
        <w:rPr>
          <w:rFonts w:ascii="Times New Roman" w:eastAsia="宋体" w:hAnsi="宋体"/>
          <w:sz w:val="24"/>
          <w:szCs w:val="28"/>
        </w:rPr>
        <w:t>概念</w:t>
      </w:r>
    </w:p>
    <w:p w14:paraId="054F02D7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(2)</w:t>
      </w:r>
      <w:r w:rsidRPr="007B4BDB">
        <w:rPr>
          <w:rFonts w:ascii="Times New Roman" w:eastAsia="宋体" w:hAnsi="宋体"/>
          <w:sz w:val="24"/>
          <w:szCs w:val="28"/>
        </w:rPr>
        <w:t>具有弹性势能的实例</w:t>
      </w:r>
    </w:p>
    <w:p w14:paraId="432C953F" w14:textId="77777777" w:rsidR="00DD1C9F" w:rsidRPr="007B4BDB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B4BDB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7B4BDB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7B4BDB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206672FF" w14:textId="77777777" w:rsidR="00DD1C9F" w:rsidRPr="007B4BDB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B4BDB">
        <w:rPr>
          <w:rFonts w:ascii="Times New Roman" w:eastAsia="宋体" w:hAnsi="宋体"/>
          <w:sz w:val="24"/>
          <w:szCs w:val="28"/>
        </w:rPr>
        <w:t>探究动能和重力势能与哪些因素有关的实验中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学生很容易困惑于动能和势能的大小比较。实验设计时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需强调物理中转换法的运用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即把看不见的能量转化为看得见的距离进行比较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为了避免过度解释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可直接设问</w:t>
      </w:r>
      <w:r w:rsidRPr="007B4BDB">
        <w:rPr>
          <w:rFonts w:ascii="Times New Roman" w:eastAsia="宋体" w:hAnsi="Times New Roman" w:cs="Times New Roman"/>
          <w:sz w:val="24"/>
          <w:szCs w:val="28"/>
        </w:rPr>
        <w:t>“</w:t>
      </w:r>
      <w:r w:rsidRPr="007B4BDB">
        <w:rPr>
          <w:rFonts w:ascii="Times New Roman" w:eastAsia="宋体" w:hAnsi="宋体"/>
          <w:sz w:val="24"/>
          <w:szCs w:val="28"/>
        </w:rPr>
        <w:t>如果水平面是光滑的还能比较能的大小吗</w:t>
      </w:r>
      <w:r w:rsidRPr="007B4BDB">
        <w:rPr>
          <w:rFonts w:ascii="Times New Roman" w:eastAsia="宋体" w:hAnsi="Times New Roman" w:cs="Times New Roman"/>
          <w:sz w:val="24"/>
          <w:szCs w:val="28"/>
        </w:rPr>
        <w:t>”</w:t>
      </w:r>
      <w:r w:rsidRPr="007B4BDB">
        <w:rPr>
          <w:rFonts w:ascii="Times New Roman" w:eastAsia="宋体" w:hAnsi="宋体"/>
          <w:sz w:val="24"/>
          <w:szCs w:val="28"/>
        </w:rPr>
        <w:t>,</w:t>
      </w:r>
      <w:r w:rsidRPr="007B4BDB">
        <w:rPr>
          <w:rFonts w:ascii="Times New Roman" w:eastAsia="宋体" w:hAnsi="宋体"/>
          <w:sz w:val="24"/>
          <w:szCs w:val="28"/>
        </w:rPr>
        <w:t>从而间接地帮助学生理解转换法的妙处。</w:t>
      </w:r>
    </w:p>
    <w:p w14:paraId="155663B3" w14:textId="77777777" w:rsidR="00DD1C9F" w:rsidRPr="007B4BDB" w:rsidRDefault="00DD1C9F">
      <w:pPr>
        <w:rPr>
          <w:sz w:val="24"/>
          <w:szCs w:val="28"/>
        </w:rPr>
      </w:pPr>
    </w:p>
    <w:sectPr w:rsidR="00DD1C9F" w:rsidRPr="007B4BDB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44CB" w14:textId="77777777" w:rsidR="00B2746C" w:rsidRDefault="00B2746C">
      <w:r>
        <w:separator/>
      </w:r>
    </w:p>
  </w:endnote>
  <w:endnote w:type="continuationSeparator" w:id="0">
    <w:p w14:paraId="62C6AF93" w14:textId="77777777" w:rsidR="00B2746C" w:rsidRDefault="00B2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6528EA28" w14:textId="77777777" w:rsidR="00DD1C9F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DABE60E" w14:textId="77777777" w:rsidR="00DD1C9F" w:rsidRDefault="00DD1C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AB8E" w14:textId="035C4EBE" w:rsidR="00DD1C9F" w:rsidRDefault="00000000">
    <w:pPr>
      <w:pStyle w:val="a5"/>
      <w:jc w:val="center"/>
    </w:pPr>
    <w:r>
      <w:rPr>
        <w:rFonts w:hint="eastAsia"/>
        <w:lang w:val="zh-CN"/>
      </w:rPr>
      <w:t xml:space="preserve">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2FF656E8" w14:textId="77777777" w:rsidR="00DD1C9F" w:rsidRDefault="00DD1C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46FF" w14:textId="77777777" w:rsidR="00B2746C" w:rsidRDefault="00B2746C">
      <w:r>
        <w:separator/>
      </w:r>
    </w:p>
  </w:footnote>
  <w:footnote w:type="continuationSeparator" w:id="0">
    <w:p w14:paraId="0D6B5F7A" w14:textId="77777777" w:rsidR="00B2746C" w:rsidRDefault="00B2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AFF0" w14:textId="32D960D5" w:rsidR="00DD1C9F" w:rsidRDefault="00DD1C9F">
    <w:pPr>
      <w:jc w:val="center"/>
    </w:pPr>
  </w:p>
  <w:p w14:paraId="171F51AC" w14:textId="58649196" w:rsidR="00DD1C9F" w:rsidRDefault="00DD1C9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02E47"/>
    <w:rsid w:val="00223475"/>
    <w:rsid w:val="00261713"/>
    <w:rsid w:val="003157C1"/>
    <w:rsid w:val="00602226"/>
    <w:rsid w:val="007B4BDB"/>
    <w:rsid w:val="00866EFB"/>
    <w:rsid w:val="009203C9"/>
    <w:rsid w:val="009551CC"/>
    <w:rsid w:val="00AA6A3D"/>
    <w:rsid w:val="00B2746C"/>
    <w:rsid w:val="00B5655B"/>
    <w:rsid w:val="00BF5AFC"/>
    <w:rsid w:val="00D61DE0"/>
    <w:rsid w:val="00DD1C9F"/>
    <w:rsid w:val="00DE03C9"/>
    <w:rsid w:val="00DF0DAB"/>
    <w:rsid w:val="00E538E6"/>
    <w:rsid w:val="00F83BC2"/>
    <w:rsid w:val="00F86C8B"/>
    <w:rsid w:val="00FC7C25"/>
    <w:rsid w:val="06D22B8A"/>
    <w:rsid w:val="07D862C4"/>
    <w:rsid w:val="0C8B181E"/>
    <w:rsid w:val="0FEA2D1B"/>
    <w:rsid w:val="177C781F"/>
    <w:rsid w:val="18195C02"/>
    <w:rsid w:val="1A1B131A"/>
    <w:rsid w:val="1B5744E8"/>
    <w:rsid w:val="1C0B3340"/>
    <w:rsid w:val="23294515"/>
    <w:rsid w:val="2ABE0F8E"/>
    <w:rsid w:val="2C8D0BD8"/>
    <w:rsid w:val="2E3F6FA5"/>
    <w:rsid w:val="31F75570"/>
    <w:rsid w:val="3526024A"/>
    <w:rsid w:val="37D53209"/>
    <w:rsid w:val="3CF57A1E"/>
    <w:rsid w:val="42AF1CC4"/>
    <w:rsid w:val="47967624"/>
    <w:rsid w:val="4A645D25"/>
    <w:rsid w:val="4C3245E0"/>
    <w:rsid w:val="5D2A0697"/>
    <w:rsid w:val="68286D11"/>
    <w:rsid w:val="68857BA6"/>
    <w:rsid w:val="6AF65140"/>
    <w:rsid w:val="6F6F589A"/>
    <w:rsid w:val="745755F3"/>
    <w:rsid w:val="7E2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78C54"/>
  <w15:docId w15:val="{D5482D2C-1D2B-44B3-A990-63B67208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2025-02-05T01:02:00Z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6AC02E5BD93A490B85DF7617E4D25951_13</vt:lpwstr>
  </property>
  <property fmtid="{D5CDD505-2E9C-101B-9397-08002B2CF9AE}" pid="4" name="KSOTemplateDocerSaveRecord">
    <vt:lpwstr>eyJoZGlkIjoiNGRmNmFhMWJlOTAxNzE3YTQ1OTUyNjA4ZWIxNjU5ZGIifQ==</vt:lpwstr>
  </property>
</Properties>
</file>