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119" w:rsidRPr="005B2119" w:rsidRDefault="005B2119" w:rsidP="005B2119">
      <w:pPr>
        <w:spacing w:line="360" w:lineRule="auto"/>
        <w:jc w:val="center"/>
        <w:textAlignment w:val="center"/>
        <w:rPr>
          <w:rFonts w:ascii="黑体" w:eastAsia="黑体" w:hAnsi="黑体" w:cs="黑体"/>
          <w:bCs/>
          <w:color w:val="FF0000"/>
          <w:sz w:val="44"/>
          <w:szCs w:val="44"/>
        </w:rPr>
      </w:pPr>
      <w:r w:rsidRPr="005B2119">
        <w:rPr>
          <w:rFonts w:ascii="黑体" w:eastAsia="黑体" w:hAnsi="黑体" w:cs="黑体" w:hint="eastAsia"/>
          <w:bCs/>
          <w:color w:val="FF0000"/>
          <w:sz w:val="44"/>
          <w:szCs w:val="44"/>
        </w:rPr>
        <w:t>专题19 光学和热学实验</w:t>
      </w:r>
    </w:p>
    <w:p w:rsidR="00CB7689" w:rsidRDefault="00CB7689" w:rsidP="00CB7689">
      <w:pPr>
        <w:spacing w:line="360" w:lineRule="auto"/>
        <w:jc w:val="left"/>
        <w:textAlignment w:val="center"/>
        <w:rPr>
          <w:rFonts w:ascii="宋体" w:eastAsia="宋体" w:hAnsi="宋体" w:cs="宋体"/>
          <w:color w:val="000000"/>
        </w:rPr>
      </w:pPr>
      <w:r>
        <w:rPr>
          <w:rFonts w:ascii="宋体" w:hAnsi="宋体" w:hint="eastAsia"/>
          <w:b/>
          <w:color w:val="0000FF"/>
          <w:szCs w:val="21"/>
        </w:rPr>
        <w:t>1</w:t>
      </w:r>
      <w:r>
        <w:rPr>
          <w:rFonts w:ascii="宋体" w:hAnsi="宋体" w:hint="eastAsia"/>
          <w:b/>
          <w:color w:val="0000FF"/>
          <w:szCs w:val="21"/>
        </w:rPr>
        <w:t>、（2021·安徽）</w:t>
      </w:r>
      <w:r>
        <w:rPr>
          <w:rFonts w:ascii="宋体" w:eastAsia="宋体" w:hAnsi="宋体" w:cs="宋体"/>
          <w:color w:val="000000"/>
        </w:rPr>
        <w:t>如图所示，某小机用玻璃板代替平面镜探究平面镜成像的特点。</w:t>
      </w:r>
    </w:p>
    <w:p w:rsidR="00CB7689" w:rsidRDefault="00CB7689" w:rsidP="00CB7689">
      <w:pPr>
        <w:spacing w:line="360" w:lineRule="auto"/>
        <w:jc w:val="left"/>
        <w:textAlignment w:val="center"/>
        <w:rPr>
          <w:color w:val="000000"/>
        </w:rPr>
      </w:pPr>
      <w:r>
        <w:rPr>
          <w:rFonts w:ascii="宋体" w:eastAsia="宋体" w:hAnsi="宋体" w:cs="宋体"/>
          <w:noProof/>
          <w:color w:val="000000"/>
        </w:rPr>
        <w:drawing>
          <wp:inline distT="0" distB="0" distL="114300" distR="114300" wp14:anchorId="40B0E9B3" wp14:editId="5E0247AD">
            <wp:extent cx="1752600" cy="1162050"/>
            <wp:effectExtent l="0" t="0" r="0" b="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66488" name="图片 1"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752600" cy="1162050"/>
                    </a:xfrm>
                    <a:prstGeom prst="rect">
                      <a:avLst/>
                    </a:prstGeom>
                    <a:noFill/>
                    <a:ln>
                      <a:noFill/>
                    </a:ln>
                  </pic:spPr>
                </pic:pic>
              </a:graphicData>
            </a:graphic>
          </wp:inline>
        </w:drawing>
      </w:r>
    </w:p>
    <w:p w:rsidR="00CB7689" w:rsidRDefault="00CB7689" w:rsidP="00CB7689">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）为了比较像与物到平面镜的距离，需要的测量工具是______；</w:t>
      </w:r>
    </w:p>
    <w:p w:rsidR="00CB7689" w:rsidRDefault="00CB7689" w:rsidP="00CB7689">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）将一支点燃的蜡烛</w:t>
      </w:r>
      <w:r>
        <w:rPr>
          <w:rFonts w:ascii="Times New Roman" w:eastAsia="Times New Roman" w:hAnsi="Times New Roman" w:cs="Times New Roman"/>
          <w:color w:val="000000"/>
        </w:rPr>
        <w:t>A</w:t>
      </w:r>
      <w:r>
        <w:rPr>
          <w:rFonts w:ascii="宋体" w:eastAsia="宋体" w:hAnsi="宋体" w:cs="宋体"/>
          <w:color w:val="000000"/>
        </w:rPr>
        <w:t>放在玻璃板前，再拿一支外形相同______</w:t>
      </w:r>
      <w:r>
        <w:rPr>
          <w:rFonts w:ascii="Times New Roman" w:eastAsia="Times New Roman" w:hAnsi="Times New Roman" w:cs="Times New Roman"/>
          <w:color w:val="000000"/>
        </w:rPr>
        <w:t>(</w:t>
      </w:r>
      <w:r>
        <w:rPr>
          <w:rFonts w:ascii="宋体" w:eastAsia="宋体" w:hAnsi="宋体" w:cs="宋体"/>
          <w:color w:val="000000"/>
        </w:rPr>
        <w:t>选填“点燃”或“未点燃”</w:t>
      </w:r>
      <w:r>
        <w:rPr>
          <w:rFonts w:ascii="Times New Roman" w:eastAsia="Times New Roman" w:hAnsi="Times New Roman" w:cs="Times New Roman"/>
          <w:color w:val="000000"/>
        </w:rPr>
        <w:t>)</w:t>
      </w:r>
      <w:r>
        <w:rPr>
          <w:rFonts w:ascii="宋体" w:eastAsia="宋体" w:hAnsi="宋体" w:cs="宋体"/>
          <w:color w:val="000000"/>
        </w:rPr>
        <w:t>的蜡烛</w:t>
      </w:r>
      <w:r>
        <w:rPr>
          <w:rFonts w:ascii="Times New Roman" w:eastAsia="Times New Roman" w:hAnsi="Times New Roman" w:cs="Times New Roman"/>
          <w:color w:val="000000"/>
        </w:rPr>
        <w:t>B</w:t>
      </w:r>
      <w:r>
        <w:rPr>
          <w:rFonts w:ascii="宋体" w:eastAsia="宋体" w:hAnsi="宋体" w:cs="宋体"/>
          <w:color w:val="000000"/>
        </w:rPr>
        <w:t>，竖直着在玻璃板后面移动，直到看上去它跟蜡烛</w:t>
      </w:r>
      <w:r>
        <w:rPr>
          <w:rFonts w:ascii="Times New Roman" w:eastAsia="Times New Roman" w:hAnsi="Times New Roman" w:cs="Times New Roman"/>
          <w:color w:val="000000"/>
        </w:rPr>
        <w:t>A</w:t>
      </w:r>
      <w:r>
        <w:rPr>
          <w:rFonts w:ascii="宋体" w:eastAsia="宋体" w:hAnsi="宋体" w:cs="宋体"/>
          <w:color w:val="000000"/>
        </w:rPr>
        <w:t>的像完全重合，这个位置就是蜡烛</w:t>
      </w:r>
      <w:r>
        <w:rPr>
          <w:rFonts w:ascii="Times New Roman" w:eastAsia="Times New Roman" w:hAnsi="Times New Roman" w:cs="Times New Roman"/>
          <w:color w:val="000000"/>
        </w:rPr>
        <w:t>A</w:t>
      </w:r>
      <w:r>
        <w:rPr>
          <w:rFonts w:ascii="宋体" w:eastAsia="宋体" w:hAnsi="宋体" w:cs="宋体"/>
          <w:color w:val="000000"/>
        </w:rPr>
        <w:t>的像的位置。</w:t>
      </w:r>
    </w:p>
    <w:p w:rsidR="00CB7689" w:rsidRDefault="00CB7689" w:rsidP="00CB7689">
      <w:pPr>
        <w:spacing w:line="360" w:lineRule="auto"/>
        <w:jc w:val="left"/>
        <w:textAlignment w:val="center"/>
        <w:rPr>
          <w:rFonts w:ascii="宋体" w:eastAsia="宋体" w:hAnsi="宋体" w:cs="宋体"/>
          <w:bCs/>
        </w:rPr>
      </w:pPr>
      <w:r>
        <w:rPr>
          <w:rFonts w:hint="eastAsia"/>
          <w:b/>
          <w:bCs/>
          <w:color w:val="0000FF"/>
          <w:szCs w:val="21"/>
        </w:rPr>
        <w:t>2</w:t>
      </w:r>
      <w:r>
        <w:rPr>
          <w:rFonts w:hint="eastAsia"/>
          <w:b/>
          <w:bCs/>
          <w:color w:val="0000FF"/>
          <w:szCs w:val="21"/>
        </w:rPr>
        <w:t>、（</w:t>
      </w:r>
      <w:r>
        <w:rPr>
          <w:rFonts w:hint="eastAsia"/>
          <w:b/>
          <w:bCs/>
          <w:color w:val="0000FF"/>
          <w:szCs w:val="21"/>
        </w:rPr>
        <w:t>2021</w:t>
      </w:r>
      <w:r>
        <w:rPr>
          <w:rFonts w:hint="eastAsia"/>
          <w:b/>
          <w:bCs/>
          <w:color w:val="0000FF"/>
          <w:szCs w:val="21"/>
        </w:rPr>
        <w:t>·云南·</w:t>
      </w:r>
      <w:r>
        <w:rPr>
          <w:rFonts w:hint="eastAsia"/>
          <w:b/>
          <w:bCs/>
          <w:color w:val="0000FF"/>
          <w:szCs w:val="21"/>
        </w:rPr>
        <w:t>T21</w:t>
      </w:r>
      <w:r>
        <w:rPr>
          <w:rFonts w:hint="eastAsia"/>
          <w:b/>
          <w:bCs/>
          <w:color w:val="0000FF"/>
          <w:szCs w:val="21"/>
        </w:rPr>
        <w:t>）</w:t>
      </w:r>
      <w:r>
        <w:rPr>
          <w:rFonts w:ascii="宋体" w:eastAsia="宋体" w:hAnsi="宋体" w:cs="宋体"/>
          <w:bCs/>
        </w:rPr>
        <w:t>如图所示，用两根完全相同的蜡烛和一块厚玻璃板探究“平面镜成像的特点”。</w:t>
      </w:r>
    </w:p>
    <w:p w:rsidR="00CB7689" w:rsidRDefault="00CB7689" w:rsidP="00CB7689">
      <w:pPr>
        <w:spacing w:line="360" w:lineRule="auto"/>
        <w:jc w:val="left"/>
        <w:textAlignment w:val="center"/>
        <w:rPr>
          <w:bCs/>
        </w:rPr>
      </w:pPr>
      <w:r>
        <w:rPr>
          <w:bCs/>
          <w:noProof/>
        </w:rPr>
        <w:drawing>
          <wp:inline distT="0" distB="0" distL="114300" distR="114300" wp14:anchorId="188494E9" wp14:editId="3151790D">
            <wp:extent cx="2314575" cy="1457325"/>
            <wp:effectExtent l="0" t="0" r="9525" b="9525"/>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93039" name="图片 100018" descr="figure"/>
                    <pic:cNvPicPr>
                      <a:picLocks noChangeAspect="1"/>
                    </pic:cNvPicPr>
                  </pic:nvPicPr>
                  <pic:blipFill>
                    <a:blip r:embed="rId9"/>
                    <a:stretch>
                      <a:fillRect/>
                    </a:stretch>
                  </pic:blipFill>
                  <pic:spPr>
                    <a:xfrm>
                      <a:off x="0" y="0"/>
                      <a:ext cx="2314575" cy="1457325"/>
                    </a:xfrm>
                    <a:prstGeom prst="rect">
                      <a:avLst/>
                    </a:prstGeom>
                  </pic:spPr>
                </pic:pic>
              </a:graphicData>
            </a:graphic>
          </wp:inline>
        </w:drawing>
      </w:r>
    </w:p>
    <w:p w:rsidR="00CB7689" w:rsidRDefault="00CB7689" w:rsidP="00CB768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）用透明玻璃板代替平面镜的目的是可以确定像的</w:t>
      </w:r>
      <w:r>
        <w:rPr>
          <w:bCs/>
        </w:rPr>
        <w:t>__________</w:t>
      </w:r>
      <w:r>
        <w:rPr>
          <w:rFonts w:ascii="宋体" w:eastAsia="宋体" w:hAnsi="宋体" w:cs="宋体"/>
          <w:bCs/>
        </w:rPr>
        <w:t>。实验中有同学从蜡烛一侧透过玻璃板看到像有“重影”，其原因可能是玻璃板的前后表面都发生了光的</w:t>
      </w:r>
      <w:r>
        <w:rPr>
          <w:bCs/>
        </w:rPr>
        <w:t>__________</w:t>
      </w:r>
      <w:r>
        <w:rPr>
          <w:rFonts w:ascii="宋体" w:eastAsia="宋体" w:hAnsi="宋体" w:cs="宋体"/>
          <w:bCs/>
        </w:rPr>
        <w:t>射。改善“重影”问题的办法是</w:t>
      </w:r>
      <w:r>
        <w:rPr>
          <w:bCs/>
        </w:rPr>
        <w:t>__________</w:t>
      </w:r>
      <w:r>
        <w:rPr>
          <w:rFonts w:ascii="宋体" w:eastAsia="宋体" w:hAnsi="宋体" w:cs="宋体"/>
          <w:bCs/>
        </w:rPr>
        <w:t>。解决问题后，移动点燃的蜡烛，多次测量并分析得出结论。</w:t>
      </w:r>
    </w:p>
    <w:p w:rsidR="00CB7689" w:rsidRDefault="00CB7689" w:rsidP="00CB768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小明发现上述实验中难于准确测量像和物到玻璃板的距离，且未用大小不同的物体进行多次实验，就得出了像与物大小的关系，于是他换用一些完全相同的木块进行实验。①如图甲所示，将一组木块置于玻璃板前，改变该组木块的位置，进行三次实验，用笔在白纸上标记出每次像和物的位置，如图乙所示。根据对应顶点就能准确测出相应的距离。再将白纸</w:t>
      </w:r>
      <w:r>
        <w:rPr>
          <w:rFonts w:ascii="宋体" w:eastAsia="宋体" w:hAnsi="宋体" w:cs="宋体"/>
          <w:bCs/>
        </w:rPr>
        <w:lastRenderedPageBreak/>
        <w:t>沿</w:t>
      </w:r>
      <w:r>
        <w:rPr>
          <w:bCs/>
        </w:rPr>
        <w:t>__________</w:t>
      </w:r>
      <w:r>
        <w:rPr>
          <w:rFonts w:ascii="宋体" w:eastAsia="宋体" w:hAnsi="宋体" w:cs="宋体"/>
          <w:bCs/>
        </w:rPr>
        <w:t>（选填“</w:t>
      </w:r>
      <w:r>
        <w:rPr>
          <w:rFonts w:ascii="Times New Roman" w:eastAsia="Times New Roman" w:hAnsi="Times New Roman" w:cs="Times New Roman"/>
          <w:bCs/>
          <w:i/>
        </w:rPr>
        <w:t>EF</w:t>
      </w:r>
      <w:r>
        <w:rPr>
          <w:rFonts w:ascii="宋体" w:eastAsia="宋体" w:hAnsi="宋体" w:cs="宋体"/>
          <w:bCs/>
        </w:rPr>
        <w:t>”或“</w:t>
      </w:r>
      <w:r>
        <w:rPr>
          <w:rFonts w:ascii="Times New Roman" w:eastAsia="Times New Roman" w:hAnsi="Times New Roman" w:cs="Times New Roman"/>
          <w:bCs/>
          <w:i/>
        </w:rPr>
        <w:t>GH</w:t>
      </w:r>
      <w:r>
        <w:rPr>
          <w:rFonts w:ascii="宋体" w:eastAsia="宋体" w:hAnsi="宋体" w:cs="宋体"/>
          <w:bCs/>
        </w:rPr>
        <w:t>”）对折，若像和物的对应顶点都</w:t>
      </w:r>
      <w:r>
        <w:rPr>
          <w:bCs/>
        </w:rPr>
        <w:t>__________</w:t>
      </w:r>
      <w:r>
        <w:rPr>
          <w:rFonts w:ascii="宋体" w:eastAsia="宋体" w:hAnsi="宋体" w:cs="宋体"/>
          <w:bCs/>
        </w:rPr>
        <w:t>，则证明平面镜所成的像和物具有对称性。</w:t>
      </w:r>
    </w:p>
    <w:p w:rsidR="00CB7689" w:rsidRDefault="00CB7689" w:rsidP="00CB7689">
      <w:pPr>
        <w:spacing w:line="360" w:lineRule="auto"/>
        <w:jc w:val="left"/>
        <w:textAlignment w:val="center"/>
        <w:rPr>
          <w:bCs/>
        </w:rPr>
      </w:pPr>
      <w:r>
        <w:rPr>
          <w:bCs/>
          <w:noProof/>
        </w:rPr>
        <w:drawing>
          <wp:inline distT="0" distB="0" distL="114300" distR="114300" wp14:anchorId="1D9DA95D" wp14:editId="44770CC2">
            <wp:extent cx="3857625" cy="1552575"/>
            <wp:effectExtent l="0" t="0" r="9525" b="9525"/>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06398" name="图片 100019" descr="figure"/>
                    <pic:cNvPicPr>
                      <a:picLocks noChangeAspect="1"/>
                    </pic:cNvPicPr>
                  </pic:nvPicPr>
                  <pic:blipFill>
                    <a:blip r:embed="rId10"/>
                    <a:stretch>
                      <a:fillRect/>
                    </a:stretch>
                  </pic:blipFill>
                  <pic:spPr>
                    <a:xfrm>
                      <a:off x="0" y="0"/>
                      <a:ext cx="3857625" cy="1552575"/>
                    </a:xfrm>
                    <a:prstGeom prst="rect">
                      <a:avLst/>
                    </a:prstGeom>
                  </pic:spPr>
                </pic:pic>
              </a:graphicData>
            </a:graphic>
          </wp:inline>
        </w:drawing>
      </w:r>
    </w:p>
    <w:p w:rsidR="00CB7689" w:rsidRDefault="00CB7689" w:rsidP="00CB7689">
      <w:pPr>
        <w:spacing w:line="360" w:lineRule="auto"/>
        <w:jc w:val="left"/>
        <w:textAlignment w:val="center"/>
        <w:rPr>
          <w:rFonts w:ascii="宋体" w:eastAsia="宋体" w:hAnsi="宋体" w:cs="宋体"/>
          <w:bCs/>
        </w:rPr>
      </w:pPr>
      <w:r>
        <w:rPr>
          <w:rFonts w:ascii="宋体" w:eastAsia="宋体" w:hAnsi="宋体" w:cs="宋体"/>
          <w:bCs/>
        </w:rPr>
        <w:t>②如图所示，用叠加的方法改变物的大小进行实验，记录数据如下表。分析可知平面镜所成的像与物的大小</w:t>
      </w:r>
      <w:r>
        <w:rPr>
          <w:bCs/>
        </w:rPr>
        <w:t>__________</w:t>
      </w:r>
      <w:r>
        <w:rPr>
          <w:rFonts w:ascii="宋体" w:eastAsia="宋体" w:hAnsi="宋体" w:cs="宋体"/>
          <w:bCs/>
        </w:rPr>
        <w:t>。</w:t>
      </w:r>
    </w:p>
    <w:p w:rsidR="00CB7689" w:rsidRDefault="00CB7689" w:rsidP="00CB7689">
      <w:pPr>
        <w:spacing w:line="360" w:lineRule="auto"/>
        <w:jc w:val="left"/>
        <w:textAlignment w:val="center"/>
        <w:rPr>
          <w:bCs/>
        </w:rPr>
      </w:pPr>
      <w:r>
        <w:rPr>
          <w:bCs/>
          <w:noProof/>
        </w:rPr>
        <w:drawing>
          <wp:inline distT="0" distB="0" distL="114300" distR="114300" wp14:anchorId="26313C41" wp14:editId="49E151EB">
            <wp:extent cx="4895850" cy="1085850"/>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72831" name="图片 100020" descr="figure"/>
                    <pic:cNvPicPr>
                      <a:picLocks noChangeAspect="1"/>
                    </pic:cNvPicPr>
                  </pic:nvPicPr>
                  <pic:blipFill>
                    <a:blip r:embed="rId11"/>
                    <a:stretch>
                      <a:fillRect/>
                    </a:stretch>
                  </pic:blipFill>
                  <pic:spPr>
                    <a:xfrm>
                      <a:off x="0" y="0"/>
                      <a:ext cx="4895850" cy="1085850"/>
                    </a:xfrm>
                    <a:prstGeom prst="rect">
                      <a:avLst/>
                    </a:prstGeom>
                  </pic:spPr>
                </pic:pic>
              </a:graphicData>
            </a:graphic>
          </wp:inline>
        </w:drawing>
      </w:r>
      <w:r>
        <w:rPr>
          <w:bCs/>
        </w:rPr>
        <w:br/>
      </w:r>
    </w:p>
    <w:tbl>
      <w:tblPr>
        <w:tblW w:w="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75"/>
        <w:gridCol w:w="705"/>
        <w:gridCol w:w="705"/>
        <w:gridCol w:w="615"/>
      </w:tblGrid>
      <w:tr w:rsidR="00CB7689" w:rsidTr="00CB12B0">
        <w:trPr>
          <w:trHeight w:val="39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宋体" w:eastAsia="宋体" w:hAnsi="宋体" w:cs="宋体"/>
                <w:bCs/>
              </w:rPr>
            </w:pPr>
            <w:r>
              <w:rPr>
                <w:rFonts w:ascii="宋体" w:eastAsia="宋体" w:hAnsi="宋体" w:cs="宋体"/>
                <w:bCs/>
              </w:rPr>
              <w:t>木块的位置</w:t>
            </w:r>
          </w:p>
        </w:tc>
        <w:tc>
          <w:tcPr>
            <w:tcW w:w="2025"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宋体" w:eastAsia="宋体" w:hAnsi="宋体" w:cs="宋体"/>
                <w:bCs/>
              </w:rPr>
            </w:pPr>
            <w:r>
              <w:rPr>
                <w:rFonts w:ascii="宋体" w:eastAsia="宋体" w:hAnsi="宋体" w:cs="宋体"/>
                <w:bCs/>
              </w:rPr>
              <w:t>保持不变</w:t>
            </w:r>
          </w:p>
        </w:tc>
      </w:tr>
      <w:tr w:rsidR="00CB7689" w:rsidTr="00CB12B0">
        <w:trPr>
          <w:trHeight w:val="375"/>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宋体" w:eastAsia="宋体" w:hAnsi="宋体" w:cs="宋体"/>
                <w:bCs/>
              </w:rPr>
            </w:pPr>
            <w:r>
              <w:rPr>
                <w:rFonts w:ascii="宋体" w:eastAsia="宋体" w:hAnsi="宋体" w:cs="宋体"/>
                <w:bCs/>
              </w:rPr>
              <w:t>物的大小（玻璃板前木块的个数</w:t>
            </w:r>
            <w:r>
              <w:rPr>
                <w:rFonts w:ascii="Times New Roman" w:eastAsia="Times New Roman" w:hAnsi="Times New Roman" w:cs="Times New Roman"/>
                <w:bCs/>
              </w:rPr>
              <w:t>/</w:t>
            </w:r>
            <w:r>
              <w:rPr>
                <w:rFonts w:ascii="宋体" w:eastAsia="宋体" w:hAnsi="宋体" w:cs="宋体"/>
                <w:bCs/>
              </w:rPr>
              <w:t>个）</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w:t>
            </w:r>
          </w:p>
        </w:tc>
        <w:tc>
          <w:tcPr>
            <w:tcW w:w="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r>
      <w:tr w:rsidR="00CB7689" w:rsidTr="00CB12B0">
        <w:trPr>
          <w:trHeight w:val="39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宋体" w:eastAsia="宋体" w:hAnsi="宋体" w:cs="宋体"/>
                <w:bCs/>
              </w:rPr>
            </w:pPr>
            <w:r>
              <w:rPr>
                <w:rFonts w:ascii="宋体" w:eastAsia="宋体" w:hAnsi="宋体" w:cs="宋体"/>
                <w:bCs/>
              </w:rPr>
              <w:t>像的大小（玻璃板后木块的个数</w:t>
            </w:r>
            <w:r>
              <w:rPr>
                <w:rFonts w:ascii="Times New Roman" w:eastAsia="Times New Roman" w:hAnsi="Times New Roman" w:cs="Times New Roman"/>
                <w:bCs/>
              </w:rPr>
              <w:t>/</w:t>
            </w:r>
            <w:r>
              <w:rPr>
                <w:rFonts w:ascii="宋体" w:eastAsia="宋体" w:hAnsi="宋体" w:cs="宋体"/>
                <w:bCs/>
              </w:rPr>
              <w:t>个）</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w:t>
            </w:r>
          </w:p>
        </w:tc>
        <w:tc>
          <w:tcPr>
            <w:tcW w:w="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B7689" w:rsidRDefault="00CB7689" w:rsidP="00CB12B0">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r>
    </w:tbl>
    <w:p w:rsidR="00CB7689" w:rsidRDefault="00CB7689" w:rsidP="00CB768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）某小组在较暗的环境中实验时，发现木块的像较暗、不易辨识，联系日常照镜子的经验，解决方法是</w:t>
      </w:r>
      <w:r>
        <w:rPr>
          <w:bCs/>
        </w:rPr>
        <w:t>__________</w:t>
      </w:r>
      <w:r>
        <w:rPr>
          <w:rFonts w:ascii="宋体" w:eastAsia="宋体" w:hAnsi="宋体" w:cs="宋体"/>
          <w:bCs/>
        </w:rPr>
        <w:t>（选填“照亮木块的像”或“照亮木块”）。</w:t>
      </w:r>
    </w:p>
    <w:p w:rsidR="00CB7689" w:rsidRPr="00CB7689" w:rsidRDefault="00CB7689" w:rsidP="005B2119">
      <w:pPr>
        <w:spacing w:line="360" w:lineRule="auto"/>
        <w:jc w:val="left"/>
        <w:textAlignment w:val="center"/>
        <w:rPr>
          <w:rFonts w:ascii="宋体" w:hAnsi="宋体" w:hint="eastAsia"/>
          <w:b/>
          <w:color w:val="0000FF"/>
          <w:szCs w:val="21"/>
        </w:rPr>
      </w:pPr>
    </w:p>
    <w:p w:rsidR="005B2119" w:rsidRDefault="00CB7689" w:rsidP="005B2119">
      <w:pPr>
        <w:spacing w:line="360" w:lineRule="auto"/>
        <w:jc w:val="left"/>
        <w:textAlignment w:val="center"/>
        <w:rPr>
          <w:rFonts w:ascii="宋体" w:eastAsia="宋体" w:hAnsi="宋体" w:cs="宋体"/>
          <w:bCs/>
        </w:rPr>
      </w:pPr>
      <w:r>
        <w:rPr>
          <w:rFonts w:ascii="宋体" w:hAnsi="宋体" w:hint="eastAsia"/>
          <w:b/>
          <w:color w:val="0000FF"/>
          <w:szCs w:val="21"/>
        </w:rPr>
        <w:t>3</w:t>
      </w:r>
      <w:r w:rsidR="005B2119">
        <w:rPr>
          <w:rFonts w:ascii="宋体" w:hAnsi="宋体" w:hint="eastAsia"/>
          <w:b/>
          <w:color w:val="0000FF"/>
          <w:szCs w:val="21"/>
        </w:rPr>
        <w:t>、（2021·重庆市A卷·T15）</w:t>
      </w:r>
      <w:r w:rsidR="005B2119">
        <w:rPr>
          <w:rFonts w:ascii="宋体" w:eastAsia="宋体" w:hAnsi="宋体" w:cs="宋体"/>
          <w:bCs/>
        </w:rPr>
        <w:t>（</w:t>
      </w:r>
      <w:r w:rsidR="005B2119">
        <w:rPr>
          <w:rFonts w:ascii="Times New Roman" w:eastAsia="Times New Roman" w:hAnsi="Times New Roman" w:cs="Times New Roman"/>
          <w:bCs/>
        </w:rPr>
        <w:t>1</w:t>
      </w:r>
      <w:r w:rsidR="005B2119">
        <w:rPr>
          <w:rFonts w:ascii="宋体" w:eastAsia="宋体" w:hAnsi="宋体" w:cs="宋体"/>
          <w:bCs/>
        </w:rPr>
        <w:t>）在探究凸透镜成像的规律时：</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①调节凸透镜、光屏、烛焰的中心处于</w:t>
      </w:r>
      <w:r>
        <w:rPr>
          <w:bCs/>
        </w:rPr>
        <w:t>___________</w:t>
      </w:r>
      <w:r>
        <w:rPr>
          <w:rFonts w:ascii="宋体" w:eastAsia="宋体" w:hAnsi="宋体" w:cs="宋体"/>
          <w:bCs/>
        </w:rPr>
        <w:t>（选填“相同”或“不同”）高度。</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②如图所示，测出了凸透镜的焦距；若凸透镜不动，把蜡烛移到光具座</w:t>
      </w:r>
      <w:r>
        <w:rPr>
          <w:rFonts w:ascii="Times New Roman" w:eastAsia="Times New Roman" w:hAnsi="Times New Roman" w:cs="Times New Roman"/>
          <w:bCs/>
        </w:rPr>
        <w:t>15cm</w:t>
      </w:r>
      <w:r>
        <w:rPr>
          <w:rFonts w:ascii="宋体" w:eastAsia="宋体" w:hAnsi="宋体" w:cs="宋体"/>
          <w:bCs/>
        </w:rPr>
        <w:t>刻度处，调节</w:t>
      </w:r>
      <w:r>
        <w:rPr>
          <w:rFonts w:ascii="宋体" w:eastAsia="宋体" w:hAnsi="宋体" w:cs="宋体"/>
          <w:bCs/>
        </w:rPr>
        <w:lastRenderedPageBreak/>
        <w:t>光屏，在光屏上会成倒立、</w:t>
      </w:r>
      <w:r>
        <w:rPr>
          <w:bCs/>
        </w:rPr>
        <w:t>___________</w:t>
      </w:r>
      <w:r>
        <w:rPr>
          <w:rFonts w:ascii="宋体" w:eastAsia="宋体" w:hAnsi="宋体" w:cs="宋体"/>
          <w:bCs/>
        </w:rPr>
        <w:t>（选填“放大”“缩小”或“等大”）的清晰实像，生活中的</w:t>
      </w:r>
      <w:r>
        <w:rPr>
          <w:bCs/>
        </w:rPr>
        <w:t>___________</w:t>
      </w:r>
      <w:r>
        <w:rPr>
          <w:rFonts w:ascii="宋体" w:eastAsia="宋体" w:hAnsi="宋体" w:cs="宋体"/>
          <w:bCs/>
        </w:rPr>
        <w:t>（选填“放大镜”“投影仪”或“照相机”）是用这一原理制成的。</w:t>
      </w:r>
    </w:p>
    <w:p w:rsidR="005B2119" w:rsidRDefault="005B2119" w:rsidP="005B2119">
      <w:pPr>
        <w:spacing w:line="360" w:lineRule="auto"/>
        <w:jc w:val="left"/>
        <w:textAlignment w:val="center"/>
        <w:rPr>
          <w:bCs/>
        </w:rPr>
      </w:pPr>
      <w:r>
        <w:rPr>
          <w:bCs/>
          <w:noProof/>
        </w:rPr>
        <w:drawing>
          <wp:inline distT="0" distB="0" distL="114300" distR="114300" wp14:anchorId="4647B709" wp14:editId="4845A3C5">
            <wp:extent cx="1228725" cy="990600"/>
            <wp:effectExtent l="0" t="0" r="9525" b="0"/>
            <wp:docPr id="100030" name="图片 1000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86031" name="图片 100030" descr="figure"/>
                    <pic:cNvPicPr>
                      <a:picLocks noChangeAspect="1"/>
                    </pic:cNvPicPr>
                  </pic:nvPicPr>
                  <pic:blipFill>
                    <a:blip r:embed="rId12"/>
                    <a:stretch>
                      <a:fillRect/>
                    </a:stretch>
                  </pic:blipFill>
                  <pic:spPr>
                    <a:xfrm>
                      <a:off x="0" y="0"/>
                      <a:ext cx="1228725" cy="990600"/>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）在探究物质熔化特点时，得到图甲物质温度随时间变化的图像，由图像可知该物质属于</w:t>
      </w:r>
      <w:r>
        <w:rPr>
          <w:bCs/>
        </w:rPr>
        <w:t>___________</w:t>
      </w:r>
      <w:r>
        <w:rPr>
          <w:rFonts w:ascii="宋体" w:eastAsia="宋体" w:hAnsi="宋体" w:cs="宋体"/>
          <w:bCs/>
        </w:rPr>
        <w:t>（选填“晶体”或“非晶体”），图中</w:t>
      </w:r>
      <w:r>
        <w:rPr>
          <w:rFonts w:ascii="Times New Roman" w:eastAsia="Times New Roman" w:hAnsi="Times New Roman" w:cs="Times New Roman"/>
          <w:bCs/>
          <w:i/>
        </w:rPr>
        <w:t>A</w:t>
      </w:r>
      <w:r>
        <w:rPr>
          <w:rFonts w:ascii="宋体" w:eastAsia="宋体" w:hAnsi="宋体" w:cs="宋体"/>
          <w:bCs/>
        </w:rPr>
        <w:t>点的温度如图乙温度计所示，读数为</w:t>
      </w:r>
      <w:r>
        <w:rPr>
          <w:bCs/>
        </w:rPr>
        <w:t>___________</w:t>
      </w:r>
      <w:r>
        <w:rPr>
          <w:rFonts w:ascii="宋体" w:eastAsia="宋体" w:hAnsi="宋体" w:cs="宋体"/>
          <w:bCs/>
        </w:rPr>
        <w:t>℃，熔化过程需</w:t>
      </w:r>
      <w:r>
        <w:rPr>
          <w:bCs/>
        </w:rPr>
        <w:t>___________</w:t>
      </w:r>
      <w:r>
        <w:rPr>
          <w:rFonts w:ascii="宋体" w:eastAsia="宋体" w:hAnsi="宋体" w:cs="宋体"/>
          <w:bCs/>
        </w:rPr>
        <w:t>（选填“吸热”或“放热”）。</w:t>
      </w:r>
    </w:p>
    <w:p w:rsidR="005B2119" w:rsidRDefault="005B2119" w:rsidP="005B2119">
      <w:pPr>
        <w:spacing w:line="360" w:lineRule="auto"/>
        <w:jc w:val="left"/>
        <w:textAlignment w:val="center"/>
        <w:rPr>
          <w:bCs/>
        </w:rPr>
      </w:pPr>
      <w:r>
        <w:rPr>
          <w:bCs/>
          <w:noProof/>
        </w:rPr>
        <w:drawing>
          <wp:inline distT="0" distB="0" distL="114300" distR="114300" wp14:anchorId="32A88BB1" wp14:editId="0703D7F3">
            <wp:extent cx="2876550" cy="1638300"/>
            <wp:effectExtent l="0" t="0" r="0" b="0"/>
            <wp:docPr id="100031" name="图片 1000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89303" name="图片 100031" descr="figure"/>
                    <pic:cNvPicPr>
                      <a:picLocks noChangeAspect="1"/>
                    </pic:cNvPicPr>
                  </pic:nvPicPr>
                  <pic:blipFill>
                    <a:blip r:embed="rId13"/>
                    <a:stretch>
                      <a:fillRect/>
                    </a:stretch>
                  </pic:blipFill>
                  <pic:spPr>
                    <a:xfrm>
                      <a:off x="0" y="0"/>
                      <a:ext cx="2876550" cy="1638300"/>
                    </a:xfrm>
                    <a:prstGeom prst="rect">
                      <a:avLst/>
                    </a:prstGeom>
                  </pic:spPr>
                </pic:pic>
              </a:graphicData>
            </a:graphic>
          </wp:inline>
        </w:drawing>
      </w:r>
    </w:p>
    <w:p w:rsidR="005B2119" w:rsidRDefault="00CB7689" w:rsidP="005B2119">
      <w:pPr>
        <w:spacing w:line="360" w:lineRule="auto"/>
        <w:jc w:val="left"/>
        <w:textAlignment w:val="center"/>
        <w:rPr>
          <w:rFonts w:ascii="宋体" w:eastAsia="宋体" w:hAnsi="宋体" w:cs="宋体"/>
          <w:bCs/>
        </w:rPr>
      </w:pPr>
      <w:r>
        <w:rPr>
          <w:rFonts w:ascii="宋体" w:hAnsi="宋体" w:hint="eastAsia"/>
          <w:b/>
          <w:color w:val="0000FF"/>
          <w:szCs w:val="21"/>
        </w:rPr>
        <w:t>4</w:t>
      </w:r>
      <w:r w:rsidR="005B2119">
        <w:rPr>
          <w:rFonts w:ascii="宋体" w:hAnsi="宋体" w:hint="eastAsia"/>
          <w:b/>
          <w:color w:val="0000FF"/>
          <w:szCs w:val="21"/>
        </w:rPr>
        <w:t>、（2021·浙江省嘉兴卷·T12）</w:t>
      </w:r>
      <w:r w:rsidR="005B2119">
        <w:rPr>
          <w:rFonts w:ascii="宋体" w:eastAsia="宋体" w:hAnsi="宋体" w:cs="宋体"/>
          <w:bCs/>
        </w:rPr>
        <w:t>某科学兴趣小组用如图所示装置研究平面镜成像特点。探究像距与物距关系时的实验步骤如下：</w:t>
      </w:r>
    </w:p>
    <w:p w:rsidR="005B2119" w:rsidRDefault="005B2119" w:rsidP="005B2119">
      <w:pPr>
        <w:spacing w:line="360" w:lineRule="auto"/>
        <w:jc w:val="left"/>
        <w:textAlignment w:val="center"/>
        <w:rPr>
          <w:bCs/>
        </w:rPr>
      </w:pPr>
      <w:r>
        <w:rPr>
          <w:bCs/>
          <w:noProof/>
        </w:rPr>
        <w:drawing>
          <wp:inline distT="0" distB="0" distL="114300" distR="114300" wp14:anchorId="3980462A" wp14:editId="09109EA4">
            <wp:extent cx="1666875" cy="1295400"/>
            <wp:effectExtent l="0" t="0" r="9525"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09028" name="图片 100013" descr="figure"/>
                    <pic:cNvPicPr>
                      <a:picLocks noChangeAspect="1"/>
                    </pic:cNvPicPr>
                  </pic:nvPicPr>
                  <pic:blipFill>
                    <a:blip r:embed="rId14"/>
                    <a:stretch>
                      <a:fillRect/>
                    </a:stretch>
                  </pic:blipFill>
                  <pic:spPr>
                    <a:xfrm>
                      <a:off x="0" y="0"/>
                      <a:ext cx="1666875" cy="1295400"/>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①在水平桌面上铺上白纸，将玻璃板竖立在白纸中间位置，记下玻璃板的位置；</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②将点燃的蜡烛放在玻璃板前面，再拿另一支大小相同的未点燃的蜡烛竖立在玻璃板后面移动，直到看上去它跟玻璃板前面那支蜡烛的像完全重合，用笔记下两支蜡烛的位置；</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③移动点燃的蜡烛到另一个位置，重复上述实验；</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lastRenderedPageBreak/>
        <w:t>④用直线连接每次实验中的蜡烛和它的像的位置，用刻度尺测量出每次的物距和像距，记录数据如表。</w:t>
      </w:r>
    </w:p>
    <w:tbl>
      <w:tblP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15"/>
        <w:gridCol w:w="2715"/>
        <w:gridCol w:w="2715"/>
      </w:tblGrid>
      <w:tr w:rsidR="005B2119" w:rsidTr="009736DD">
        <w:trPr>
          <w:trHeight w:val="405"/>
        </w:trPr>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宋体" w:eastAsia="宋体" w:hAnsi="宋体" w:cs="宋体"/>
                <w:bCs/>
              </w:rPr>
            </w:pPr>
            <w:r>
              <w:rPr>
                <w:rFonts w:ascii="宋体" w:eastAsia="宋体" w:hAnsi="宋体" w:cs="宋体"/>
                <w:bCs/>
              </w:rPr>
              <w:t>次数</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物距</w:t>
            </w:r>
            <w:r>
              <w:rPr>
                <w:rFonts w:ascii="Times New Roman" w:eastAsia="Times New Roman" w:hAnsi="Times New Roman" w:cs="Times New Roman"/>
                <w:bCs/>
              </w:rPr>
              <w:t>/cm</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像距</w:t>
            </w:r>
            <w:r>
              <w:rPr>
                <w:rFonts w:ascii="Times New Roman" w:eastAsia="Times New Roman" w:hAnsi="Times New Roman" w:cs="Times New Roman"/>
                <w:bCs/>
              </w:rPr>
              <w:t>/cm</w:t>
            </w:r>
          </w:p>
        </w:tc>
      </w:tr>
      <w:tr w:rsidR="005B2119" w:rsidTr="009736DD">
        <w:trPr>
          <w:trHeight w:val="405"/>
        </w:trPr>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5.0</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5.0</w:t>
            </w:r>
          </w:p>
        </w:tc>
      </w:tr>
      <w:tr w:rsidR="005B2119" w:rsidTr="009736DD">
        <w:trPr>
          <w:trHeight w:val="405"/>
        </w:trPr>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8.0</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8.0</w:t>
            </w:r>
          </w:p>
        </w:tc>
      </w:tr>
      <w:tr w:rsidR="005B2119" w:rsidTr="009736DD">
        <w:trPr>
          <w:trHeight w:val="405"/>
        </w:trPr>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12.0</w:t>
            </w:r>
          </w:p>
        </w:tc>
        <w:tc>
          <w:tcPr>
            <w:tcW w:w="27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12.0</w:t>
            </w:r>
          </w:p>
        </w:tc>
      </w:tr>
    </w:tbl>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）等效替代法是指在研究中，因实验本身的限制，要用与实验对象具有相似或共同特征的对象来替代的方法。本实验中用到的等效替代法具体体现在</w:t>
      </w:r>
      <w:r>
        <w:rPr>
          <w:bCs/>
        </w:rPr>
        <w:t>________</w:t>
      </w:r>
      <w:r>
        <w:rPr>
          <w:rFonts w:ascii="宋体" w:eastAsia="宋体" w:hAnsi="宋体" w:cs="宋体"/>
          <w:bCs/>
        </w:rPr>
        <w:t>。</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）分析表格中的数据，可得出的结论是</w:t>
      </w:r>
      <w:r>
        <w:rPr>
          <w:bCs/>
        </w:rPr>
        <w:t>________</w:t>
      </w:r>
      <w:r>
        <w:rPr>
          <w:rFonts w:ascii="宋体" w:eastAsia="宋体" w:hAnsi="宋体" w:cs="宋体"/>
          <w:bCs/>
        </w:rPr>
        <w:t>。</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）实验中，有同学用一张白纸挡在玻璃板和像之间，你认为该同学还能观察到蜡烛的像吗</w:t>
      </w:r>
      <w:r>
        <w:rPr>
          <w:rFonts w:ascii="Times New Roman" w:eastAsia="Times New Roman" w:hAnsi="Times New Roman" w:cs="Times New Roman"/>
          <w:bCs/>
        </w:rPr>
        <w:t>?</w:t>
      </w:r>
      <w:r>
        <w:rPr>
          <w:rFonts w:ascii="宋体" w:eastAsia="宋体" w:hAnsi="宋体" w:cs="宋体"/>
          <w:bCs/>
        </w:rPr>
        <w:t>并说出你的理由。</w:t>
      </w:r>
      <w:r>
        <w:rPr>
          <w:bCs/>
        </w:rPr>
        <w:t>_________</w:t>
      </w:r>
      <w:r>
        <w:rPr>
          <w:rFonts w:ascii="宋体" w:eastAsia="宋体" w:hAnsi="宋体" w:cs="宋体"/>
          <w:bCs/>
        </w:rPr>
        <w:t>。</w:t>
      </w:r>
    </w:p>
    <w:p w:rsidR="005B2119" w:rsidRDefault="005B2119" w:rsidP="005B2119">
      <w:pPr>
        <w:spacing w:line="360" w:lineRule="auto"/>
        <w:jc w:val="left"/>
        <w:textAlignment w:val="center"/>
        <w:rPr>
          <w:rFonts w:ascii="宋体" w:eastAsia="宋体" w:hAnsi="宋体" w:cs="宋体"/>
          <w:bCs/>
        </w:rPr>
      </w:pPr>
      <w:r>
        <w:rPr>
          <w:rFonts w:ascii="宋体" w:hAnsi="宋体" w:hint="eastAsia"/>
          <w:b/>
          <w:color w:val="0000FF"/>
          <w:szCs w:val="21"/>
        </w:rPr>
        <w:t>5、（2021·重庆市B卷·T155）</w:t>
      </w:r>
      <w:r>
        <w:rPr>
          <w:rFonts w:ascii="宋体" w:eastAsia="宋体" w:hAnsi="宋体" w:cs="宋体"/>
          <w:bCs/>
        </w:rPr>
        <w:t>请按要求完成下列实验：</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）小杜同学进行“探究冰熔化时温度的变化规律”实验。图甲所示，此时温度计的示数为</w:t>
      </w:r>
      <w:r>
        <w:rPr>
          <w:bCs/>
        </w:rPr>
        <w:t>_______</w:t>
      </w:r>
      <w:r>
        <w:rPr>
          <w:rFonts w:ascii="宋体" w:eastAsia="宋体" w:hAnsi="宋体" w:cs="宋体"/>
          <w:bCs/>
        </w:rPr>
        <w:t>℃；图乙是根据实验数据画出的图像，图像中</w:t>
      </w:r>
      <w:r>
        <w:rPr>
          <w:bCs/>
        </w:rPr>
        <w:t>_______</w:t>
      </w:r>
      <w:r>
        <w:rPr>
          <w:rFonts w:ascii="宋体" w:eastAsia="宋体" w:hAnsi="宋体" w:cs="宋体"/>
          <w:bCs/>
        </w:rPr>
        <w:t>（选填“</w:t>
      </w:r>
      <w:r>
        <w:rPr>
          <w:rFonts w:ascii="Times New Roman" w:eastAsia="Times New Roman" w:hAnsi="Times New Roman" w:cs="Times New Roman"/>
          <w:bCs/>
          <w:i/>
        </w:rPr>
        <w:t>AB</w:t>
      </w:r>
      <w:r>
        <w:rPr>
          <w:rFonts w:ascii="宋体" w:eastAsia="宋体" w:hAnsi="宋体" w:cs="宋体"/>
          <w:bCs/>
        </w:rPr>
        <w:t>”“</w:t>
      </w:r>
      <w:r>
        <w:rPr>
          <w:rFonts w:ascii="Times New Roman" w:eastAsia="Times New Roman" w:hAnsi="Times New Roman" w:cs="Times New Roman"/>
          <w:bCs/>
          <w:i/>
        </w:rPr>
        <w:t>BC</w:t>
      </w:r>
      <w:r>
        <w:rPr>
          <w:rFonts w:ascii="宋体" w:eastAsia="宋体" w:hAnsi="宋体" w:cs="宋体"/>
          <w:bCs/>
        </w:rPr>
        <w:t>”或“</w:t>
      </w:r>
      <w:r>
        <w:rPr>
          <w:rFonts w:ascii="Times New Roman" w:eastAsia="Times New Roman" w:hAnsi="Times New Roman" w:cs="Times New Roman"/>
          <w:bCs/>
          <w:i/>
        </w:rPr>
        <w:t>CD</w:t>
      </w:r>
      <w:r>
        <w:rPr>
          <w:rFonts w:ascii="宋体" w:eastAsia="宋体" w:hAnsi="宋体" w:cs="宋体"/>
          <w:bCs/>
        </w:rPr>
        <w:t>”）段表示冰的熔化过程；若实验中冰的质量为</w:t>
      </w:r>
      <w:r>
        <w:rPr>
          <w:rFonts w:ascii="Times New Roman" w:eastAsia="Times New Roman" w:hAnsi="Times New Roman" w:cs="Times New Roman"/>
          <w:bCs/>
        </w:rPr>
        <w:t>100g</w:t>
      </w:r>
      <w:r>
        <w:rPr>
          <w:rFonts w:ascii="宋体" w:eastAsia="宋体" w:hAnsi="宋体" w:cs="宋体"/>
          <w:bCs/>
        </w:rPr>
        <w:t>，它在</w:t>
      </w:r>
      <w:r>
        <w:rPr>
          <w:rFonts w:ascii="Times New Roman" w:eastAsia="Times New Roman" w:hAnsi="Times New Roman" w:cs="Times New Roman"/>
          <w:bCs/>
          <w:i/>
        </w:rPr>
        <w:t>AB</w:t>
      </w:r>
      <w:r>
        <w:rPr>
          <w:rFonts w:ascii="宋体" w:eastAsia="宋体" w:hAnsi="宋体" w:cs="宋体"/>
          <w:bCs/>
        </w:rPr>
        <w:t>段升温过程中吸收的热量为</w:t>
      </w:r>
      <w:r>
        <w:rPr>
          <w:bCs/>
        </w:rPr>
        <w:t>_______</w:t>
      </w:r>
      <w:r>
        <w:rPr>
          <w:rFonts w:ascii="Times New Roman" w:eastAsia="Times New Roman" w:hAnsi="Times New Roman" w:cs="Times New Roman"/>
          <w:bCs/>
        </w:rPr>
        <w:t>J[</w:t>
      </w:r>
      <w:r>
        <w:rPr>
          <w:rFonts w:ascii="Times New Roman" w:eastAsia="Times New Roman" w:hAnsi="Times New Roman" w:cs="Times New Roman"/>
          <w:bCs/>
          <w:i/>
        </w:rPr>
        <w:t>c</w:t>
      </w:r>
      <w:r>
        <w:rPr>
          <w:rFonts w:ascii="宋体" w:eastAsia="宋体" w:hAnsi="宋体" w:cs="宋体"/>
          <w:bCs/>
          <w:vertAlign w:val="subscript"/>
        </w:rPr>
        <w:t>冰</w:t>
      </w:r>
      <w:r>
        <w:rPr>
          <w:rFonts w:ascii="Times New Roman" w:eastAsia="Times New Roman" w:hAnsi="Times New Roman" w:cs="Times New Roman"/>
          <w:bCs/>
        </w:rPr>
        <w:t>=2.1</w:t>
      </w:r>
      <w:r>
        <w:rPr>
          <w:rFonts w:ascii="宋体" w:eastAsia="宋体" w:hAnsi="宋体" w:cs="宋体"/>
          <w:bCs/>
        </w:rPr>
        <w:t>×</w:t>
      </w:r>
      <w:r>
        <w:rPr>
          <w:rFonts w:ascii="Times New Roman" w:eastAsia="Times New Roman" w:hAnsi="Times New Roman" w:cs="Times New Roman"/>
          <w:bCs/>
        </w:rPr>
        <w:t>10</w:t>
      </w:r>
      <w:r>
        <w:rPr>
          <w:rFonts w:ascii="Times New Roman" w:eastAsia="Times New Roman" w:hAnsi="Times New Roman" w:cs="Times New Roman"/>
          <w:bCs/>
          <w:vertAlign w:val="superscript"/>
        </w:rPr>
        <w:t>3</w:t>
      </w:r>
      <w:r>
        <w:rPr>
          <w:rFonts w:ascii="Times New Roman" w:eastAsia="Times New Roman" w:hAnsi="Times New Roman" w:cs="Times New Roman"/>
          <w:bCs/>
        </w:rPr>
        <w:t>J/</w:t>
      </w:r>
      <w:r>
        <w:rPr>
          <w:rFonts w:ascii="宋体" w:eastAsia="宋体" w:hAnsi="宋体" w:cs="宋体"/>
          <w:bCs/>
        </w:rPr>
        <w:t>（</w:t>
      </w:r>
      <w:r>
        <w:rPr>
          <w:rFonts w:ascii="Times New Roman" w:eastAsia="Times New Roman" w:hAnsi="Times New Roman" w:cs="Times New Roman"/>
          <w:bCs/>
        </w:rPr>
        <w:t>kg</w:t>
      </w:r>
      <w:r>
        <w:rPr>
          <w:rFonts w:ascii="宋体" w:eastAsia="宋体" w:hAnsi="宋体" w:cs="宋体"/>
          <w:bCs/>
        </w:rPr>
        <w:t>·℃）</w:t>
      </w:r>
      <w:r>
        <w:rPr>
          <w:rFonts w:ascii="Times New Roman" w:eastAsia="Times New Roman" w:hAnsi="Times New Roman" w:cs="Times New Roman"/>
          <w:bCs/>
        </w:rPr>
        <w:t>]</w:t>
      </w:r>
      <w:r>
        <w:rPr>
          <w:rFonts w:ascii="宋体" w:eastAsia="宋体" w:hAnsi="宋体" w:cs="宋体"/>
          <w:bCs/>
        </w:rPr>
        <w:t>。</w:t>
      </w:r>
    </w:p>
    <w:p w:rsidR="005B2119" w:rsidRDefault="005B2119" w:rsidP="005B2119">
      <w:pPr>
        <w:spacing w:line="360" w:lineRule="auto"/>
        <w:jc w:val="left"/>
        <w:textAlignment w:val="center"/>
        <w:rPr>
          <w:bCs/>
        </w:rPr>
      </w:pPr>
      <w:r>
        <w:rPr>
          <w:bCs/>
          <w:noProof/>
        </w:rPr>
        <w:drawing>
          <wp:inline distT="0" distB="0" distL="114300" distR="114300" wp14:anchorId="70928B7B" wp14:editId="40FDD097">
            <wp:extent cx="2553335" cy="1608455"/>
            <wp:effectExtent l="0" t="0" r="18415" b="10795"/>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7356" name="图片 100022" descr="figure"/>
                    <pic:cNvPicPr>
                      <a:picLocks noChangeAspect="1"/>
                    </pic:cNvPicPr>
                  </pic:nvPicPr>
                  <pic:blipFill>
                    <a:blip r:embed="rId15"/>
                    <a:stretch>
                      <a:fillRect/>
                    </a:stretch>
                  </pic:blipFill>
                  <pic:spPr>
                    <a:xfrm>
                      <a:off x="0" y="0"/>
                      <a:ext cx="2553335" cy="1608455"/>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）在“探究凸透镜成像规律”的实验中，当光屏上有清晰的烛焰像时，蜡烛、透镜、光</w:t>
      </w:r>
      <w:r>
        <w:rPr>
          <w:rFonts w:ascii="宋体" w:eastAsia="宋体" w:hAnsi="宋体" w:cs="宋体"/>
          <w:bCs/>
        </w:rPr>
        <w:lastRenderedPageBreak/>
        <w:t>屏位置如图所示，则光屏上的像应为倒立、</w:t>
      </w:r>
      <w:r>
        <w:rPr>
          <w:bCs/>
        </w:rPr>
        <w:t>_______</w:t>
      </w:r>
      <w:r>
        <w:rPr>
          <w:rFonts w:ascii="宋体" w:eastAsia="宋体" w:hAnsi="宋体" w:cs="宋体"/>
          <w:bCs/>
        </w:rPr>
        <w:t>（选填“放大”“缩小”或“等大”）的实像，生活中的</w:t>
      </w:r>
      <w:r>
        <w:rPr>
          <w:bCs/>
        </w:rPr>
        <w:t>_______</w:t>
      </w:r>
      <w:r>
        <w:rPr>
          <w:rFonts w:ascii="宋体" w:eastAsia="宋体" w:hAnsi="宋体" w:cs="宋体"/>
          <w:bCs/>
        </w:rPr>
        <w:t>（选填“照相机”“放大镜”或“投影仪”）就是根据这一原理制成的；小琴同学用不透明的硬纸板挡住凸透镜的下半部分后，发现光屏上呈现的像是</w:t>
      </w:r>
      <w:r>
        <w:rPr>
          <w:bCs/>
        </w:rPr>
        <w:t>_______</w:t>
      </w:r>
      <w:r>
        <w:rPr>
          <w:rFonts w:ascii="宋体" w:eastAsia="宋体" w:hAnsi="宋体" w:cs="宋体"/>
          <w:bCs/>
        </w:rPr>
        <w:t>（选填“完整”或“不完整”）的。</w:t>
      </w:r>
    </w:p>
    <w:p w:rsidR="005B2119" w:rsidRDefault="005B2119" w:rsidP="005B2119">
      <w:pPr>
        <w:spacing w:line="360" w:lineRule="auto"/>
        <w:jc w:val="left"/>
        <w:textAlignment w:val="center"/>
        <w:rPr>
          <w:bCs/>
        </w:rPr>
      </w:pPr>
      <w:r>
        <w:rPr>
          <w:bCs/>
          <w:noProof/>
        </w:rPr>
        <w:drawing>
          <wp:inline distT="0" distB="0" distL="114300" distR="114300" wp14:anchorId="643801B4" wp14:editId="53A62FDB">
            <wp:extent cx="2600960" cy="891540"/>
            <wp:effectExtent l="0" t="0" r="8890" b="381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43576" name="图片 100023" descr="figure"/>
                    <pic:cNvPicPr>
                      <a:picLocks noChangeAspect="1"/>
                    </pic:cNvPicPr>
                  </pic:nvPicPr>
                  <pic:blipFill>
                    <a:blip r:embed="rId16"/>
                    <a:stretch>
                      <a:fillRect/>
                    </a:stretch>
                  </pic:blipFill>
                  <pic:spPr>
                    <a:xfrm>
                      <a:off x="0" y="0"/>
                      <a:ext cx="2600960" cy="891540"/>
                    </a:xfrm>
                    <a:prstGeom prst="rect">
                      <a:avLst/>
                    </a:prstGeom>
                  </pic:spPr>
                </pic:pic>
              </a:graphicData>
            </a:graphic>
          </wp:inline>
        </w:drawing>
      </w:r>
      <w:r>
        <w:rPr>
          <w:bCs/>
        </w:rPr>
        <w:br/>
      </w:r>
    </w:p>
    <w:p w:rsidR="005B2119" w:rsidRDefault="005B2119" w:rsidP="005B2119">
      <w:pPr>
        <w:spacing w:line="360" w:lineRule="auto"/>
        <w:jc w:val="left"/>
        <w:textAlignment w:val="center"/>
        <w:rPr>
          <w:rFonts w:ascii="Times New Roman" w:eastAsia="Times New Roman" w:hAnsi="Times New Roman" w:cs="Times New Roman"/>
          <w:bCs/>
        </w:rPr>
      </w:pPr>
      <w:r>
        <w:rPr>
          <w:rFonts w:hint="eastAsia"/>
          <w:b/>
          <w:bCs/>
          <w:color w:val="0000FF"/>
          <w:szCs w:val="21"/>
        </w:rPr>
        <w:t>6</w:t>
      </w:r>
      <w:r>
        <w:rPr>
          <w:rFonts w:hint="eastAsia"/>
          <w:b/>
          <w:bCs/>
          <w:color w:val="0000FF"/>
          <w:szCs w:val="21"/>
        </w:rPr>
        <w:t>、（</w:t>
      </w:r>
      <w:r>
        <w:rPr>
          <w:rFonts w:hint="eastAsia"/>
          <w:b/>
          <w:bCs/>
          <w:color w:val="0000FF"/>
          <w:szCs w:val="21"/>
        </w:rPr>
        <w:t>2021</w:t>
      </w:r>
      <w:r>
        <w:rPr>
          <w:rFonts w:hint="eastAsia"/>
          <w:b/>
          <w:bCs/>
          <w:color w:val="0000FF"/>
          <w:szCs w:val="21"/>
        </w:rPr>
        <w:t>·浙江湖州·</w:t>
      </w:r>
      <w:r>
        <w:rPr>
          <w:rFonts w:hint="eastAsia"/>
          <w:b/>
          <w:bCs/>
          <w:color w:val="0000FF"/>
          <w:szCs w:val="21"/>
        </w:rPr>
        <w:t>T13</w:t>
      </w:r>
      <w:r>
        <w:rPr>
          <w:rFonts w:hint="eastAsia"/>
          <w:b/>
          <w:bCs/>
          <w:color w:val="0000FF"/>
          <w:szCs w:val="21"/>
        </w:rPr>
        <w:t>）</w:t>
      </w:r>
      <w:r>
        <w:rPr>
          <w:rFonts w:ascii="宋体" w:eastAsia="宋体" w:hAnsi="宋体" w:cs="宋体"/>
          <w:bCs/>
        </w:rPr>
        <w:t>如图为验证沸腾条件的实验装置。关于小烧杯内水的最终状况，同学们有不同看法。</w:t>
      </w:r>
      <w:r>
        <w:rPr>
          <w:rFonts w:ascii="Times New Roman" w:eastAsia="Times New Roman" w:hAnsi="Times New Roman" w:cs="Times New Roman"/>
          <w:bCs/>
        </w:rPr>
        <w:t xml:space="preserve"> </w:t>
      </w:r>
    </w:p>
    <w:p w:rsidR="005B2119" w:rsidRDefault="005B2119" w:rsidP="005B2119">
      <w:pPr>
        <w:spacing w:line="360" w:lineRule="auto"/>
        <w:jc w:val="left"/>
        <w:textAlignment w:val="center"/>
        <w:rPr>
          <w:bCs/>
        </w:rPr>
      </w:pPr>
      <w:r>
        <w:rPr>
          <w:bCs/>
          <w:noProof/>
        </w:rPr>
        <w:drawing>
          <wp:inline distT="0" distB="0" distL="114300" distR="114300" wp14:anchorId="2986B9C1" wp14:editId="3090E8BF">
            <wp:extent cx="2238375" cy="1400175"/>
            <wp:effectExtent l="0" t="0" r="9525"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92647" name="图片 100014" descr="figure"/>
                    <pic:cNvPicPr>
                      <a:picLocks noChangeAspect="1"/>
                    </pic:cNvPicPr>
                  </pic:nvPicPr>
                  <pic:blipFill>
                    <a:blip r:embed="rId17"/>
                    <a:stretch>
                      <a:fillRect/>
                    </a:stretch>
                  </pic:blipFill>
                  <pic:spPr>
                    <a:xfrm>
                      <a:off x="0" y="0"/>
                      <a:ext cx="2238375" cy="1400175"/>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小明认为：温度达到沸点，且会沸腾。</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小李认为：温度达到沸点，但不会沸腾。</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小红认为：温度达不到沸点，不会沸腾。</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通过实验观察到小烧杯内的水没有沸腾，所以小明的观点是错误的。为了验证小李和小红的观点，观察并记录温度计甲和乙的示数变化，如下表。</w:t>
      </w:r>
    </w:p>
    <w:tbl>
      <w:tblP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65"/>
        <w:gridCol w:w="750"/>
        <w:gridCol w:w="750"/>
        <w:gridCol w:w="750"/>
        <w:gridCol w:w="750"/>
        <w:gridCol w:w="750"/>
        <w:gridCol w:w="750"/>
        <w:gridCol w:w="750"/>
        <w:gridCol w:w="750"/>
        <w:gridCol w:w="750"/>
      </w:tblGrid>
      <w:tr w:rsidR="005B2119" w:rsidTr="009736DD">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宋体" w:eastAsia="宋体" w:hAnsi="宋体" w:cs="宋体"/>
                <w:bCs/>
              </w:rPr>
            </w:pPr>
            <w:r>
              <w:rPr>
                <w:rFonts w:ascii="宋体" w:eastAsia="宋体" w:hAnsi="宋体" w:cs="宋体"/>
                <w:bCs/>
              </w:rPr>
              <w:t>时间</w:t>
            </w:r>
            <w:r>
              <w:rPr>
                <w:rFonts w:ascii="Times New Roman" w:eastAsia="Times New Roman" w:hAnsi="Times New Roman" w:cs="Times New Roman"/>
                <w:bCs/>
              </w:rPr>
              <w:t>/</w:t>
            </w:r>
            <w:r>
              <w:rPr>
                <w:rFonts w:ascii="宋体" w:eastAsia="宋体" w:hAnsi="宋体" w:cs="宋体"/>
                <w:bCs/>
              </w:rPr>
              <w:t>分钟</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24</w:t>
            </w:r>
          </w:p>
        </w:tc>
      </w:tr>
      <w:tr w:rsidR="005B2119" w:rsidTr="009736DD">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甲的示数</w:t>
            </w:r>
            <w:r>
              <w:rPr>
                <w:rFonts w:ascii="Times New Roman" w:eastAsia="Times New Roman" w:hAnsi="Times New Roman" w:cs="Times New Roman"/>
                <w:bCs/>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57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71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r>
      <w:tr w:rsidR="005B2119" w:rsidTr="009736DD">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宋体" w:eastAsia="宋体" w:hAnsi="宋体" w:cs="宋体"/>
                <w:bCs/>
              </w:rPr>
              <w:t>乙的示数</w:t>
            </w:r>
            <w:r>
              <w:rPr>
                <w:rFonts w:ascii="Times New Roman" w:eastAsia="Times New Roman" w:hAnsi="Times New Roman" w:cs="Times New Roman"/>
                <w:bCs/>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61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74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B2119" w:rsidRDefault="005B2119" w:rsidP="009736DD">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r>
    </w:tbl>
    <w:p w:rsidR="005B2119" w:rsidRDefault="005B2119" w:rsidP="005B2119">
      <w:pPr>
        <w:spacing w:line="360" w:lineRule="auto"/>
        <w:jc w:val="left"/>
        <w:textAlignment w:val="center"/>
        <w:rPr>
          <w:bCs/>
        </w:rPr>
      </w:pPr>
      <w:r>
        <w:rPr>
          <w:bCs/>
          <w:noProof/>
        </w:rPr>
        <w:lastRenderedPageBreak/>
        <w:drawing>
          <wp:inline distT="0" distB="0" distL="114300" distR="114300" wp14:anchorId="45BC5574" wp14:editId="65271496">
            <wp:extent cx="2305050" cy="1581150"/>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7707" name="图片 100015" descr="figure"/>
                    <pic:cNvPicPr>
                      <a:picLocks noChangeAspect="1"/>
                    </pic:cNvPicPr>
                  </pic:nvPicPr>
                  <pic:blipFill>
                    <a:blip r:embed="rId18"/>
                    <a:stretch>
                      <a:fillRect/>
                    </a:stretch>
                  </pic:blipFill>
                  <pic:spPr>
                    <a:xfrm>
                      <a:off x="0" y="0"/>
                      <a:ext cx="2305050" cy="1581150"/>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）通过实验数据分析，</w:t>
      </w:r>
      <w:r>
        <w:rPr>
          <w:bCs/>
        </w:rPr>
        <w:t>______</w:t>
      </w:r>
      <w:r>
        <w:rPr>
          <w:rFonts w:ascii="宋体" w:eastAsia="宋体" w:hAnsi="宋体" w:cs="宋体"/>
          <w:bCs/>
        </w:rPr>
        <w:t>的观点是正确的；</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w:t>
      </w:r>
      <w:r>
        <w:rPr>
          <w:rFonts w:ascii="Times New Roman" w:eastAsia="Times New Roman" w:hAnsi="Times New Roman" w:cs="Times New Roman"/>
          <w:bCs/>
        </w:rPr>
        <w:t>0</w:t>
      </w:r>
      <w:r>
        <w:rPr>
          <w:rFonts w:ascii="宋体" w:eastAsia="宋体" w:hAnsi="宋体" w:cs="宋体"/>
          <w:bCs/>
        </w:rPr>
        <w:t>至</w:t>
      </w:r>
      <w:r>
        <w:rPr>
          <w:rFonts w:ascii="Times New Roman" w:eastAsia="Times New Roman" w:hAnsi="Times New Roman" w:cs="Times New Roman"/>
          <w:bCs/>
        </w:rPr>
        <w:t>18</w:t>
      </w:r>
      <w:r>
        <w:rPr>
          <w:rFonts w:ascii="宋体" w:eastAsia="宋体" w:hAnsi="宋体" w:cs="宋体"/>
          <w:bCs/>
        </w:rPr>
        <w:t>分钟内，小烧杯中水的温度从</w:t>
      </w:r>
      <w:r>
        <w:rPr>
          <w:rFonts w:ascii="Times New Roman" w:eastAsia="Times New Roman" w:hAnsi="Times New Roman" w:cs="Times New Roman"/>
          <w:bCs/>
        </w:rPr>
        <w:t>40℃</w:t>
      </w:r>
      <w:r>
        <w:rPr>
          <w:rFonts w:ascii="宋体" w:eastAsia="宋体" w:hAnsi="宋体" w:cs="宋体"/>
          <w:bCs/>
        </w:rPr>
        <w:t>上升到</w:t>
      </w:r>
      <w:r>
        <w:rPr>
          <w:rFonts w:ascii="Times New Roman" w:eastAsia="Times New Roman" w:hAnsi="Times New Roman" w:cs="Times New Roman"/>
          <w:bCs/>
        </w:rPr>
        <w:t>94℃</w:t>
      </w:r>
      <w:r>
        <w:rPr>
          <w:rFonts w:ascii="宋体" w:eastAsia="宋体" w:hAnsi="宋体" w:cs="宋体"/>
          <w:bCs/>
        </w:rPr>
        <w:t>，其原因是小烧杯中的水从大烧杯中吸收的热量</w:t>
      </w:r>
      <w:r>
        <w:rPr>
          <w:bCs/>
        </w:rPr>
        <w:t>______</w:t>
      </w:r>
      <w:r>
        <w:rPr>
          <w:rFonts w:ascii="宋体" w:eastAsia="宋体" w:hAnsi="宋体" w:cs="宋体"/>
          <w:bCs/>
        </w:rPr>
        <w:t>（选填“大于”或“等于”或“小于”）小烧杯中的水蒸发散失的热量；</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w:t>
      </w:r>
      <w:r>
        <w:rPr>
          <w:rFonts w:ascii="Times New Roman" w:eastAsia="Times New Roman" w:hAnsi="Times New Roman" w:cs="Times New Roman"/>
          <w:bCs/>
        </w:rPr>
        <w:t>18</w:t>
      </w:r>
      <w:r>
        <w:rPr>
          <w:rFonts w:ascii="宋体" w:eastAsia="宋体" w:hAnsi="宋体" w:cs="宋体"/>
          <w:bCs/>
        </w:rPr>
        <w:t>分钟以后，为什么小烧杯中水的温度保持</w:t>
      </w:r>
      <w:r>
        <w:rPr>
          <w:rFonts w:ascii="Times New Roman" w:eastAsia="Times New Roman" w:hAnsi="Times New Roman" w:cs="Times New Roman"/>
          <w:bCs/>
        </w:rPr>
        <w:t>94℃</w:t>
      </w:r>
      <w:r>
        <w:rPr>
          <w:rFonts w:ascii="宋体" w:eastAsia="宋体" w:hAnsi="宋体" w:cs="宋体"/>
          <w:bCs/>
        </w:rPr>
        <w:t>稳定，但又低于大烧杯中水的温度（</w:t>
      </w:r>
      <w:r>
        <w:rPr>
          <w:rFonts w:ascii="Times New Roman" w:eastAsia="Times New Roman" w:hAnsi="Times New Roman" w:cs="Times New Roman"/>
          <w:bCs/>
        </w:rPr>
        <w:t>100℃</w:t>
      </w:r>
      <w:r>
        <w:rPr>
          <w:rFonts w:ascii="宋体" w:eastAsia="宋体" w:hAnsi="宋体" w:cs="宋体"/>
          <w:bCs/>
        </w:rPr>
        <w:t>）？请分析其原因</w:t>
      </w:r>
      <w:r>
        <w:rPr>
          <w:bCs/>
        </w:rPr>
        <w:t>______</w:t>
      </w:r>
      <w:r>
        <w:rPr>
          <w:rFonts w:ascii="宋体" w:eastAsia="宋体" w:hAnsi="宋体" w:cs="宋体"/>
          <w:bCs/>
        </w:rPr>
        <w:t>；</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）为了验证液体的沸腾除了要满足温度达到沸点，还需要继续吸热的条件，同学们经过讨论，认为只需改进原装置即可。右图所示的改进方案中，</w:t>
      </w:r>
      <w:r>
        <w:rPr>
          <w:bCs/>
        </w:rPr>
        <w:t>______</w:t>
      </w:r>
      <w:r>
        <w:rPr>
          <w:rFonts w:ascii="宋体" w:eastAsia="宋体" w:hAnsi="宋体" w:cs="宋体"/>
          <w:bCs/>
        </w:rPr>
        <w:t>更合理。</w:t>
      </w:r>
    </w:p>
    <w:p w:rsidR="005B2119" w:rsidRDefault="005B2119" w:rsidP="005B2119">
      <w:pPr>
        <w:spacing w:line="360" w:lineRule="auto"/>
        <w:jc w:val="left"/>
        <w:textAlignment w:val="center"/>
        <w:rPr>
          <w:rFonts w:ascii="宋体" w:eastAsia="宋体" w:hAnsi="宋体" w:cs="宋体"/>
          <w:bCs/>
        </w:rPr>
      </w:pPr>
      <w:r>
        <w:rPr>
          <w:rFonts w:hint="eastAsia"/>
          <w:b/>
          <w:bCs/>
          <w:color w:val="0000FF"/>
          <w:szCs w:val="21"/>
        </w:rPr>
        <w:t>7</w:t>
      </w:r>
      <w:r>
        <w:rPr>
          <w:rFonts w:hint="eastAsia"/>
          <w:b/>
          <w:bCs/>
          <w:color w:val="0000FF"/>
          <w:szCs w:val="21"/>
        </w:rPr>
        <w:t>、（</w:t>
      </w:r>
      <w:r>
        <w:rPr>
          <w:rFonts w:hint="eastAsia"/>
          <w:b/>
          <w:bCs/>
          <w:color w:val="0000FF"/>
          <w:szCs w:val="21"/>
        </w:rPr>
        <w:t>2021</w:t>
      </w:r>
      <w:r>
        <w:rPr>
          <w:rFonts w:hint="eastAsia"/>
          <w:b/>
          <w:bCs/>
          <w:color w:val="0000FF"/>
          <w:szCs w:val="21"/>
        </w:rPr>
        <w:t>·四川泸州·</w:t>
      </w:r>
      <w:r>
        <w:rPr>
          <w:rFonts w:hint="eastAsia"/>
          <w:b/>
          <w:bCs/>
          <w:color w:val="0000FF"/>
          <w:szCs w:val="21"/>
        </w:rPr>
        <w:t>T22</w:t>
      </w:r>
      <w:r>
        <w:rPr>
          <w:rFonts w:hint="eastAsia"/>
          <w:b/>
          <w:bCs/>
          <w:color w:val="0000FF"/>
          <w:szCs w:val="21"/>
        </w:rPr>
        <w:t>）</w:t>
      </w:r>
      <w:r>
        <w:rPr>
          <w:rFonts w:ascii="宋体" w:eastAsia="宋体" w:hAnsi="宋体" w:cs="宋体"/>
          <w:bCs/>
        </w:rPr>
        <w:t>某兴趣小组在实验室探究水的沸腾特点的实验时，采用完全相同的装置加热质量不同的水。如图甲乙所示。通过实验，该小组绘制了水温随加热时间变化的</w:t>
      </w:r>
      <w:r>
        <w:rPr>
          <w:rFonts w:ascii="Times New Roman" w:eastAsia="Times New Roman" w:hAnsi="Times New Roman" w:cs="Times New Roman"/>
          <w:bCs/>
        </w:rPr>
        <w:t>A</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图线如图丙所示。</w:t>
      </w:r>
    </w:p>
    <w:p w:rsidR="005B2119" w:rsidRDefault="005B2119" w:rsidP="005B2119">
      <w:pPr>
        <w:spacing w:line="360" w:lineRule="auto"/>
        <w:jc w:val="left"/>
        <w:textAlignment w:val="center"/>
        <w:rPr>
          <w:bCs/>
        </w:rPr>
      </w:pPr>
      <w:r>
        <w:rPr>
          <w:bCs/>
          <w:noProof/>
        </w:rPr>
        <w:drawing>
          <wp:inline distT="0" distB="0" distL="114300" distR="114300" wp14:anchorId="274DA957" wp14:editId="69664931">
            <wp:extent cx="3019425" cy="1047750"/>
            <wp:effectExtent l="0" t="0" r="9525"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38730" name="图片 100016" descr="figure"/>
                    <pic:cNvPicPr>
                      <a:picLocks noChangeAspect="1"/>
                    </pic:cNvPicPr>
                  </pic:nvPicPr>
                  <pic:blipFill>
                    <a:blip r:embed="rId19"/>
                    <a:stretch>
                      <a:fillRect/>
                    </a:stretch>
                  </pic:blipFill>
                  <pic:spPr>
                    <a:xfrm>
                      <a:off x="0" y="0"/>
                      <a:ext cx="3019425" cy="1047750"/>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）由实验可知，该实验室所在地点的大气压</w:t>
      </w:r>
      <w:r>
        <w:rPr>
          <w:bCs/>
        </w:rPr>
        <w:t>_______</w:t>
      </w:r>
      <w:r>
        <w:rPr>
          <w:rFonts w:ascii="宋体" w:eastAsia="宋体" w:hAnsi="宋体" w:cs="宋体"/>
          <w:bCs/>
        </w:rPr>
        <w:t>（选填“大于”“小于”或“等于”）一个标准大气压。</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）由实验可知，水沸腾时要持续吸热，但温度</w:t>
      </w:r>
      <w:r>
        <w:rPr>
          <w:bCs/>
        </w:rPr>
        <w:t>_______</w:t>
      </w:r>
      <w:r>
        <w:rPr>
          <w:rFonts w:ascii="宋体" w:eastAsia="宋体" w:hAnsi="宋体" w:cs="宋体"/>
          <w:bCs/>
        </w:rPr>
        <w:t>。</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）分析甲乙两个装置烧杯中水的多少可知，图丙中</w:t>
      </w:r>
      <w:r>
        <w:rPr>
          <w:bCs/>
        </w:rPr>
        <w:t>_______</w:t>
      </w:r>
      <w:r>
        <w:rPr>
          <w:rFonts w:ascii="宋体" w:eastAsia="宋体" w:hAnsi="宋体" w:cs="宋体"/>
          <w:bCs/>
        </w:rPr>
        <w:t>（选填“</w:t>
      </w:r>
      <w:r>
        <w:rPr>
          <w:rFonts w:ascii="Times New Roman" w:eastAsia="Times New Roman" w:hAnsi="Times New Roman" w:cs="Times New Roman"/>
          <w:bCs/>
        </w:rPr>
        <w:t>A</w:t>
      </w:r>
      <w:r>
        <w:rPr>
          <w:rFonts w:ascii="宋体" w:eastAsia="宋体" w:hAnsi="宋体" w:cs="宋体"/>
          <w:bCs/>
        </w:rPr>
        <w:t>”或“</w:t>
      </w:r>
      <w:r>
        <w:rPr>
          <w:rFonts w:ascii="Times New Roman" w:eastAsia="Times New Roman" w:hAnsi="Times New Roman" w:cs="Times New Roman"/>
          <w:bCs/>
        </w:rPr>
        <w:t>B</w:t>
      </w:r>
      <w:r>
        <w:rPr>
          <w:rFonts w:ascii="宋体" w:eastAsia="宋体" w:hAnsi="宋体" w:cs="宋体"/>
          <w:bCs/>
        </w:rPr>
        <w:t>”）图线反映的是甲实验装置的实验结果。</w:t>
      </w:r>
    </w:p>
    <w:p w:rsidR="005B2119" w:rsidRDefault="005B2119" w:rsidP="005B2119">
      <w:pPr>
        <w:spacing w:line="360" w:lineRule="auto"/>
        <w:jc w:val="left"/>
        <w:textAlignment w:val="center"/>
        <w:rPr>
          <w:rFonts w:ascii="宋体" w:eastAsia="宋体" w:hAnsi="宋体" w:cs="宋体"/>
          <w:bCs/>
        </w:rPr>
      </w:pPr>
      <w:r>
        <w:rPr>
          <w:rFonts w:ascii="宋体" w:hAnsi="宋体" w:hint="eastAsia"/>
          <w:b/>
          <w:color w:val="0000FF"/>
          <w:szCs w:val="21"/>
        </w:rPr>
        <w:lastRenderedPageBreak/>
        <w:t>8、（2021·重庆市A卷·T15）</w:t>
      </w: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）在探究凸透镜成像的规律时：</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①调节凸透镜、光屏、烛焰的中心处于</w:t>
      </w:r>
      <w:r>
        <w:rPr>
          <w:bCs/>
        </w:rPr>
        <w:t>___________</w:t>
      </w:r>
      <w:r>
        <w:rPr>
          <w:rFonts w:ascii="宋体" w:eastAsia="宋体" w:hAnsi="宋体" w:cs="宋体"/>
          <w:bCs/>
        </w:rPr>
        <w:t>（选填“相同”或“不同”）高度。</w:t>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②如图所示，测出了凸透镜的焦距；若凸透镜不动，把蜡烛移到光具座</w:t>
      </w:r>
      <w:r>
        <w:rPr>
          <w:rFonts w:ascii="Times New Roman" w:eastAsia="Times New Roman" w:hAnsi="Times New Roman" w:cs="Times New Roman"/>
          <w:bCs/>
        </w:rPr>
        <w:t>15cm</w:t>
      </w:r>
      <w:r>
        <w:rPr>
          <w:rFonts w:ascii="宋体" w:eastAsia="宋体" w:hAnsi="宋体" w:cs="宋体"/>
          <w:bCs/>
        </w:rPr>
        <w:t>刻度处，调节光屏，在光屏上会成倒立、</w:t>
      </w:r>
      <w:r>
        <w:rPr>
          <w:bCs/>
        </w:rPr>
        <w:t>___________</w:t>
      </w:r>
      <w:r>
        <w:rPr>
          <w:rFonts w:ascii="宋体" w:eastAsia="宋体" w:hAnsi="宋体" w:cs="宋体"/>
          <w:bCs/>
        </w:rPr>
        <w:t>（选填“放大”“缩小”或“等大”）的清晰实像，生活中的</w:t>
      </w:r>
      <w:r>
        <w:rPr>
          <w:bCs/>
        </w:rPr>
        <w:t>___________</w:t>
      </w:r>
      <w:r>
        <w:rPr>
          <w:rFonts w:ascii="宋体" w:eastAsia="宋体" w:hAnsi="宋体" w:cs="宋体"/>
          <w:bCs/>
        </w:rPr>
        <w:t>（选填“放大镜”“投影仪”或“照相机”）是用这一原理制成的。</w:t>
      </w:r>
    </w:p>
    <w:p w:rsidR="005B2119" w:rsidRDefault="005B2119" w:rsidP="005B2119">
      <w:pPr>
        <w:spacing w:line="360" w:lineRule="auto"/>
        <w:jc w:val="left"/>
        <w:textAlignment w:val="center"/>
        <w:rPr>
          <w:bCs/>
        </w:rPr>
      </w:pPr>
      <w:r>
        <w:rPr>
          <w:bCs/>
          <w:noProof/>
        </w:rPr>
        <w:drawing>
          <wp:inline distT="0" distB="0" distL="114300" distR="114300" wp14:anchorId="1412CDCC" wp14:editId="306DBB4A">
            <wp:extent cx="1228725" cy="990600"/>
            <wp:effectExtent l="0" t="0" r="9525"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58354" name="图片 5" descr="figure"/>
                    <pic:cNvPicPr>
                      <a:picLocks noChangeAspect="1"/>
                    </pic:cNvPicPr>
                  </pic:nvPicPr>
                  <pic:blipFill>
                    <a:blip r:embed="rId20"/>
                    <a:stretch>
                      <a:fillRect/>
                    </a:stretch>
                  </pic:blipFill>
                  <pic:spPr>
                    <a:xfrm>
                      <a:off x="0" y="0"/>
                      <a:ext cx="1228725" cy="990600"/>
                    </a:xfrm>
                    <a:prstGeom prst="rect">
                      <a:avLst/>
                    </a:prstGeom>
                  </pic:spPr>
                </pic:pic>
              </a:graphicData>
            </a:graphic>
          </wp:inline>
        </w:drawing>
      </w:r>
    </w:p>
    <w:p w:rsidR="005B2119" w:rsidRDefault="005B2119" w:rsidP="005B2119">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）在探究物质熔化特点时，得到图甲物质温度随时间变化的图像，由图像可知该物质属于</w:t>
      </w:r>
      <w:r>
        <w:rPr>
          <w:bCs/>
        </w:rPr>
        <w:t>___________</w:t>
      </w:r>
      <w:r>
        <w:rPr>
          <w:rFonts w:ascii="宋体" w:eastAsia="宋体" w:hAnsi="宋体" w:cs="宋体"/>
          <w:bCs/>
        </w:rPr>
        <w:t>（选填“晶体”或“非晶体”），图中</w:t>
      </w:r>
      <w:r>
        <w:rPr>
          <w:rFonts w:ascii="Times New Roman" w:eastAsia="Times New Roman" w:hAnsi="Times New Roman" w:cs="Times New Roman"/>
          <w:bCs/>
          <w:i/>
        </w:rPr>
        <w:t>A</w:t>
      </w:r>
      <w:r>
        <w:rPr>
          <w:rFonts w:ascii="宋体" w:eastAsia="宋体" w:hAnsi="宋体" w:cs="宋体"/>
          <w:bCs/>
        </w:rPr>
        <w:t>点的温度如图乙温度计所示，读数为</w:t>
      </w:r>
      <w:r>
        <w:rPr>
          <w:bCs/>
        </w:rPr>
        <w:t>___________</w:t>
      </w:r>
      <w:r>
        <w:rPr>
          <w:rFonts w:ascii="宋体" w:eastAsia="宋体" w:hAnsi="宋体" w:cs="宋体"/>
          <w:bCs/>
        </w:rPr>
        <w:t>℃，熔化过程需</w:t>
      </w:r>
      <w:r>
        <w:rPr>
          <w:bCs/>
        </w:rPr>
        <w:t>___________</w:t>
      </w:r>
      <w:r>
        <w:rPr>
          <w:rFonts w:ascii="宋体" w:eastAsia="宋体" w:hAnsi="宋体" w:cs="宋体"/>
          <w:bCs/>
        </w:rPr>
        <w:t>（选填“吸热”或“放热”）。</w:t>
      </w:r>
    </w:p>
    <w:p w:rsidR="005B2119" w:rsidRDefault="005B2119" w:rsidP="005B2119">
      <w:pPr>
        <w:spacing w:line="360" w:lineRule="auto"/>
        <w:jc w:val="left"/>
        <w:textAlignment w:val="center"/>
        <w:rPr>
          <w:bCs/>
        </w:rPr>
      </w:pPr>
      <w:r>
        <w:rPr>
          <w:bCs/>
          <w:noProof/>
        </w:rPr>
        <w:drawing>
          <wp:inline distT="0" distB="0" distL="114300" distR="114300" wp14:anchorId="7CB6D7DA" wp14:editId="0D83BB76">
            <wp:extent cx="2876550" cy="1638300"/>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55456" name="图片 6" descr="figure"/>
                    <pic:cNvPicPr>
                      <a:picLocks noChangeAspect="1"/>
                    </pic:cNvPicPr>
                  </pic:nvPicPr>
                  <pic:blipFill>
                    <a:blip r:embed="rId13"/>
                    <a:stretch>
                      <a:fillRect/>
                    </a:stretch>
                  </pic:blipFill>
                  <pic:spPr>
                    <a:xfrm>
                      <a:off x="0" y="0"/>
                      <a:ext cx="2876550" cy="1638300"/>
                    </a:xfrm>
                    <a:prstGeom prst="rect">
                      <a:avLst/>
                    </a:prstGeom>
                  </pic:spPr>
                </pic:pic>
              </a:graphicData>
            </a:graphic>
          </wp:inline>
        </w:drawing>
      </w:r>
    </w:p>
    <w:p w:rsidR="00CB7689" w:rsidRDefault="00CB7689" w:rsidP="005B2119">
      <w:pPr>
        <w:spacing w:line="360" w:lineRule="auto"/>
        <w:jc w:val="left"/>
        <w:textAlignment w:val="center"/>
        <w:rPr>
          <w:rFonts w:hint="eastAsia"/>
          <w:bCs/>
          <w:color w:val="FF0000"/>
        </w:rPr>
      </w:pPr>
    </w:p>
    <w:p w:rsidR="00CB7689" w:rsidRDefault="00CB7689" w:rsidP="00CB7689">
      <w:pPr>
        <w:spacing w:line="360" w:lineRule="auto"/>
        <w:textAlignment w:val="center"/>
        <w:rPr>
          <w:rFonts w:ascii="宋体" w:eastAsia="宋体" w:hAnsi="宋体" w:cs="宋体"/>
          <w:color w:val="FF0000"/>
        </w:rPr>
      </w:pPr>
      <w:r>
        <w:rPr>
          <w:rFonts w:hint="eastAsia"/>
          <w:color w:val="FF0000"/>
        </w:rPr>
        <w:t>1</w:t>
      </w:r>
      <w:r>
        <w:rPr>
          <w:rFonts w:hint="eastAsia"/>
          <w:color w:val="FF0000"/>
        </w:rPr>
        <w:t>、</w:t>
      </w:r>
      <w:r>
        <w:rPr>
          <w:color w:val="FF0000"/>
        </w:rPr>
        <w:t>【答案】</w:t>
      </w:r>
      <w:r>
        <w:rPr>
          <w:color w:val="FF0000"/>
        </w:rPr>
        <w:t xml:space="preserve">    (1). </w:t>
      </w:r>
      <w:r>
        <w:rPr>
          <w:rFonts w:ascii="宋体" w:eastAsia="宋体" w:hAnsi="宋体" w:cs="宋体"/>
          <w:color w:val="FF0000"/>
        </w:rPr>
        <w:t>刻度尺</w:t>
      </w:r>
      <w:r>
        <w:rPr>
          <w:color w:val="FF0000"/>
        </w:rPr>
        <w:t xml:space="preserve">    (2). </w:t>
      </w:r>
      <w:r>
        <w:rPr>
          <w:rFonts w:ascii="宋体" w:eastAsia="宋体" w:hAnsi="宋体" w:cs="宋体"/>
          <w:color w:val="FF0000"/>
        </w:rPr>
        <w:t>未点燃</w:t>
      </w:r>
    </w:p>
    <w:p w:rsidR="00CB7689" w:rsidRDefault="00CB7689" w:rsidP="00CB7689">
      <w:pPr>
        <w:spacing w:line="360" w:lineRule="auto"/>
        <w:textAlignment w:val="center"/>
        <w:rPr>
          <w:color w:val="FF0000"/>
        </w:rPr>
      </w:pPr>
      <w:r>
        <w:rPr>
          <w:color w:val="FF0000"/>
        </w:rPr>
        <w:t>【解析】</w:t>
      </w:r>
    </w:p>
    <w:p w:rsidR="00CB7689" w:rsidRDefault="00CB7689" w:rsidP="00CB7689">
      <w:pPr>
        <w:spacing w:line="360" w:lineRule="auto"/>
        <w:textAlignment w:val="center"/>
        <w:rPr>
          <w:rFonts w:ascii="宋体" w:eastAsia="宋体" w:hAnsi="宋体" w:cs="宋体"/>
          <w:color w:val="FF0000"/>
        </w:rPr>
      </w:pPr>
      <w:r>
        <w:rPr>
          <w:rFonts w:ascii="宋体" w:eastAsia="宋体" w:hAnsi="宋体" w:cs="宋体"/>
          <w:color w:val="FF0000"/>
        </w:rPr>
        <w:t>（</w:t>
      </w:r>
      <w:r>
        <w:rPr>
          <w:rFonts w:ascii="Times New Roman" w:eastAsia="Times New Roman" w:hAnsi="Times New Roman" w:cs="Times New Roman"/>
          <w:color w:val="FF0000"/>
        </w:rPr>
        <w:t>1</w:t>
      </w:r>
      <w:r>
        <w:rPr>
          <w:rFonts w:ascii="宋体" w:eastAsia="宋体" w:hAnsi="宋体" w:cs="宋体"/>
          <w:color w:val="FF0000"/>
        </w:rPr>
        <w:t>）</w:t>
      </w:r>
      <w:r>
        <w:rPr>
          <w:rFonts w:ascii="Times New Roman" w:eastAsia="Times New Roman" w:hAnsi="Times New Roman" w:cs="Times New Roman"/>
          <w:color w:val="FF0000"/>
        </w:rPr>
        <w:t>[1]</w:t>
      </w:r>
      <w:r>
        <w:rPr>
          <w:rFonts w:ascii="宋体" w:eastAsia="宋体" w:hAnsi="宋体" w:cs="宋体"/>
          <w:color w:val="FF0000"/>
        </w:rPr>
        <w:t>为了比较像与物到平面镜的距离，需要的测量工具是刻度尺，刻度尺测量距离。</w:t>
      </w:r>
    </w:p>
    <w:p w:rsidR="00CB7689" w:rsidRDefault="00CB7689" w:rsidP="00CB7689">
      <w:pPr>
        <w:spacing w:line="360" w:lineRule="auto"/>
        <w:jc w:val="left"/>
        <w:textAlignment w:val="center"/>
        <w:rPr>
          <w:rFonts w:ascii="宋体" w:eastAsia="宋体" w:hAnsi="宋体" w:cs="宋体"/>
          <w:color w:val="FF0000"/>
        </w:rPr>
      </w:pPr>
      <w:r>
        <w:rPr>
          <w:rFonts w:ascii="宋体" w:eastAsia="宋体" w:hAnsi="宋体" w:cs="宋体"/>
          <w:color w:val="FF0000"/>
        </w:rPr>
        <w:t>（</w:t>
      </w:r>
      <w:r>
        <w:rPr>
          <w:rFonts w:ascii="Times New Roman" w:eastAsia="Times New Roman" w:hAnsi="Times New Roman" w:cs="Times New Roman"/>
          <w:color w:val="FF0000"/>
        </w:rPr>
        <w:t>2</w:t>
      </w:r>
      <w:r>
        <w:rPr>
          <w:rFonts w:ascii="宋体" w:eastAsia="宋体" w:hAnsi="宋体" w:cs="宋体"/>
          <w:color w:val="FF0000"/>
        </w:rPr>
        <w:t>）</w:t>
      </w:r>
      <w:r>
        <w:rPr>
          <w:rFonts w:ascii="Times New Roman" w:eastAsia="Times New Roman" w:hAnsi="Times New Roman" w:cs="Times New Roman"/>
          <w:color w:val="FF0000"/>
        </w:rPr>
        <w:t>[2]</w:t>
      </w:r>
      <w:r>
        <w:rPr>
          <w:rFonts w:ascii="宋体" w:eastAsia="宋体" w:hAnsi="宋体" w:cs="宋体"/>
          <w:color w:val="FF0000"/>
        </w:rPr>
        <w:t>未点燃的蜡烛替代像，当像与蜡烛</w:t>
      </w:r>
      <w:r>
        <w:rPr>
          <w:rFonts w:ascii="Times New Roman" w:eastAsia="Times New Roman" w:hAnsi="Times New Roman" w:cs="Times New Roman"/>
          <w:color w:val="FF0000"/>
        </w:rPr>
        <w:t>B</w:t>
      </w:r>
      <w:r>
        <w:rPr>
          <w:rFonts w:ascii="宋体" w:eastAsia="宋体" w:hAnsi="宋体" w:cs="宋体"/>
          <w:color w:val="FF0000"/>
        </w:rPr>
        <w:t>重合时，感觉就像是蜡烛</w:t>
      </w:r>
      <w:r>
        <w:rPr>
          <w:rFonts w:ascii="Times New Roman" w:eastAsia="Times New Roman" w:hAnsi="Times New Roman" w:cs="Times New Roman"/>
          <w:color w:val="FF0000"/>
        </w:rPr>
        <w:t>B</w:t>
      </w:r>
      <w:r>
        <w:rPr>
          <w:rFonts w:ascii="宋体" w:eastAsia="宋体" w:hAnsi="宋体" w:cs="宋体"/>
          <w:color w:val="FF0000"/>
        </w:rPr>
        <w:t>在燃烧，说明平面镜成的像是等大的像。</w:t>
      </w:r>
    </w:p>
    <w:p w:rsidR="00CB7689" w:rsidRDefault="00CB7689" w:rsidP="00CB7689">
      <w:pPr>
        <w:spacing w:line="360" w:lineRule="auto"/>
        <w:jc w:val="left"/>
        <w:textAlignment w:val="center"/>
        <w:rPr>
          <w:rFonts w:ascii="宋体" w:eastAsia="宋体" w:hAnsi="宋体" w:cs="宋体"/>
          <w:bCs/>
          <w:color w:val="FF0000"/>
        </w:rPr>
      </w:pPr>
      <w:r>
        <w:rPr>
          <w:rFonts w:hint="eastAsia"/>
          <w:bCs/>
          <w:color w:val="FF0000"/>
        </w:rPr>
        <w:t>2</w:t>
      </w:r>
      <w:r>
        <w:rPr>
          <w:rFonts w:hint="eastAsia"/>
          <w:bCs/>
          <w:color w:val="FF0000"/>
        </w:rPr>
        <w:t>、</w:t>
      </w:r>
      <w:r>
        <w:rPr>
          <w:bCs/>
          <w:color w:val="FF0000"/>
        </w:rPr>
        <w:t>【答案】</w:t>
      </w:r>
      <w:r>
        <w:rPr>
          <w:rFonts w:ascii="宋体" w:eastAsia="宋体" w:hAnsi="宋体" w:cs="宋体"/>
          <w:bCs/>
          <w:color w:val="FF0000"/>
        </w:rPr>
        <w:t>位置</w:t>
      </w:r>
      <w:r>
        <w:rPr>
          <w:bCs/>
          <w:color w:val="FF0000"/>
        </w:rPr>
        <w:t xml:space="preserve">    </w:t>
      </w:r>
      <w:r>
        <w:rPr>
          <w:rFonts w:ascii="宋体" w:eastAsia="宋体" w:hAnsi="宋体" w:cs="宋体"/>
          <w:bCs/>
          <w:color w:val="FF0000"/>
        </w:rPr>
        <w:t>反</w:t>
      </w:r>
      <w:r>
        <w:rPr>
          <w:bCs/>
          <w:color w:val="FF0000"/>
        </w:rPr>
        <w:t xml:space="preserve">    </w:t>
      </w:r>
      <w:r>
        <w:rPr>
          <w:rFonts w:ascii="宋体" w:eastAsia="宋体" w:hAnsi="宋体" w:cs="宋体"/>
          <w:bCs/>
          <w:color w:val="FF0000"/>
        </w:rPr>
        <w:t>用薄玻璃板</w:t>
      </w:r>
      <w:r>
        <w:rPr>
          <w:bCs/>
          <w:color w:val="FF0000"/>
        </w:rPr>
        <w:t xml:space="preserve">    </w:t>
      </w:r>
      <w:r>
        <w:rPr>
          <w:rFonts w:ascii="Times New Roman" w:eastAsia="Times New Roman" w:hAnsi="Times New Roman" w:cs="Times New Roman"/>
          <w:bCs/>
          <w:i/>
          <w:color w:val="FF0000"/>
        </w:rPr>
        <w:t>GH</w:t>
      </w:r>
      <w:r>
        <w:rPr>
          <w:bCs/>
          <w:color w:val="FF0000"/>
        </w:rPr>
        <w:t xml:space="preserve">    </w:t>
      </w:r>
      <w:r>
        <w:rPr>
          <w:rFonts w:ascii="宋体" w:eastAsia="宋体" w:hAnsi="宋体" w:cs="宋体"/>
          <w:bCs/>
          <w:color w:val="FF0000"/>
        </w:rPr>
        <w:t>重合</w:t>
      </w:r>
      <w:r>
        <w:rPr>
          <w:bCs/>
          <w:color w:val="FF0000"/>
        </w:rPr>
        <w:t xml:space="preserve">    </w:t>
      </w:r>
      <w:r>
        <w:rPr>
          <w:rFonts w:ascii="宋体" w:eastAsia="宋体" w:hAnsi="宋体" w:cs="宋体"/>
          <w:bCs/>
          <w:color w:val="FF0000"/>
        </w:rPr>
        <w:t>相等</w:t>
      </w:r>
      <w:r>
        <w:rPr>
          <w:bCs/>
          <w:color w:val="FF0000"/>
        </w:rPr>
        <w:t xml:space="preserve">    </w:t>
      </w:r>
      <w:r>
        <w:rPr>
          <w:rFonts w:ascii="宋体" w:eastAsia="宋体" w:hAnsi="宋体" w:cs="宋体"/>
          <w:bCs/>
          <w:color w:val="FF0000"/>
        </w:rPr>
        <w:t>照亮木块</w:t>
      </w:r>
      <w:r>
        <w:rPr>
          <w:bCs/>
          <w:color w:val="FF0000"/>
        </w:rPr>
        <w:t xml:space="preserve">    </w:t>
      </w:r>
    </w:p>
    <w:p w:rsidR="00CB7689" w:rsidRDefault="00CB7689" w:rsidP="00CB7689">
      <w:pPr>
        <w:spacing w:line="360" w:lineRule="auto"/>
        <w:jc w:val="left"/>
        <w:textAlignment w:val="center"/>
        <w:rPr>
          <w:rFonts w:ascii="宋体" w:eastAsia="宋体" w:hAnsi="宋体" w:cs="宋体"/>
          <w:bCs/>
          <w:color w:val="FF0000"/>
        </w:rPr>
      </w:pPr>
      <w:r>
        <w:rPr>
          <w:rFonts w:hint="eastAsia"/>
          <w:bCs/>
          <w:color w:val="FF0000"/>
        </w:rPr>
        <w:lastRenderedPageBreak/>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为了确定像的位置，让蜡烛的像和另一蜡烛重合，实验中要使用透明的玻璃板。</w:t>
      </w:r>
    </w:p>
    <w:p w:rsidR="00CB7689" w:rsidRDefault="00CB7689" w:rsidP="00CB768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[2][3]</w:t>
      </w:r>
      <w:r>
        <w:rPr>
          <w:rFonts w:ascii="宋体" w:eastAsia="宋体" w:hAnsi="宋体" w:cs="宋体"/>
          <w:bCs/>
          <w:color w:val="FF0000"/>
        </w:rPr>
        <w:t>从蜡烛一侧透过玻璃板看到像有“重影”，因为玻璃板有两个面，两个面都发生了反射，形成了两个像，要改善可以使用较薄的玻璃板，让玻璃板两个面间距离足够小。</w:t>
      </w:r>
    </w:p>
    <w:p w:rsidR="00CB7689" w:rsidRDefault="00CB7689" w:rsidP="00CB768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[4][5]</w:t>
      </w:r>
      <w:r>
        <w:rPr>
          <w:rFonts w:ascii="宋体" w:eastAsia="宋体" w:hAnsi="宋体" w:cs="宋体"/>
          <w:bCs/>
          <w:color w:val="FF0000"/>
        </w:rPr>
        <w:t>因为木块放在平面镜两侧，所以</w:t>
      </w:r>
      <w:r>
        <w:rPr>
          <w:rFonts w:ascii="Times New Roman" w:eastAsia="Times New Roman" w:hAnsi="Times New Roman" w:cs="Times New Roman"/>
          <w:bCs/>
          <w:i/>
          <w:color w:val="FF0000"/>
        </w:rPr>
        <w:t>GH</w:t>
      </w:r>
      <w:r>
        <w:rPr>
          <w:rFonts w:ascii="宋体" w:eastAsia="宋体" w:hAnsi="宋体" w:cs="宋体"/>
          <w:bCs/>
          <w:color w:val="FF0000"/>
        </w:rPr>
        <w:t>相当于平面镜，将白纸沿</w:t>
      </w:r>
      <w:r>
        <w:rPr>
          <w:rFonts w:ascii="Times New Roman" w:eastAsia="Times New Roman" w:hAnsi="Times New Roman" w:cs="Times New Roman"/>
          <w:bCs/>
          <w:i/>
          <w:color w:val="FF0000"/>
        </w:rPr>
        <w:t>GH</w:t>
      </w:r>
      <w:r>
        <w:rPr>
          <w:rFonts w:ascii="宋体" w:eastAsia="宋体" w:hAnsi="宋体" w:cs="宋体"/>
          <w:bCs/>
          <w:color w:val="FF0000"/>
        </w:rPr>
        <w:t>对折，如果平面镜所成的像和物具有对称性，则对应点在对折后会重合。</w:t>
      </w:r>
    </w:p>
    <w:p w:rsidR="00CB7689" w:rsidRDefault="00CB7689" w:rsidP="00CB768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[6]</w:t>
      </w:r>
      <w:r>
        <w:rPr>
          <w:rFonts w:ascii="宋体" w:eastAsia="宋体" w:hAnsi="宋体" w:cs="宋体"/>
          <w:bCs/>
          <w:color w:val="FF0000"/>
        </w:rPr>
        <w:t>由表格可知，物有几个木块，像也需要几个，所以物像等大。</w:t>
      </w:r>
    </w:p>
    <w:p w:rsidR="00CB7689" w:rsidRDefault="00CB7689" w:rsidP="00CB768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[7]</w:t>
      </w:r>
      <w:r>
        <w:rPr>
          <w:rFonts w:ascii="宋体" w:eastAsia="宋体" w:hAnsi="宋体" w:cs="宋体"/>
          <w:bCs/>
          <w:color w:val="FF0000"/>
        </w:rPr>
        <w:t>物体经过平面镜反射，反射光线进入人眼的光线越多，人眼感到物体的像越亮，所以需要照亮木块。</w:t>
      </w:r>
    </w:p>
    <w:p w:rsidR="00CB7689" w:rsidRPr="00CB7689" w:rsidRDefault="00CB7689" w:rsidP="005B2119">
      <w:pPr>
        <w:spacing w:line="360" w:lineRule="auto"/>
        <w:jc w:val="left"/>
        <w:textAlignment w:val="center"/>
        <w:rPr>
          <w:rFonts w:hint="eastAsia"/>
          <w:bCs/>
          <w:color w:val="FF0000"/>
        </w:rPr>
      </w:pPr>
    </w:p>
    <w:p w:rsidR="005B2119" w:rsidRDefault="00CB7689" w:rsidP="005B2119">
      <w:pPr>
        <w:spacing w:line="360" w:lineRule="auto"/>
        <w:jc w:val="left"/>
        <w:textAlignment w:val="center"/>
        <w:rPr>
          <w:rFonts w:ascii="宋体" w:eastAsia="宋体" w:hAnsi="宋体" w:cs="宋体"/>
          <w:bCs/>
          <w:color w:val="FF0000"/>
        </w:rPr>
      </w:pPr>
      <w:r>
        <w:rPr>
          <w:rFonts w:hint="eastAsia"/>
          <w:bCs/>
          <w:color w:val="FF0000"/>
        </w:rPr>
        <w:t>3</w:t>
      </w:r>
      <w:r w:rsidR="005B2119">
        <w:rPr>
          <w:rFonts w:hint="eastAsia"/>
          <w:bCs/>
          <w:color w:val="FF0000"/>
        </w:rPr>
        <w:t>、</w:t>
      </w:r>
      <w:r w:rsidR="005B2119">
        <w:rPr>
          <w:bCs/>
          <w:color w:val="FF0000"/>
        </w:rPr>
        <w:t>【答案】</w:t>
      </w:r>
      <w:r w:rsidR="005B2119">
        <w:rPr>
          <w:rFonts w:ascii="宋体" w:eastAsia="宋体" w:hAnsi="宋体" w:cs="宋体"/>
          <w:bCs/>
          <w:color w:val="FF0000"/>
        </w:rPr>
        <w:t>相同</w:t>
      </w:r>
      <w:r w:rsidR="005B2119">
        <w:rPr>
          <w:bCs/>
          <w:color w:val="FF0000"/>
        </w:rPr>
        <w:t xml:space="preserve">    </w:t>
      </w:r>
      <w:r w:rsidR="005B2119">
        <w:rPr>
          <w:rFonts w:ascii="宋体" w:eastAsia="宋体" w:hAnsi="宋体" w:cs="宋体"/>
          <w:bCs/>
          <w:color w:val="FF0000"/>
        </w:rPr>
        <w:t>放大</w:t>
      </w:r>
      <w:r w:rsidR="005B2119">
        <w:rPr>
          <w:bCs/>
          <w:color w:val="FF0000"/>
        </w:rPr>
        <w:t xml:space="preserve">    </w:t>
      </w:r>
      <w:r w:rsidR="005B2119">
        <w:rPr>
          <w:rFonts w:ascii="宋体" w:eastAsia="宋体" w:hAnsi="宋体" w:cs="宋体"/>
          <w:bCs/>
          <w:color w:val="FF0000"/>
        </w:rPr>
        <w:t>投影仪</w:t>
      </w:r>
      <w:r w:rsidR="005B2119">
        <w:rPr>
          <w:bCs/>
          <w:color w:val="FF0000"/>
        </w:rPr>
        <w:t xml:space="preserve">    </w:t>
      </w:r>
      <w:r w:rsidR="005B2119">
        <w:rPr>
          <w:rFonts w:ascii="宋体" w:eastAsia="宋体" w:hAnsi="宋体" w:cs="宋体"/>
          <w:bCs/>
          <w:color w:val="FF0000"/>
        </w:rPr>
        <w:t>晶体</w:t>
      </w:r>
      <w:r w:rsidR="005B2119">
        <w:rPr>
          <w:bCs/>
          <w:color w:val="FF0000"/>
        </w:rPr>
        <w:t xml:space="preserve">    </w:t>
      </w:r>
      <w:r w:rsidR="005B2119">
        <w:rPr>
          <w:rFonts w:ascii="Times New Roman" w:eastAsia="Times New Roman" w:hAnsi="Times New Roman" w:cs="Times New Roman"/>
          <w:bCs/>
          <w:color w:val="FF0000"/>
        </w:rPr>
        <w:t>39</w:t>
      </w:r>
      <w:r w:rsidR="005B2119">
        <w:rPr>
          <w:bCs/>
          <w:color w:val="FF0000"/>
        </w:rPr>
        <w:t xml:space="preserve">    </w:t>
      </w:r>
      <w:r w:rsidR="005B2119">
        <w:rPr>
          <w:rFonts w:ascii="宋体" w:eastAsia="宋体" w:hAnsi="宋体" w:cs="宋体"/>
          <w:bCs/>
          <w:color w:val="FF0000"/>
        </w:rPr>
        <w:t>吸热</w:t>
      </w:r>
      <w:r w:rsidR="005B2119">
        <w:rPr>
          <w:bCs/>
          <w:color w:val="FF0000"/>
        </w:rPr>
        <w:t xml:space="preserve">    </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）①</w:t>
      </w:r>
      <w:r>
        <w:rPr>
          <w:rFonts w:ascii="Times New Roman" w:eastAsia="Times New Roman" w:hAnsi="Times New Roman" w:cs="Times New Roman"/>
          <w:bCs/>
          <w:color w:val="FF0000"/>
        </w:rPr>
        <w:t>[1]</w:t>
      </w:r>
      <w:r>
        <w:rPr>
          <w:rFonts w:ascii="宋体" w:eastAsia="宋体" w:hAnsi="宋体" w:cs="宋体"/>
          <w:bCs/>
          <w:color w:val="FF0000"/>
        </w:rPr>
        <w:t>实验前要调整凸透镜和光屏的高度，使它们的中心与烛焰的中心大致在同一高度，其目的是使像能成在光屏的中央。</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②</w:t>
      </w:r>
      <w:r>
        <w:rPr>
          <w:rFonts w:ascii="Times New Roman" w:eastAsia="Times New Roman" w:hAnsi="Times New Roman" w:cs="Times New Roman"/>
          <w:bCs/>
          <w:color w:val="FF0000"/>
        </w:rPr>
        <w:t>[2][3]</w:t>
      </w:r>
      <w:r>
        <w:rPr>
          <w:rFonts w:ascii="宋体" w:eastAsia="宋体" w:hAnsi="宋体" w:cs="宋体"/>
          <w:bCs/>
          <w:color w:val="FF0000"/>
        </w:rPr>
        <w:t>由图可知凸透镜的焦距为</w:t>
      </w:r>
    </w:p>
    <w:p w:rsidR="005B2119" w:rsidRDefault="005B2119" w:rsidP="005B2119">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Times New Roman" w:eastAsia="Times New Roman" w:hAnsi="Times New Roman" w:cs="Times New Roman"/>
          <w:bCs/>
          <w:color w:val="FF0000"/>
        </w:rPr>
        <w:t>=40.0cm-30.0cm=10.0cm</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凸透镜不动，把蜡烛移到光具座</w:t>
      </w:r>
      <w:r>
        <w:rPr>
          <w:rFonts w:ascii="Times New Roman" w:eastAsia="Times New Roman" w:hAnsi="Times New Roman" w:cs="Times New Roman"/>
          <w:bCs/>
          <w:color w:val="FF0000"/>
        </w:rPr>
        <w:t>15cm</w:t>
      </w:r>
      <w:r>
        <w:rPr>
          <w:rFonts w:ascii="宋体" w:eastAsia="宋体" w:hAnsi="宋体" w:cs="宋体"/>
          <w:bCs/>
          <w:color w:val="FF0000"/>
        </w:rPr>
        <w:t>刻度处，物距为</w:t>
      </w:r>
      <w:r>
        <w:rPr>
          <w:rFonts w:ascii="Times New Roman" w:eastAsia="Times New Roman" w:hAnsi="Times New Roman" w:cs="Times New Roman"/>
          <w:bCs/>
          <w:color w:val="FF0000"/>
        </w:rPr>
        <w:t>15cm</w:t>
      </w:r>
      <w:r>
        <w:rPr>
          <w:rFonts w:ascii="宋体" w:eastAsia="宋体" w:hAnsi="宋体" w:cs="宋体"/>
          <w:bCs/>
          <w:color w:val="FF0000"/>
        </w:rPr>
        <w:t>，物距大于</w:t>
      </w:r>
      <w:r>
        <w:rPr>
          <w:rFonts w:ascii="Times New Roman" w:eastAsia="Times New Roman" w:hAnsi="Times New Roman" w:cs="Times New Roman"/>
          <w:bCs/>
          <w:color w:val="FF0000"/>
        </w:rPr>
        <w:t>1</w:t>
      </w:r>
      <w:r>
        <w:rPr>
          <w:rFonts w:ascii="宋体" w:eastAsia="宋体" w:hAnsi="宋体" w:cs="宋体"/>
          <w:bCs/>
          <w:color w:val="FF0000"/>
        </w:rPr>
        <w:t>倍焦距小于</w:t>
      </w:r>
      <w:r>
        <w:rPr>
          <w:rFonts w:ascii="Times New Roman" w:eastAsia="Times New Roman" w:hAnsi="Times New Roman" w:cs="Times New Roman"/>
          <w:bCs/>
          <w:color w:val="FF0000"/>
        </w:rPr>
        <w:t>2</w:t>
      </w:r>
      <w:r>
        <w:rPr>
          <w:rFonts w:ascii="宋体" w:eastAsia="宋体" w:hAnsi="宋体" w:cs="宋体"/>
          <w:bCs/>
          <w:color w:val="FF0000"/>
        </w:rPr>
        <w:t>倍焦距，在光屏上会成倒立、放大的清晰实像，投影仪应用此原理制成的。</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由图甲可知，物质熔化过程中，温度不变，属于晶体。</w:t>
      </w:r>
    </w:p>
    <w:p w:rsidR="005B2119" w:rsidRDefault="005B2119" w:rsidP="005B211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[5]</w:t>
      </w:r>
      <w:r>
        <w:rPr>
          <w:rFonts w:ascii="宋体" w:eastAsia="宋体" w:hAnsi="宋体" w:cs="宋体"/>
          <w:bCs/>
          <w:color w:val="FF0000"/>
        </w:rPr>
        <w:t>图中</w:t>
      </w:r>
      <w:r>
        <w:rPr>
          <w:rFonts w:ascii="Times New Roman" w:eastAsia="Times New Roman" w:hAnsi="Times New Roman" w:cs="Times New Roman"/>
          <w:bCs/>
          <w:i/>
          <w:color w:val="FF0000"/>
        </w:rPr>
        <w:t>A</w:t>
      </w:r>
      <w:r>
        <w:rPr>
          <w:rFonts w:ascii="宋体" w:eastAsia="宋体" w:hAnsi="宋体" w:cs="宋体"/>
          <w:bCs/>
          <w:color w:val="FF0000"/>
        </w:rPr>
        <w:t>点的温度如图乙温度计所示，温度计的分度值是</w:t>
      </w:r>
      <w:r>
        <w:rPr>
          <w:rFonts w:ascii="Times New Roman" w:eastAsia="Times New Roman" w:hAnsi="Times New Roman" w:cs="Times New Roman"/>
          <w:bCs/>
          <w:color w:val="FF0000"/>
        </w:rPr>
        <w:t>1</w:t>
      </w:r>
      <w:r>
        <w:rPr>
          <w:rFonts w:ascii="宋体" w:eastAsia="宋体" w:hAnsi="宋体" w:cs="宋体"/>
          <w:bCs/>
          <w:color w:val="FF0000"/>
        </w:rPr>
        <w:t>℃，温度计的示数是</w:t>
      </w:r>
      <w:r>
        <w:rPr>
          <w:rFonts w:ascii="Times New Roman" w:eastAsia="Times New Roman" w:hAnsi="Times New Roman" w:cs="Times New Roman"/>
          <w:bCs/>
          <w:color w:val="FF0000"/>
        </w:rPr>
        <w:t>39</w:t>
      </w:r>
      <w:r>
        <w:rPr>
          <w:rFonts w:ascii="宋体" w:eastAsia="宋体" w:hAnsi="宋体" w:cs="宋体"/>
          <w:bCs/>
          <w:color w:val="FF0000"/>
        </w:rPr>
        <w:t>℃。</w:t>
      </w:r>
    </w:p>
    <w:p w:rsidR="005B2119" w:rsidRDefault="005B2119" w:rsidP="005B211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[6]</w:t>
      </w:r>
      <w:r>
        <w:rPr>
          <w:rFonts w:ascii="宋体" w:eastAsia="宋体" w:hAnsi="宋体" w:cs="宋体"/>
          <w:bCs/>
          <w:color w:val="FF0000"/>
        </w:rPr>
        <w:t>固体熔化时需要吸收热量。</w:t>
      </w:r>
    </w:p>
    <w:p w:rsidR="005B2119" w:rsidRDefault="00CB7689" w:rsidP="005B2119">
      <w:pPr>
        <w:spacing w:line="360" w:lineRule="auto"/>
        <w:jc w:val="left"/>
        <w:textAlignment w:val="center"/>
        <w:rPr>
          <w:rFonts w:ascii="宋体" w:eastAsia="宋体" w:hAnsi="宋体" w:cs="宋体"/>
          <w:bCs/>
          <w:color w:val="FF0000"/>
        </w:rPr>
      </w:pPr>
      <w:r>
        <w:rPr>
          <w:rFonts w:hint="eastAsia"/>
          <w:bCs/>
          <w:color w:val="FF0000"/>
        </w:rPr>
        <w:t>4</w:t>
      </w:r>
      <w:bookmarkStart w:id="0" w:name="_GoBack"/>
      <w:bookmarkEnd w:id="0"/>
      <w:r w:rsidR="005B2119">
        <w:rPr>
          <w:rFonts w:hint="eastAsia"/>
          <w:bCs/>
          <w:color w:val="FF0000"/>
        </w:rPr>
        <w:t>、</w:t>
      </w:r>
      <w:r w:rsidR="005B2119">
        <w:rPr>
          <w:bCs/>
          <w:color w:val="FF0000"/>
        </w:rPr>
        <w:t>【答案】</w:t>
      </w:r>
      <w:r w:rsidR="005B2119">
        <w:rPr>
          <w:rFonts w:ascii="宋体" w:eastAsia="宋体" w:hAnsi="宋体" w:cs="宋体"/>
          <w:bCs/>
          <w:color w:val="FF0000"/>
        </w:rPr>
        <w:t>用未点燃的蜡烛替代像</w:t>
      </w:r>
      <w:r w:rsidR="005B2119">
        <w:rPr>
          <w:bCs/>
          <w:color w:val="FF0000"/>
        </w:rPr>
        <w:t xml:space="preserve">    </w:t>
      </w:r>
      <w:r w:rsidR="005B2119">
        <w:rPr>
          <w:rFonts w:ascii="宋体" w:eastAsia="宋体" w:hAnsi="宋体" w:cs="宋体"/>
          <w:bCs/>
          <w:color w:val="FF0000"/>
        </w:rPr>
        <w:t>像距等于物距</w:t>
      </w:r>
      <w:r w:rsidR="005B2119">
        <w:rPr>
          <w:bCs/>
          <w:color w:val="FF0000"/>
        </w:rPr>
        <w:t xml:space="preserve">    </w:t>
      </w:r>
      <w:r w:rsidR="005B2119">
        <w:rPr>
          <w:rFonts w:ascii="宋体" w:eastAsia="宋体" w:hAnsi="宋体" w:cs="宋体"/>
          <w:bCs/>
          <w:color w:val="FF0000"/>
        </w:rPr>
        <w:t>见详解</w:t>
      </w:r>
      <w:r w:rsidR="005B2119">
        <w:rPr>
          <w:bCs/>
          <w:color w:val="FF0000"/>
        </w:rPr>
        <w:t xml:space="preserve">    </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实验中用未点燃的蜡烛替代点燃蜡烛的像，使用了等效替代法。</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由表中数据可知，物距始终等于像距。</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lastRenderedPageBreak/>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能看到，因为平面镜成像的原理是光的反射所成的虚像，虚像不能成在光屏上。</w:t>
      </w:r>
    </w:p>
    <w:p w:rsidR="005B2119" w:rsidRDefault="005B2119" w:rsidP="005B2119">
      <w:pPr>
        <w:spacing w:line="360" w:lineRule="auto"/>
        <w:jc w:val="left"/>
        <w:textAlignment w:val="center"/>
        <w:rPr>
          <w:bCs/>
          <w:color w:val="FF0000"/>
        </w:rPr>
      </w:pPr>
      <w:r>
        <w:rPr>
          <w:rFonts w:hint="eastAsia"/>
          <w:bCs/>
          <w:color w:val="FF0000"/>
        </w:rPr>
        <w:t>5</w:t>
      </w:r>
      <w:r>
        <w:rPr>
          <w:rFonts w:hint="eastAsia"/>
          <w:bCs/>
          <w:color w:val="FF0000"/>
        </w:rPr>
        <w:t>、</w:t>
      </w:r>
      <w:r>
        <w:rPr>
          <w:bCs/>
          <w:color w:val="FF0000"/>
        </w:rPr>
        <w:t>【答案】</w:t>
      </w:r>
      <w:r>
        <w:rPr>
          <w:bCs/>
          <w:color w:val="FF0000"/>
        </w:rPr>
        <w:t xml:space="preserve">8    </w:t>
      </w:r>
      <w:r>
        <w:rPr>
          <w:bCs/>
          <w:i/>
          <w:color w:val="FF0000"/>
        </w:rPr>
        <w:t>BC</w:t>
      </w:r>
      <w:r>
        <w:rPr>
          <w:bCs/>
          <w:color w:val="FF0000"/>
        </w:rPr>
        <w:t xml:space="preserve">    2100    </w:t>
      </w:r>
      <w:r>
        <w:rPr>
          <w:bCs/>
          <w:color w:val="FF0000"/>
        </w:rPr>
        <w:t>缩小</w:t>
      </w:r>
      <w:r>
        <w:rPr>
          <w:bCs/>
          <w:color w:val="FF0000"/>
        </w:rPr>
        <w:t xml:space="preserve">    </w:t>
      </w:r>
      <w:r>
        <w:rPr>
          <w:bCs/>
          <w:color w:val="FF0000"/>
        </w:rPr>
        <w:t>照相机</w:t>
      </w:r>
      <w:r>
        <w:rPr>
          <w:bCs/>
          <w:color w:val="FF0000"/>
        </w:rPr>
        <w:t xml:space="preserve">    </w:t>
      </w:r>
      <w:r>
        <w:rPr>
          <w:bCs/>
          <w:color w:val="FF0000"/>
        </w:rPr>
        <w:t>完整的</w:t>
      </w:r>
      <w:r>
        <w:rPr>
          <w:bCs/>
          <w:color w:val="FF0000"/>
        </w:rPr>
        <w:t xml:space="preserve">    </w:t>
      </w:r>
    </w:p>
    <w:p w:rsidR="005B2119" w:rsidRDefault="005B2119" w:rsidP="005B2119">
      <w:pPr>
        <w:spacing w:line="360" w:lineRule="auto"/>
        <w:jc w:val="left"/>
        <w:textAlignment w:val="center"/>
        <w:rPr>
          <w:bCs/>
          <w:color w:val="FF0000"/>
        </w:rPr>
      </w:pPr>
      <w:r>
        <w:rPr>
          <w:rFonts w:hint="eastAsia"/>
          <w:bCs/>
          <w:color w:val="FF0000"/>
        </w:rPr>
        <w:t>【解析】</w:t>
      </w:r>
      <w:r>
        <w:rPr>
          <w:bCs/>
          <w:color w:val="FF0000"/>
        </w:rPr>
        <w:t>（</w:t>
      </w:r>
      <w:r>
        <w:rPr>
          <w:bCs/>
          <w:color w:val="FF0000"/>
        </w:rPr>
        <w:t>1</w:t>
      </w:r>
      <w:r>
        <w:rPr>
          <w:bCs/>
          <w:color w:val="FF0000"/>
        </w:rPr>
        <w:t>）</w:t>
      </w:r>
      <w:r>
        <w:rPr>
          <w:bCs/>
          <w:color w:val="FF0000"/>
        </w:rPr>
        <w:t>[1]</w:t>
      </w:r>
      <w:r>
        <w:rPr>
          <w:bCs/>
          <w:color w:val="FF0000"/>
        </w:rPr>
        <w:t>图甲中温度计的分度值为</w:t>
      </w:r>
      <w:r>
        <w:rPr>
          <w:bCs/>
          <w:color w:val="FF0000"/>
        </w:rPr>
        <w:t>1℃</w:t>
      </w:r>
      <w:r>
        <w:rPr>
          <w:bCs/>
          <w:color w:val="FF0000"/>
        </w:rPr>
        <w:t>，液面位于零刻度线以上，则示数为</w:t>
      </w:r>
      <w:r>
        <w:rPr>
          <w:bCs/>
          <w:color w:val="FF0000"/>
        </w:rPr>
        <w:t>8℃</w:t>
      </w:r>
      <w:r>
        <w:rPr>
          <w:bCs/>
          <w:color w:val="FF0000"/>
        </w:rPr>
        <w:t>。</w:t>
      </w:r>
    </w:p>
    <w:p w:rsidR="005B2119" w:rsidRDefault="005B2119" w:rsidP="005B2119">
      <w:pPr>
        <w:spacing w:line="360" w:lineRule="auto"/>
        <w:jc w:val="left"/>
        <w:textAlignment w:val="center"/>
        <w:rPr>
          <w:bCs/>
          <w:color w:val="FF0000"/>
        </w:rPr>
      </w:pPr>
      <w:r>
        <w:rPr>
          <w:bCs/>
          <w:color w:val="FF0000"/>
        </w:rPr>
        <w:t>[2]</w:t>
      </w:r>
      <w:r>
        <w:rPr>
          <w:bCs/>
          <w:color w:val="FF0000"/>
        </w:rPr>
        <w:t>冰是晶体，熔化过程中温度是保持不变的，故图像中</w:t>
      </w:r>
      <w:r>
        <w:rPr>
          <w:bCs/>
          <w:i/>
          <w:color w:val="FF0000"/>
        </w:rPr>
        <w:t>BC</w:t>
      </w:r>
      <w:r>
        <w:rPr>
          <w:bCs/>
          <w:color w:val="FF0000"/>
        </w:rPr>
        <w:t>段为冰的熔化过程。</w:t>
      </w:r>
    </w:p>
    <w:p w:rsidR="005B2119" w:rsidRDefault="005B2119" w:rsidP="005B2119">
      <w:pPr>
        <w:spacing w:line="360" w:lineRule="auto"/>
        <w:jc w:val="left"/>
        <w:textAlignment w:val="center"/>
        <w:rPr>
          <w:bCs/>
          <w:color w:val="FF0000"/>
        </w:rPr>
      </w:pPr>
      <w:r>
        <w:rPr>
          <w:bCs/>
          <w:color w:val="FF0000"/>
        </w:rPr>
        <w:t>[3]100g</w:t>
      </w:r>
      <w:r>
        <w:rPr>
          <w:bCs/>
          <w:color w:val="FF0000"/>
        </w:rPr>
        <w:t>的冰在</w:t>
      </w:r>
      <w:r>
        <w:rPr>
          <w:bCs/>
          <w:i/>
          <w:color w:val="FF0000"/>
        </w:rPr>
        <w:t>AB</w:t>
      </w:r>
      <w:r>
        <w:rPr>
          <w:bCs/>
          <w:color w:val="FF0000"/>
        </w:rPr>
        <w:t>段温度升高了</w:t>
      </w:r>
      <w:r>
        <w:rPr>
          <w:bCs/>
          <w:color w:val="FF0000"/>
        </w:rPr>
        <w:t>10℃</w:t>
      </w:r>
      <w:r>
        <w:rPr>
          <w:bCs/>
          <w:color w:val="FF0000"/>
        </w:rPr>
        <w:t>，则吸收的热量为</w:t>
      </w:r>
    </w:p>
    <w:p w:rsidR="005B2119" w:rsidRDefault="005B2119" w:rsidP="005B2119">
      <w:pPr>
        <w:spacing w:line="360" w:lineRule="auto"/>
        <w:jc w:val="center"/>
        <w:textAlignment w:val="center"/>
        <w:rPr>
          <w:bCs/>
          <w:color w:val="FF0000"/>
        </w:rPr>
      </w:pPr>
      <w:r>
        <w:rPr>
          <w:bCs/>
          <w:i/>
          <w:color w:val="FF0000"/>
        </w:rPr>
        <w:t>Q</w:t>
      </w:r>
      <w:r>
        <w:rPr>
          <w:bCs/>
          <w:color w:val="FF0000"/>
        </w:rPr>
        <w:t>=</w:t>
      </w:r>
      <w:proofErr w:type="spellStart"/>
      <w:r>
        <w:rPr>
          <w:bCs/>
          <w:i/>
          <w:color w:val="FF0000"/>
        </w:rPr>
        <w:t>cm</w:t>
      </w:r>
      <w:r>
        <w:rPr>
          <w:bCs/>
          <w:color w:val="FF0000"/>
        </w:rPr>
        <w:t>Δ</w:t>
      </w:r>
      <w:r>
        <w:rPr>
          <w:bCs/>
          <w:i/>
          <w:color w:val="FF0000"/>
        </w:rPr>
        <w:t>t</w:t>
      </w:r>
      <w:proofErr w:type="spellEnd"/>
      <w:r>
        <w:rPr>
          <w:bCs/>
          <w:color w:val="FF0000"/>
        </w:rPr>
        <w:t>=2.1×10</w:t>
      </w:r>
      <w:r>
        <w:rPr>
          <w:bCs/>
          <w:color w:val="FF0000"/>
          <w:vertAlign w:val="superscript"/>
        </w:rPr>
        <w:t>3</w:t>
      </w:r>
      <w:r>
        <w:rPr>
          <w:bCs/>
          <w:color w:val="FF0000"/>
        </w:rPr>
        <w:t>J</w:t>
      </w:r>
      <w:proofErr w:type="gramStart"/>
      <w:r>
        <w:rPr>
          <w:bCs/>
          <w:color w:val="FF0000"/>
        </w:rPr>
        <w:t>/(</w:t>
      </w:r>
      <w:proofErr w:type="gramEnd"/>
      <w:r>
        <w:rPr>
          <w:bCs/>
          <w:color w:val="FF0000"/>
        </w:rPr>
        <w:t>kg·℃)×0.1kg×10℃=2100J</w:t>
      </w:r>
    </w:p>
    <w:p w:rsidR="005B2119" w:rsidRDefault="005B2119" w:rsidP="005B2119">
      <w:pPr>
        <w:spacing w:line="360" w:lineRule="auto"/>
        <w:jc w:val="left"/>
        <w:textAlignment w:val="center"/>
        <w:rPr>
          <w:bCs/>
          <w:color w:val="FF0000"/>
        </w:rPr>
      </w:pPr>
      <w:r>
        <w:rPr>
          <w:bCs/>
          <w:color w:val="FF0000"/>
        </w:rPr>
        <w:t>（</w:t>
      </w:r>
      <w:r>
        <w:rPr>
          <w:bCs/>
          <w:color w:val="FF0000"/>
        </w:rPr>
        <w:t>2</w:t>
      </w:r>
      <w:r>
        <w:rPr>
          <w:bCs/>
          <w:color w:val="FF0000"/>
        </w:rPr>
        <w:t>）</w:t>
      </w:r>
      <w:r>
        <w:rPr>
          <w:bCs/>
          <w:color w:val="FF0000"/>
        </w:rPr>
        <w:t>[4][5]</w:t>
      </w:r>
      <w:r>
        <w:rPr>
          <w:bCs/>
          <w:color w:val="FF0000"/>
        </w:rPr>
        <w:t>图中物距大于像距，根据凸透镜成像规律可知，此时物距大于二倍焦距，成倒立、缩小的实像，照相机就是利用这一原理工作的。</w:t>
      </w:r>
    </w:p>
    <w:p w:rsidR="005B2119" w:rsidRDefault="005B2119" w:rsidP="005B2119">
      <w:pPr>
        <w:spacing w:line="360" w:lineRule="auto"/>
        <w:jc w:val="left"/>
        <w:textAlignment w:val="center"/>
        <w:rPr>
          <w:bCs/>
          <w:color w:val="FF0000"/>
        </w:rPr>
      </w:pPr>
      <w:r>
        <w:rPr>
          <w:bCs/>
          <w:color w:val="FF0000"/>
        </w:rPr>
        <w:t>[6]</w:t>
      </w:r>
      <w:r>
        <w:rPr>
          <w:bCs/>
          <w:color w:val="FF0000"/>
        </w:rPr>
        <w:t>用不透明的硬纸板挡住凸透镜的下半部分后，凸透镜的其余部分仍能折射成像，故光屏上的像是完整的，只是透过的光线少了，像会变暗。</w:t>
      </w:r>
    </w:p>
    <w:p w:rsidR="005B2119" w:rsidRDefault="005B2119" w:rsidP="005B2119">
      <w:pPr>
        <w:spacing w:line="360" w:lineRule="auto"/>
        <w:jc w:val="left"/>
        <w:textAlignment w:val="center"/>
        <w:rPr>
          <w:rFonts w:ascii="Times New Roman" w:eastAsia="Times New Roman" w:hAnsi="Times New Roman" w:cs="Times New Roman"/>
          <w:bCs/>
          <w:color w:val="FF0000"/>
        </w:rPr>
      </w:pPr>
      <w:r>
        <w:rPr>
          <w:rFonts w:hint="eastAsia"/>
          <w:bCs/>
          <w:color w:val="FF0000"/>
        </w:rPr>
        <w:t>6</w:t>
      </w:r>
      <w:r>
        <w:rPr>
          <w:rFonts w:hint="eastAsia"/>
          <w:bCs/>
          <w:color w:val="FF0000"/>
        </w:rPr>
        <w:t>、</w:t>
      </w:r>
      <w:r>
        <w:rPr>
          <w:bCs/>
          <w:color w:val="FF0000"/>
        </w:rPr>
        <w:t>【答案】</w:t>
      </w:r>
      <w:r>
        <w:rPr>
          <w:rFonts w:ascii="宋体" w:eastAsia="宋体" w:hAnsi="宋体" w:cs="宋体"/>
          <w:bCs/>
          <w:color w:val="FF0000"/>
        </w:rPr>
        <w:t>小红</w:t>
      </w:r>
      <w:r>
        <w:rPr>
          <w:bCs/>
          <w:color w:val="FF0000"/>
        </w:rPr>
        <w:t xml:space="preserve">    </w:t>
      </w:r>
      <w:r>
        <w:rPr>
          <w:rFonts w:ascii="宋体" w:eastAsia="宋体" w:hAnsi="宋体" w:cs="宋体"/>
          <w:bCs/>
          <w:color w:val="FF0000"/>
        </w:rPr>
        <w:t>大于</w:t>
      </w:r>
      <w:r>
        <w:rPr>
          <w:bCs/>
          <w:color w:val="FF0000"/>
        </w:rPr>
        <w:t xml:space="preserve">    </w:t>
      </w:r>
      <w:r>
        <w:rPr>
          <w:rFonts w:ascii="宋体" w:eastAsia="宋体" w:hAnsi="宋体" w:cs="宋体"/>
          <w:bCs/>
          <w:color w:val="FF0000"/>
        </w:rPr>
        <w:t>见解析</w:t>
      </w:r>
      <w:r>
        <w:rPr>
          <w:bCs/>
          <w:color w:val="FF0000"/>
        </w:rPr>
        <w:t xml:space="preserve">    </w:t>
      </w:r>
      <w:r>
        <w:rPr>
          <w:rFonts w:ascii="宋体" w:eastAsia="宋体" w:hAnsi="宋体" w:cs="宋体"/>
          <w:bCs/>
          <w:color w:val="FF0000"/>
        </w:rPr>
        <w:t>方案</w:t>
      </w:r>
      <w:r>
        <w:rPr>
          <w:rFonts w:ascii="Times New Roman" w:eastAsia="Times New Roman" w:hAnsi="Times New Roman" w:cs="Times New Roman"/>
          <w:bCs/>
          <w:color w:val="FF0000"/>
        </w:rPr>
        <w:t>2</w:t>
      </w:r>
      <w:r>
        <w:rPr>
          <w:bCs/>
          <w:color w:val="FF0000"/>
        </w:rPr>
        <w:t xml:space="preserve">    </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 xml:space="preserve">[1] </w:t>
      </w:r>
      <w:r>
        <w:rPr>
          <w:rFonts w:ascii="宋体" w:eastAsia="宋体" w:hAnsi="宋体" w:cs="宋体"/>
          <w:bCs/>
          <w:color w:val="FF0000"/>
        </w:rPr>
        <w:t>通过实验数据分析，乙没有达到沸点，故不会沸腾，小红的观点是正确的。</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在</w:t>
      </w:r>
      <w:r>
        <w:rPr>
          <w:rFonts w:ascii="Times New Roman" w:eastAsia="Times New Roman" w:hAnsi="Times New Roman" w:cs="Times New Roman"/>
          <w:bCs/>
          <w:color w:val="FF0000"/>
        </w:rPr>
        <w:t>0</w:t>
      </w:r>
      <w:r>
        <w:rPr>
          <w:rFonts w:ascii="宋体" w:eastAsia="宋体" w:hAnsi="宋体" w:cs="宋体"/>
          <w:bCs/>
          <w:color w:val="FF0000"/>
        </w:rPr>
        <w:t>至</w:t>
      </w:r>
      <w:r>
        <w:rPr>
          <w:rFonts w:ascii="Times New Roman" w:eastAsia="Times New Roman" w:hAnsi="Times New Roman" w:cs="Times New Roman"/>
          <w:bCs/>
          <w:color w:val="FF0000"/>
        </w:rPr>
        <w:t>18</w:t>
      </w:r>
      <w:r>
        <w:rPr>
          <w:rFonts w:ascii="宋体" w:eastAsia="宋体" w:hAnsi="宋体" w:cs="宋体"/>
          <w:bCs/>
          <w:color w:val="FF0000"/>
        </w:rPr>
        <w:t>分钟内，小烧杯中水的温度从</w:t>
      </w:r>
      <w:r>
        <w:rPr>
          <w:rFonts w:ascii="Times New Roman" w:eastAsia="Times New Roman" w:hAnsi="Times New Roman" w:cs="Times New Roman"/>
          <w:bCs/>
          <w:color w:val="FF0000"/>
        </w:rPr>
        <w:t>40℃</w:t>
      </w:r>
      <w:r>
        <w:rPr>
          <w:rFonts w:ascii="宋体" w:eastAsia="宋体" w:hAnsi="宋体" w:cs="宋体"/>
          <w:bCs/>
          <w:color w:val="FF0000"/>
        </w:rPr>
        <w:t>上升到</w:t>
      </w:r>
      <w:r>
        <w:rPr>
          <w:rFonts w:ascii="Times New Roman" w:eastAsia="Times New Roman" w:hAnsi="Times New Roman" w:cs="Times New Roman"/>
          <w:bCs/>
          <w:color w:val="FF0000"/>
        </w:rPr>
        <w:t>94℃</w:t>
      </w:r>
      <w:r>
        <w:rPr>
          <w:rFonts w:ascii="宋体" w:eastAsia="宋体" w:hAnsi="宋体" w:cs="宋体"/>
          <w:bCs/>
          <w:color w:val="FF0000"/>
        </w:rPr>
        <w:t>，其原因是小烧杯中的水从大烧杯中吸收的热量大于小烧杯中的水蒸发散失的热量。</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因为小烧杯中的水散失的热量与从大烧杯中吸收的热量相等，小烧杯中的水被不断向外界散失热量，而小烧杯中的水温保持稳定，则小烧杯中的水必须从大烧杯中吸收热量，因此小烧杯中的水温必须低于大烧杯中水温。</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方案</w:t>
      </w:r>
      <w:r>
        <w:rPr>
          <w:rFonts w:ascii="Times New Roman" w:eastAsia="Times New Roman" w:hAnsi="Times New Roman" w:cs="Times New Roman"/>
          <w:bCs/>
          <w:color w:val="FF0000"/>
        </w:rPr>
        <w:t>2</w:t>
      </w:r>
      <w:r>
        <w:rPr>
          <w:rFonts w:ascii="宋体" w:eastAsia="宋体" w:hAnsi="宋体" w:cs="宋体"/>
          <w:bCs/>
          <w:color w:val="FF0000"/>
        </w:rPr>
        <w:t>更合理，大烧杯加盖可以减小热量的散失，小烧杯中液体才有可能达到沸点，若小烧杯加盖，会提高小烧杯中的气压，使得水的沸点提高。</w:t>
      </w:r>
    </w:p>
    <w:p w:rsidR="005B2119" w:rsidRDefault="005B2119" w:rsidP="005B2119">
      <w:pPr>
        <w:spacing w:line="360" w:lineRule="auto"/>
        <w:jc w:val="left"/>
        <w:textAlignment w:val="center"/>
        <w:rPr>
          <w:rFonts w:ascii="Times New Roman" w:eastAsia="Times New Roman" w:hAnsi="Times New Roman" w:cs="Times New Roman"/>
          <w:bCs/>
          <w:color w:val="FF0000"/>
        </w:rPr>
      </w:pPr>
      <w:r>
        <w:rPr>
          <w:rFonts w:hint="eastAsia"/>
          <w:bCs/>
          <w:color w:val="FF0000"/>
        </w:rPr>
        <w:t>7</w:t>
      </w:r>
      <w:r>
        <w:rPr>
          <w:rFonts w:hint="eastAsia"/>
          <w:bCs/>
          <w:color w:val="FF0000"/>
        </w:rPr>
        <w:t>、</w:t>
      </w:r>
      <w:r>
        <w:rPr>
          <w:bCs/>
          <w:color w:val="FF0000"/>
        </w:rPr>
        <w:t>【答案】</w:t>
      </w:r>
      <w:r>
        <w:rPr>
          <w:rFonts w:ascii="宋体" w:eastAsia="宋体" w:hAnsi="宋体" w:cs="宋体"/>
          <w:bCs/>
          <w:color w:val="FF0000"/>
        </w:rPr>
        <w:t>小于</w:t>
      </w:r>
      <w:r>
        <w:rPr>
          <w:bCs/>
          <w:color w:val="FF0000"/>
        </w:rPr>
        <w:t xml:space="preserve">    </w:t>
      </w:r>
      <w:r>
        <w:rPr>
          <w:rFonts w:ascii="宋体" w:eastAsia="宋体" w:hAnsi="宋体" w:cs="宋体"/>
          <w:bCs/>
          <w:color w:val="FF0000"/>
        </w:rPr>
        <w:t>保持不变</w:t>
      </w:r>
      <w:r>
        <w:rPr>
          <w:bCs/>
          <w:color w:val="FF0000"/>
        </w:rPr>
        <w:t xml:space="preserve">    </w:t>
      </w:r>
      <w:r>
        <w:rPr>
          <w:rFonts w:ascii="Times New Roman" w:eastAsia="Times New Roman" w:hAnsi="Times New Roman" w:cs="Times New Roman"/>
          <w:bCs/>
          <w:color w:val="FF0000"/>
        </w:rPr>
        <w:t>B</w:t>
      </w:r>
      <w:r>
        <w:rPr>
          <w:bCs/>
          <w:color w:val="FF0000"/>
        </w:rPr>
        <w:t xml:space="preserve">    </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水的沸点为</w:t>
      </w:r>
      <w:r>
        <w:rPr>
          <w:rFonts w:ascii="Times New Roman" w:eastAsia="Times New Roman" w:hAnsi="Times New Roman" w:cs="Times New Roman"/>
          <w:bCs/>
          <w:color w:val="FF0000"/>
        </w:rPr>
        <w:t>96℃</w:t>
      </w:r>
      <w:r>
        <w:rPr>
          <w:rFonts w:ascii="宋体" w:eastAsia="宋体" w:hAnsi="宋体" w:cs="宋体"/>
          <w:bCs/>
          <w:color w:val="FF0000"/>
        </w:rPr>
        <w:t>，低于标准大气压下的沸点</w:t>
      </w:r>
      <w:r>
        <w:rPr>
          <w:rFonts w:ascii="Times New Roman" w:eastAsia="Times New Roman" w:hAnsi="Times New Roman" w:cs="Times New Roman"/>
          <w:bCs/>
          <w:color w:val="FF0000"/>
        </w:rPr>
        <w:t>100℃</w:t>
      </w:r>
      <w:r>
        <w:rPr>
          <w:rFonts w:ascii="宋体" w:eastAsia="宋体" w:hAnsi="宋体" w:cs="宋体"/>
          <w:bCs/>
          <w:color w:val="FF0000"/>
        </w:rPr>
        <w:t>，故此时的气压低于标准大气压。</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水沸腾时要持续吸热，但是温度一直保持在</w:t>
      </w:r>
      <w:r>
        <w:rPr>
          <w:rFonts w:ascii="Times New Roman" w:eastAsia="Times New Roman" w:hAnsi="Times New Roman" w:cs="Times New Roman"/>
          <w:bCs/>
          <w:color w:val="FF0000"/>
        </w:rPr>
        <w:t>96℃</w:t>
      </w:r>
      <w:r>
        <w:rPr>
          <w:rFonts w:ascii="宋体" w:eastAsia="宋体" w:hAnsi="宋体" w:cs="宋体"/>
          <w:bCs/>
          <w:color w:val="FF0000"/>
        </w:rPr>
        <w:t>不变，故温度保持不变。</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lastRenderedPageBreak/>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[3]A</w:t>
      </w:r>
      <w:r>
        <w:rPr>
          <w:rFonts w:ascii="宋体" w:eastAsia="宋体" w:hAnsi="宋体" w:cs="宋体"/>
          <w:bCs/>
          <w:color w:val="FF0000"/>
        </w:rPr>
        <w:t>曲线加热至沸腾的时间短，故水的质量比较少，故为乙装置，那么甲装置就是</w:t>
      </w:r>
      <w:r>
        <w:rPr>
          <w:rFonts w:ascii="Times New Roman" w:eastAsia="Times New Roman" w:hAnsi="Times New Roman" w:cs="Times New Roman"/>
          <w:bCs/>
          <w:color w:val="FF0000"/>
        </w:rPr>
        <w:t>B</w:t>
      </w:r>
      <w:r>
        <w:rPr>
          <w:rFonts w:ascii="宋体" w:eastAsia="宋体" w:hAnsi="宋体" w:cs="宋体"/>
          <w:bCs/>
          <w:color w:val="FF0000"/>
        </w:rPr>
        <w:t>曲线。</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8</w:t>
      </w:r>
      <w:r>
        <w:rPr>
          <w:rFonts w:hint="eastAsia"/>
          <w:bCs/>
          <w:color w:val="FF0000"/>
        </w:rPr>
        <w:t>、</w:t>
      </w:r>
      <w:r>
        <w:rPr>
          <w:bCs/>
          <w:color w:val="FF0000"/>
        </w:rPr>
        <w:t>【答案】</w:t>
      </w:r>
      <w:r>
        <w:rPr>
          <w:rFonts w:ascii="宋体" w:eastAsia="宋体" w:hAnsi="宋体" w:cs="宋体"/>
          <w:bCs/>
          <w:color w:val="FF0000"/>
        </w:rPr>
        <w:t>相同</w:t>
      </w:r>
      <w:r>
        <w:rPr>
          <w:bCs/>
          <w:color w:val="FF0000"/>
        </w:rPr>
        <w:t xml:space="preserve">    </w:t>
      </w:r>
      <w:r>
        <w:rPr>
          <w:rFonts w:ascii="宋体" w:eastAsia="宋体" w:hAnsi="宋体" w:cs="宋体"/>
          <w:bCs/>
          <w:color w:val="FF0000"/>
        </w:rPr>
        <w:t>放大</w:t>
      </w:r>
      <w:r>
        <w:rPr>
          <w:bCs/>
          <w:color w:val="FF0000"/>
        </w:rPr>
        <w:t xml:space="preserve">    </w:t>
      </w:r>
      <w:r>
        <w:rPr>
          <w:rFonts w:ascii="宋体" w:eastAsia="宋体" w:hAnsi="宋体" w:cs="宋体"/>
          <w:bCs/>
          <w:color w:val="FF0000"/>
        </w:rPr>
        <w:t>投影仪</w:t>
      </w:r>
      <w:r>
        <w:rPr>
          <w:bCs/>
          <w:color w:val="FF0000"/>
        </w:rPr>
        <w:t xml:space="preserve">    </w:t>
      </w:r>
      <w:r>
        <w:rPr>
          <w:rFonts w:ascii="宋体" w:eastAsia="宋体" w:hAnsi="宋体" w:cs="宋体"/>
          <w:bCs/>
          <w:color w:val="FF0000"/>
        </w:rPr>
        <w:t>晶体</w:t>
      </w:r>
      <w:r>
        <w:rPr>
          <w:bCs/>
          <w:color w:val="FF0000"/>
        </w:rPr>
        <w:t xml:space="preserve">    </w:t>
      </w:r>
      <w:r>
        <w:rPr>
          <w:rFonts w:ascii="Times New Roman" w:eastAsia="Times New Roman" w:hAnsi="Times New Roman" w:cs="Times New Roman"/>
          <w:bCs/>
          <w:color w:val="FF0000"/>
        </w:rPr>
        <w:t>39</w:t>
      </w:r>
      <w:r>
        <w:rPr>
          <w:bCs/>
          <w:color w:val="FF0000"/>
        </w:rPr>
        <w:t xml:space="preserve">    </w:t>
      </w:r>
      <w:r>
        <w:rPr>
          <w:rFonts w:ascii="宋体" w:eastAsia="宋体" w:hAnsi="宋体" w:cs="宋体"/>
          <w:bCs/>
          <w:color w:val="FF0000"/>
        </w:rPr>
        <w:t>吸热</w:t>
      </w:r>
      <w:r>
        <w:rPr>
          <w:bCs/>
          <w:color w:val="FF0000"/>
        </w:rPr>
        <w:t xml:space="preserve">    </w:t>
      </w:r>
    </w:p>
    <w:p w:rsidR="005B2119" w:rsidRDefault="005B2119" w:rsidP="005B2119">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）①</w:t>
      </w:r>
      <w:r>
        <w:rPr>
          <w:rFonts w:ascii="Times New Roman" w:eastAsia="Times New Roman" w:hAnsi="Times New Roman" w:cs="Times New Roman"/>
          <w:bCs/>
          <w:color w:val="FF0000"/>
        </w:rPr>
        <w:t>[1]</w:t>
      </w:r>
      <w:r>
        <w:rPr>
          <w:rFonts w:ascii="宋体" w:eastAsia="宋体" w:hAnsi="宋体" w:cs="宋体"/>
          <w:bCs/>
          <w:color w:val="FF0000"/>
        </w:rPr>
        <w:t>实验前要调整凸透镜和光屏的高度，使它们的中心与烛焰的中心大致在同一高度，其目的是使像能成在光屏的中央。</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②</w:t>
      </w:r>
      <w:r>
        <w:rPr>
          <w:rFonts w:ascii="Times New Roman" w:eastAsia="Times New Roman" w:hAnsi="Times New Roman" w:cs="Times New Roman"/>
          <w:bCs/>
          <w:color w:val="FF0000"/>
        </w:rPr>
        <w:t>[2][3]</w:t>
      </w:r>
      <w:r>
        <w:rPr>
          <w:rFonts w:ascii="宋体" w:eastAsia="宋体" w:hAnsi="宋体" w:cs="宋体"/>
          <w:bCs/>
          <w:color w:val="FF0000"/>
        </w:rPr>
        <w:t>由图可知凸透镜的焦距为</w:t>
      </w:r>
    </w:p>
    <w:p w:rsidR="005B2119" w:rsidRDefault="005B2119" w:rsidP="005B2119">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Times New Roman" w:eastAsia="Times New Roman" w:hAnsi="Times New Roman" w:cs="Times New Roman"/>
          <w:bCs/>
          <w:color w:val="FF0000"/>
        </w:rPr>
        <w:t>=40.0cm-30.0cm=10.0cm</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凸透镜不动，把蜡烛移到光具座</w:t>
      </w:r>
      <w:r>
        <w:rPr>
          <w:rFonts w:ascii="Times New Roman" w:eastAsia="Times New Roman" w:hAnsi="Times New Roman" w:cs="Times New Roman"/>
          <w:bCs/>
          <w:color w:val="FF0000"/>
        </w:rPr>
        <w:t>15cm</w:t>
      </w:r>
      <w:r>
        <w:rPr>
          <w:rFonts w:ascii="宋体" w:eastAsia="宋体" w:hAnsi="宋体" w:cs="宋体"/>
          <w:bCs/>
          <w:color w:val="FF0000"/>
        </w:rPr>
        <w:t>刻度处，物距为</w:t>
      </w:r>
      <w:r>
        <w:rPr>
          <w:rFonts w:ascii="Times New Roman" w:eastAsia="Times New Roman" w:hAnsi="Times New Roman" w:cs="Times New Roman"/>
          <w:bCs/>
          <w:color w:val="FF0000"/>
        </w:rPr>
        <w:t>15cm</w:t>
      </w:r>
      <w:r>
        <w:rPr>
          <w:rFonts w:ascii="宋体" w:eastAsia="宋体" w:hAnsi="宋体" w:cs="宋体"/>
          <w:bCs/>
          <w:color w:val="FF0000"/>
        </w:rPr>
        <w:t>，物距大于</w:t>
      </w:r>
      <w:r>
        <w:rPr>
          <w:rFonts w:ascii="Times New Roman" w:eastAsia="Times New Roman" w:hAnsi="Times New Roman" w:cs="Times New Roman"/>
          <w:bCs/>
          <w:color w:val="FF0000"/>
        </w:rPr>
        <w:t>1</w:t>
      </w:r>
      <w:r>
        <w:rPr>
          <w:rFonts w:ascii="宋体" w:eastAsia="宋体" w:hAnsi="宋体" w:cs="宋体"/>
          <w:bCs/>
          <w:color w:val="FF0000"/>
        </w:rPr>
        <w:t>倍焦距小于</w:t>
      </w:r>
      <w:r>
        <w:rPr>
          <w:rFonts w:ascii="Times New Roman" w:eastAsia="Times New Roman" w:hAnsi="Times New Roman" w:cs="Times New Roman"/>
          <w:bCs/>
          <w:color w:val="FF0000"/>
        </w:rPr>
        <w:t>2</w:t>
      </w:r>
      <w:r>
        <w:rPr>
          <w:rFonts w:ascii="宋体" w:eastAsia="宋体" w:hAnsi="宋体" w:cs="宋体"/>
          <w:bCs/>
          <w:color w:val="FF0000"/>
        </w:rPr>
        <w:t>倍焦距，在光屏上会成倒立、放大的清晰实像，投影仪应用此原理制成的。</w:t>
      </w:r>
    </w:p>
    <w:p w:rsidR="005B2119" w:rsidRDefault="005B2119" w:rsidP="005B2119">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由图甲可知，物质熔化过程中，温度不变，属于晶体。</w:t>
      </w:r>
    </w:p>
    <w:p w:rsidR="005B2119" w:rsidRDefault="005B2119" w:rsidP="005B211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[5]</w:t>
      </w:r>
      <w:r>
        <w:rPr>
          <w:rFonts w:ascii="宋体" w:eastAsia="宋体" w:hAnsi="宋体" w:cs="宋体"/>
          <w:bCs/>
          <w:color w:val="FF0000"/>
        </w:rPr>
        <w:t>图中</w:t>
      </w:r>
      <w:r>
        <w:rPr>
          <w:rFonts w:ascii="Times New Roman" w:eastAsia="Times New Roman" w:hAnsi="Times New Roman" w:cs="Times New Roman"/>
          <w:bCs/>
          <w:i/>
          <w:color w:val="FF0000"/>
        </w:rPr>
        <w:t>A</w:t>
      </w:r>
      <w:r>
        <w:rPr>
          <w:rFonts w:ascii="宋体" w:eastAsia="宋体" w:hAnsi="宋体" w:cs="宋体"/>
          <w:bCs/>
          <w:color w:val="FF0000"/>
        </w:rPr>
        <w:t>点的温度如图乙温度计所示，温度计的分度值是</w:t>
      </w:r>
      <w:r>
        <w:rPr>
          <w:rFonts w:ascii="Times New Roman" w:eastAsia="Times New Roman" w:hAnsi="Times New Roman" w:cs="Times New Roman"/>
          <w:bCs/>
          <w:color w:val="FF0000"/>
        </w:rPr>
        <w:t>1</w:t>
      </w:r>
      <w:r>
        <w:rPr>
          <w:rFonts w:ascii="宋体" w:eastAsia="宋体" w:hAnsi="宋体" w:cs="宋体"/>
          <w:bCs/>
          <w:color w:val="FF0000"/>
        </w:rPr>
        <w:t>℃，温度计的示数是</w:t>
      </w:r>
      <w:r>
        <w:rPr>
          <w:rFonts w:ascii="Times New Roman" w:eastAsia="Times New Roman" w:hAnsi="Times New Roman" w:cs="Times New Roman"/>
          <w:bCs/>
          <w:color w:val="FF0000"/>
        </w:rPr>
        <w:t>39</w:t>
      </w:r>
      <w:r>
        <w:rPr>
          <w:rFonts w:ascii="宋体" w:eastAsia="宋体" w:hAnsi="宋体" w:cs="宋体"/>
          <w:bCs/>
          <w:color w:val="FF0000"/>
        </w:rPr>
        <w:t>℃。</w:t>
      </w:r>
    </w:p>
    <w:p w:rsidR="005B2119" w:rsidRDefault="005B2119" w:rsidP="005B2119">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[6]</w:t>
      </w:r>
      <w:r>
        <w:rPr>
          <w:rFonts w:ascii="宋体" w:eastAsia="宋体" w:hAnsi="宋体" w:cs="宋体"/>
          <w:bCs/>
          <w:color w:val="FF0000"/>
        </w:rPr>
        <w:t>固体熔化时需要吸收热量。</w:t>
      </w:r>
    </w:p>
    <w:p w:rsidR="005B2119" w:rsidRDefault="005B2119" w:rsidP="005B2119">
      <w:pPr>
        <w:spacing w:line="360" w:lineRule="auto"/>
        <w:jc w:val="left"/>
        <w:textAlignment w:val="center"/>
        <w:rPr>
          <w:rFonts w:ascii="Times New Roman" w:eastAsia="宋体" w:hAnsi="Times New Roman" w:cs="Times New Roman"/>
        </w:rPr>
      </w:pPr>
    </w:p>
    <w:p w:rsidR="00F12695" w:rsidRPr="005B2119" w:rsidRDefault="00F12695" w:rsidP="008F131F"/>
    <w:sectPr w:rsidR="00F12695" w:rsidRPr="005B2119">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3A" w:rsidRDefault="00DA5B3A" w:rsidP="004D5D19">
      <w:pPr>
        <w:spacing w:after="0" w:line="240" w:lineRule="auto"/>
      </w:pPr>
      <w:r>
        <w:separator/>
      </w:r>
    </w:p>
  </w:endnote>
  <w:endnote w:type="continuationSeparator" w:id="0">
    <w:p w:rsidR="00DA5B3A" w:rsidRDefault="00DA5B3A" w:rsidP="004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3A" w:rsidRDefault="00DA5B3A" w:rsidP="004D5D19">
      <w:pPr>
        <w:spacing w:after="0" w:line="240" w:lineRule="auto"/>
      </w:pPr>
      <w:r>
        <w:separator/>
      </w:r>
    </w:p>
  </w:footnote>
  <w:footnote w:type="continuationSeparator" w:id="0">
    <w:p w:rsidR="00DA5B3A" w:rsidRDefault="00DA5B3A" w:rsidP="004D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9" w:rsidRDefault="004D5D19">
    <w:pPr>
      <w:pStyle w:val="a3"/>
    </w:pPr>
    <w:r w:rsidRPr="004D5D19">
      <w:rPr>
        <w:rFonts w:hint="eastAsia"/>
      </w:rPr>
      <w:t>2021</w:t>
    </w:r>
    <w:r w:rsidRPr="004D5D19">
      <w:rPr>
        <w:rFonts w:hint="eastAsia"/>
      </w:rPr>
      <w:t>年全国中考物理真题分类汇编专题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1D11F"/>
    <w:multiLevelType w:val="singleLevel"/>
    <w:tmpl w:val="F231D11F"/>
    <w:lvl w:ilvl="0">
      <w:start w:val="2"/>
      <w:numFmt w:val="decimal"/>
      <w:lvlText w:val="[%1]"/>
      <w:lvlJc w:val="left"/>
      <w:pPr>
        <w:tabs>
          <w:tab w:val="left" w:pos="312"/>
        </w:tabs>
      </w:pPr>
    </w:lvl>
  </w:abstractNum>
  <w:abstractNum w:abstractNumId="1">
    <w:nsid w:val="1551DF57"/>
    <w:multiLevelType w:val="singleLevel"/>
    <w:tmpl w:val="1551DF57"/>
    <w:lvl w:ilvl="0">
      <w:start w:val="8"/>
      <w:numFmt w:val="decimal"/>
      <w:lvlText w:val="[%1]"/>
      <w:lvlJc w:val="left"/>
      <w:pPr>
        <w:tabs>
          <w:tab w:val="left" w:pos="312"/>
        </w:tabs>
      </w:pPr>
    </w:lvl>
  </w:abstractNum>
  <w:abstractNum w:abstractNumId="2">
    <w:nsid w:val="4E9E31D0"/>
    <w:multiLevelType w:val="singleLevel"/>
    <w:tmpl w:val="4E9E31D0"/>
    <w:lvl w:ilvl="0">
      <w:start w:val="2"/>
      <w:numFmt w:val="decimal"/>
      <w:lvlText w:val="[%1]"/>
      <w:lvlJc w:val="left"/>
      <w:pPr>
        <w:tabs>
          <w:tab w:val="left" w:pos="312"/>
        </w:tabs>
        <w:ind w:left="0" w:firstLine="0"/>
      </w:pPr>
    </w:lvl>
  </w:abstractNum>
  <w:abstractNum w:abstractNumId="3">
    <w:nsid w:val="605D5EAF"/>
    <w:multiLevelType w:val="singleLevel"/>
    <w:tmpl w:val="605D5EAF"/>
    <w:lvl w:ilvl="0">
      <w:start w:val="2"/>
      <w:numFmt w:val="decimal"/>
      <w:suff w:val="nothing"/>
      <w:lvlText w:val="（%1）"/>
      <w:lvlJc w:val="left"/>
    </w:lvl>
  </w:abstractNum>
  <w:num w:numId="1">
    <w:abstractNumId w:val="0"/>
  </w:num>
  <w:num w:numId="2">
    <w:abstractNumId w:val="2"/>
  </w:num>
  <w:num w:numId="3">
    <w:abstractNumId w:val="2"/>
    <w:lvlOverride w:ilvl="0">
      <w:startOverride w:val="2"/>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0C"/>
    <w:rsid w:val="000440B4"/>
    <w:rsid w:val="00155412"/>
    <w:rsid w:val="001663D1"/>
    <w:rsid w:val="00190394"/>
    <w:rsid w:val="00213D58"/>
    <w:rsid w:val="00241067"/>
    <w:rsid w:val="002B3C90"/>
    <w:rsid w:val="002E2412"/>
    <w:rsid w:val="0035262D"/>
    <w:rsid w:val="004D5D19"/>
    <w:rsid w:val="00595583"/>
    <w:rsid w:val="005B2119"/>
    <w:rsid w:val="005D569C"/>
    <w:rsid w:val="005F384D"/>
    <w:rsid w:val="006D67EC"/>
    <w:rsid w:val="00752C2E"/>
    <w:rsid w:val="008D2310"/>
    <w:rsid w:val="008E1658"/>
    <w:rsid w:val="008E1FF1"/>
    <w:rsid w:val="008F131F"/>
    <w:rsid w:val="009442F9"/>
    <w:rsid w:val="00963B45"/>
    <w:rsid w:val="00A43850"/>
    <w:rsid w:val="00AB1AF3"/>
    <w:rsid w:val="00AC4440"/>
    <w:rsid w:val="00B12A0C"/>
    <w:rsid w:val="00BF0AAE"/>
    <w:rsid w:val="00C64ACB"/>
    <w:rsid w:val="00CB7689"/>
    <w:rsid w:val="00CC5C3D"/>
    <w:rsid w:val="00D107F0"/>
    <w:rsid w:val="00DA5B3A"/>
    <w:rsid w:val="00E86DD0"/>
    <w:rsid w:val="00F12695"/>
    <w:rsid w:val="00FA39DB"/>
    <w:rsid w:val="00FC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552228493">
      <w:bodyDiv w:val="1"/>
      <w:marLeft w:val="0"/>
      <w:marRight w:val="0"/>
      <w:marTop w:val="0"/>
      <w:marBottom w:val="0"/>
      <w:divBdr>
        <w:top w:val="none" w:sz="0" w:space="0" w:color="auto"/>
        <w:left w:val="none" w:sz="0" w:space="0" w:color="auto"/>
        <w:bottom w:val="none" w:sz="0" w:space="0" w:color="auto"/>
        <w:right w:val="none" w:sz="0" w:space="0" w:color="auto"/>
      </w:divBdr>
    </w:div>
    <w:div w:id="16882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774</Words>
  <Characters>4418</Characters>
  <Application>Microsoft Office Word</Application>
  <DocSecurity>0</DocSecurity>
  <Lines>36</Lines>
  <Paragraphs>10</Paragraphs>
  <ScaleCrop>false</ScaleCrop>
  <Company>China</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2021-08-08T08:50:00Z</dcterms:created>
  <dcterms:modified xsi:type="dcterms:W3CDTF">2021-08-08T09:11:00Z</dcterms:modified>
</cp:coreProperties>
</file>