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A93" w:rsidRDefault="00586AE4">
      <w:pPr>
        <w:spacing w:before="17"/>
        <w:ind w:right="100"/>
        <w:jc w:val="center"/>
        <w:rPr>
          <w:rFonts w:ascii="Times New Roman" w:eastAsia="Times New Roman"/>
          <w:sz w:val="28"/>
        </w:rPr>
      </w:pPr>
      <w:r w:rsidRPr="00586AE4">
        <w:rPr>
          <w:rFonts w:ascii="黑体" w:eastAsia="黑体"/>
          <w:b/>
          <w:sz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840pt;margin-top:987pt;width:24pt;height:38pt;z-index:251658240;mso-position-horizontal-relative:page;mso-position-vertical-relative:top-margin-area">
            <v:imagedata r:id="rId7" o:title=""/>
            <w10:wrap anchorx="page"/>
          </v:shape>
        </w:pict>
      </w:r>
      <w:bookmarkStart w:id="0" w:name="_GoBack"/>
      <w:bookmarkEnd w:id="0"/>
      <w:r w:rsidR="00D409E1">
        <w:rPr>
          <w:rFonts w:ascii="黑体" w:eastAsia="黑体" w:hint="eastAsia"/>
          <w:b/>
          <w:sz w:val="44"/>
        </w:rPr>
        <w:t>九年级物理一模试卷</w:t>
      </w:r>
      <w:r w:rsidR="00D409E1">
        <w:rPr>
          <w:rFonts w:ascii="Times New Roman" w:eastAsia="Times New Roman"/>
          <w:sz w:val="28"/>
        </w:rPr>
        <w:t>2019.4</w:t>
      </w:r>
    </w:p>
    <w:p w:rsidR="00300A93" w:rsidRDefault="00D409E1">
      <w:pPr>
        <w:pStyle w:val="a3"/>
        <w:tabs>
          <w:tab w:val="left" w:pos="4666"/>
        </w:tabs>
        <w:spacing w:before="56"/>
        <w:ind w:left="2252"/>
        <w:rPr>
          <w:rFonts w:ascii="黑体" w:eastAsia="黑体"/>
        </w:rPr>
      </w:pPr>
      <w:r>
        <w:rPr>
          <w:rFonts w:ascii="黑体" w:eastAsia="黑体" w:hint="eastAsia"/>
        </w:rPr>
        <w:t>命题</w:t>
      </w:r>
      <w:r>
        <w:rPr>
          <w:rFonts w:ascii="黑体" w:eastAsia="黑体" w:hint="eastAsia"/>
          <w:spacing w:val="-3"/>
        </w:rPr>
        <w:t>人</w:t>
      </w:r>
      <w:r>
        <w:rPr>
          <w:rFonts w:ascii="黑体" w:eastAsia="黑体" w:hint="eastAsia"/>
        </w:rPr>
        <w:t>：</w:t>
      </w:r>
      <w:r>
        <w:rPr>
          <w:rFonts w:ascii="黑体" w:eastAsia="黑体" w:hint="eastAsia"/>
        </w:rPr>
        <w:tab/>
      </w:r>
      <w:r>
        <w:rPr>
          <w:rFonts w:ascii="黑体" w:eastAsia="黑体" w:hint="eastAsia"/>
        </w:rPr>
        <w:t>审核</w:t>
      </w:r>
      <w:r>
        <w:rPr>
          <w:rFonts w:ascii="黑体" w:eastAsia="黑体" w:hint="eastAsia"/>
          <w:spacing w:val="-3"/>
        </w:rPr>
        <w:t>人</w:t>
      </w:r>
      <w:r>
        <w:rPr>
          <w:rFonts w:ascii="黑体" w:eastAsia="黑体" w:hint="eastAsia"/>
        </w:rPr>
        <w:t>：</w:t>
      </w:r>
      <w:r w:rsidR="007C33A8">
        <w:rPr>
          <w:rFonts w:ascii="黑体" w:eastAsia="黑体" w:hint="eastAsia"/>
        </w:rPr>
        <w:t xml:space="preserve"> </w:t>
      </w:r>
    </w:p>
    <w:p w:rsidR="00300A93" w:rsidRDefault="00D409E1">
      <w:pPr>
        <w:pStyle w:val="a3"/>
        <w:spacing w:before="6"/>
        <w:rPr>
          <w:rFonts w:ascii="黑体"/>
          <w:sz w:val="15"/>
        </w:rPr>
      </w:pPr>
    </w:p>
    <w:p w:rsidR="00300A93" w:rsidRDefault="00D409E1">
      <w:pPr>
        <w:pStyle w:val="a3"/>
        <w:spacing w:line="278" w:lineRule="auto"/>
        <w:ind w:left="113" w:right="437" w:firstLine="420"/>
        <w:rPr>
          <w:rFonts w:ascii="黑体" w:eastAsia="黑体"/>
        </w:rPr>
      </w:pPr>
      <w:r>
        <w:rPr>
          <w:rFonts w:ascii="黑体" w:eastAsia="黑体" w:hint="eastAsia"/>
        </w:rPr>
        <w:t>本试卷分试题和答题卡两部分，所有答案一律写在答题卡上．试卷满分为</w:t>
      </w:r>
      <w:r>
        <w:rPr>
          <w:rFonts w:ascii="Times New Roman" w:eastAsia="Times New Roman"/>
        </w:rPr>
        <w:t xml:space="preserve">80 </w:t>
      </w:r>
      <w:r>
        <w:rPr>
          <w:rFonts w:ascii="黑体" w:eastAsia="黑体" w:hint="eastAsia"/>
        </w:rPr>
        <w:t>分．注意事项：</w:t>
      </w:r>
    </w:p>
    <w:p w:rsidR="00300A93" w:rsidRDefault="00D409E1">
      <w:pPr>
        <w:pStyle w:val="a4"/>
        <w:numPr>
          <w:ilvl w:val="0"/>
          <w:numId w:val="11"/>
        </w:numPr>
        <w:tabs>
          <w:tab w:val="left" w:pos="840"/>
        </w:tabs>
        <w:spacing w:before="0" w:line="278" w:lineRule="auto"/>
        <w:ind w:right="206" w:firstLine="408"/>
        <w:rPr>
          <w:rFonts w:ascii="黑体" w:eastAsia="黑体"/>
          <w:sz w:val="21"/>
        </w:rPr>
      </w:pPr>
      <w:r>
        <w:rPr>
          <w:rFonts w:ascii="黑体" w:eastAsia="黑体" w:hint="eastAsia"/>
          <w:spacing w:val="-9"/>
          <w:sz w:val="21"/>
        </w:rPr>
        <w:t>答卷前，考生务必用</w:t>
      </w:r>
      <w:r>
        <w:rPr>
          <w:rFonts w:ascii="Times New Roman" w:eastAsia="Times New Roman"/>
          <w:sz w:val="21"/>
        </w:rPr>
        <w:t>0.5</w:t>
      </w:r>
      <w:r>
        <w:rPr>
          <w:rFonts w:ascii="黑体" w:eastAsia="黑体" w:hint="eastAsia"/>
          <w:spacing w:val="-5"/>
          <w:sz w:val="21"/>
        </w:rPr>
        <w:t>毫米黑色墨水签字笔将自己的姓名、准考证号填写在答题</w:t>
      </w:r>
      <w:r>
        <w:rPr>
          <w:rFonts w:ascii="黑体" w:eastAsia="黑体" w:hint="eastAsia"/>
          <w:spacing w:val="-4"/>
          <w:sz w:val="21"/>
        </w:rPr>
        <w:t>卡的相应位置上；认真核对条形码上的姓名、准考证号是否与本人的相符合．</w:t>
      </w:r>
    </w:p>
    <w:p w:rsidR="00300A93" w:rsidRDefault="00D409E1">
      <w:pPr>
        <w:pStyle w:val="a4"/>
        <w:numPr>
          <w:ilvl w:val="0"/>
          <w:numId w:val="11"/>
        </w:numPr>
        <w:tabs>
          <w:tab w:val="left" w:pos="847"/>
        </w:tabs>
        <w:spacing w:before="0" w:line="278" w:lineRule="auto"/>
        <w:ind w:right="208" w:firstLine="415"/>
        <w:rPr>
          <w:rFonts w:ascii="黑体" w:eastAsia="黑体"/>
          <w:sz w:val="21"/>
        </w:rPr>
      </w:pPr>
      <w:r>
        <w:rPr>
          <w:rFonts w:ascii="黑体" w:eastAsia="黑体" w:hint="eastAsia"/>
          <w:spacing w:val="-7"/>
          <w:sz w:val="21"/>
        </w:rPr>
        <w:t>答选择题必须用</w:t>
      </w:r>
      <w:r>
        <w:rPr>
          <w:rFonts w:ascii="Times New Roman" w:eastAsia="Times New Roman"/>
          <w:sz w:val="21"/>
        </w:rPr>
        <w:t>2B</w:t>
      </w:r>
      <w:r>
        <w:rPr>
          <w:rFonts w:ascii="黑体" w:eastAsia="黑体" w:hint="eastAsia"/>
          <w:spacing w:val="-5"/>
          <w:sz w:val="21"/>
        </w:rPr>
        <w:t>铅笔将答题卡上对应题目的正确选项涂黑．如需改动，用橡皮</w:t>
      </w:r>
      <w:r>
        <w:rPr>
          <w:rFonts w:ascii="黑体" w:eastAsia="黑体" w:hint="eastAsia"/>
          <w:spacing w:val="-4"/>
          <w:sz w:val="21"/>
        </w:rPr>
        <w:t>擦干净后再选涂．</w:t>
      </w:r>
    </w:p>
    <w:p w:rsidR="00300A93" w:rsidRDefault="00D409E1">
      <w:pPr>
        <w:pStyle w:val="a4"/>
        <w:numPr>
          <w:ilvl w:val="0"/>
          <w:numId w:val="11"/>
        </w:numPr>
        <w:tabs>
          <w:tab w:val="left" w:pos="847"/>
        </w:tabs>
        <w:spacing w:before="0" w:line="278" w:lineRule="auto"/>
        <w:ind w:right="208" w:firstLine="415"/>
        <w:jc w:val="both"/>
        <w:rPr>
          <w:rFonts w:ascii="黑体" w:eastAsia="黑体"/>
          <w:sz w:val="21"/>
        </w:rPr>
      </w:pPr>
      <w:r>
        <w:rPr>
          <w:rFonts w:ascii="黑体" w:eastAsia="黑体" w:hint="eastAsia"/>
          <w:spacing w:val="-8"/>
          <w:sz w:val="21"/>
        </w:rPr>
        <w:t>答主观题必须用</w:t>
      </w:r>
      <w:r>
        <w:rPr>
          <w:rFonts w:ascii="Times New Roman" w:eastAsia="Times New Roman"/>
          <w:sz w:val="21"/>
        </w:rPr>
        <w:t>0.5</w:t>
      </w:r>
      <w:r>
        <w:rPr>
          <w:rFonts w:ascii="黑体" w:eastAsia="黑体" w:hint="eastAsia"/>
          <w:spacing w:val="-6"/>
          <w:sz w:val="21"/>
        </w:rPr>
        <w:t>毫米黑色墨水签字笔作答，答案写在答题卡各题目指定区域内相应位置上．如需改动，先划掉原来的答案，然后再写上新的答案．不准使用铅笔和涂</w:t>
      </w:r>
      <w:r>
        <w:rPr>
          <w:rFonts w:ascii="黑体" w:eastAsia="黑体" w:hint="eastAsia"/>
          <w:spacing w:val="-3"/>
          <w:sz w:val="21"/>
        </w:rPr>
        <w:t>改液．不按以上要求作答的答案无效．</w:t>
      </w:r>
    </w:p>
    <w:p w:rsidR="00300A93" w:rsidRDefault="00D409E1">
      <w:pPr>
        <w:pStyle w:val="a4"/>
        <w:numPr>
          <w:ilvl w:val="0"/>
          <w:numId w:val="11"/>
        </w:numPr>
        <w:tabs>
          <w:tab w:val="left" w:pos="847"/>
        </w:tabs>
        <w:spacing w:before="0"/>
        <w:ind w:left="846" w:hanging="319"/>
        <w:rPr>
          <w:rFonts w:ascii="黑体" w:eastAsia="黑体"/>
          <w:sz w:val="21"/>
        </w:rPr>
      </w:pPr>
      <w:r>
        <w:rPr>
          <w:rFonts w:ascii="黑体" w:eastAsia="黑体" w:hint="eastAsia"/>
          <w:spacing w:val="-3"/>
          <w:sz w:val="21"/>
        </w:rPr>
        <w:t>考生必须保持答题卡的整洁．考试结束后，将试题卷和答题卡一并交回．</w:t>
      </w:r>
    </w:p>
    <w:p w:rsidR="00300A93" w:rsidRDefault="00D409E1">
      <w:pPr>
        <w:pStyle w:val="a3"/>
        <w:spacing w:before="9"/>
        <w:rPr>
          <w:rFonts w:ascii="黑体"/>
          <w:sz w:val="27"/>
        </w:rPr>
      </w:pPr>
    </w:p>
    <w:p w:rsidR="00300A93" w:rsidRDefault="00D409E1">
      <w:pPr>
        <w:pStyle w:val="a3"/>
        <w:spacing w:line="324" w:lineRule="auto"/>
        <w:ind w:left="113" w:right="98"/>
      </w:pPr>
      <w:r>
        <w:rPr>
          <w:noProof/>
          <w:lang w:val="en-US" w:bidi="ar-SA"/>
        </w:rPr>
        <w:drawing>
          <wp:anchor distT="0" distB="0" distL="0" distR="0" simplePos="0" relativeHeight="251669504" behindDoc="1" locked="0" layoutInCell="1" allowOverlap="1">
            <wp:simplePos x="0" y="0"/>
            <wp:positionH relativeFrom="page">
              <wp:posOffset>4322445</wp:posOffset>
            </wp:positionH>
            <wp:positionV relativeFrom="paragraph">
              <wp:posOffset>455549</wp:posOffset>
            </wp:positionV>
            <wp:extent cx="1522729" cy="5905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22729" cy="590550"/>
                    </a:xfrm>
                    <a:prstGeom prst="rect">
                      <a:avLst/>
                    </a:prstGeom>
                  </pic:spPr>
                </pic:pic>
              </a:graphicData>
            </a:graphic>
          </wp:anchor>
        </w:drawing>
      </w:r>
      <w:r>
        <w:rPr>
          <w:rFonts w:ascii="黑体" w:eastAsia="黑体" w:hint="eastAsia"/>
          <w:b/>
          <w:spacing w:val="-11"/>
        </w:rPr>
        <w:t>一、选择题</w:t>
      </w:r>
      <w:r>
        <w:rPr>
          <w:rFonts w:ascii="黑体" w:eastAsia="黑体" w:hint="eastAsia"/>
          <w:spacing w:val="-15"/>
        </w:rPr>
        <w:t>（</w:t>
      </w:r>
      <w:r>
        <w:rPr>
          <w:rFonts w:ascii="黑体" w:eastAsia="黑体" w:hint="eastAsia"/>
          <w:spacing w:val="-23"/>
        </w:rPr>
        <w:t>本题共</w:t>
      </w:r>
      <w:r>
        <w:rPr>
          <w:rFonts w:ascii="黑体" w:eastAsia="黑体" w:hint="eastAsia"/>
          <w:spacing w:val="-4"/>
        </w:rPr>
        <w:t>12</w:t>
      </w:r>
      <w:r>
        <w:rPr>
          <w:rFonts w:ascii="黑体" w:eastAsia="黑体" w:hint="eastAsia"/>
          <w:spacing w:val="-17"/>
        </w:rPr>
        <w:t>小题，每小题</w:t>
      </w:r>
      <w:r>
        <w:rPr>
          <w:rFonts w:ascii="黑体" w:eastAsia="黑体" w:hint="eastAsia"/>
        </w:rPr>
        <w:t>2</w:t>
      </w:r>
      <w:r>
        <w:rPr>
          <w:rFonts w:ascii="黑体" w:eastAsia="黑体" w:hint="eastAsia"/>
          <w:spacing w:val="-17"/>
        </w:rPr>
        <w:t>分，共</w:t>
      </w:r>
      <w:r>
        <w:rPr>
          <w:rFonts w:ascii="黑体" w:eastAsia="黑体" w:hint="eastAsia"/>
          <w:spacing w:val="-4"/>
        </w:rPr>
        <w:t>24</w:t>
      </w:r>
      <w:r>
        <w:rPr>
          <w:rFonts w:ascii="黑体" w:eastAsia="黑体" w:hint="eastAsia"/>
          <w:spacing w:val="-22"/>
        </w:rPr>
        <w:t>分．每小题给出的四个选项中只有一个正确</w:t>
      </w:r>
      <w:r>
        <w:rPr>
          <w:rFonts w:ascii="黑体" w:eastAsia="黑体" w:hint="eastAsia"/>
        </w:rPr>
        <w:t>）</w:t>
      </w:r>
      <w:r>
        <w:rPr>
          <w:rFonts w:ascii="Times New Roman" w:eastAsia="Times New Roman"/>
        </w:rPr>
        <w:t>1</w:t>
      </w:r>
      <w:r>
        <w:t>．曾侯乙编钟出土于湖北随州，湖北省博物馆的工作人员用相同的力敲击大小不同的编</w:t>
      </w:r>
      <w:r>
        <w:rPr>
          <w:spacing w:val="-3"/>
        </w:rPr>
        <w:t>钟时，听到声音的最大不同是</w:t>
      </w:r>
    </w:p>
    <w:p w:rsidR="00300A93" w:rsidRDefault="00D409E1">
      <w:pPr>
        <w:pStyle w:val="a3"/>
        <w:tabs>
          <w:tab w:val="left" w:pos="2681"/>
        </w:tabs>
        <w:spacing w:line="267" w:lineRule="exact"/>
        <w:ind w:left="324"/>
      </w:pPr>
      <w:r>
        <w:rPr>
          <w:rFonts w:ascii="Times New Roman" w:eastAsia="Times New Roman"/>
        </w:rPr>
        <w:t>A</w:t>
      </w:r>
      <w:r>
        <w:t>．响度</w:t>
      </w:r>
      <w:r>
        <w:tab/>
      </w:r>
      <w:r>
        <w:rPr>
          <w:rFonts w:ascii="Times New Roman" w:eastAsia="Times New Roman"/>
          <w:spacing w:val="-1"/>
        </w:rPr>
        <w:t>B</w:t>
      </w:r>
      <w:r>
        <w:rPr>
          <w:spacing w:val="-1"/>
        </w:rPr>
        <w:t>．音</w:t>
      </w:r>
      <w:r>
        <w:t>调</w:t>
      </w:r>
    </w:p>
    <w:p w:rsidR="00300A93" w:rsidRDefault="00D409E1">
      <w:pPr>
        <w:pStyle w:val="a3"/>
        <w:tabs>
          <w:tab w:val="left" w:pos="2669"/>
        </w:tabs>
        <w:spacing w:before="91"/>
        <w:ind w:left="324"/>
      </w:pPr>
      <w:r>
        <w:rPr>
          <w:rFonts w:ascii="Times New Roman" w:eastAsia="Times New Roman"/>
        </w:rPr>
        <w:t>C</w:t>
      </w:r>
      <w:r>
        <w:t>．音色</w:t>
      </w:r>
      <w:r>
        <w:tab/>
      </w:r>
      <w:r>
        <w:rPr>
          <w:rFonts w:ascii="Times New Roman" w:eastAsia="Times New Roman"/>
          <w:spacing w:val="-1"/>
        </w:rPr>
        <w:t>D</w:t>
      </w:r>
      <w:r>
        <w:rPr>
          <w:spacing w:val="-1"/>
        </w:rPr>
        <w:t>．</w:t>
      </w:r>
      <w:r>
        <w:t>声速</w:t>
      </w:r>
    </w:p>
    <w:p w:rsidR="00300A93" w:rsidRDefault="00D409E1">
      <w:pPr>
        <w:pStyle w:val="a3"/>
        <w:spacing w:before="91" w:line="321" w:lineRule="auto"/>
        <w:ind w:left="113" w:right="208"/>
      </w:pPr>
      <w:r>
        <w:rPr>
          <w:rFonts w:ascii="Times New Roman" w:eastAsia="Times New Roman"/>
          <w:spacing w:val="-5"/>
        </w:rPr>
        <w:t>2</w:t>
      </w:r>
      <w:r>
        <w:rPr>
          <w:spacing w:val="-5"/>
        </w:rPr>
        <w:t>．</w:t>
      </w:r>
      <w:r>
        <w:rPr>
          <w:rFonts w:ascii="Times New Roman" w:eastAsia="Times New Roman"/>
          <w:spacing w:val="-5"/>
        </w:rPr>
        <w:t xml:space="preserve">2019 </w:t>
      </w:r>
      <w:r>
        <w:rPr>
          <w:spacing w:val="-24"/>
        </w:rPr>
        <w:t>年</w:t>
      </w:r>
      <w:r>
        <w:rPr>
          <w:rFonts w:ascii="Times New Roman" w:eastAsia="Times New Roman"/>
        </w:rPr>
        <w:t xml:space="preserve">3 </w:t>
      </w:r>
      <w:r>
        <w:rPr>
          <w:spacing w:val="-24"/>
        </w:rPr>
        <w:t>月</w:t>
      </w:r>
      <w:r>
        <w:rPr>
          <w:rFonts w:ascii="Times New Roman" w:eastAsia="Times New Roman"/>
        </w:rPr>
        <w:t xml:space="preserve">27 </w:t>
      </w:r>
      <w:r>
        <w:rPr>
          <w:spacing w:val="-17"/>
        </w:rPr>
        <w:t>日，东航</w:t>
      </w:r>
      <w:r>
        <w:rPr>
          <w:rFonts w:ascii="Times New Roman" w:eastAsia="Times New Roman"/>
        </w:rPr>
        <w:t xml:space="preserve">MU551 </w:t>
      </w:r>
      <w:r>
        <w:rPr>
          <w:spacing w:val="-11"/>
        </w:rPr>
        <w:t>航班飞行途中，因旅客突发不适，空中释放</w:t>
      </w:r>
      <w:r>
        <w:rPr>
          <w:rFonts w:ascii="Times New Roman" w:eastAsia="Times New Roman"/>
        </w:rPr>
        <w:t xml:space="preserve">39 </w:t>
      </w:r>
      <w:r>
        <w:rPr>
          <w:spacing w:val="-3"/>
        </w:rPr>
        <w:t>吨燃油后备降北京救治旅客，关于燃油在空中下落过程中最有可能发生的物态变化是</w:t>
      </w:r>
    </w:p>
    <w:p w:rsidR="00300A93" w:rsidRDefault="00D409E1">
      <w:pPr>
        <w:pStyle w:val="a3"/>
        <w:tabs>
          <w:tab w:val="left" w:pos="2261"/>
          <w:tab w:val="left" w:pos="4083"/>
          <w:tab w:val="left" w:pos="5902"/>
        </w:tabs>
        <w:spacing w:line="268" w:lineRule="exact"/>
        <w:ind w:left="324"/>
      </w:pPr>
      <w:r>
        <w:rPr>
          <w:rFonts w:ascii="Times New Roman" w:eastAsia="Times New Roman"/>
        </w:rPr>
        <w:t>A</w:t>
      </w:r>
      <w:r>
        <w:t>．汽化</w:t>
      </w:r>
      <w:r>
        <w:tab/>
      </w:r>
      <w:r>
        <w:rPr>
          <w:rFonts w:ascii="Times New Roman" w:eastAsia="Times New Roman"/>
        </w:rPr>
        <w:t>B</w:t>
      </w:r>
      <w:r>
        <w:t>．升华</w:t>
      </w:r>
      <w:r>
        <w:tab/>
      </w:r>
      <w:r>
        <w:rPr>
          <w:rFonts w:ascii="Times New Roman" w:eastAsia="Times New Roman"/>
        </w:rPr>
        <w:t>C</w:t>
      </w:r>
      <w:r>
        <w:t>．</w:t>
      </w:r>
      <w:r>
        <w:rPr>
          <w:spacing w:val="-3"/>
        </w:rPr>
        <w:t>熔</w:t>
      </w:r>
      <w:r>
        <w:t>化</w:t>
      </w:r>
      <w:r>
        <w:tab/>
      </w:r>
      <w:r>
        <w:rPr>
          <w:rFonts w:ascii="Times New Roman" w:eastAsia="Times New Roman"/>
        </w:rPr>
        <w:t>D</w:t>
      </w:r>
      <w:r>
        <w:t>．液化</w:t>
      </w:r>
    </w:p>
    <w:p w:rsidR="00300A93" w:rsidRDefault="00D409E1">
      <w:pPr>
        <w:pStyle w:val="a3"/>
        <w:spacing w:before="91" w:line="321" w:lineRule="auto"/>
        <w:ind w:left="113" w:right="135"/>
      </w:pPr>
      <w:r>
        <w:rPr>
          <w:noProof/>
          <w:lang w:val="en-US" w:bidi="ar-SA"/>
        </w:rPr>
        <w:drawing>
          <wp:anchor distT="0" distB="0" distL="0" distR="0" simplePos="0" relativeHeight="251670528" behindDoc="1" locked="0" layoutInCell="1" allowOverlap="1">
            <wp:simplePos x="0" y="0"/>
            <wp:positionH relativeFrom="page">
              <wp:posOffset>4308475</wp:posOffset>
            </wp:positionH>
            <wp:positionV relativeFrom="paragraph">
              <wp:posOffset>331343</wp:posOffset>
            </wp:positionV>
            <wp:extent cx="1536700" cy="10795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536700" cy="1079500"/>
                    </a:xfrm>
                    <a:prstGeom prst="rect">
                      <a:avLst/>
                    </a:prstGeom>
                  </pic:spPr>
                </pic:pic>
              </a:graphicData>
            </a:graphic>
          </wp:anchor>
        </w:drawing>
      </w:r>
      <w:r>
        <w:rPr>
          <w:rFonts w:ascii="Times New Roman" w:eastAsia="Times New Roman"/>
        </w:rPr>
        <w:t>3</w:t>
      </w:r>
      <w:r>
        <w:t>．</w:t>
      </w:r>
      <w:r>
        <w:rPr>
          <w:rFonts w:ascii="Times New Roman" w:eastAsia="Times New Roman"/>
        </w:rPr>
        <w:t xml:space="preserve">2018 </w:t>
      </w:r>
      <w:r>
        <w:t>年</w:t>
      </w:r>
      <w:r>
        <w:rPr>
          <w:rFonts w:ascii="Times New Roman" w:eastAsia="Times New Roman"/>
        </w:rPr>
        <w:t xml:space="preserve">10 </w:t>
      </w:r>
      <w:r>
        <w:t>月</w:t>
      </w:r>
      <w:r>
        <w:rPr>
          <w:rFonts w:ascii="Times New Roman" w:eastAsia="Times New Roman"/>
        </w:rPr>
        <w:t xml:space="preserve">24 </w:t>
      </w:r>
      <w:r>
        <w:t>日，港珠澳大桥正式通车，它是中国境内一座连接香港、珠海和澳门的桥梁隧道工程，下列关于桥梁数据描述中错误的一项是</w:t>
      </w:r>
    </w:p>
    <w:p w:rsidR="00300A93" w:rsidRDefault="00D409E1">
      <w:pPr>
        <w:pStyle w:val="a3"/>
        <w:tabs>
          <w:tab w:val="left" w:pos="3044"/>
        </w:tabs>
        <w:spacing w:line="321" w:lineRule="auto"/>
        <w:ind w:left="324" w:right="3345"/>
        <w:rPr>
          <w:rFonts w:ascii="Times New Roman" w:eastAsia="Times New Roman"/>
        </w:rPr>
      </w:pPr>
      <w:r>
        <w:rPr>
          <w:rFonts w:ascii="Times New Roman" w:eastAsia="Times New Roman"/>
        </w:rPr>
        <w:t>A</w:t>
      </w:r>
      <w:r>
        <w:t>．桥</w:t>
      </w:r>
      <w:r>
        <w:rPr>
          <w:spacing w:val="-3"/>
        </w:rPr>
        <w:t>梁</w:t>
      </w:r>
      <w:r>
        <w:t>宽</w:t>
      </w:r>
      <w:r>
        <w:rPr>
          <w:spacing w:val="-3"/>
        </w:rPr>
        <w:t>度</w:t>
      </w:r>
      <w:r>
        <w:t>约</w:t>
      </w:r>
      <w:r>
        <w:rPr>
          <w:rFonts w:ascii="Times New Roman" w:eastAsia="Times New Roman"/>
        </w:rPr>
        <w:t>33.1m</w:t>
      </w:r>
      <w:r>
        <w:rPr>
          <w:rFonts w:ascii="Times New Roman" w:eastAsia="Times New Roman"/>
        </w:rPr>
        <w:tab/>
        <w:t>B</w:t>
      </w:r>
      <w:r>
        <w:t>．</w:t>
      </w:r>
      <w:r>
        <w:rPr>
          <w:spacing w:val="-3"/>
        </w:rPr>
        <w:t>沉</w:t>
      </w:r>
      <w:r>
        <w:t>管</w:t>
      </w:r>
      <w:r>
        <w:rPr>
          <w:spacing w:val="-3"/>
        </w:rPr>
        <w:t>隧</w:t>
      </w:r>
      <w:r>
        <w:t>道限高</w:t>
      </w:r>
      <w:r>
        <w:rPr>
          <w:rFonts w:ascii="Times New Roman" w:eastAsia="Times New Roman"/>
          <w:spacing w:val="-5"/>
        </w:rPr>
        <w:t xml:space="preserve">4.5m </w:t>
      </w:r>
      <w:r>
        <w:rPr>
          <w:rFonts w:ascii="Times New Roman" w:eastAsia="Times New Roman"/>
        </w:rPr>
        <w:t>C</w:t>
      </w:r>
      <w:r>
        <w:t>．限重</w:t>
      </w:r>
      <w:r>
        <w:rPr>
          <w:rFonts w:ascii="Times New Roman" w:eastAsia="Times New Roman"/>
        </w:rPr>
        <w:t>1t</w:t>
      </w:r>
      <w:r>
        <w:t>以</w:t>
      </w:r>
      <w:r>
        <w:rPr>
          <w:spacing w:val="-3"/>
        </w:rPr>
        <w:t>下</w:t>
      </w:r>
      <w:r>
        <w:t>车辆通行</w:t>
      </w:r>
      <w:r>
        <w:tab/>
      </w:r>
      <w:r>
        <w:rPr>
          <w:rFonts w:ascii="Times New Roman" w:eastAsia="Times New Roman"/>
        </w:rPr>
        <w:t>D</w:t>
      </w:r>
      <w:r>
        <w:t>．桥</w:t>
      </w:r>
      <w:r>
        <w:rPr>
          <w:spacing w:val="-3"/>
        </w:rPr>
        <w:t>梁</w:t>
      </w:r>
      <w:r>
        <w:t>限速</w:t>
      </w:r>
      <w:r>
        <w:rPr>
          <w:rFonts w:ascii="Times New Roman" w:eastAsia="Times New Roman"/>
        </w:rPr>
        <w:t>100km/h</w:t>
      </w:r>
    </w:p>
    <w:p w:rsidR="00300A93" w:rsidRDefault="00D409E1">
      <w:pPr>
        <w:pStyle w:val="a4"/>
        <w:numPr>
          <w:ilvl w:val="0"/>
          <w:numId w:val="10"/>
        </w:numPr>
        <w:tabs>
          <w:tab w:val="left" w:pos="432"/>
        </w:tabs>
        <w:spacing w:before="0" w:line="321" w:lineRule="auto"/>
        <w:ind w:right="3615" w:hanging="212"/>
        <w:rPr>
          <w:sz w:val="21"/>
        </w:rPr>
      </w:pPr>
      <w:r>
        <w:rPr>
          <w:spacing w:val="-3"/>
          <w:sz w:val="21"/>
        </w:rPr>
        <w:t>关于温度、内能和热量，下列说法正确的是</w:t>
      </w:r>
      <w:r>
        <w:rPr>
          <w:rFonts w:ascii="Times New Roman" w:eastAsia="Times New Roman" w:hAnsi="Times New Roman"/>
          <w:spacing w:val="-3"/>
          <w:sz w:val="21"/>
        </w:rPr>
        <w:t>A</w:t>
      </w:r>
      <w:r>
        <w:rPr>
          <w:spacing w:val="-3"/>
          <w:sz w:val="21"/>
        </w:rPr>
        <w:t>．</w:t>
      </w:r>
      <w:r>
        <w:rPr>
          <w:spacing w:val="-3"/>
          <w:sz w:val="21"/>
        </w:rPr>
        <w:t>0</w:t>
      </w:r>
      <w:r>
        <w:rPr>
          <w:spacing w:val="-11"/>
          <w:sz w:val="21"/>
        </w:rPr>
        <w:t>℃</w:t>
      </w:r>
      <w:r>
        <w:rPr>
          <w:spacing w:val="-11"/>
          <w:sz w:val="21"/>
        </w:rPr>
        <w:t>的水变成</w:t>
      </w:r>
      <w:r>
        <w:rPr>
          <w:sz w:val="21"/>
        </w:rPr>
        <w:t>0</w:t>
      </w:r>
      <w:r>
        <w:rPr>
          <w:spacing w:val="-3"/>
          <w:sz w:val="21"/>
        </w:rPr>
        <w:t>℃</w:t>
      </w:r>
      <w:r>
        <w:rPr>
          <w:spacing w:val="-3"/>
          <w:sz w:val="21"/>
        </w:rPr>
        <w:t>的冰，温度不变，内能不变</w:t>
      </w:r>
      <w:r>
        <w:rPr>
          <w:rFonts w:ascii="Times New Roman" w:eastAsia="Times New Roman" w:hAnsi="Times New Roman"/>
          <w:spacing w:val="-3"/>
          <w:sz w:val="21"/>
        </w:rPr>
        <w:t>B</w:t>
      </w:r>
      <w:r>
        <w:rPr>
          <w:spacing w:val="-3"/>
          <w:sz w:val="21"/>
        </w:rPr>
        <w:t>．在汽油机的做功冲程中，内能转化为机械能</w:t>
      </w:r>
      <w:r>
        <w:rPr>
          <w:rFonts w:ascii="Times New Roman" w:eastAsia="Times New Roman" w:hAnsi="Times New Roman"/>
          <w:spacing w:val="-3"/>
          <w:sz w:val="21"/>
        </w:rPr>
        <w:t>C</w:t>
      </w:r>
      <w:r>
        <w:rPr>
          <w:spacing w:val="-3"/>
          <w:sz w:val="21"/>
        </w:rPr>
        <w:t>．集中供暖采用热水循环，是因为水的热值较大</w:t>
      </w:r>
    </w:p>
    <w:p w:rsidR="00300A93" w:rsidRDefault="00D409E1">
      <w:pPr>
        <w:pStyle w:val="a3"/>
        <w:spacing w:line="267" w:lineRule="exact"/>
        <w:ind w:left="324"/>
      </w:pPr>
      <w:r>
        <w:rPr>
          <w:rFonts w:ascii="Times New Roman" w:eastAsia="Times New Roman"/>
        </w:rPr>
        <w:t>D</w:t>
      </w:r>
      <w:r>
        <w:t>．火箭使用液态氢作燃料，是因为液态氢含有的热量多</w:t>
      </w:r>
    </w:p>
    <w:p w:rsidR="00300A93" w:rsidRDefault="00D409E1">
      <w:pPr>
        <w:pStyle w:val="a4"/>
        <w:numPr>
          <w:ilvl w:val="0"/>
          <w:numId w:val="10"/>
        </w:numPr>
        <w:tabs>
          <w:tab w:val="left" w:pos="432"/>
        </w:tabs>
        <w:spacing w:before="89" w:line="321" w:lineRule="auto"/>
        <w:ind w:left="113" w:right="2381" w:firstLine="0"/>
        <w:rPr>
          <w:sz w:val="21"/>
        </w:rPr>
      </w:pPr>
      <w:r>
        <w:rPr>
          <w:noProof/>
          <w:lang w:val="en-US" w:bidi="ar-SA"/>
        </w:rPr>
        <w:drawing>
          <wp:anchor distT="0" distB="0" distL="0" distR="0" simplePos="0" relativeHeight="251688960" behindDoc="0" locked="0" layoutInCell="1" allowOverlap="1">
            <wp:simplePos x="0" y="0"/>
            <wp:positionH relativeFrom="page">
              <wp:posOffset>4638675</wp:posOffset>
            </wp:positionH>
            <wp:positionV relativeFrom="paragraph">
              <wp:posOffset>30607</wp:posOffset>
            </wp:positionV>
            <wp:extent cx="1123950" cy="10801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23950" cy="1080134"/>
                    </a:xfrm>
                    <a:prstGeom prst="rect">
                      <a:avLst/>
                    </a:prstGeom>
                  </pic:spPr>
                </pic:pic>
              </a:graphicData>
            </a:graphic>
          </wp:anchor>
        </w:drawing>
      </w:r>
      <w:r>
        <w:rPr>
          <w:spacing w:val="-4"/>
          <w:sz w:val="21"/>
        </w:rPr>
        <w:t>小明用如图所示的实验装置</w:t>
      </w:r>
      <w:r>
        <w:rPr>
          <w:spacing w:val="-4"/>
          <w:sz w:val="21"/>
        </w:rPr>
        <w:t>“</w:t>
      </w:r>
      <w:r>
        <w:rPr>
          <w:spacing w:val="-4"/>
          <w:sz w:val="21"/>
        </w:rPr>
        <w:t>探究光的反射定律</w:t>
      </w:r>
      <w:r>
        <w:rPr>
          <w:spacing w:val="-4"/>
          <w:sz w:val="21"/>
        </w:rPr>
        <w:t>”</w:t>
      </w:r>
      <w:r>
        <w:rPr>
          <w:spacing w:val="-4"/>
          <w:sz w:val="21"/>
        </w:rPr>
        <w:t>时，以下说</w:t>
      </w:r>
      <w:r>
        <w:rPr>
          <w:spacing w:val="-1"/>
          <w:sz w:val="21"/>
        </w:rPr>
        <w:t>法错误的是</w:t>
      </w:r>
    </w:p>
    <w:p w:rsidR="00300A93" w:rsidRDefault="00D409E1">
      <w:pPr>
        <w:pStyle w:val="a3"/>
        <w:spacing w:line="321" w:lineRule="auto"/>
        <w:ind w:left="324" w:right="5072"/>
      </w:pPr>
      <w:r>
        <w:rPr>
          <w:rFonts w:ascii="Times New Roman" w:eastAsia="Times New Roman"/>
        </w:rPr>
        <w:t>A</w:t>
      </w:r>
      <w:r>
        <w:t>．白纸板必须与平面镜垂直放置</w:t>
      </w:r>
      <w:r>
        <w:rPr>
          <w:rFonts w:ascii="Times New Roman" w:eastAsia="Times New Roman"/>
        </w:rPr>
        <w:t>B</w:t>
      </w:r>
      <w:r>
        <w:t>．白纸板的作用是为了显示光路</w:t>
      </w:r>
    </w:p>
    <w:p w:rsidR="00300A93" w:rsidRDefault="00D409E1">
      <w:pPr>
        <w:spacing w:line="321" w:lineRule="auto"/>
        <w:sectPr w:rsidR="00300A93" w:rsidSect="00C55381">
          <w:type w:val="continuous"/>
          <w:pgSz w:w="10546" w:h="15315"/>
          <w:pgMar w:top="1140" w:right="919" w:bottom="1180" w:left="1021" w:header="720" w:footer="992" w:gutter="0"/>
          <w:pgNumType w:start="1"/>
          <w:cols w:space="720"/>
        </w:sectPr>
      </w:pPr>
    </w:p>
    <w:p w:rsidR="00300A93" w:rsidRDefault="00D409E1">
      <w:pPr>
        <w:pStyle w:val="a4"/>
        <w:numPr>
          <w:ilvl w:val="0"/>
          <w:numId w:val="9"/>
        </w:numPr>
        <w:tabs>
          <w:tab w:val="left" w:pos="679"/>
        </w:tabs>
        <w:spacing w:before="67"/>
        <w:ind w:hanging="355"/>
        <w:rPr>
          <w:sz w:val="21"/>
        </w:rPr>
      </w:pPr>
      <w:r>
        <w:rPr>
          <w:spacing w:val="4"/>
          <w:sz w:val="21"/>
        </w:rPr>
        <w:lastRenderedPageBreak/>
        <w:t>增大入射光线与</w:t>
      </w:r>
      <w:r>
        <w:rPr>
          <w:rFonts w:ascii="Times New Roman" w:eastAsia="Times New Roman"/>
          <w:sz w:val="21"/>
        </w:rPr>
        <w:t>ON</w:t>
      </w:r>
      <w:r>
        <w:rPr>
          <w:spacing w:val="-9"/>
          <w:sz w:val="21"/>
        </w:rPr>
        <w:t>的夹角，反射光线与</w:t>
      </w:r>
      <w:r>
        <w:rPr>
          <w:rFonts w:ascii="Times New Roman" w:eastAsia="Times New Roman"/>
          <w:sz w:val="21"/>
        </w:rPr>
        <w:t>ON</w:t>
      </w:r>
      <w:r>
        <w:rPr>
          <w:spacing w:val="-3"/>
          <w:sz w:val="21"/>
        </w:rPr>
        <w:t>的夹角也增大</w:t>
      </w:r>
    </w:p>
    <w:p w:rsidR="00300A93" w:rsidRDefault="00D409E1">
      <w:pPr>
        <w:pStyle w:val="a4"/>
        <w:numPr>
          <w:ilvl w:val="0"/>
          <w:numId w:val="9"/>
        </w:numPr>
        <w:tabs>
          <w:tab w:val="left" w:pos="691"/>
        </w:tabs>
        <w:spacing w:before="92"/>
        <w:ind w:left="690" w:hanging="367"/>
        <w:rPr>
          <w:sz w:val="21"/>
        </w:rPr>
      </w:pPr>
      <w:r>
        <w:rPr>
          <w:spacing w:val="-27"/>
          <w:sz w:val="21"/>
        </w:rPr>
        <w:t>沿</w:t>
      </w:r>
      <w:r>
        <w:rPr>
          <w:rFonts w:ascii="Times New Roman" w:eastAsia="Times New Roman"/>
          <w:sz w:val="21"/>
        </w:rPr>
        <w:t>ON</w:t>
      </w:r>
      <w:r>
        <w:rPr>
          <w:spacing w:val="7"/>
          <w:sz w:val="21"/>
        </w:rPr>
        <w:t>向后转动板</w:t>
      </w:r>
      <w:r>
        <w:rPr>
          <w:rFonts w:ascii="Times New Roman" w:eastAsia="Times New Roman"/>
          <w:spacing w:val="-3"/>
          <w:sz w:val="21"/>
        </w:rPr>
        <w:t>A</w:t>
      </w:r>
      <w:r>
        <w:rPr>
          <w:spacing w:val="-3"/>
          <w:sz w:val="21"/>
        </w:rPr>
        <w:t>，用来探究反射光线与入射光线是否在同一平面内</w:t>
      </w:r>
    </w:p>
    <w:p w:rsidR="00300A93" w:rsidRDefault="00D409E1">
      <w:pPr>
        <w:pStyle w:val="a4"/>
        <w:numPr>
          <w:ilvl w:val="0"/>
          <w:numId w:val="10"/>
        </w:numPr>
        <w:tabs>
          <w:tab w:val="left" w:pos="432"/>
        </w:tabs>
        <w:spacing w:line="321" w:lineRule="auto"/>
        <w:ind w:left="113" w:right="206" w:firstLine="0"/>
        <w:rPr>
          <w:sz w:val="21"/>
        </w:rPr>
      </w:pPr>
      <w:r>
        <w:rPr>
          <w:spacing w:val="-6"/>
          <w:sz w:val="21"/>
        </w:rPr>
        <w:t>在探究</w:t>
      </w:r>
      <w:r>
        <w:rPr>
          <w:spacing w:val="-6"/>
          <w:sz w:val="21"/>
        </w:rPr>
        <w:t>“</w:t>
      </w:r>
      <w:r>
        <w:rPr>
          <w:spacing w:val="-6"/>
          <w:sz w:val="21"/>
        </w:rPr>
        <w:t>动能的大小与哪些因素</w:t>
      </w:r>
      <w:r>
        <w:rPr>
          <w:spacing w:val="-6"/>
          <w:sz w:val="21"/>
        </w:rPr>
        <w:t>”</w:t>
      </w:r>
      <w:r>
        <w:rPr>
          <w:spacing w:val="-6"/>
          <w:sz w:val="21"/>
        </w:rPr>
        <w:t>有关的实验中，让小车</w:t>
      </w:r>
      <w:r>
        <w:rPr>
          <w:rFonts w:ascii="Times New Roman" w:eastAsia="Times New Roman" w:hAnsi="Times New Roman"/>
          <w:i/>
          <w:sz w:val="21"/>
        </w:rPr>
        <w:t>A</w:t>
      </w:r>
      <w:r>
        <w:rPr>
          <w:spacing w:val="-3"/>
          <w:sz w:val="21"/>
        </w:rPr>
        <w:t>从斜面的不同高度由静止</w:t>
      </w:r>
      <w:r>
        <w:rPr>
          <w:spacing w:val="1"/>
          <w:sz w:val="21"/>
        </w:rPr>
        <w:t>开始滑下，撞击同一木块</w:t>
      </w:r>
      <w:r>
        <w:rPr>
          <w:rFonts w:ascii="Times New Roman" w:eastAsia="Times New Roman" w:hAnsi="Times New Roman"/>
          <w:sz w:val="21"/>
        </w:rPr>
        <w:t>B</w:t>
      </w:r>
      <w:r>
        <w:rPr>
          <w:spacing w:val="-3"/>
          <w:sz w:val="21"/>
        </w:rPr>
        <w:t>，下列对实验说法中正确的是</w:t>
      </w:r>
    </w:p>
    <w:p w:rsidR="00300A93" w:rsidRDefault="00D409E1">
      <w:pPr>
        <w:pStyle w:val="a4"/>
        <w:numPr>
          <w:ilvl w:val="1"/>
          <w:numId w:val="10"/>
        </w:numPr>
        <w:tabs>
          <w:tab w:val="left" w:pos="691"/>
        </w:tabs>
        <w:spacing w:before="0" w:line="268" w:lineRule="exact"/>
        <w:ind w:hanging="367"/>
        <w:rPr>
          <w:sz w:val="21"/>
        </w:rPr>
      </w:pPr>
      <w:r>
        <w:rPr>
          <w:noProof/>
          <w:lang w:val="en-US" w:bidi="ar-SA"/>
        </w:rPr>
        <w:drawing>
          <wp:anchor distT="0" distB="0" distL="0" distR="0" simplePos="0" relativeHeight="251689984" behindDoc="0" locked="0" layoutInCell="1" allowOverlap="1">
            <wp:simplePos x="0" y="0"/>
            <wp:positionH relativeFrom="page">
              <wp:posOffset>3864347</wp:posOffset>
            </wp:positionH>
            <wp:positionV relativeFrom="paragraph">
              <wp:posOffset>56177</wp:posOffset>
            </wp:positionV>
            <wp:extent cx="1855732" cy="623356"/>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855732" cy="623356"/>
                    </a:xfrm>
                    <a:prstGeom prst="rect">
                      <a:avLst/>
                    </a:prstGeom>
                  </pic:spPr>
                </pic:pic>
              </a:graphicData>
            </a:graphic>
          </wp:anchor>
        </w:drawing>
      </w:r>
      <w:r>
        <w:rPr>
          <w:spacing w:val="-3"/>
          <w:sz w:val="21"/>
        </w:rPr>
        <w:t>本实验是探究动能与高度的关系</w:t>
      </w:r>
    </w:p>
    <w:p w:rsidR="00300A93" w:rsidRDefault="00D409E1">
      <w:pPr>
        <w:pStyle w:val="a4"/>
        <w:numPr>
          <w:ilvl w:val="1"/>
          <w:numId w:val="10"/>
        </w:numPr>
        <w:tabs>
          <w:tab w:val="left" w:pos="679"/>
        </w:tabs>
        <w:ind w:left="678" w:hanging="355"/>
        <w:rPr>
          <w:sz w:val="21"/>
        </w:rPr>
      </w:pPr>
      <w:r>
        <w:rPr>
          <w:spacing w:val="3"/>
          <w:sz w:val="21"/>
        </w:rPr>
        <w:t>动能大小通过木块</w:t>
      </w:r>
      <w:r>
        <w:rPr>
          <w:rFonts w:ascii="Times New Roman" w:eastAsia="Times New Roman"/>
          <w:sz w:val="21"/>
        </w:rPr>
        <w:t>B</w:t>
      </w:r>
      <w:r>
        <w:rPr>
          <w:spacing w:val="-3"/>
          <w:sz w:val="21"/>
        </w:rPr>
        <w:t>被撞击的距离显示的</w:t>
      </w:r>
    </w:p>
    <w:p w:rsidR="00300A93" w:rsidRDefault="00D409E1">
      <w:pPr>
        <w:pStyle w:val="a4"/>
        <w:numPr>
          <w:ilvl w:val="1"/>
          <w:numId w:val="10"/>
        </w:numPr>
        <w:tabs>
          <w:tab w:val="left" w:pos="679"/>
        </w:tabs>
        <w:spacing w:before="90"/>
        <w:ind w:left="678" w:hanging="355"/>
        <w:rPr>
          <w:sz w:val="21"/>
        </w:rPr>
      </w:pPr>
      <w:r>
        <w:rPr>
          <w:spacing w:val="11"/>
          <w:sz w:val="21"/>
        </w:rPr>
        <w:t>没有木块</w:t>
      </w:r>
      <w:r>
        <w:rPr>
          <w:rFonts w:ascii="Times New Roman" w:eastAsia="Times New Roman"/>
          <w:sz w:val="21"/>
        </w:rPr>
        <w:t>B</w:t>
      </w:r>
      <w:r>
        <w:rPr>
          <w:spacing w:val="-3"/>
          <w:sz w:val="21"/>
        </w:rPr>
        <w:t>本实验将不能完成</w:t>
      </w:r>
    </w:p>
    <w:p w:rsidR="00300A93" w:rsidRDefault="00D409E1">
      <w:pPr>
        <w:pStyle w:val="a4"/>
        <w:numPr>
          <w:ilvl w:val="1"/>
          <w:numId w:val="10"/>
        </w:numPr>
        <w:tabs>
          <w:tab w:val="left" w:pos="691"/>
        </w:tabs>
        <w:ind w:hanging="367"/>
        <w:rPr>
          <w:sz w:val="21"/>
        </w:rPr>
      </w:pPr>
      <w:r>
        <w:rPr>
          <w:spacing w:val="-5"/>
          <w:sz w:val="21"/>
        </w:rPr>
        <w:t>水平面可以选择光滑平面，让实验现象更明显</w:t>
      </w:r>
    </w:p>
    <w:p w:rsidR="00300A93" w:rsidRDefault="00586AE4">
      <w:pPr>
        <w:pStyle w:val="a4"/>
        <w:numPr>
          <w:ilvl w:val="0"/>
          <w:numId w:val="10"/>
        </w:numPr>
        <w:tabs>
          <w:tab w:val="left" w:pos="434"/>
        </w:tabs>
        <w:spacing w:line="321" w:lineRule="auto"/>
        <w:ind w:left="115" w:right="1990" w:firstLine="0"/>
        <w:rPr>
          <w:sz w:val="21"/>
        </w:rPr>
      </w:pPr>
      <w:r w:rsidRPr="00586AE4">
        <w:pict>
          <v:group id="_x0000_s1026" style="position:absolute;left:0;text-align:left;margin-left:359.95pt;margin-top:19.75pt;width:90pt;height:85.85pt;z-index:-251644928;mso-position-horizontal-relative:page" coordorigin="7199,395" coordsize="1800,1717">
            <v:shape id="_x0000_s1027" type="#_x0000_t75" style="position:absolute;left:7502;top:394;width:1497;height:1717">
              <v:imagedata r:id="rId12" o:title=""/>
            </v:shape>
            <v:line id="_x0000_s1028" style="position:absolute" from="7653,1599" to="8060,1761" strokeweight="1pt"/>
            <v:shapetype id="_x0000_t202" coordsize="21600,21600" o:spt="202" path="m,l,21600r21600,l21600,xe">
              <v:stroke joinstyle="miter"/>
              <v:path gradientshapeok="t" o:connecttype="rect"/>
            </v:shapetype>
            <v:shape id="_x0000_s1029" type="#_x0000_t202" style="position:absolute;left:7199;top:1720;width:443;height:212" filled="f" stroked="f">
              <v:textbox inset="0,0,0,0">
                <w:txbxContent>
                  <w:p w:rsidR="00300A93" w:rsidRDefault="00D409E1">
                    <w:pPr>
                      <w:spacing w:line="211" w:lineRule="exact"/>
                      <w:rPr>
                        <w:sz w:val="21"/>
                      </w:rPr>
                    </w:pPr>
                    <w:r>
                      <w:rPr>
                        <w:sz w:val="21"/>
                      </w:rPr>
                      <w:t>探头</w:t>
                    </w:r>
                  </w:p>
                </w:txbxContent>
              </v:textbox>
            </v:shape>
            <w10:wrap anchorx="page"/>
          </v:group>
        </w:pict>
      </w:r>
      <w:r w:rsidR="00D409E1">
        <w:rPr>
          <w:spacing w:val="-3"/>
          <w:sz w:val="21"/>
        </w:rPr>
        <w:t>在如图所示的</w:t>
      </w:r>
      <w:r w:rsidR="00D409E1">
        <w:rPr>
          <w:rFonts w:ascii="Times New Roman" w:eastAsia="Times New Roman" w:hAnsi="Times New Roman"/>
          <w:sz w:val="21"/>
        </w:rPr>
        <w:t>“</w:t>
      </w:r>
      <w:r w:rsidR="00D409E1">
        <w:rPr>
          <w:spacing w:val="-3"/>
          <w:sz w:val="21"/>
        </w:rPr>
        <w:t>探究液体内部压强特点</w:t>
      </w:r>
      <w:r w:rsidR="00D409E1">
        <w:rPr>
          <w:rFonts w:ascii="Times New Roman" w:eastAsia="Times New Roman" w:hAnsi="Times New Roman"/>
          <w:spacing w:val="-3"/>
          <w:sz w:val="21"/>
        </w:rPr>
        <w:t>”</w:t>
      </w:r>
      <w:r w:rsidR="00D409E1">
        <w:rPr>
          <w:spacing w:val="-3"/>
          <w:sz w:val="21"/>
        </w:rPr>
        <w:t>的实验中，将压强计的探头</w:t>
      </w:r>
      <w:r w:rsidR="00D409E1">
        <w:rPr>
          <w:spacing w:val="1"/>
          <w:sz w:val="21"/>
        </w:rPr>
        <w:t>放入水中，下列说法中，能使</w:t>
      </w:r>
      <w:r w:rsidR="00D409E1">
        <w:rPr>
          <w:rFonts w:ascii="Times New Roman" w:eastAsia="Times New Roman" w:hAnsi="Times New Roman"/>
          <w:sz w:val="21"/>
        </w:rPr>
        <w:t>U</w:t>
      </w:r>
      <w:r w:rsidR="00D409E1">
        <w:rPr>
          <w:spacing w:val="-3"/>
          <w:sz w:val="21"/>
        </w:rPr>
        <w:t>形管两边液面的高度差增大的是</w:t>
      </w:r>
    </w:p>
    <w:p w:rsidR="00300A93" w:rsidRDefault="00D409E1">
      <w:pPr>
        <w:pStyle w:val="a3"/>
        <w:spacing w:line="321" w:lineRule="auto"/>
        <w:ind w:left="324" w:right="5025"/>
      </w:pPr>
      <w:r>
        <w:rPr>
          <w:rFonts w:ascii="Times New Roman" w:eastAsia="Times New Roman" w:hAnsi="Times New Roman"/>
        </w:rPr>
        <w:t>A</w:t>
      </w:r>
      <w:r>
        <w:t>．将探头向下移动一段距离</w:t>
      </w:r>
      <w:r>
        <w:rPr>
          <w:rFonts w:ascii="Times New Roman" w:eastAsia="Times New Roman" w:hAnsi="Times New Roman"/>
        </w:rPr>
        <w:t>B</w:t>
      </w:r>
      <w:r>
        <w:t>．将探头在原位置转动</w:t>
      </w:r>
      <w:r>
        <w:rPr>
          <w:rFonts w:ascii="Times New Roman" w:eastAsia="Times New Roman" w:hAnsi="Times New Roman"/>
        </w:rPr>
        <w:t>180° C</w:t>
      </w:r>
      <w:r>
        <w:t>．将探头放在同样深度的酒精中</w:t>
      </w:r>
      <w:r>
        <w:rPr>
          <w:rFonts w:ascii="Times New Roman" w:eastAsia="Times New Roman" w:hAnsi="Times New Roman"/>
        </w:rPr>
        <w:t>D</w:t>
      </w:r>
      <w:r>
        <w:t>．将探头向上移动一段距离</w:t>
      </w:r>
    </w:p>
    <w:p w:rsidR="00300A93" w:rsidRDefault="00D409E1">
      <w:pPr>
        <w:pStyle w:val="a4"/>
        <w:numPr>
          <w:ilvl w:val="0"/>
          <w:numId w:val="10"/>
        </w:numPr>
        <w:tabs>
          <w:tab w:val="left" w:pos="432"/>
        </w:tabs>
        <w:spacing w:before="0" w:line="267" w:lineRule="exact"/>
        <w:ind w:left="431" w:hanging="319"/>
        <w:jc w:val="both"/>
        <w:rPr>
          <w:sz w:val="21"/>
        </w:rPr>
      </w:pPr>
      <w:r>
        <w:rPr>
          <w:spacing w:val="-13"/>
          <w:sz w:val="21"/>
        </w:rPr>
        <w:t>北京时间</w:t>
      </w:r>
      <w:r>
        <w:rPr>
          <w:rFonts w:ascii="Times New Roman" w:eastAsia="Times New Roman"/>
          <w:sz w:val="21"/>
        </w:rPr>
        <w:t xml:space="preserve">2019 </w:t>
      </w:r>
      <w:r>
        <w:rPr>
          <w:spacing w:val="-25"/>
          <w:sz w:val="21"/>
        </w:rPr>
        <w:t>年</w:t>
      </w:r>
      <w:r>
        <w:rPr>
          <w:rFonts w:ascii="Times New Roman" w:eastAsia="Times New Roman"/>
          <w:sz w:val="21"/>
        </w:rPr>
        <w:t xml:space="preserve">4 </w:t>
      </w:r>
      <w:r>
        <w:rPr>
          <w:spacing w:val="-25"/>
          <w:sz w:val="21"/>
        </w:rPr>
        <w:t>月</w:t>
      </w:r>
      <w:r>
        <w:rPr>
          <w:rFonts w:ascii="Times New Roman" w:eastAsia="Times New Roman"/>
          <w:sz w:val="21"/>
        </w:rPr>
        <w:t>10</w:t>
      </w:r>
      <w:r>
        <w:rPr>
          <w:spacing w:val="-26"/>
          <w:sz w:val="21"/>
        </w:rPr>
        <w:t>日</w:t>
      </w:r>
      <w:r>
        <w:rPr>
          <w:rFonts w:ascii="Times New Roman" w:eastAsia="Times New Roman"/>
          <w:sz w:val="21"/>
        </w:rPr>
        <w:t>21</w:t>
      </w:r>
      <w:r>
        <w:rPr>
          <w:spacing w:val="-5"/>
          <w:sz w:val="21"/>
        </w:rPr>
        <w:t>时，首张黑洞照片在美国华盛顿、中国上海和台北等全</w:t>
      </w:r>
    </w:p>
    <w:p w:rsidR="00300A93" w:rsidRDefault="00D409E1">
      <w:pPr>
        <w:pStyle w:val="a3"/>
        <w:spacing w:before="91" w:line="321" w:lineRule="auto"/>
        <w:ind w:left="113" w:right="206"/>
        <w:jc w:val="both"/>
      </w:pPr>
      <w:r>
        <w:rPr>
          <w:noProof/>
          <w:lang w:val="en-US" w:bidi="ar-SA"/>
        </w:rPr>
        <w:drawing>
          <wp:anchor distT="0" distB="0" distL="0" distR="0" simplePos="0" relativeHeight="251673600" behindDoc="1" locked="0" layoutInCell="1" allowOverlap="1">
            <wp:simplePos x="0" y="0"/>
            <wp:positionH relativeFrom="page">
              <wp:posOffset>4291965</wp:posOffset>
            </wp:positionH>
            <wp:positionV relativeFrom="paragraph">
              <wp:posOffset>502412</wp:posOffset>
            </wp:positionV>
            <wp:extent cx="1603375" cy="108013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603375" cy="1080135"/>
                    </a:xfrm>
                    <a:prstGeom prst="rect">
                      <a:avLst/>
                    </a:prstGeom>
                  </pic:spPr>
                </pic:pic>
              </a:graphicData>
            </a:graphic>
          </wp:anchor>
        </w:drawing>
      </w:r>
      <w:r>
        <w:rPr>
          <w:spacing w:val="-7"/>
        </w:rPr>
        <w:t>球六地同时发布，露出真容的黑洞，距离地球</w:t>
      </w:r>
      <w:r>
        <w:rPr>
          <w:rFonts w:ascii="Times New Roman" w:eastAsia="Times New Roman"/>
        </w:rPr>
        <w:t xml:space="preserve">5500 </w:t>
      </w:r>
      <w:r>
        <w:rPr>
          <w:spacing w:val="-7"/>
        </w:rPr>
        <w:t>万光年，质量约为太阳的</w:t>
      </w:r>
      <w:r>
        <w:rPr>
          <w:rFonts w:ascii="Times New Roman" w:eastAsia="Times New Roman"/>
        </w:rPr>
        <w:t xml:space="preserve">65 </w:t>
      </w:r>
      <w:r>
        <w:rPr>
          <w:spacing w:val="-3"/>
        </w:rPr>
        <w:t>亿倍。黑</w:t>
      </w:r>
      <w:r>
        <w:rPr>
          <w:spacing w:val="-6"/>
        </w:rPr>
        <w:t>洞是一种质量极大的天体，具有非常强的引力，在它周围的一定区域内，连光也无法逃逸</w:t>
      </w:r>
      <w:r>
        <w:rPr>
          <w:spacing w:val="-4"/>
        </w:rPr>
        <w:t>出去。下列说法中错误的是</w:t>
      </w:r>
    </w:p>
    <w:p w:rsidR="00300A93" w:rsidRDefault="00D409E1">
      <w:pPr>
        <w:pStyle w:val="a3"/>
        <w:spacing w:line="321" w:lineRule="auto"/>
        <w:ind w:left="324" w:right="6133"/>
      </w:pPr>
      <w:r>
        <w:rPr>
          <w:rFonts w:ascii="Times New Roman" w:eastAsia="Times New Roman"/>
        </w:rPr>
        <w:t>A</w:t>
      </w:r>
      <w:r>
        <w:t>．光年是长度单位</w:t>
      </w:r>
      <w:r>
        <w:rPr>
          <w:rFonts w:ascii="Times New Roman" w:eastAsia="Times New Roman"/>
        </w:rPr>
        <w:t>B</w:t>
      </w:r>
      <w:r>
        <w:t>．黑洞的密度非常大</w:t>
      </w:r>
    </w:p>
    <w:p w:rsidR="00300A93" w:rsidRDefault="00D409E1">
      <w:pPr>
        <w:pStyle w:val="a3"/>
        <w:spacing w:line="321" w:lineRule="auto"/>
        <w:ind w:left="324" w:right="4873"/>
      </w:pPr>
      <w:r>
        <w:rPr>
          <w:rFonts w:ascii="Times New Roman" w:eastAsia="Times New Roman"/>
        </w:rPr>
        <w:t>C</w:t>
      </w:r>
      <w:r>
        <w:t>．黑洞强大的引力是分子间的引力</w:t>
      </w:r>
      <w:r>
        <w:rPr>
          <w:rFonts w:ascii="Times New Roman" w:eastAsia="Times New Roman"/>
        </w:rPr>
        <w:t>D</w:t>
      </w:r>
      <w:r>
        <w:t>．人眼无法直接看见黑洞内部</w:t>
      </w:r>
    </w:p>
    <w:p w:rsidR="00300A93" w:rsidRDefault="00D409E1">
      <w:pPr>
        <w:pStyle w:val="a4"/>
        <w:numPr>
          <w:ilvl w:val="0"/>
          <w:numId w:val="10"/>
        </w:numPr>
        <w:tabs>
          <w:tab w:val="left" w:pos="435"/>
        </w:tabs>
        <w:spacing w:before="0" w:line="321" w:lineRule="auto"/>
        <w:ind w:left="113" w:right="212" w:firstLine="0"/>
        <w:rPr>
          <w:sz w:val="21"/>
        </w:rPr>
      </w:pPr>
      <w:r>
        <w:rPr>
          <w:noProof/>
          <w:lang w:val="en-US" w:bidi="ar-SA"/>
        </w:rPr>
        <w:drawing>
          <wp:anchor distT="0" distB="0" distL="0" distR="0" simplePos="0" relativeHeight="251672576" behindDoc="1" locked="0" layoutInCell="1" allowOverlap="1">
            <wp:simplePos x="0" y="0"/>
            <wp:positionH relativeFrom="page">
              <wp:posOffset>720725</wp:posOffset>
            </wp:positionH>
            <wp:positionV relativeFrom="paragraph">
              <wp:posOffset>406907</wp:posOffset>
            </wp:positionV>
            <wp:extent cx="5105024" cy="1174715"/>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5105024" cy="1174715"/>
                    </a:xfrm>
                    <a:prstGeom prst="rect">
                      <a:avLst/>
                    </a:prstGeom>
                  </pic:spPr>
                </pic:pic>
              </a:graphicData>
            </a:graphic>
          </wp:anchor>
        </w:drawing>
      </w:r>
      <w:r>
        <w:rPr>
          <w:spacing w:val="-1"/>
          <w:sz w:val="21"/>
        </w:rPr>
        <w:t>手机无线充电已经被广泛应用，其利用的是电磁感应原理，下图中与无线充电原理相</w:t>
      </w:r>
      <w:r>
        <w:rPr>
          <w:sz w:val="21"/>
        </w:rPr>
        <w:t>同的是</w:t>
      </w: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spacing w:before="11"/>
        <w:rPr>
          <w:sz w:val="24"/>
        </w:rPr>
      </w:pPr>
    </w:p>
    <w:p w:rsidR="00300A93" w:rsidRDefault="00D409E1">
      <w:pPr>
        <w:pStyle w:val="a4"/>
        <w:numPr>
          <w:ilvl w:val="0"/>
          <w:numId w:val="10"/>
        </w:numPr>
        <w:tabs>
          <w:tab w:val="left" w:pos="537"/>
        </w:tabs>
        <w:spacing w:before="0"/>
        <w:ind w:left="536" w:hanging="424"/>
        <w:rPr>
          <w:sz w:val="21"/>
        </w:rPr>
      </w:pPr>
      <w:r>
        <w:rPr>
          <w:spacing w:val="-3"/>
          <w:sz w:val="21"/>
        </w:rPr>
        <w:t>关于力和运动，下列说法正确的是</w:t>
      </w:r>
    </w:p>
    <w:p w:rsidR="00300A93" w:rsidRDefault="00D409E1">
      <w:pPr>
        <w:pStyle w:val="a3"/>
        <w:spacing w:before="91" w:line="321" w:lineRule="auto"/>
        <w:ind w:left="324" w:right="3137"/>
      </w:pPr>
      <w:r>
        <w:rPr>
          <w:rFonts w:ascii="Times New Roman" w:eastAsia="Times New Roman"/>
        </w:rPr>
        <w:t>A</w:t>
      </w:r>
      <w:r>
        <w:t>．未能推动静止的汽车，是由于推力小于摩擦力</w:t>
      </w:r>
      <w:r>
        <w:rPr>
          <w:rFonts w:ascii="Times New Roman" w:eastAsia="Times New Roman"/>
        </w:rPr>
        <w:t>B</w:t>
      </w:r>
      <w:r>
        <w:t>．跳远运动员起跳前要助跑，是为了获得更大的惯性</w:t>
      </w:r>
    </w:p>
    <w:p w:rsidR="00300A93" w:rsidRDefault="00D409E1">
      <w:pPr>
        <w:pStyle w:val="a4"/>
        <w:numPr>
          <w:ilvl w:val="0"/>
          <w:numId w:val="8"/>
        </w:numPr>
        <w:tabs>
          <w:tab w:val="left" w:pos="679"/>
        </w:tabs>
        <w:spacing w:before="0" w:line="268" w:lineRule="exact"/>
        <w:ind w:hanging="355"/>
        <w:rPr>
          <w:sz w:val="21"/>
        </w:rPr>
      </w:pPr>
      <w:r>
        <w:rPr>
          <w:spacing w:val="-3"/>
          <w:sz w:val="21"/>
        </w:rPr>
        <w:t>人站在地面上，人对地面的压力是由于地面发生形变产生的</w:t>
      </w:r>
    </w:p>
    <w:p w:rsidR="00300A93" w:rsidRDefault="00D409E1">
      <w:pPr>
        <w:pStyle w:val="a4"/>
        <w:numPr>
          <w:ilvl w:val="0"/>
          <w:numId w:val="8"/>
        </w:numPr>
        <w:tabs>
          <w:tab w:val="left" w:pos="691"/>
        </w:tabs>
        <w:ind w:left="690" w:hanging="367"/>
        <w:rPr>
          <w:sz w:val="21"/>
        </w:rPr>
      </w:pPr>
      <w:r>
        <w:rPr>
          <w:spacing w:val="-3"/>
          <w:sz w:val="21"/>
        </w:rPr>
        <w:t>若物体受到的外力全部消失，物体可能沿斜向上的方向匀速直线运动</w:t>
      </w:r>
    </w:p>
    <w:p w:rsidR="00300A93" w:rsidRDefault="00D409E1">
      <w:pPr>
        <w:rPr>
          <w:sz w:val="21"/>
        </w:rPr>
        <w:sectPr w:rsidR="00300A93" w:rsidSect="00C55381">
          <w:pgSz w:w="10546" w:h="15315"/>
          <w:pgMar w:top="1140" w:right="919" w:bottom="1220" w:left="1021" w:header="0" w:footer="992" w:gutter="0"/>
          <w:cols w:space="720"/>
        </w:sectPr>
      </w:pPr>
    </w:p>
    <w:p w:rsidR="00300A93" w:rsidRDefault="00D409E1">
      <w:pPr>
        <w:pStyle w:val="a4"/>
        <w:numPr>
          <w:ilvl w:val="0"/>
          <w:numId w:val="10"/>
        </w:numPr>
        <w:tabs>
          <w:tab w:val="left" w:pos="537"/>
        </w:tabs>
        <w:spacing w:before="52" w:line="278" w:lineRule="auto"/>
        <w:ind w:left="427" w:right="206" w:hanging="315"/>
        <w:jc w:val="both"/>
        <w:rPr>
          <w:sz w:val="21"/>
        </w:rPr>
      </w:pPr>
      <w:r>
        <w:rPr>
          <w:spacing w:val="-5"/>
          <w:sz w:val="21"/>
        </w:rPr>
        <w:lastRenderedPageBreak/>
        <w:t>用如图所示的装置先后加热初温、质量均相同的水和煤油，比较两种液体比热容的大</w:t>
      </w:r>
      <w:r>
        <w:rPr>
          <w:spacing w:val="-6"/>
          <w:sz w:val="21"/>
        </w:rPr>
        <w:t>小．多次实验表明，要让水和煤油升高相同的温度，水需要的加热时间更长．以下关</w:t>
      </w:r>
      <w:r>
        <w:rPr>
          <w:spacing w:val="-3"/>
          <w:sz w:val="21"/>
        </w:rPr>
        <w:t>于该实验的操作及分析错误的是</w:t>
      </w:r>
    </w:p>
    <w:p w:rsidR="00300A93" w:rsidRDefault="00D409E1">
      <w:pPr>
        <w:pStyle w:val="a4"/>
        <w:numPr>
          <w:ilvl w:val="1"/>
          <w:numId w:val="10"/>
        </w:numPr>
        <w:tabs>
          <w:tab w:val="left" w:pos="691"/>
        </w:tabs>
        <w:spacing w:before="55"/>
        <w:ind w:hanging="367"/>
        <w:rPr>
          <w:sz w:val="21"/>
        </w:rPr>
      </w:pPr>
      <w:r>
        <w:rPr>
          <w:spacing w:val="-3"/>
          <w:sz w:val="21"/>
        </w:rPr>
        <w:t>由下向上组装器材，搅拌玻璃棒是使水和煤油受热均匀</w:t>
      </w:r>
    </w:p>
    <w:p w:rsidR="00300A93" w:rsidRDefault="00D409E1">
      <w:pPr>
        <w:pStyle w:val="a4"/>
        <w:numPr>
          <w:ilvl w:val="1"/>
          <w:numId w:val="10"/>
        </w:numPr>
        <w:tabs>
          <w:tab w:val="left" w:pos="679"/>
        </w:tabs>
        <w:spacing w:line="321" w:lineRule="auto"/>
        <w:ind w:left="324" w:right="1721" w:firstLine="0"/>
        <w:rPr>
          <w:sz w:val="21"/>
        </w:rPr>
      </w:pPr>
      <w:r>
        <w:rPr>
          <w:spacing w:val="-3"/>
          <w:sz w:val="21"/>
        </w:rPr>
        <w:t>相同质量的水和煤油，若吸收相同热量</w:t>
      </w:r>
      <w:r>
        <w:rPr>
          <w:spacing w:val="-3"/>
          <w:sz w:val="21"/>
        </w:rPr>
        <w:t>后，煤油比水升高的温度大</w:t>
      </w:r>
      <w:r>
        <w:rPr>
          <w:rFonts w:ascii="Times New Roman" w:eastAsia="Times New Roman"/>
          <w:spacing w:val="-3"/>
          <w:sz w:val="21"/>
        </w:rPr>
        <w:t>C</w:t>
      </w:r>
      <w:r>
        <w:rPr>
          <w:spacing w:val="-3"/>
          <w:sz w:val="21"/>
        </w:rPr>
        <w:t>．相同质量的水和煤油，加热相同时间，水和煤油吸收的热量相同</w:t>
      </w:r>
    </w:p>
    <w:p w:rsidR="00300A93" w:rsidRDefault="00D409E1">
      <w:pPr>
        <w:pStyle w:val="a3"/>
        <w:spacing w:after="13" w:line="268" w:lineRule="exact"/>
        <w:ind w:left="324"/>
      </w:pPr>
      <w:r>
        <w:rPr>
          <w:rFonts w:ascii="Times New Roman" w:eastAsia="Times New Roman"/>
        </w:rPr>
        <w:t>D</w:t>
      </w:r>
      <w:r>
        <w:t>．利用本实验装置让质量相等的不同燃料燃烧相同时间，可以比较燃料的热值</w:t>
      </w:r>
    </w:p>
    <w:p w:rsidR="00300A93" w:rsidRDefault="00D409E1">
      <w:pPr>
        <w:tabs>
          <w:tab w:val="left" w:pos="3856"/>
        </w:tabs>
        <w:ind w:left="834"/>
        <w:rPr>
          <w:sz w:val="20"/>
        </w:rPr>
      </w:pPr>
      <w:r>
        <w:rPr>
          <w:noProof/>
          <w:sz w:val="20"/>
          <w:lang w:val="en-US" w:bidi="ar-SA"/>
        </w:rPr>
        <w:drawing>
          <wp:inline distT="0" distB="0" distL="0" distR="0">
            <wp:extent cx="1366793" cy="1037272"/>
            <wp:effectExtent l="0" t="0" r="0" b="0"/>
            <wp:docPr id="13" name="image8.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stretch>
                      <a:fillRect/>
                    </a:stretch>
                  </pic:blipFill>
                  <pic:spPr>
                    <a:xfrm>
                      <a:off x="0" y="0"/>
                      <a:ext cx="1366793" cy="1037272"/>
                    </a:xfrm>
                    <a:prstGeom prst="rect">
                      <a:avLst/>
                    </a:prstGeom>
                  </pic:spPr>
                </pic:pic>
              </a:graphicData>
            </a:graphic>
          </wp:inline>
        </w:drawing>
      </w:r>
      <w:r>
        <w:rPr>
          <w:sz w:val="20"/>
        </w:rPr>
        <w:tab/>
      </w:r>
      <w:r>
        <w:rPr>
          <w:noProof/>
          <w:position w:val="4"/>
          <w:sz w:val="20"/>
          <w:lang w:val="en-US" w:bidi="ar-SA"/>
        </w:rPr>
        <w:drawing>
          <wp:inline distT="0" distB="0" distL="0" distR="0">
            <wp:extent cx="2231732" cy="1057275"/>
            <wp:effectExtent l="0" t="0" r="0" b="0"/>
            <wp:docPr id="15" name="image9.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stretch>
                      <a:fillRect/>
                    </a:stretch>
                  </pic:blipFill>
                  <pic:spPr>
                    <a:xfrm>
                      <a:off x="0" y="0"/>
                      <a:ext cx="2231732" cy="1057275"/>
                    </a:xfrm>
                    <a:prstGeom prst="rect">
                      <a:avLst/>
                    </a:prstGeom>
                  </pic:spPr>
                </pic:pic>
              </a:graphicData>
            </a:graphic>
          </wp:inline>
        </w:drawing>
      </w:r>
    </w:p>
    <w:p w:rsidR="00300A93" w:rsidRDefault="00D409E1">
      <w:pPr>
        <w:pStyle w:val="a3"/>
        <w:tabs>
          <w:tab w:val="left" w:pos="4945"/>
        </w:tabs>
        <w:spacing w:before="116"/>
        <w:ind w:left="1373"/>
        <w:rPr>
          <w:rFonts w:ascii="仿宋" w:eastAsia="仿宋"/>
        </w:rPr>
      </w:pPr>
      <w:r>
        <w:rPr>
          <w:rFonts w:ascii="仿宋" w:eastAsia="仿宋" w:hint="eastAsia"/>
        </w:rPr>
        <w:t>第</w:t>
      </w:r>
      <w:r>
        <w:rPr>
          <w:rFonts w:ascii="仿宋" w:eastAsia="仿宋" w:hint="eastAsia"/>
        </w:rPr>
        <w:t>11</w:t>
      </w:r>
      <w:r>
        <w:rPr>
          <w:rFonts w:ascii="仿宋" w:eastAsia="仿宋" w:hint="eastAsia"/>
        </w:rPr>
        <w:t>题图</w:t>
      </w:r>
      <w:r>
        <w:rPr>
          <w:rFonts w:ascii="仿宋" w:eastAsia="仿宋" w:hint="eastAsia"/>
        </w:rPr>
        <w:tab/>
      </w:r>
      <w:r>
        <w:rPr>
          <w:rFonts w:ascii="仿宋" w:eastAsia="仿宋" w:hint="eastAsia"/>
        </w:rPr>
        <w:t>第</w:t>
      </w:r>
      <w:r>
        <w:rPr>
          <w:rFonts w:ascii="仿宋" w:eastAsia="仿宋" w:hint="eastAsia"/>
        </w:rPr>
        <w:t>12</w:t>
      </w:r>
      <w:r>
        <w:rPr>
          <w:rFonts w:ascii="仿宋" w:eastAsia="仿宋" w:hint="eastAsia"/>
          <w:spacing w:val="-3"/>
        </w:rPr>
        <w:t>题图</w:t>
      </w:r>
    </w:p>
    <w:p w:rsidR="00300A93" w:rsidRDefault="00D409E1">
      <w:pPr>
        <w:pStyle w:val="a4"/>
        <w:numPr>
          <w:ilvl w:val="0"/>
          <w:numId w:val="10"/>
        </w:numPr>
        <w:tabs>
          <w:tab w:val="left" w:pos="537"/>
        </w:tabs>
        <w:spacing w:before="50" w:line="307" w:lineRule="auto"/>
        <w:ind w:left="533" w:right="206" w:hanging="420"/>
        <w:jc w:val="both"/>
        <w:rPr>
          <w:sz w:val="21"/>
        </w:rPr>
      </w:pPr>
      <w:r>
        <w:rPr>
          <w:spacing w:val="-5"/>
          <w:sz w:val="21"/>
        </w:rPr>
        <w:t>图甲是探究</w:t>
      </w:r>
      <w:r>
        <w:rPr>
          <w:spacing w:val="-5"/>
          <w:sz w:val="21"/>
        </w:rPr>
        <w:t>“</w:t>
      </w:r>
      <w:r>
        <w:rPr>
          <w:spacing w:val="-5"/>
          <w:sz w:val="21"/>
        </w:rPr>
        <w:t>通过导体的电流与电阻关系</w:t>
      </w:r>
      <w:r>
        <w:rPr>
          <w:spacing w:val="-5"/>
          <w:sz w:val="21"/>
        </w:rPr>
        <w:t>“</w:t>
      </w:r>
      <w:r>
        <w:rPr>
          <w:spacing w:val="-5"/>
          <w:sz w:val="21"/>
        </w:rPr>
        <w:t>的电路图</w:t>
      </w:r>
      <w:r>
        <w:rPr>
          <w:spacing w:val="-3"/>
          <w:sz w:val="21"/>
        </w:rPr>
        <w:t>（电源电压保持不变</w:t>
      </w:r>
      <w:r>
        <w:rPr>
          <w:spacing w:val="-5"/>
          <w:sz w:val="21"/>
        </w:rPr>
        <w:t>）</w:t>
      </w:r>
      <w:r>
        <w:rPr>
          <w:spacing w:val="-3"/>
          <w:sz w:val="21"/>
        </w:rPr>
        <w:t>，电源电</w:t>
      </w:r>
      <w:r>
        <w:rPr>
          <w:spacing w:val="-16"/>
          <w:sz w:val="21"/>
        </w:rPr>
        <w:t>压为</w:t>
      </w:r>
      <w:r>
        <w:rPr>
          <w:rFonts w:ascii="Times New Roman" w:eastAsia="Times New Roman" w:hAnsi="Times New Roman"/>
          <w:spacing w:val="-30"/>
          <w:sz w:val="21"/>
        </w:rPr>
        <w:t>6V</w:t>
      </w:r>
      <w:r>
        <w:rPr>
          <w:spacing w:val="-21"/>
          <w:sz w:val="21"/>
        </w:rPr>
        <w:t>，滑动变阻器</w:t>
      </w:r>
      <w:r>
        <w:rPr>
          <w:spacing w:val="-22"/>
          <w:sz w:val="21"/>
        </w:rPr>
        <w:t>（</w:t>
      </w:r>
      <w:r>
        <w:rPr>
          <w:rFonts w:ascii="Times New Roman" w:eastAsia="Times New Roman" w:hAnsi="Times New Roman"/>
          <w:spacing w:val="-22"/>
          <w:sz w:val="21"/>
        </w:rPr>
        <w:t>50Ω</w:t>
      </w:r>
      <w:r>
        <w:rPr>
          <w:spacing w:val="-22"/>
          <w:sz w:val="21"/>
        </w:rPr>
        <w:t>，</w:t>
      </w:r>
      <w:r>
        <w:rPr>
          <w:rFonts w:ascii="Times New Roman" w:eastAsia="Times New Roman" w:hAnsi="Times New Roman"/>
          <w:spacing w:val="-22"/>
          <w:sz w:val="21"/>
        </w:rPr>
        <w:t>1A</w:t>
      </w:r>
      <w:r>
        <w:rPr>
          <w:spacing w:val="-22"/>
          <w:sz w:val="21"/>
        </w:rPr>
        <w:t>）</w:t>
      </w:r>
      <w:r>
        <w:rPr>
          <w:spacing w:val="-13"/>
          <w:sz w:val="21"/>
        </w:rPr>
        <w:t>、图乙是依据五次实验的数据描点绘制的</w:t>
      </w:r>
      <w:r>
        <w:rPr>
          <w:rFonts w:ascii="Times New Roman" w:eastAsia="Times New Roman" w:hAnsi="Times New Roman"/>
          <w:sz w:val="21"/>
        </w:rPr>
        <w:t>I-R</w:t>
      </w:r>
      <w:r>
        <w:rPr>
          <w:spacing w:val="-22"/>
          <w:sz w:val="21"/>
        </w:rPr>
        <w:t>图像．以</w:t>
      </w:r>
      <w:r>
        <w:rPr>
          <w:spacing w:val="-8"/>
          <w:sz w:val="21"/>
        </w:rPr>
        <w:t>下说法不正确的是</w:t>
      </w:r>
    </w:p>
    <w:p w:rsidR="00300A93" w:rsidRDefault="00D409E1">
      <w:pPr>
        <w:pStyle w:val="a4"/>
        <w:numPr>
          <w:ilvl w:val="1"/>
          <w:numId w:val="10"/>
        </w:numPr>
        <w:tabs>
          <w:tab w:val="left" w:pos="691"/>
        </w:tabs>
        <w:spacing w:before="37"/>
        <w:ind w:hanging="367"/>
        <w:rPr>
          <w:sz w:val="21"/>
        </w:rPr>
      </w:pPr>
      <w:r>
        <w:rPr>
          <w:spacing w:val="-3"/>
          <w:sz w:val="21"/>
        </w:rPr>
        <w:t>分析图像可得结论：电压一定时，电流与电阻成反比</w:t>
      </w:r>
    </w:p>
    <w:p w:rsidR="00300A93" w:rsidRDefault="00D409E1">
      <w:pPr>
        <w:pStyle w:val="a4"/>
        <w:numPr>
          <w:ilvl w:val="1"/>
          <w:numId w:val="10"/>
        </w:numPr>
        <w:tabs>
          <w:tab w:val="left" w:pos="679"/>
        </w:tabs>
        <w:spacing w:line="321" w:lineRule="auto"/>
        <w:ind w:left="324" w:right="1575" w:firstLine="0"/>
        <w:jc w:val="both"/>
        <w:rPr>
          <w:rFonts w:ascii="Times New Roman" w:eastAsia="Times New Roman" w:hAnsi="Times New Roman"/>
          <w:sz w:val="21"/>
        </w:rPr>
      </w:pPr>
      <w:r>
        <w:rPr>
          <w:spacing w:val="50"/>
          <w:sz w:val="21"/>
        </w:rPr>
        <w:t>当</w:t>
      </w:r>
      <w:r>
        <w:rPr>
          <w:rFonts w:ascii="Times New Roman" w:eastAsia="Times New Roman" w:hAnsi="Times New Roman"/>
          <w:sz w:val="21"/>
        </w:rPr>
        <w:t>R</w:t>
      </w:r>
      <w:r>
        <w:rPr>
          <w:spacing w:val="-24"/>
          <w:sz w:val="21"/>
        </w:rPr>
        <w:t>由</w:t>
      </w:r>
      <w:r>
        <w:rPr>
          <w:rFonts w:ascii="Times New Roman" w:eastAsia="Times New Roman" w:hAnsi="Times New Roman"/>
          <w:sz w:val="21"/>
        </w:rPr>
        <w:t>10</w:t>
      </w:r>
      <w:r>
        <w:rPr>
          <w:rFonts w:ascii="Arial" w:eastAsia="Arial" w:hAnsi="Arial"/>
          <w:sz w:val="21"/>
        </w:rPr>
        <w:t>Ω</w:t>
      </w:r>
      <w:r>
        <w:rPr>
          <w:spacing w:val="-16"/>
          <w:sz w:val="21"/>
        </w:rPr>
        <w:t>换为</w:t>
      </w:r>
      <w:r>
        <w:rPr>
          <w:rFonts w:ascii="Times New Roman" w:eastAsia="Times New Roman" w:hAnsi="Times New Roman"/>
          <w:sz w:val="21"/>
        </w:rPr>
        <w:t>15</w:t>
      </w:r>
      <w:r>
        <w:rPr>
          <w:rFonts w:ascii="Arial" w:eastAsia="Arial" w:hAnsi="Arial"/>
          <w:sz w:val="21"/>
        </w:rPr>
        <w:t>Ω</w:t>
      </w:r>
      <w:r>
        <w:rPr>
          <w:spacing w:val="-3"/>
          <w:sz w:val="21"/>
        </w:rPr>
        <w:t>时，需将滑动变阻器接入电路的阻值调得更大</w:t>
      </w:r>
      <w:r>
        <w:rPr>
          <w:rFonts w:ascii="Times New Roman" w:eastAsia="Times New Roman" w:hAnsi="Times New Roman"/>
          <w:spacing w:val="-3"/>
          <w:sz w:val="21"/>
        </w:rPr>
        <w:t>C</w:t>
      </w:r>
      <w:r>
        <w:rPr>
          <w:spacing w:val="-5"/>
          <w:sz w:val="21"/>
        </w:rPr>
        <w:t>．利用五个电阻均能完成探究，定值电阻控制电压范围可以为</w:t>
      </w:r>
      <w:r>
        <w:rPr>
          <w:rFonts w:ascii="Times New Roman" w:eastAsia="Times New Roman" w:hAnsi="Times New Roman"/>
          <w:sz w:val="21"/>
        </w:rPr>
        <w:t>2V</w:t>
      </w:r>
      <w:r>
        <w:rPr>
          <w:sz w:val="21"/>
        </w:rPr>
        <w:t>～</w:t>
      </w:r>
      <w:r>
        <w:rPr>
          <w:rFonts w:ascii="Times New Roman" w:eastAsia="Times New Roman" w:hAnsi="Times New Roman"/>
          <w:sz w:val="21"/>
        </w:rPr>
        <w:t>3V D</w:t>
      </w:r>
      <w:r>
        <w:rPr>
          <w:spacing w:val="-6"/>
          <w:sz w:val="21"/>
        </w:rPr>
        <w:t>．若电源电压可调，完成本次实验的电源电压最大为</w:t>
      </w:r>
      <w:r>
        <w:rPr>
          <w:rFonts w:ascii="Times New Roman" w:eastAsia="Times New Roman" w:hAnsi="Times New Roman"/>
          <w:sz w:val="21"/>
        </w:rPr>
        <w:t>15V</w:t>
      </w:r>
    </w:p>
    <w:p w:rsidR="00300A93" w:rsidRDefault="00D409E1">
      <w:pPr>
        <w:spacing w:line="268" w:lineRule="exact"/>
        <w:ind w:left="113"/>
        <w:rPr>
          <w:rFonts w:ascii="黑体" w:eastAsia="黑体"/>
          <w:b/>
          <w:sz w:val="21"/>
        </w:rPr>
      </w:pPr>
      <w:r>
        <w:rPr>
          <w:rFonts w:ascii="黑体" w:eastAsia="黑体" w:hint="eastAsia"/>
          <w:b/>
          <w:sz w:val="21"/>
        </w:rPr>
        <w:t>二、填空题（本题共</w:t>
      </w:r>
      <w:r>
        <w:rPr>
          <w:rFonts w:ascii="黑体" w:eastAsia="黑体" w:hint="eastAsia"/>
          <w:b/>
          <w:sz w:val="21"/>
        </w:rPr>
        <w:t xml:space="preserve"> 10 </w:t>
      </w:r>
      <w:r>
        <w:rPr>
          <w:rFonts w:ascii="黑体" w:eastAsia="黑体" w:hint="eastAsia"/>
          <w:b/>
          <w:sz w:val="21"/>
        </w:rPr>
        <w:t>小题，每空</w:t>
      </w:r>
      <w:r>
        <w:rPr>
          <w:rFonts w:ascii="黑体" w:eastAsia="黑体" w:hint="eastAsia"/>
          <w:b/>
          <w:sz w:val="21"/>
        </w:rPr>
        <w:t xml:space="preserve"> 1 </w:t>
      </w:r>
      <w:r>
        <w:rPr>
          <w:rFonts w:ascii="黑体" w:eastAsia="黑体" w:hint="eastAsia"/>
          <w:b/>
          <w:sz w:val="21"/>
        </w:rPr>
        <w:t>分，共</w:t>
      </w:r>
      <w:r>
        <w:rPr>
          <w:rFonts w:ascii="黑体" w:eastAsia="黑体" w:hint="eastAsia"/>
          <w:b/>
          <w:sz w:val="21"/>
        </w:rPr>
        <w:t xml:space="preserve"> 24 </w:t>
      </w:r>
      <w:r>
        <w:rPr>
          <w:rFonts w:ascii="黑体" w:eastAsia="黑体" w:hint="eastAsia"/>
          <w:b/>
          <w:sz w:val="21"/>
        </w:rPr>
        <w:t>分）</w:t>
      </w:r>
    </w:p>
    <w:p w:rsidR="00300A93" w:rsidRDefault="00D409E1">
      <w:pPr>
        <w:pStyle w:val="a4"/>
        <w:numPr>
          <w:ilvl w:val="0"/>
          <w:numId w:val="10"/>
        </w:numPr>
        <w:tabs>
          <w:tab w:val="left" w:pos="537"/>
        </w:tabs>
        <w:ind w:left="536" w:right="275" w:hanging="537"/>
        <w:rPr>
          <w:sz w:val="21"/>
        </w:rPr>
      </w:pPr>
      <w:r>
        <w:rPr>
          <w:spacing w:val="-3"/>
          <w:sz w:val="21"/>
        </w:rPr>
        <w:t>有些森林火灾是由乱扔的塑料瓶进入雨水后引起，此时它们相当于凸透镜，对光有</w:t>
      </w:r>
    </w:p>
    <w:p w:rsidR="00300A93" w:rsidRDefault="00D409E1">
      <w:pPr>
        <w:pStyle w:val="a3"/>
        <w:tabs>
          <w:tab w:val="left" w:pos="631"/>
          <w:tab w:val="left" w:pos="3154"/>
        </w:tabs>
        <w:spacing w:before="91"/>
        <w:ind w:right="277"/>
        <w:jc w:val="center"/>
      </w:pPr>
      <w:r>
        <w:rPr>
          <w:u w:val="single"/>
        </w:rPr>
        <w:t>▲</w:t>
      </w:r>
      <w:r>
        <w:rPr>
          <w:u w:val="single"/>
        </w:rPr>
        <w:tab/>
      </w:r>
      <w:r>
        <w:t>作</w:t>
      </w:r>
      <w:r>
        <w:rPr>
          <w:spacing w:val="-3"/>
        </w:rPr>
        <w:t>用</w:t>
      </w:r>
      <w:r>
        <w:t>，</w:t>
      </w:r>
      <w:r>
        <w:rPr>
          <w:spacing w:val="-3"/>
        </w:rPr>
        <w:t>火</w:t>
      </w:r>
      <w:r>
        <w:t>灾</w:t>
      </w:r>
      <w:r>
        <w:rPr>
          <w:spacing w:val="-3"/>
        </w:rPr>
        <w:t>滚</w:t>
      </w:r>
      <w:r>
        <w:t>滚</w:t>
      </w:r>
      <w:r>
        <w:rPr>
          <w:spacing w:val="-3"/>
        </w:rPr>
        <w:t>浓</w:t>
      </w:r>
      <w:r>
        <w:t>烟</w:t>
      </w:r>
      <w:r>
        <w:rPr>
          <w:u w:val="single"/>
        </w:rPr>
        <w:t>▲</w:t>
      </w:r>
      <w:r>
        <w:rPr>
          <w:u w:val="single"/>
        </w:rPr>
        <w:tab/>
      </w:r>
      <w:r>
        <w:rPr>
          <w:spacing w:val="-3"/>
        </w:rPr>
        <w:t>（</w:t>
      </w:r>
      <w:r>
        <w:t>选</w:t>
      </w:r>
      <w:r>
        <w:rPr>
          <w:spacing w:val="-3"/>
        </w:rPr>
        <w:t>填</w:t>
      </w:r>
      <w:r>
        <w:t>“</w:t>
      </w:r>
      <w:r>
        <w:rPr>
          <w:spacing w:val="-3"/>
        </w:rPr>
        <w:t>是</w:t>
      </w:r>
      <w:r>
        <w:t>”</w:t>
      </w:r>
      <w:r>
        <w:rPr>
          <w:spacing w:val="-3"/>
        </w:rPr>
        <w:t>或</w:t>
      </w:r>
      <w:r>
        <w:t>“</w:t>
      </w:r>
      <w:r>
        <w:t>不</w:t>
      </w:r>
      <w:r>
        <w:rPr>
          <w:spacing w:val="-3"/>
        </w:rPr>
        <w:t>是</w:t>
      </w:r>
      <w:r>
        <w:t>”</w:t>
      </w:r>
      <w:r>
        <w:t>）分</w:t>
      </w:r>
      <w:r>
        <w:rPr>
          <w:spacing w:val="-3"/>
        </w:rPr>
        <w:t>子</w:t>
      </w:r>
      <w:r>
        <w:t>无</w:t>
      </w:r>
      <w:r>
        <w:rPr>
          <w:spacing w:val="-3"/>
        </w:rPr>
        <w:t>规</w:t>
      </w:r>
      <w:r>
        <w:t>则</w:t>
      </w:r>
      <w:r>
        <w:rPr>
          <w:spacing w:val="-3"/>
        </w:rPr>
        <w:t>运</w:t>
      </w:r>
      <w:r>
        <w:t>动．</w:t>
      </w:r>
    </w:p>
    <w:p w:rsidR="00300A93" w:rsidRDefault="00D409E1">
      <w:pPr>
        <w:pStyle w:val="a4"/>
        <w:numPr>
          <w:ilvl w:val="0"/>
          <w:numId w:val="10"/>
        </w:numPr>
        <w:tabs>
          <w:tab w:val="left" w:pos="537"/>
        </w:tabs>
        <w:spacing w:line="321" w:lineRule="auto"/>
        <w:ind w:left="449" w:right="206" w:hanging="336"/>
        <w:jc w:val="both"/>
        <w:rPr>
          <w:sz w:val="21"/>
        </w:rPr>
      </w:pPr>
      <w:r>
        <w:rPr>
          <w:noProof/>
          <w:lang w:val="en-US" w:bidi="ar-SA"/>
        </w:rPr>
        <w:drawing>
          <wp:anchor distT="0" distB="0" distL="0" distR="0" simplePos="0" relativeHeight="251674624" behindDoc="1" locked="0" layoutInCell="1" allowOverlap="1">
            <wp:simplePos x="0" y="0"/>
            <wp:positionH relativeFrom="page">
              <wp:posOffset>4882156</wp:posOffset>
            </wp:positionH>
            <wp:positionV relativeFrom="paragraph">
              <wp:posOffset>302953</wp:posOffset>
            </wp:positionV>
            <wp:extent cx="1049488" cy="649273"/>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1049488" cy="649273"/>
                    </a:xfrm>
                    <a:prstGeom prst="rect">
                      <a:avLst/>
                    </a:prstGeom>
                  </pic:spPr>
                </pic:pic>
              </a:graphicData>
            </a:graphic>
          </wp:anchor>
        </w:drawing>
      </w:r>
      <w:r>
        <w:rPr>
          <w:spacing w:val="-6"/>
          <w:sz w:val="21"/>
        </w:rPr>
        <w:t>小明测量食用油密度步骤：</w:t>
      </w:r>
      <w:r>
        <w:rPr>
          <w:spacing w:val="-6"/>
          <w:sz w:val="21"/>
        </w:rPr>
        <w:t>①</w:t>
      </w:r>
      <w:r>
        <w:rPr>
          <w:spacing w:val="-6"/>
          <w:sz w:val="21"/>
        </w:rPr>
        <w:t>将天平放在水平桌面，先</w:t>
      </w:r>
      <w:r>
        <w:rPr>
          <w:spacing w:val="6"/>
          <w:sz w:val="21"/>
          <w:u w:val="single"/>
        </w:rPr>
        <w:t xml:space="preserve"> ▲ </w:t>
      </w:r>
      <w:r>
        <w:rPr>
          <w:spacing w:val="-2"/>
          <w:sz w:val="21"/>
        </w:rPr>
        <w:t>，调节平衡螺母使天平</w:t>
      </w:r>
      <w:r>
        <w:rPr>
          <w:spacing w:val="-13"/>
          <w:sz w:val="21"/>
        </w:rPr>
        <w:t>平衡；</w:t>
      </w:r>
      <w:r>
        <w:rPr>
          <w:spacing w:val="-13"/>
          <w:sz w:val="21"/>
        </w:rPr>
        <w:t>②</w:t>
      </w:r>
      <w:r>
        <w:rPr>
          <w:spacing w:val="-13"/>
          <w:sz w:val="21"/>
        </w:rPr>
        <w:t>天平调好后，在质量为</w:t>
      </w:r>
      <w:r>
        <w:rPr>
          <w:rFonts w:ascii="Times New Roman" w:eastAsia="Times New Roman" w:hAnsi="Times New Roman"/>
          <w:sz w:val="21"/>
        </w:rPr>
        <w:t>20g</w:t>
      </w:r>
      <w:r>
        <w:rPr>
          <w:spacing w:val="-6"/>
          <w:sz w:val="21"/>
        </w:rPr>
        <w:t>的空烧杯内倒入适量油，测得</w:t>
      </w:r>
    </w:p>
    <w:p w:rsidR="00300A93" w:rsidRDefault="00D409E1">
      <w:pPr>
        <w:pStyle w:val="a3"/>
        <w:spacing w:line="321" w:lineRule="auto"/>
        <w:ind w:left="449" w:right="1932"/>
        <w:jc w:val="both"/>
      </w:pPr>
      <w:r>
        <w:rPr>
          <w:spacing w:val="-9"/>
        </w:rPr>
        <w:t>烧杯和油的总质量如图所示；</w:t>
      </w:r>
      <w:r>
        <w:rPr>
          <w:spacing w:val="-9"/>
        </w:rPr>
        <w:t>③</w:t>
      </w:r>
      <w:r>
        <w:rPr>
          <w:spacing w:val="-9"/>
        </w:rPr>
        <w:t>将烧杯内的油倒入量筒，读出量筒</w:t>
      </w:r>
      <w:r>
        <w:rPr>
          <w:spacing w:val="-12"/>
        </w:rPr>
        <w:t>内油的体积为</w:t>
      </w:r>
      <w:r>
        <w:rPr>
          <w:rFonts w:ascii="Times New Roman" w:eastAsia="Times New Roman" w:hAnsi="Times New Roman"/>
          <w:spacing w:val="-12"/>
        </w:rPr>
        <w:t>20mL</w:t>
      </w:r>
      <w:r>
        <w:rPr>
          <w:spacing w:val="-3"/>
        </w:rPr>
        <w:t>．则测得油密度为</w:t>
      </w:r>
      <w:r>
        <w:rPr>
          <w:spacing w:val="4"/>
          <w:u w:val="single"/>
        </w:rPr>
        <w:t xml:space="preserve">  ▲  </w:t>
      </w:r>
      <w:r>
        <w:rPr>
          <w:rFonts w:ascii="Times New Roman" w:eastAsia="Times New Roman" w:hAnsi="Times New Roman"/>
          <w:spacing w:val="-9"/>
        </w:rPr>
        <w:t>kg/m</w:t>
      </w:r>
      <w:r>
        <w:rPr>
          <w:rFonts w:ascii="Times New Roman" w:eastAsia="Times New Roman" w:hAnsi="Times New Roman"/>
          <w:spacing w:val="-9"/>
          <w:vertAlign w:val="superscript"/>
        </w:rPr>
        <w:t>3</w:t>
      </w:r>
      <w:r>
        <w:rPr>
          <w:spacing w:val="-4"/>
        </w:rPr>
        <w:t>．按此方法测得油密度</w:t>
      </w:r>
      <w:r>
        <w:rPr>
          <w:spacing w:val="39"/>
          <w:u w:val="single"/>
        </w:rPr>
        <w:t xml:space="preserve"> ▲ </w:t>
      </w:r>
      <w:r>
        <w:rPr>
          <w:spacing w:val="-3"/>
        </w:rPr>
        <w:t>（</w:t>
      </w:r>
      <w:r>
        <w:rPr>
          <w:spacing w:val="-14"/>
        </w:rPr>
        <w:t>选填</w:t>
      </w:r>
      <w:r>
        <w:rPr>
          <w:spacing w:val="-14"/>
        </w:rPr>
        <w:t>“</w:t>
      </w:r>
      <w:r>
        <w:rPr>
          <w:spacing w:val="-14"/>
        </w:rPr>
        <w:t>大于</w:t>
      </w:r>
      <w:r>
        <w:rPr>
          <w:spacing w:val="-14"/>
        </w:rPr>
        <w:t>”</w:t>
      </w:r>
      <w:r>
        <w:rPr>
          <w:spacing w:val="-14"/>
        </w:rPr>
        <w:t>、</w:t>
      </w:r>
      <w:r>
        <w:rPr>
          <w:spacing w:val="-14"/>
        </w:rPr>
        <w:t>“</w:t>
      </w:r>
      <w:r>
        <w:rPr>
          <w:spacing w:val="-14"/>
        </w:rPr>
        <w:t>等于</w:t>
      </w:r>
      <w:r>
        <w:rPr>
          <w:spacing w:val="-14"/>
        </w:rPr>
        <w:t>”</w:t>
      </w:r>
      <w:r>
        <w:rPr>
          <w:spacing w:val="-14"/>
        </w:rPr>
        <w:t>或</w:t>
      </w:r>
      <w:r>
        <w:rPr>
          <w:spacing w:val="-14"/>
        </w:rPr>
        <w:t>“</w:t>
      </w:r>
      <w:r>
        <w:rPr>
          <w:spacing w:val="-14"/>
        </w:rPr>
        <w:t>小于</w:t>
      </w:r>
      <w:r>
        <w:rPr>
          <w:spacing w:val="-14"/>
        </w:rPr>
        <w:t>”</w:t>
      </w:r>
      <w:r>
        <w:rPr>
          <w:spacing w:val="-24"/>
        </w:rPr>
        <w:t>）</w:t>
      </w:r>
      <w:r>
        <w:rPr>
          <w:spacing w:val="-3"/>
        </w:rPr>
        <w:t>油真实密度．</w:t>
      </w:r>
    </w:p>
    <w:p w:rsidR="00300A93" w:rsidRDefault="00D409E1">
      <w:pPr>
        <w:pStyle w:val="a4"/>
        <w:numPr>
          <w:ilvl w:val="0"/>
          <w:numId w:val="10"/>
        </w:numPr>
        <w:tabs>
          <w:tab w:val="left" w:pos="537"/>
        </w:tabs>
        <w:spacing w:before="0" w:line="321" w:lineRule="auto"/>
        <w:ind w:left="473" w:right="182" w:hanging="360"/>
        <w:jc w:val="both"/>
        <w:rPr>
          <w:sz w:val="21"/>
        </w:rPr>
      </w:pPr>
      <w:r>
        <w:rPr>
          <w:spacing w:val="-3"/>
          <w:sz w:val="21"/>
        </w:rPr>
        <w:t>影片《流浪地球》中，某段时间内空间站指引地球朝同一方向以相同速度向前运行，则空间站以地球为参照物是</w:t>
      </w:r>
      <w:r>
        <w:rPr>
          <w:spacing w:val="3"/>
          <w:sz w:val="21"/>
          <w:u w:val="single"/>
        </w:rPr>
        <w:t xml:space="preserve">  ▲  </w:t>
      </w:r>
      <w:r>
        <w:rPr>
          <w:spacing w:val="-1"/>
          <w:sz w:val="21"/>
        </w:rPr>
        <w:t>的；为了使得地球偏离原来轨迹，利用行星发动</w:t>
      </w:r>
      <w:r>
        <w:rPr>
          <w:spacing w:val="-3"/>
          <w:sz w:val="21"/>
        </w:rPr>
        <w:t>机向同一方向推进的方式使地球前进，运用的物理知识是</w:t>
      </w:r>
      <w:r>
        <w:rPr>
          <w:spacing w:val="4"/>
          <w:sz w:val="21"/>
          <w:u w:val="single"/>
        </w:rPr>
        <w:t xml:space="preserve"> ▲</w:t>
      </w:r>
      <w:r>
        <w:rPr>
          <w:spacing w:val="2"/>
          <w:sz w:val="21"/>
        </w:rPr>
        <w:t>．</w:t>
      </w:r>
    </w:p>
    <w:p w:rsidR="00300A93" w:rsidRDefault="00D409E1">
      <w:pPr>
        <w:pStyle w:val="a4"/>
        <w:numPr>
          <w:ilvl w:val="0"/>
          <w:numId w:val="10"/>
        </w:numPr>
        <w:tabs>
          <w:tab w:val="left" w:pos="537"/>
          <w:tab w:val="left" w:pos="1421"/>
          <w:tab w:val="left" w:pos="1946"/>
          <w:tab w:val="left" w:pos="5432"/>
          <w:tab w:val="left" w:pos="5960"/>
        </w:tabs>
        <w:spacing w:before="0" w:line="321" w:lineRule="auto"/>
        <w:ind w:left="473" w:right="100" w:hanging="360"/>
        <w:rPr>
          <w:sz w:val="21"/>
        </w:rPr>
      </w:pPr>
      <w:r>
        <w:rPr>
          <w:spacing w:val="-58"/>
          <w:sz w:val="21"/>
        </w:rPr>
        <w:t>在</w:t>
      </w:r>
      <w:r>
        <w:rPr>
          <w:sz w:val="21"/>
        </w:rPr>
        <w:t>“</w:t>
      </w:r>
      <w:r>
        <w:rPr>
          <w:spacing w:val="-3"/>
          <w:sz w:val="21"/>
        </w:rPr>
        <w:t>对</w:t>
      </w:r>
      <w:r>
        <w:rPr>
          <w:sz w:val="21"/>
        </w:rPr>
        <w:t>电</w:t>
      </w:r>
      <w:r>
        <w:rPr>
          <w:spacing w:val="-3"/>
          <w:sz w:val="21"/>
        </w:rPr>
        <w:t>冰</w:t>
      </w:r>
      <w:r>
        <w:rPr>
          <w:sz w:val="21"/>
        </w:rPr>
        <w:t>箱</w:t>
      </w:r>
      <w:r>
        <w:rPr>
          <w:spacing w:val="-3"/>
          <w:sz w:val="21"/>
        </w:rPr>
        <w:t>冷</w:t>
      </w:r>
      <w:r>
        <w:rPr>
          <w:sz w:val="21"/>
        </w:rPr>
        <w:t>藏</w:t>
      </w:r>
      <w:r>
        <w:rPr>
          <w:spacing w:val="-3"/>
          <w:sz w:val="21"/>
        </w:rPr>
        <w:t>室</w:t>
      </w:r>
      <w:r>
        <w:rPr>
          <w:sz w:val="21"/>
        </w:rPr>
        <w:t>内</w:t>
      </w:r>
      <w:r>
        <w:rPr>
          <w:spacing w:val="-3"/>
          <w:sz w:val="21"/>
        </w:rPr>
        <w:t>温</w:t>
      </w:r>
      <w:r>
        <w:rPr>
          <w:sz w:val="21"/>
        </w:rPr>
        <w:t>度分</w:t>
      </w:r>
      <w:r>
        <w:rPr>
          <w:spacing w:val="-3"/>
          <w:sz w:val="21"/>
        </w:rPr>
        <w:t>布</w:t>
      </w:r>
      <w:r>
        <w:rPr>
          <w:sz w:val="21"/>
        </w:rPr>
        <w:t>情</w:t>
      </w:r>
      <w:r>
        <w:rPr>
          <w:spacing w:val="-3"/>
          <w:sz w:val="21"/>
        </w:rPr>
        <w:t>况</w:t>
      </w:r>
      <w:r>
        <w:rPr>
          <w:spacing w:val="-58"/>
          <w:sz w:val="21"/>
        </w:rPr>
        <w:t>”</w:t>
      </w:r>
      <w:r>
        <w:rPr>
          <w:spacing w:val="-3"/>
          <w:sz w:val="21"/>
        </w:rPr>
        <w:t>探</w:t>
      </w:r>
      <w:r>
        <w:rPr>
          <w:sz w:val="21"/>
        </w:rPr>
        <w:t>究中</w:t>
      </w:r>
      <w:r>
        <w:rPr>
          <w:spacing w:val="-60"/>
          <w:sz w:val="21"/>
        </w:rPr>
        <w:t>，</w:t>
      </w:r>
      <w:r>
        <w:rPr>
          <w:sz w:val="21"/>
        </w:rPr>
        <w:t>几</w:t>
      </w:r>
      <w:r>
        <w:rPr>
          <w:spacing w:val="-3"/>
          <w:sz w:val="21"/>
        </w:rPr>
        <w:t>组</w:t>
      </w:r>
      <w:r>
        <w:rPr>
          <w:sz w:val="21"/>
        </w:rPr>
        <w:t>同学</w:t>
      </w:r>
      <w:r>
        <w:rPr>
          <w:spacing w:val="-3"/>
          <w:sz w:val="21"/>
        </w:rPr>
        <w:t>获</w:t>
      </w:r>
      <w:r>
        <w:rPr>
          <w:sz w:val="21"/>
        </w:rPr>
        <w:t>得</w:t>
      </w:r>
      <w:r>
        <w:rPr>
          <w:spacing w:val="-3"/>
          <w:sz w:val="21"/>
        </w:rPr>
        <w:t>了</w:t>
      </w:r>
      <w:r>
        <w:rPr>
          <w:sz w:val="21"/>
        </w:rPr>
        <w:t>不</w:t>
      </w:r>
      <w:r>
        <w:rPr>
          <w:spacing w:val="-3"/>
          <w:sz w:val="21"/>
        </w:rPr>
        <w:t>同</w:t>
      </w:r>
      <w:r>
        <w:rPr>
          <w:sz w:val="21"/>
        </w:rPr>
        <w:t>实</w:t>
      </w:r>
      <w:r>
        <w:rPr>
          <w:spacing w:val="-3"/>
          <w:sz w:val="21"/>
        </w:rPr>
        <w:t>验</w:t>
      </w:r>
      <w:r>
        <w:rPr>
          <w:sz w:val="21"/>
        </w:rPr>
        <w:t>数</w:t>
      </w:r>
      <w:r>
        <w:rPr>
          <w:spacing w:val="-60"/>
          <w:sz w:val="21"/>
        </w:rPr>
        <w:t>据</w:t>
      </w:r>
      <w:r>
        <w:rPr>
          <w:sz w:val="21"/>
        </w:rPr>
        <w:t>（如表</w:t>
      </w:r>
      <w:r>
        <w:rPr>
          <w:spacing w:val="-30"/>
          <w:sz w:val="21"/>
        </w:rPr>
        <w:t>），</w:t>
      </w:r>
      <w:r>
        <w:rPr>
          <w:sz w:val="21"/>
        </w:rPr>
        <w:t>请分析</w:t>
      </w:r>
      <w:r>
        <w:rPr>
          <w:sz w:val="21"/>
          <w:u w:val="single"/>
        </w:rPr>
        <w:tab/>
        <w:t>▲</w:t>
      </w:r>
      <w:r>
        <w:rPr>
          <w:sz w:val="21"/>
          <w:u w:val="single"/>
        </w:rPr>
        <w:tab/>
      </w:r>
      <w:r>
        <w:rPr>
          <w:spacing w:val="-3"/>
          <w:sz w:val="21"/>
        </w:rPr>
        <w:t>的</w:t>
      </w:r>
      <w:r>
        <w:rPr>
          <w:sz w:val="21"/>
        </w:rPr>
        <w:t>数据</w:t>
      </w:r>
      <w:r>
        <w:rPr>
          <w:spacing w:val="-3"/>
          <w:sz w:val="21"/>
        </w:rPr>
        <w:t>可</w:t>
      </w:r>
      <w:r>
        <w:rPr>
          <w:sz w:val="21"/>
        </w:rPr>
        <w:t>能存</w:t>
      </w:r>
      <w:r>
        <w:rPr>
          <w:spacing w:val="-3"/>
          <w:sz w:val="21"/>
        </w:rPr>
        <w:t>在</w:t>
      </w:r>
      <w:r>
        <w:rPr>
          <w:sz w:val="21"/>
        </w:rPr>
        <w:t>错</w:t>
      </w:r>
      <w:r>
        <w:rPr>
          <w:spacing w:val="-3"/>
          <w:sz w:val="21"/>
        </w:rPr>
        <w:t>误</w:t>
      </w:r>
      <w:r>
        <w:rPr>
          <w:sz w:val="21"/>
        </w:rPr>
        <w:t>．为</w:t>
      </w:r>
      <w:r>
        <w:rPr>
          <w:spacing w:val="-3"/>
          <w:sz w:val="21"/>
        </w:rPr>
        <w:t>解</w:t>
      </w:r>
      <w:r>
        <w:rPr>
          <w:sz w:val="21"/>
        </w:rPr>
        <w:t>决</w:t>
      </w:r>
      <w:r>
        <w:rPr>
          <w:spacing w:val="-3"/>
          <w:sz w:val="21"/>
        </w:rPr>
        <w:t>测量</w:t>
      </w:r>
      <w:r>
        <w:rPr>
          <w:sz w:val="21"/>
        </w:rPr>
        <w:t>凝固</w:t>
      </w:r>
      <w:r>
        <w:rPr>
          <w:spacing w:val="-3"/>
          <w:sz w:val="21"/>
        </w:rPr>
        <w:t>点</w:t>
      </w:r>
      <w:r>
        <w:rPr>
          <w:sz w:val="21"/>
        </w:rPr>
        <w:t>不</w:t>
      </w:r>
      <w:r>
        <w:rPr>
          <w:spacing w:val="-3"/>
          <w:sz w:val="21"/>
        </w:rPr>
        <w:t>方</w:t>
      </w:r>
      <w:r>
        <w:rPr>
          <w:spacing w:val="26"/>
          <w:sz w:val="21"/>
        </w:rPr>
        <w:t>便</w:t>
      </w:r>
      <w:r>
        <w:rPr>
          <w:sz w:val="21"/>
        </w:rPr>
        <w:t>的问题</w:t>
      </w:r>
      <w:r>
        <w:rPr>
          <w:spacing w:val="-3"/>
          <w:sz w:val="21"/>
        </w:rPr>
        <w:t>，可</w:t>
      </w:r>
      <w:r>
        <w:rPr>
          <w:sz w:val="21"/>
        </w:rPr>
        <w:t>以采</w:t>
      </w:r>
      <w:r>
        <w:rPr>
          <w:spacing w:val="-3"/>
          <w:sz w:val="21"/>
        </w:rPr>
        <w:t>取</w:t>
      </w:r>
      <w:r>
        <w:rPr>
          <w:sz w:val="21"/>
        </w:rPr>
        <w:t>先将不同的液体放入冷冻</w:t>
      </w:r>
      <w:r>
        <w:rPr>
          <w:spacing w:val="-3"/>
          <w:sz w:val="21"/>
        </w:rPr>
        <w:t>室</w:t>
      </w:r>
      <w:r>
        <w:rPr>
          <w:sz w:val="21"/>
        </w:rPr>
        <w:t>速冻，发生的物态变化是</w:t>
      </w:r>
      <w:r>
        <w:rPr>
          <w:sz w:val="21"/>
          <w:u w:val="single"/>
        </w:rPr>
        <w:tab/>
        <w:t>▲</w:t>
      </w:r>
      <w:r>
        <w:rPr>
          <w:sz w:val="21"/>
          <w:u w:val="single"/>
        </w:rPr>
        <w:tab/>
      </w:r>
      <w:r>
        <w:rPr>
          <w:sz w:val="21"/>
        </w:rPr>
        <w:t>，然后再取出测量它们的</w:t>
      </w:r>
    </w:p>
    <w:p w:rsidR="00300A93" w:rsidRDefault="00D409E1">
      <w:pPr>
        <w:spacing w:line="321" w:lineRule="auto"/>
        <w:rPr>
          <w:sz w:val="21"/>
        </w:rPr>
        <w:sectPr w:rsidR="00300A93" w:rsidSect="00C55381">
          <w:pgSz w:w="10546" w:h="15315"/>
          <w:pgMar w:top="1100" w:right="919" w:bottom="1220" w:left="1021" w:header="0" w:footer="992" w:gutter="0"/>
          <w:cols w:space="720"/>
        </w:sectPr>
      </w:pPr>
    </w:p>
    <w:p w:rsidR="00300A93" w:rsidRDefault="00D409E1">
      <w:pPr>
        <w:pStyle w:val="a3"/>
        <w:tabs>
          <w:tab w:val="left" w:pos="5410"/>
          <w:tab w:val="left" w:pos="5936"/>
        </w:tabs>
        <w:spacing w:before="47" w:after="14"/>
        <w:ind w:left="473"/>
      </w:pPr>
      <w:r>
        <w:lastRenderedPageBreak/>
        <w:t>熔点</w:t>
      </w:r>
      <w:r>
        <w:rPr>
          <w:spacing w:val="-3"/>
        </w:rPr>
        <w:t>的</w:t>
      </w:r>
      <w:r>
        <w:t>方</w:t>
      </w:r>
      <w:r>
        <w:rPr>
          <w:spacing w:val="-3"/>
        </w:rPr>
        <w:t>法</w:t>
      </w:r>
      <w:r>
        <w:t>，</w:t>
      </w:r>
      <w:r>
        <w:rPr>
          <w:spacing w:val="-3"/>
        </w:rPr>
        <w:t>从</w:t>
      </w:r>
      <w:r>
        <w:t>而</w:t>
      </w:r>
      <w:r>
        <w:rPr>
          <w:spacing w:val="-3"/>
        </w:rPr>
        <w:t>得</w:t>
      </w:r>
      <w:r>
        <w:t>到</w:t>
      </w:r>
      <w:r>
        <w:rPr>
          <w:spacing w:val="-3"/>
        </w:rPr>
        <w:t>凝</w:t>
      </w:r>
      <w:r>
        <w:t>固点</w:t>
      </w:r>
      <w:r>
        <w:rPr>
          <w:spacing w:val="-3"/>
        </w:rPr>
        <w:t>，</w:t>
      </w:r>
      <w:r>
        <w:t>能</w:t>
      </w:r>
      <w:r>
        <w:rPr>
          <w:spacing w:val="-3"/>
        </w:rPr>
        <w:t>这</w:t>
      </w:r>
      <w:r>
        <w:t>样</w:t>
      </w:r>
      <w:r>
        <w:rPr>
          <w:spacing w:val="-3"/>
        </w:rPr>
        <w:t>做</w:t>
      </w:r>
      <w:r>
        <w:t>的</w:t>
      </w:r>
      <w:r>
        <w:rPr>
          <w:spacing w:val="-3"/>
        </w:rPr>
        <w:t>理</w:t>
      </w:r>
      <w:r>
        <w:t>由</w:t>
      </w:r>
      <w:r>
        <w:rPr>
          <w:spacing w:val="-3"/>
        </w:rPr>
        <w:t>是</w:t>
      </w:r>
      <w:r>
        <w:rPr>
          <w:spacing w:val="-3"/>
          <w:u w:val="single"/>
        </w:rPr>
        <w:tab/>
      </w:r>
      <w:r>
        <w:rPr>
          <w:u w:val="single"/>
        </w:rPr>
        <w:t>▲</w:t>
      </w:r>
      <w:r>
        <w:rPr>
          <w:u w:val="single"/>
        </w:rPr>
        <w:tab/>
      </w:r>
      <w:r>
        <w:t>．</w:t>
      </w:r>
    </w:p>
    <w:p w:rsidR="00300A93" w:rsidRDefault="00D409E1">
      <w:pPr>
        <w:tabs>
          <w:tab w:val="left" w:pos="3982"/>
          <w:tab w:val="left" w:pos="6271"/>
        </w:tabs>
        <w:ind w:left="551"/>
        <w:rPr>
          <w:sz w:val="20"/>
        </w:rPr>
      </w:pPr>
      <w:r>
        <w:rPr>
          <w:noProof/>
          <w:position w:val="7"/>
          <w:sz w:val="20"/>
          <w:lang w:val="en-US" w:bidi="ar-SA"/>
        </w:rPr>
        <w:drawing>
          <wp:inline distT="0" distB="0" distL="0" distR="0">
            <wp:extent cx="1870154" cy="965834"/>
            <wp:effectExtent l="0" t="0" r="0" b="0"/>
            <wp:docPr id="19" name="image11.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8" cstate="print"/>
                    <a:stretch>
                      <a:fillRect/>
                    </a:stretch>
                  </pic:blipFill>
                  <pic:spPr>
                    <a:xfrm>
                      <a:off x="0" y="0"/>
                      <a:ext cx="1870154" cy="965834"/>
                    </a:xfrm>
                    <a:prstGeom prst="rect">
                      <a:avLst/>
                    </a:prstGeom>
                  </pic:spPr>
                </pic:pic>
              </a:graphicData>
            </a:graphic>
          </wp:inline>
        </w:drawing>
      </w:r>
      <w:r>
        <w:rPr>
          <w:position w:val="7"/>
          <w:sz w:val="20"/>
        </w:rPr>
        <w:tab/>
      </w:r>
      <w:r>
        <w:rPr>
          <w:noProof/>
          <w:position w:val="1"/>
          <w:sz w:val="20"/>
          <w:lang w:val="en-US" w:bidi="ar-SA"/>
        </w:rPr>
        <w:drawing>
          <wp:inline distT="0" distB="0" distL="0" distR="0">
            <wp:extent cx="1314293" cy="1075848"/>
            <wp:effectExtent l="0" t="0" r="0" b="0"/>
            <wp:docPr id="21" name="image12.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9" cstate="print"/>
                    <a:stretch>
                      <a:fillRect/>
                    </a:stretch>
                  </pic:blipFill>
                  <pic:spPr>
                    <a:xfrm>
                      <a:off x="0" y="0"/>
                      <a:ext cx="1314293" cy="1075848"/>
                    </a:xfrm>
                    <a:prstGeom prst="rect">
                      <a:avLst/>
                    </a:prstGeom>
                  </pic:spPr>
                </pic:pic>
              </a:graphicData>
            </a:graphic>
          </wp:inline>
        </w:drawing>
      </w:r>
      <w:r>
        <w:rPr>
          <w:position w:val="1"/>
          <w:sz w:val="20"/>
        </w:rPr>
        <w:tab/>
      </w:r>
      <w:r>
        <w:rPr>
          <w:noProof/>
          <w:sz w:val="20"/>
          <w:lang w:val="en-US" w:bidi="ar-SA"/>
        </w:rPr>
        <w:drawing>
          <wp:inline distT="0" distB="0" distL="0" distR="0">
            <wp:extent cx="1034043" cy="989076"/>
            <wp:effectExtent l="0" t="0" r="0" b="0"/>
            <wp:docPr id="23" name="image13.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0" cstate="print"/>
                    <a:stretch>
                      <a:fillRect/>
                    </a:stretch>
                  </pic:blipFill>
                  <pic:spPr>
                    <a:xfrm>
                      <a:off x="0" y="0"/>
                      <a:ext cx="1034043" cy="989076"/>
                    </a:xfrm>
                    <a:prstGeom prst="rect">
                      <a:avLst/>
                    </a:prstGeom>
                  </pic:spPr>
                </pic:pic>
              </a:graphicData>
            </a:graphic>
          </wp:inline>
        </w:drawing>
      </w:r>
    </w:p>
    <w:p w:rsidR="00300A93" w:rsidRDefault="00D409E1">
      <w:pPr>
        <w:pStyle w:val="a3"/>
        <w:tabs>
          <w:tab w:val="left" w:pos="4251"/>
          <w:tab w:val="left" w:pos="6666"/>
        </w:tabs>
        <w:spacing w:before="72"/>
        <w:ind w:left="1625"/>
        <w:jc w:val="both"/>
      </w:pPr>
      <w:r>
        <w:t>第</w:t>
      </w:r>
      <w:r>
        <w:rPr>
          <w:rFonts w:ascii="Times New Roman" w:eastAsia="Times New Roman"/>
        </w:rPr>
        <w:t>16</w:t>
      </w:r>
      <w:r>
        <w:t>题</w:t>
      </w:r>
      <w:r>
        <w:rPr>
          <w:spacing w:val="-3"/>
        </w:rPr>
        <w:t>表</w:t>
      </w:r>
      <w:r>
        <w:t>格</w:t>
      </w:r>
      <w:r>
        <w:tab/>
      </w:r>
      <w:r>
        <w:t>第</w:t>
      </w:r>
      <w:r>
        <w:rPr>
          <w:rFonts w:ascii="Times New Roman" w:eastAsia="Times New Roman"/>
        </w:rPr>
        <w:t xml:space="preserve">17 </w:t>
      </w:r>
      <w:r>
        <w:rPr>
          <w:spacing w:val="-3"/>
        </w:rPr>
        <w:t>题</w:t>
      </w:r>
      <w:r>
        <w:t>图</w:t>
      </w:r>
      <w:r>
        <w:tab/>
      </w:r>
      <w:r>
        <w:t>第</w:t>
      </w:r>
      <w:r>
        <w:rPr>
          <w:rFonts w:ascii="Times New Roman" w:eastAsia="Times New Roman"/>
        </w:rPr>
        <w:t xml:space="preserve">18 </w:t>
      </w:r>
      <w:r>
        <w:rPr>
          <w:spacing w:val="-3"/>
        </w:rPr>
        <w:t>题图</w:t>
      </w:r>
    </w:p>
    <w:p w:rsidR="00300A93" w:rsidRDefault="00D409E1">
      <w:pPr>
        <w:pStyle w:val="a4"/>
        <w:numPr>
          <w:ilvl w:val="0"/>
          <w:numId w:val="10"/>
        </w:numPr>
        <w:tabs>
          <w:tab w:val="left" w:pos="537"/>
        </w:tabs>
        <w:spacing w:line="321" w:lineRule="auto"/>
        <w:ind w:left="396" w:right="103" w:hanging="284"/>
        <w:jc w:val="both"/>
        <w:rPr>
          <w:sz w:val="21"/>
        </w:rPr>
      </w:pPr>
      <w:r>
        <w:rPr>
          <w:spacing w:val="-5"/>
          <w:sz w:val="21"/>
        </w:rPr>
        <w:t>在</w:t>
      </w:r>
      <w:r>
        <w:rPr>
          <w:spacing w:val="-5"/>
          <w:sz w:val="21"/>
        </w:rPr>
        <w:t>“</w:t>
      </w:r>
      <w:r>
        <w:rPr>
          <w:spacing w:val="-5"/>
          <w:sz w:val="21"/>
        </w:rPr>
        <w:t>探究压力的作用效果</w:t>
      </w:r>
      <w:r>
        <w:rPr>
          <w:spacing w:val="-5"/>
          <w:sz w:val="21"/>
        </w:rPr>
        <w:t>”</w:t>
      </w:r>
      <w:r>
        <w:rPr>
          <w:spacing w:val="-5"/>
          <w:sz w:val="21"/>
        </w:rPr>
        <w:t>实验中，小明一只手掌压在气球上，另一只手的食指顶住</w:t>
      </w:r>
      <w:r>
        <w:rPr>
          <w:spacing w:val="-10"/>
          <w:sz w:val="21"/>
        </w:rPr>
        <w:t>气球，气球静止，观察气球的形变情况，这是在探究压力作用效果与</w:t>
      </w:r>
      <w:r>
        <w:rPr>
          <w:spacing w:val="3"/>
          <w:sz w:val="21"/>
          <w:u w:val="single"/>
        </w:rPr>
        <w:t xml:space="preserve">  ▲ </w:t>
      </w:r>
      <w:r>
        <w:rPr>
          <w:spacing w:val="-4"/>
          <w:sz w:val="21"/>
        </w:rPr>
        <w:t>的关系；左</w:t>
      </w:r>
      <w:r>
        <w:rPr>
          <w:spacing w:val="-3"/>
          <w:sz w:val="21"/>
        </w:rPr>
        <w:t>手对气球的压力和右手对气球的压力是一对</w:t>
      </w:r>
      <w:r>
        <w:rPr>
          <w:spacing w:val="19"/>
          <w:sz w:val="21"/>
          <w:u w:val="single"/>
        </w:rPr>
        <w:t xml:space="preserve">  ▲ </w:t>
      </w:r>
      <w:r>
        <w:rPr>
          <w:spacing w:val="-3"/>
          <w:sz w:val="21"/>
          <w:u w:val="single"/>
        </w:rPr>
        <w:t>（</w:t>
      </w:r>
      <w:r>
        <w:rPr>
          <w:spacing w:val="-22"/>
          <w:sz w:val="21"/>
        </w:rPr>
        <w:t>选填</w:t>
      </w:r>
      <w:r>
        <w:rPr>
          <w:spacing w:val="-22"/>
          <w:sz w:val="21"/>
        </w:rPr>
        <w:t>“</w:t>
      </w:r>
      <w:r>
        <w:rPr>
          <w:spacing w:val="-22"/>
          <w:sz w:val="21"/>
        </w:rPr>
        <w:t>平衡力</w:t>
      </w:r>
      <w:r>
        <w:rPr>
          <w:spacing w:val="-22"/>
          <w:sz w:val="21"/>
        </w:rPr>
        <w:t>”</w:t>
      </w:r>
      <w:r>
        <w:rPr>
          <w:spacing w:val="-22"/>
          <w:sz w:val="21"/>
        </w:rPr>
        <w:t>或</w:t>
      </w:r>
      <w:r>
        <w:rPr>
          <w:spacing w:val="-22"/>
          <w:sz w:val="21"/>
        </w:rPr>
        <w:t>“</w:t>
      </w:r>
      <w:r>
        <w:rPr>
          <w:spacing w:val="-22"/>
          <w:sz w:val="21"/>
        </w:rPr>
        <w:t>相互作用力</w:t>
      </w:r>
      <w:r>
        <w:rPr>
          <w:spacing w:val="-22"/>
          <w:sz w:val="21"/>
        </w:rPr>
        <w:t>”</w:t>
      </w:r>
      <w:r>
        <w:rPr>
          <w:spacing w:val="-48"/>
          <w:sz w:val="21"/>
        </w:rPr>
        <w:t>）．</w:t>
      </w:r>
    </w:p>
    <w:p w:rsidR="00300A93" w:rsidRDefault="00D409E1">
      <w:pPr>
        <w:pStyle w:val="a4"/>
        <w:numPr>
          <w:ilvl w:val="0"/>
          <w:numId w:val="10"/>
        </w:numPr>
        <w:tabs>
          <w:tab w:val="left" w:pos="537"/>
        </w:tabs>
        <w:spacing w:before="0" w:line="321" w:lineRule="auto"/>
        <w:ind w:left="473" w:right="206" w:hanging="360"/>
        <w:jc w:val="both"/>
        <w:rPr>
          <w:sz w:val="21"/>
        </w:rPr>
      </w:pPr>
      <w:r>
        <w:rPr>
          <w:spacing w:val="-7"/>
          <w:sz w:val="21"/>
        </w:rPr>
        <w:t>一名体重为</w:t>
      </w:r>
      <w:r>
        <w:rPr>
          <w:rFonts w:ascii="Times New Roman" w:eastAsia="Times New Roman" w:hAnsi="Times New Roman"/>
          <w:sz w:val="21"/>
        </w:rPr>
        <w:t>500N</w:t>
      </w:r>
      <w:r>
        <w:rPr>
          <w:spacing w:val="-4"/>
          <w:sz w:val="21"/>
        </w:rPr>
        <w:t>的学生双脚站在水平地面上，要用如图所示的滑轮组将</w:t>
      </w:r>
      <w:r>
        <w:rPr>
          <w:rFonts w:ascii="Times New Roman" w:eastAsia="Times New Roman" w:hAnsi="Times New Roman"/>
          <w:sz w:val="21"/>
        </w:rPr>
        <w:t>600N</w:t>
      </w:r>
      <w:r>
        <w:rPr>
          <w:sz w:val="21"/>
        </w:rPr>
        <w:t>的重</w:t>
      </w:r>
      <w:r>
        <w:rPr>
          <w:spacing w:val="7"/>
          <w:sz w:val="21"/>
        </w:rPr>
        <w:t>物匀速提升</w:t>
      </w:r>
      <w:r>
        <w:rPr>
          <w:rFonts w:ascii="Times New Roman" w:eastAsia="Times New Roman" w:hAnsi="Times New Roman"/>
          <w:spacing w:val="3"/>
          <w:sz w:val="21"/>
        </w:rPr>
        <w:t>1m</w:t>
      </w:r>
      <w:r>
        <w:rPr>
          <w:spacing w:val="3"/>
          <w:sz w:val="21"/>
        </w:rPr>
        <w:t>．该同学匀速提升的过程中滑轮组的机械效率是</w:t>
      </w:r>
      <w:r>
        <w:rPr>
          <w:rFonts w:ascii="Times New Roman" w:eastAsia="Times New Roman" w:hAnsi="Times New Roman"/>
          <w:spacing w:val="2"/>
          <w:sz w:val="21"/>
        </w:rPr>
        <w:t>80%</w:t>
      </w:r>
      <w:r>
        <w:rPr>
          <w:spacing w:val="2"/>
          <w:sz w:val="21"/>
        </w:rPr>
        <w:t>，单脚面积为</w:t>
      </w:r>
      <w:r>
        <w:rPr>
          <w:rFonts w:ascii="Times New Roman" w:eastAsia="Times New Roman" w:hAnsi="Times New Roman"/>
          <w:spacing w:val="2"/>
          <w:sz w:val="21"/>
        </w:rPr>
        <w:t>200cm</w:t>
      </w:r>
      <w:r>
        <w:rPr>
          <w:rFonts w:ascii="Times New Roman" w:eastAsia="Times New Roman" w:hAnsi="Times New Roman"/>
          <w:spacing w:val="2"/>
          <w:sz w:val="21"/>
          <w:vertAlign w:val="superscript"/>
        </w:rPr>
        <w:t>2</w:t>
      </w:r>
      <w:r>
        <w:rPr>
          <w:spacing w:val="-1"/>
          <w:sz w:val="21"/>
        </w:rPr>
        <w:t>，则拉力的大小为</w:t>
      </w:r>
      <w:r>
        <w:rPr>
          <w:spacing w:val="1"/>
          <w:sz w:val="21"/>
          <w:u w:val="single"/>
        </w:rPr>
        <w:t xml:space="preserve"> ▲</w:t>
      </w:r>
      <w:r>
        <w:rPr>
          <w:rFonts w:ascii="Times New Roman" w:eastAsia="Times New Roman" w:hAnsi="Times New Roman"/>
          <w:sz w:val="21"/>
        </w:rPr>
        <w:t>N</w:t>
      </w:r>
      <w:r>
        <w:rPr>
          <w:spacing w:val="-3"/>
          <w:sz w:val="21"/>
        </w:rPr>
        <w:t>，拉起物体时他对地面的压强为</w:t>
      </w:r>
      <w:r>
        <w:rPr>
          <w:spacing w:val="5"/>
          <w:sz w:val="21"/>
          <w:u w:val="single"/>
        </w:rPr>
        <w:t xml:space="preserve"> ▲</w:t>
      </w:r>
      <w:r>
        <w:rPr>
          <w:rFonts w:ascii="Times New Roman" w:eastAsia="Times New Roman" w:hAnsi="Times New Roman"/>
          <w:sz w:val="21"/>
        </w:rPr>
        <w:t>Pa</w:t>
      </w:r>
      <w:r>
        <w:rPr>
          <w:sz w:val="21"/>
        </w:rPr>
        <w:t>．</w:t>
      </w:r>
    </w:p>
    <w:p w:rsidR="00300A93" w:rsidRDefault="00D409E1">
      <w:pPr>
        <w:pStyle w:val="a4"/>
        <w:numPr>
          <w:ilvl w:val="0"/>
          <w:numId w:val="10"/>
        </w:numPr>
        <w:tabs>
          <w:tab w:val="left" w:pos="537"/>
        </w:tabs>
        <w:spacing w:before="0" w:line="321" w:lineRule="auto"/>
        <w:ind w:left="113" w:right="206" w:firstLine="0"/>
        <w:rPr>
          <w:sz w:val="21"/>
        </w:rPr>
      </w:pPr>
      <w:r>
        <w:rPr>
          <w:noProof/>
          <w:lang w:val="en-US" w:bidi="ar-SA"/>
        </w:rPr>
        <w:drawing>
          <wp:anchor distT="0" distB="0" distL="0" distR="0" simplePos="0" relativeHeight="251675648" behindDoc="1" locked="0" layoutInCell="1" allowOverlap="1">
            <wp:simplePos x="0" y="0"/>
            <wp:positionH relativeFrom="page">
              <wp:posOffset>1464234</wp:posOffset>
            </wp:positionH>
            <wp:positionV relativeFrom="paragraph">
              <wp:posOffset>407161</wp:posOffset>
            </wp:positionV>
            <wp:extent cx="3787215" cy="1018601"/>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1" cstate="print"/>
                    <a:stretch>
                      <a:fillRect/>
                    </a:stretch>
                  </pic:blipFill>
                  <pic:spPr>
                    <a:xfrm>
                      <a:off x="0" y="0"/>
                      <a:ext cx="3787215" cy="1018601"/>
                    </a:xfrm>
                    <a:prstGeom prst="rect">
                      <a:avLst/>
                    </a:prstGeom>
                  </pic:spPr>
                </pic:pic>
              </a:graphicData>
            </a:graphic>
          </wp:anchor>
        </w:drawing>
      </w:r>
      <w:r>
        <w:rPr>
          <w:spacing w:val="-5"/>
          <w:sz w:val="21"/>
        </w:rPr>
        <w:t>在探究二力平衡条件时，如图甲把小卡片两端的细线绕过滑轮并各挂一个钩码，此时</w:t>
      </w:r>
      <w:r>
        <w:rPr>
          <w:spacing w:val="-4"/>
          <w:sz w:val="21"/>
        </w:rPr>
        <w:t>小卡片保持静止．</w:t>
      </w:r>
      <w:r>
        <w:rPr>
          <w:sz w:val="21"/>
        </w:rPr>
        <w:t>（</w:t>
      </w:r>
      <w:r>
        <w:rPr>
          <w:spacing w:val="-3"/>
          <w:sz w:val="21"/>
        </w:rPr>
        <w:t>每个钩码重相同</w:t>
      </w:r>
      <w:r>
        <w:rPr>
          <w:sz w:val="21"/>
        </w:rPr>
        <w:t>）</w:t>
      </w: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8"/>
        </w:rPr>
      </w:pPr>
    </w:p>
    <w:p w:rsidR="00300A93" w:rsidRDefault="00586AE4">
      <w:pPr>
        <w:pStyle w:val="a4"/>
        <w:numPr>
          <w:ilvl w:val="0"/>
          <w:numId w:val="7"/>
        </w:numPr>
        <w:tabs>
          <w:tab w:val="left" w:pos="926"/>
          <w:tab w:val="left" w:pos="5017"/>
          <w:tab w:val="left" w:pos="5540"/>
        </w:tabs>
        <w:spacing w:before="0"/>
        <w:ind w:hanging="530"/>
        <w:rPr>
          <w:sz w:val="21"/>
        </w:rPr>
      </w:pPr>
      <w:r w:rsidRPr="00586AE4">
        <w:pict>
          <v:line id="_x0000_s1030" style="position:absolute;left:0;text-align:left;z-index:251691008;mso-position-horizontal-relative:page" from="286.15pt,11.95pt" to="328.05pt,11.95pt" strokeweight=".48pt">
            <w10:wrap anchorx="page"/>
          </v:line>
        </w:pict>
      </w:r>
      <w:r w:rsidR="00D409E1">
        <w:rPr>
          <w:sz w:val="21"/>
        </w:rPr>
        <w:t>实</w:t>
      </w:r>
      <w:r w:rsidR="00D409E1">
        <w:rPr>
          <w:spacing w:val="-3"/>
          <w:sz w:val="21"/>
        </w:rPr>
        <w:t>验</w:t>
      </w:r>
      <w:r w:rsidR="00D409E1">
        <w:rPr>
          <w:sz w:val="21"/>
        </w:rPr>
        <w:t>中</w:t>
      </w:r>
      <w:r w:rsidR="00D409E1">
        <w:rPr>
          <w:spacing w:val="-3"/>
          <w:sz w:val="21"/>
        </w:rPr>
        <w:t>选</w:t>
      </w:r>
      <w:r w:rsidR="00D409E1">
        <w:rPr>
          <w:sz w:val="21"/>
        </w:rPr>
        <w:t>择</w:t>
      </w:r>
      <w:r w:rsidR="00D409E1">
        <w:rPr>
          <w:spacing w:val="-3"/>
          <w:sz w:val="21"/>
        </w:rPr>
        <w:t>小</w:t>
      </w:r>
      <w:r w:rsidR="00D409E1">
        <w:rPr>
          <w:sz w:val="21"/>
        </w:rPr>
        <w:t>卡</w:t>
      </w:r>
      <w:r w:rsidR="00D409E1">
        <w:rPr>
          <w:spacing w:val="-3"/>
          <w:sz w:val="21"/>
        </w:rPr>
        <w:t>片，</w:t>
      </w:r>
      <w:r w:rsidR="00D409E1">
        <w:rPr>
          <w:sz w:val="21"/>
        </w:rPr>
        <w:t>是为</w:t>
      </w:r>
      <w:r w:rsidR="00D409E1">
        <w:rPr>
          <w:spacing w:val="-3"/>
          <w:sz w:val="21"/>
        </w:rPr>
        <w:t>了</w:t>
      </w:r>
      <w:r w:rsidR="00D409E1">
        <w:rPr>
          <w:sz w:val="21"/>
        </w:rPr>
        <w:t>忽</w:t>
      </w:r>
      <w:r w:rsidR="00D409E1">
        <w:rPr>
          <w:spacing w:val="-3"/>
          <w:sz w:val="21"/>
        </w:rPr>
        <w:t>略</w:t>
      </w:r>
      <w:r w:rsidR="00D409E1">
        <w:rPr>
          <w:sz w:val="21"/>
        </w:rPr>
        <w:t>小</w:t>
      </w:r>
      <w:r w:rsidR="00D409E1">
        <w:rPr>
          <w:spacing w:val="-3"/>
          <w:sz w:val="21"/>
        </w:rPr>
        <w:t>卡</w:t>
      </w:r>
      <w:r w:rsidR="00D409E1">
        <w:rPr>
          <w:sz w:val="21"/>
        </w:rPr>
        <w:t>片的</w:t>
      </w:r>
      <w:r w:rsidR="00D409E1">
        <w:rPr>
          <w:sz w:val="21"/>
        </w:rPr>
        <w:tab/>
      </w:r>
      <w:r w:rsidR="00D409E1">
        <w:rPr>
          <w:rFonts w:ascii="Times New Roman" w:eastAsia="Times New Roman" w:hAnsi="Times New Roman"/>
          <w:sz w:val="21"/>
        </w:rPr>
        <w:t>▲</w:t>
      </w:r>
      <w:r w:rsidR="00D409E1">
        <w:rPr>
          <w:rFonts w:ascii="Times New Roman" w:eastAsia="Times New Roman" w:hAnsi="Times New Roman"/>
          <w:sz w:val="21"/>
        </w:rPr>
        <w:tab/>
      </w:r>
      <w:r w:rsidR="00D409E1">
        <w:rPr>
          <w:spacing w:val="-3"/>
          <w:sz w:val="21"/>
        </w:rPr>
        <w:t>对</w:t>
      </w:r>
      <w:r w:rsidR="00D409E1">
        <w:rPr>
          <w:sz w:val="21"/>
        </w:rPr>
        <w:t>实</w:t>
      </w:r>
      <w:r w:rsidR="00D409E1">
        <w:rPr>
          <w:spacing w:val="-3"/>
          <w:sz w:val="21"/>
        </w:rPr>
        <w:t>验</w:t>
      </w:r>
      <w:r w:rsidR="00D409E1">
        <w:rPr>
          <w:sz w:val="21"/>
        </w:rPr>
        <w:t>的</w:t>
      </w:r>
      <w:r w:rsidR="00D409E1">
        <w:rPr>
          <w:spacing w:val="-3"/>
          <w:sz w:val="21"/>
        </w:rPr>
        <w:t>影</w:t>
      </w:r>
      <w:r w:rsidR="00D409E1">
        <w:rPr>
          <w:sz w:val="21"/>
        </w:rPr>
        <w:t>响．</w:t>
      </w:r>
    </w:p>
    <w:p w:rsidR="00300A93" w:rsidRDefault="00D409E1">
      <w:pPr>
        <w:pStyle w:val="a4"/>
        <w:numPr>
          <w:ilvl w:val="0"/>
          <w:numId w:val="7"/>
        </w:numPr>
        <w:tabs>
          <w:tab w:val="left" w:pos="926"/>
        </w:tabs>
        <w:spacing w:after="21" w:line="321" w:lineRule="auto"/>
        <w:ind w:left="396" w:right="213" w:firstLine="0"/>
        <w:rPr>
          <w:sz w:val="21"/>
        </w:rPr>
      </w:pPr>
      <w:r>
        <w:rPr>
          <w:spacing w:val="-3"/>
          <w:sz w:val="21"/>
        </w:rPr>
        <w:t>为验证</w:t>
      </w:r>
      <w:r>
        <w:rPr>
          <w:spacing w:val="-3"/>
          <w:sz w:val="21"/>
        </w:rPr>
        <w:t>“</w:t>
      </w:r>
      <w:r>
        <w:rPr>
          <w:spacing w:val="-3"/>
          <w:sz w:val="21"/>
        </w:rPr>
        <w:t>使物体平衡的两个力必须在同一直线上</w:t>
      </w:r>
      <w:r>
        <w:rPr>
          <w:spacing w:val="-3"/>
          <w:sz w:val="21"/>
        </w:rPr>
        <w:t>”</w:t>
      </w:r>
      <w:r>
        <w:rPr>
          <w:spacing w:val="-3"/>
          <w:sz w:val="21"/>
        </w:rPr>
        <w:t>，小华和小红在图甲所示实验的基础上，又分别进行了图乙、图丙所示操作．</w:t>
      </w:r>
    </w:p>
    <w:tbl>
      <w:tblPr>
        <w:tblStyle w:val="TableNormal0"/>
        <w:tblW w:w="0" w:type="auto"/>
        <w:tblInd w:w="459" w:type="dxa"/>
        <w:tblLayout w:type="fixed"/>
        <w:tblLook w:val="01E0"/>
      </w:tblPr>
      <w:tblGrid>
        <w:gridCol w:w="1521"/>
        <w:gridCol w:w="1169"/>
        <w:gridCol w:w="1389"/>
        <w:gridCol w:w="1542"/>
      </w:tblGrid>
      <w:tr w:rsidR="00586AE4">
        <w:trPr>
          <w:trHeight w:val="228"/>
        </w:trPr>
        <w:tc>
          <w:tcPr>
            <w:tcW w:w="1521" w:type="dxa"/>
          </w:tcPr>
          <w:p w:rsidR="00300A93" w:rsidRDefault="00D409E1">
            <w:pPr>
              <w:pStyle w:val="TableParagraph"/>
              <w:spacing w:line="209" w:lineRule="exact"/>
              <w:ind w:left="50" w:right="-15"/>
              <w:jc w:val="left"/>
              <w:rPr>
                <w:sz w:val="21"/>
              </w:rPr>
            </w:pPr>
            <w:r>
              <w:rPr>
                <w:spacing w:val="-2"/>
                <w:sz w:val="21"/>
              </w:rPr>
              <w:t>①</w:t>
            </w:r>
            <w:r>
              <w:rPr>
                <w:spacing w:val="-2"/>
                <w:sz w:val="21"/>
              </w:rPr>
              <w:t>正确的操作是</w:t>
            </w:r>
          </w:p>
        </w:tc>
        <w:tc>
          <w:tcPr>
            <w:tcW w:w="1169" w:type="dxa"/>
            <w:tcBorders>
              <w:bottom w:val="single" w:sz="4" w:space="0" w:color="000000"/>
            </w:tcBorders>
          </w:tcPr>
          <w:p w:rsidR="00300A93" w:rsidRDefault="00D409E1">
            <w:pPr>
              <w:pStyle w:val="TableParagraph"/>
              <w:tabs>
                <w:tab w:val="left" w:pos="838"/>
              </w:tabs>
              <w:spacing w:line="192" w:lineRule="exact"/>
              <w:ind w:left="315"/>
              <w:jc w:val="left"/>
              <w:rPr>
                <w:sz w:val="21"/>
              </w:rPr>
            </w:pPr>
            <w:r>
              <w:rPr>
                <w:rFonts w:ascii="Times New Roman" w:eastAsia="Times New Roman" w:hAnsi="Times New Roman"/>
                <w:sz w:val="21"/>
              </w:rPr>
              <w:t>▲</w:t>
            </w:r>
            <w:r>
              <w:rPr>
                <w:rFonts w:ascii="Times New Roman" w:eastAsia="Times New Roman" w:hAnsi="Times New Roman"/>
                <w:sz w:val="21"/>
              </w:rPr>
              <w:tab/>
            </w:r>
            <w:r>
              <w:rPr>
                <w:sz w:val="21"/>
              </w:rPr>
              <w:t>．</w:t>
            </w:r>
          </w:p>
        </w:tc>
        <w:tc>
          <w:tcPr>
            <w:tcW w:w="2931" w:type="dxa"/>
            <w:gridSpan w:val="2"/>
          </w:tcPr>
          <w:p w:rsidR="00300A93" w:rsidRDefault="00D409E1">
            <w:pPr>
              <w:pStyle w:val="TableParagraph"/>
              <w:spacing w:line="240" w:lineRule="auto"/>
              <w:jc w:val="left"/>
              <w:rPr>
                <w:rFonts w:ascii="Times New Roman"/>
                <w:sz w:val="16"/>
              </w:rPr>
            </w:pPr>
          </w:p>
        </w:tc>
      </w:tr>
      <w:tr w:rsidR="00586AE4">
        <w:trPr>
          <w:trHeight w:val="355"/>
        </w:trPr>
        <w:tc>
          <w:tcPr>
            <w:tcW w:w="1521" w:type="dxa"/>
          </w:tcPr>
          <w:p w:rsidR="00300A93" w:rsidRDefault="00D409E1">
            <w:pPr>
              <w:pStyle w:val="TableParagraph"/>
              <w:spacing w:before="99" w:line="236" w:lineRule="exact"/>
              <w:ind w:left="258"/>
              <w:jc w:val="left"/>
              <w:rPr>
                <w:sz w:val="21"/>
              </w:rPr>
            </w:pPr>
            <w:r>
              <w:rPr>
                <w:rFonts w:ascii="Times New Roman" w:eastAsia="Times New Roman"/>
                <w:sz w:val="21"/>
              </w:rPr>
              <w:t>A</w:t>
            </w:r>
            <w:r>
              <w:rPr>
                <w:sz w:val="21"/>
              </w:rPr>
              <w:t>．乙</w:t>
            </w:r>
          </w:p>
        </w:tc>
        <w:tc>
          <w:tcPr>
            <w:tcW w:w="1169" w:type="dxa"/>
            <w:tcBorders>
              <w:top w:val="single" w:sz="4" w:space="0" w:color="000000"/>
            </w:tcBorders>
          </w:tcPr>
          <w:p w:rsidR="00300A93" w:rsidRDefault="00D409E1">
            <w:pPr>
              <w:pStyle w:val="TableParagraph"/>
              <w:spacing w:before="116" w:line="236" w:lineRule="exact"/>
              <w:ind w:left="98"/>
              <w:jc w:val="left"/>
              <w:rPr>
                <w:sz w:val="21"/>
              </w:rPr>
            </w:pPr>
            <w:r>
              <w:rPr>
                <w:rFonts w:ascii="Times New Roman" w:eastAsia="Times New Roman"/>
                <w:sz w:val="21"/>
              </w:rPr>
              <w:t>B</w:t>
            </w:r>
            <w:r>
              <w:rPr>
                <w:sz w:val="21"/>
              </w:rPr>
              <w:t>．丙</w:t>
            </w:r>
          </w:p>
        </w:tc>
        <w:tc>
          <w:tcPr>
            <w:tcW w:w="1389" w:type="dxa"/>
          </w:tcPr>
          <w:p w:rsidR="00300A93" w:rsidRDefault="00D409E1">
            <w:pPr>
              <w:pStyle w:val="TableParagraph"/>
              <w:spacing w:before="99" w:line="236" w:lineRule="exact"/>
              <w:ind w:left="120"/>
              <w:jc w:val="left"/>
              <w:rPr>
                <w:sz w:val="21"/>
              </w:rPr>
            </w:pPr>
            <w:r>
              <w:rPr>
                <w:rFonts w:ascii="Times New Roman" w:eastAsia="Times New Roman"/>
                <w:sz w:val="21"/>
              </w:rPr>
              <w:t>C</w:t>
            </w:r>
            <w:r>
              <w:rPr>
                <w:sz w:val="21"/>
              </w:rPr>
              <w:t>．乙和丙</w:t>
            </w:r>
          </w:p>
        </w:tc>
        <w:tc>
          <w:tcPr>
            <w:tcW w:w="1542" w:type="dxa"/>
          </w:tcPr>
          <w:p w:rsidR="00300A93" w:rsidRDefault="00D409E1">
            <w:pPr>
              <w:pStyle w:val="TableParagraph"/>
              <w:spacing w:before="99" w:line="236" w:lineRule="exact"/>
              <w:ind w:left="289"/>
              <w:jc w:val="left"/>
              <w:rPr>
                <w:sz w:val="21"/>
              </w:rPr>
            </w:pPr>
            <w:r>
              <w:rPr>
                <w:rFonts w:ascii="Times New Roman" w:eastAsia="Times New Roman"/>
                <w:sz w:val="21"/>
              </w:rPr>
              <w:t>D</w:t>
            </w:r>
            <w:r>
              <w:rPr>
                <w:sz w:val="21"/>
              </w:rPr>
              <w:t>．都不正确</w:t>
            </w:r>
          </w:p>
        </w:tc>
      </w:tr>
    </w:tbl>
    <w:p w:rsidR="00300A93" w:rsidRDefault="00D409E1">
      <w:pPr>
        <w:pStyle w:val="a3"/>
        <w:tabs>
          <w:tab w:val="left" w:pos="2916"/>
          <w:tab w:val="left" w:pos="3440"/>
        </w:tabs>
        <w:spacing w:before="104"/>
        <w:ind w:left="502"/>
      </w:pPr>
      <w:r>
        <w:t>②</w:t>
      </w:r>
      <w:r>
        <w:t>正</w:t>
      </w:r>
      <w:r>
        <w:rPr>
          <w:spacing w:val="-3"/>
        </w:rPr>
        <w:t>确</w:t>
      </w:r>
      <w:r>
        <w:t>操</w:t>
      </w:r>
      <w:r>
        <w:rPr>
          <w:spacing w:val="-3"/>
        </w:rPr>
        <w:t>作</w:t>
      </w:r>
      <w:r>
        <w:t>后</w:t>
      </w:r>
      <w:r>
        <w:rPr>
          <w:spacing w:val="-3"/>
        </w:rPr>
        <w:t>，</w:t>
      </w:r>
      <w:r>
        <w:t>观</w:t>
      </w:r>
      <w:r>
        <w:rPr>
          <w:spacing w:val="-3"/>
        </w:rPr>
        <w:t>察</w:t>
      </w:r>
      <w:r>
        <w:t>到</w:t>
      </w:r>
      <w:r>
        <w:rPr>
          <w:u w:val="single"/>
        </w:rPr>
        <w:tab/>
      </w:r>
      <w:r>
        <w:rPr>
          <w:rFonts w:ascii="Times New Roman" w:eastAsia="Times New Roman" w:hAnsi="Times New Roman"/>
          <w:u w:val="single"/>
        </w:rPr>
        <w:t>▲</w:t>
      </w:r>
      <w:r>
        <w:rPr>
          <w:rFonts w:ascii="Times New Roman" w:eastAsia="Times New Roman" w:hAnsi="Times New Roman"/>
          <w:u w:val="single"/>
        </w:rPr>
        <w:tab/>
      </w:r>
      <w:r>
        <w:rPr>
          <w:spacing w:val="-1"/>
        </w:rPr>
        <w:t>的</w:t>
      </w:r>
      <w:r>
        <w:rPr>
          <w:spacing w:val="-3"/>
        </w:rPr>
        <w:t>现</w:t>
      </w:r>
      <w:r>
        <w:t>象</w:t>
      </w:r>
      <w:r>
        <w:rPr>
          <w:spacing w:val="-3"/>
        </w:rPr>
        <w:t>，</w:t>
      </w:r>
      <w:r>
        <w:t>从</w:t>
      </w:r>
      <w:r>
        <w:rPr>
          <w:spacing w:val="-3"/>
        </w:rPr>
        <w:t>而</w:t>
      </w:r>
      <w:r>
        <w:t>验</w:t>
      </w:r>
      <w:r>
        <w:rPr>
          <w:spacing w:val="-3"/>
        </w:rPr>
        <w:t>证了</w:t>
      </w:r>
      <w:r>
        <w:t>实验</w:t>
      </w:r>
      <w:r>
        <w:rPr>
          <w:spacing w:val="-3"/>
        </w:rPr>
        <w:t>结</w:t>
      </w:r>
      <w:r>
        <w:t>论．</w:t>
      </w:r>
    </w:p>
    <w:p w:rsidR="00300A93" w:rsidRDefault="00D409E1">
      <w:pPr>
        <w:pStyle w:val="a4"/>
        <w:numPr>
          <w:ilvl w:val="0"/>
          <w:numId w:val="10"/>
        </w:numPr>
        <w:tabs>
          <w:tab w:val="left" w:pos="537"/>
        </w:tabs>
        <w:spacing w:line="321" w:lineRule="auto"/>
        <w:ind w:left="473" w:right="100" w:hanging="360"/>
        <w:rPr>
          <w:sz w:val="21"/>
        </w:rPr>
      </w:pPr>
      <w:r>
        <w:rPr>
          <w:noProof/>
          <w:lang w:val="en-US" w:bidi="ar-SA"/>
        </w:rPr>
        <w:drawing>
          <wp:anchor distT="0" distB="0" distL="0" distR="0" simplePos="0" relativeHeight="251659264" behindDoc="0" locked="0" layoutInCell="1" allowOverlap="1">
            <wp:simplePos x="0" y="0"/>
            <wp:positionH relativeFrom="page">
              <wp:posOffset>1504225</wp:posOffset>
            </wp:positionH>
            <wp:positionV relativeFrom="paragraph">
              <wp:posOffset>536210</wp:posOffset>
            </wp:positionV>
            <wp:extent cx="1488931" cy="939165"/>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2" cstate="print"/>
                    <a:stretch>
                      <a:fillRect/>
                    </a:stretch>
                  </pic:blipFill>
                  <pic:spPr>
                    <a:xfrm>
                      <a:off x="0" y="0"/>
                      <a:ext cx="1488931" cy="939165"/>
                    </a:xfrm>
                    <a:prstGeom prst="rect">
                      <a:avLst/>
                    </a:prstGeom>
                  </pic:spPr>
                </pic:pic>
              </a:graphicData>
            </a:graphic>
          </wp:anchor>
        </w:drawing>
      </w:r>
      <w:r>
        <w:rPr>
          <w:noProof/>
          <w:lang w:val="en-US" w:bidi="ar-SA"/>
        </w:rPr>
        <w:drawing>
          <wp:anchor distT="0" distB="0" distL="0" distR="0" simplePos="0" relativeHeight="251676672" behindDoc="1" locked="0" layoutInCell="1" allowOverlap="1">
            <wp:simplePos x="0" y="0"/>
            <wp:positionH relativeFrom="page">
              <wp:posOffset>3644865</wp:posOffset>
            </wp:positionH>
            <wp:positionV relativeFrom="paragraph">
              <wp:posOffset>479641</wp:posOffset>
            </wp:positionV>
            <wp:extent cx="1411595" cy="964169"/>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3" cstate="print"/>
                    <a:stretch>
                      <a:fillRect/>
                    </a:stretch>
                  </pic:blipFill>
                  <pic:spPr>
                    <a:xfrm>
                      <a:off x="0" y="0"/>
                      <a:ext cx="1411595" cy="964169"/>
                    </a:xfrm>
                    <a:prstGeom prst="rect">
                      <a:avLst/>
                    </a:prstGeom>
                  </pic:spPr>
                </pic:pic>
              </a:graphicData>
            </a:graphic>
          </wp:anchor>
        </w:drawing>
      </w:r>
      <w:r>
        <w:rPr>
          <w:spacing w:val="-12"/>
          <w:sz w:val="21"/>
        </w:rPr>
        <w:t>在</w:t>
      </w:r>
      <w:r>
        <w:rPr>
          <w:spacing w:val="-12"/>
          <w:sz w:val="21"/>
        </w:rPr>
        <w:t>“</w:t>
      </w:r>
      <w:r>
        <w:rPr>
          <w:spacing w:val="-12"/>
          <w:sz w:val="21"/>
        </w:rPr>
        <w:t>探究凸透镜成像规律</w:t>
      </w:r>
      <w:r>
        <w:rPr>
          <w:spacing w:val="-12"/>
          <w:sz w:val="21"/>
        </w:rPr>
        <w:t>”</w:t>
      </w:r>
      <w:r>
        <w:rPr>
          <w:spacing w:val="-12"/>
          <w:sz w:val="21"/>
        </w:rPr>
        <w:t>的实验时，调节光具座上依次排列的蜡烛、凸透镜和光屏</w:t>
      </w:r>
      <w:r>
        <w:rPr>
          <w:spacing w:val="-3"/>
          <w:sz w:val="21"/>
        </w:rPr>
        <w:t>，使它们的中心大致在同一高度，先进行了如图甲所示实验．</w:t>
      </w:r>
    </w:p>
    <w:p w:rsidR="00300A93" w:rsidRDefault="00D409E1">
      <w:pPr>
        <w:pStyle w:val="a4"/>
        <w:numPr>
          <w:ilvl w:val="0"/>
          <w:numId w:val="6"/>
        </w:numPr>
        <w:tabs>
          <w:tab w:val="left" w:pos="748"/>
          <w:tab w:val="left" w:pos="2739"/>
          <w:tab w:val="left" w:pos="3264"/>
        </w:tabs>
        <w:spacing w:before="48"/>
        <w:ind w:hanging="530"/>
        <w:rPr>
          <w:sz w:val="21"/>
        </w:rPr>
      </w:pPr>
      <w:r>
        <w:rPr>
          <w:sz w:val="21"/>
        </w:rPr>
        <w:t>该</w:t>
      </w:r>
      <w:r>
        <w:rPr>
          <w:spacing w:val="-3"/>
          <w:sz w:val="21"/>
        </w:rPr>
        <w:t>凸</w:t>
      </w:r>
      <w:r>
        <w:rPr>
          <w:sz w:val="21"/>
        </w:rPr>
        <w:t>透</w:t>
      </w:r>
      <w:r>
        <w:rPr>
          <w:spacing w:val="-3"/>
          <w:sz w:val="21"/>
        </w:rPr>
        <w:t>镜</w:t>
      </w:r>
      <w:r>
        <w:rPr>
          <w:sz w:val="21"/>
        </w:rPr>
        <w:t>的</w:t>
      </w:r>
      <w:r>
        <w:rPr>
          <w:spacing w:val="-3"/>
          <w:sz w:val="21"/>
        </w:rPr>
        <w:t>焦</w:t>
      </w:r>
      <w:r>
        <w:rPr>
          <w:sz w:val="21"/>
        </w:rPr>
        <w:t>距是</w:t>
      </w:r>
      <w:r>
        <w:rPr>
          <w:sz w:val="21"/>
          <w:u w:val="single"/>
        </w:rPr>
        <w:tab/>
        <w:t>▲</w:t>
      </w:r>
      <w:r>
        <w:rPr>
          <w:sz w:val="21"/>
          <w:u w:val="single"/>
        </w:rPr>
        <w:tab/>
      </w:r>
      <w:r>
        <w:rPr>
          <w:rFonts w:ascii="Times New Roman" w:eastAsia="Times New Roman" w:hAnsi="Times New Roman"/>
          <w:sz w:val="21"/>
        </w:rPr>
        <w:t>cm</w:t>
      </w:r>
      <w:r>
        <w:rPr>
          <w:sz w:val="21"/>
        </w:rPr>
        <w:t>．</w:t>
      </w:r>
    </w:p>
    <w:p w:rsidR="00300A93" w:rsidRDefault="00D409E1">
      <w:pPr>
        <w:pStyle w:val="a4"/>
        <w:numPr>
          <w:ilvl w:val="0"/>
          <w:numId w:val="6"/>
        </w:numPr>
        <w:tabs>
          <w:tab w:val="left" w:pos="748"/>
          <w:tab w:val="left" w:pos="7343"/>
          <w:tab w:val="left" w:pos="7871"/>
        </w:tabs>
        <w:ind w:hanging="530"/>
        <w:rPr>
          <w:sz w:val="21"/>
        </w:rPr>
      </w:pPr>
      <w:r>
        <w:rPr>
          <w:spacing w:val="-3"/>
          <w:sz w:val="21"/>
        </w:rPr>
        <w:t>随</w:t>
      </w:r>
      <w:r>
        <w:rPr>
          <w:sz w:val="21"/>
        </w:rPr>
        <w:t>后</w:t>
      </w:r>
      <w:r>
        <w:rPr>
          <w:spacing w:val="-3"/>
          <w:sz w:val="21"/>
        </w:rPr>
        <w:t>调</w:t>
      </w:r>
      <w:r>
        <w:rPr>
          <w:sz w:val="21"/>
        </w:rPr>
        <w:t>节</w:t>
      </w:r>
      <w:r>
        <w:rPr>
          <w:spacing w:val="-3"/>
          <w:sz w:val="21"/>
        </w:rPr>
        <w:t>三</w:t>
      </w:r>
      <w:r>
        <w:rPr>
          <w:sz w:val="21"/>
        </w:rPr>
        <w:t>者</w:t>
      </w:r>
      <w:r>
        <w:rPr>
          <w:spacing w:val="-3"/>
          <w:sz w:val="21"/>
        </w:rPr>
        <w:t>位</w:t>
      </w:r>
      <w:r>
        <w:rPr>
          <w:sz w:val="21"/>
        </w:rPr>
        <w:t>置</w:t>
      </w:r>
      <w:r>
        <w:rPr>
          <w:spacing w:val="-10"/>
          <w:sz w:val="21"/>
        </w:rPr>
        <w:t>，</w:t>
      </w:r>
      <w:r>
        <w:rPr>
          <w:sz w:val="21"/>
        </w:rPr>
        <w:t>在图</w:t>
      </w:r>
      <w:r>
        <w:rPr>
          <w:spacing w:val="-3"/>
          <w:sz w:val="21"/>
        </w:rPr>
        <w:t>乙</w:t>
      </w:r>
      <w:r>
        <w:rPr>
          <w:sz w:val="21"/>
        </w:rPr>
        <w:t>中</w:t>
      </w:r>
      <w:r>
        <w:rPr>
          <w:spacing w:val="-3"/>
          <w:sz w:val="21"/>
        </w:rPr>
        <w:t>光</w:t>
      </w:r>
      <w:r>
        <w:rPr>
          <w:sz w:val="21"/>
        </w:rPr>
        <w:t>屏</w:t>
      </w:r>
      <w:r>
        <w:rPr>
          <w:spacing w:val="-3"/>
          <w:sz w:val="21"/>
        </w:rPr>
        <w:t>成</w:t>
      </w:r>
      <w:r>
        <w:rPr>
          <w:sz w:val="21"/>
        </w:rPr>
        <w:t>清</w:t>
      </w:r>
      <w:r>
        <w:rPr>
          <w:spacing w:val="-3"/>
          <w:sz w:val="21"/>
        </w:rPr>
        <w:t>晰</w:t>
      </w:r>
      <w:r>
        <w:rPr>
          <w:sz w:val="21"/>
        </w:rPr>
        <w:t>的</w:t>
      </w:r>
      <w:r>
        <w:rPr>
          <w:spacing w:val="-3"/>
          <w:sz w:val="21"/>
        </w:rPr>
        <w:t>像</w:t>
      </w:r>
      <w:r>
        <w:rPr>
          <w:spacing w:val="-8"/>
          <w:sz w:val="21"/>
        </w:rPr>
        <w:t>，</w:t>
      </w:r>
      <w:r>
        <w:rPr>
          <w:sz w:val="21"/>
        </w:rPr>
        <w:t>则</w:t>
      </w:r>
      <w:r>
        <w:rPr>
          <w:spacing w:val="-3"/>
          <w:sz w:val="21"/>
        </w:rPr>
        <w:t>在</w:t>
      </w:r>
      <w:r>
        <w:rPr>
          <w:sz w:val="21"/>
        </w:rPr>
        <w:t>光</w:t>
      </w:r>
      <w:r>
        <w:rPr>
          <w:spacing w:val="-3"/>
          <w:sz w:val="21"/>
        </w:rPr>
        <w:t>屏</w:t>
      </w:r>
      <w:r>
        <w:rPr>
          <w:sz w:val="21"/>
        </w:rPr>
        <w:t>上</w:t>
      </w:r>
      <w:r>
        <w:rPr>
          <w:spacing w:val="-3"/>
          <w:sz w:val="21"/>
        </w:rPr>
        <w:t>得</w:t>
      </w:r>
      <w:r>
        <w:rPr>
          <w:sz w:val="21"/>
        </w:rPr>
        <w:t>到</w:t>
      </w:r>
      <w:r>
        <w:rPr>
          <w:spacing w:val="-3"/>
          <w:sz w:val="21"/>
        </w:rPr>
        <w:t>一</w:t>
      </w:r>
      <w:r>
        <w:rPr>
          <w:sz w:val="21"/>
        </w:rPr>
        <w:t>个</w:t>
      </w:r>
      <w:r>
        <w:rPr>
          <w:sz w:val="21"/>
          <w:u w:val="single"/>
        </w:rPr>
        <w:tab/>
        <w:t>▲</w:t>
      </w:r>
      <w:r>
        <w:rPr>
          <w:sz w:val="21"/>
          <w:u w:val="single"/>
        </w:rPr>
        <w:tab/>
      </w:r>
      <w:r>
        <w:rPr>
          <w:spacing w:val="-10"/>
          <w:sz w:val="21"/>
        </w:rPr>
        <w:t>、倒</w:t>
      </w:r>
    </w:p>
    <w:p w:rsidR="00300A93" w:rsidRDefault="00D409E1">
      <w:pPr>
        <w:rPr>
          <w:sz w:val="21"/>
        </w:rPr>
        <w:sectPr w:rsidR="00300A93" w:rsidSect="00C55381">
          <w:pgSz w:w="10546" w:h="15315"/>
          <w:pgMar w:top="1160" w:right="919" w:bottom="1220" w:left="1021" w:header="0" w:footer="992" w:gutter="0"/>
          <w:cols w:space="720"/>
        </w:sectPr>
      </w:pPr>
    </w:p>
    <w:p w:rsidR="00300A93" w:rsidRDefault="00D409E1">
      <w:pPr>
        <w:pStyle w:val="a3"/>
        <w:tabs>
          <w:tab w:val="left" w:pos="2040"/>
          <w:tab w:val="left" w:pos="2566"/>
        </w:tabs>
        <w:spacing w:before="47" w:line="321" w:lineRule="auto"/>
        <w:ind w:left="254" w:right="208"/>
      </w:pPr>
      <w:r>
        <w:lastRenderedPageBreak/>
        <w:t>立的实像，此时互换光屏和蜡烛，能再次成像，在放大镜、照相机、投影仪中，成像</w:t>
      </w:r>
      <w:r>
        <w:rPr>
          <w:spacing w:val="-15"/>
        </w:rPr>
        <w:t>情</w:t>
      </w:r>
      <w:r>
        <w:t>况与</w:t>
      </w:r>
      <w:r>
        <w:rPr>
          <w:spacing w:val="-3"/>
        </w:rPr>
        <w:t>此</w:t>
      </w:r>
      <w:r>
        <w:t>类</w:t>
      </w:r>
      <w:r>
        <w:rPr>
          <w:spacing w:val="-3"/>
        </w:rPr>
        <w:t>似</w:t>
      </w:r>
      <w:r>
        <w:t>的</w:t>
      </w:r>
      <w:r>
        <w:rPr>
          <w:spacing w:val="-3"/>
        </w:rPr>
        <w:t>是</w:t>
      </w:r>
      <w:r>
        <w:rPr>
          <w:spacing w:val="-3"/>
          <w:u w:val="single"/>
        </w:rPr>
        <w:tab/>
      </w:r>
      <w:r>
        <w:rPr>
          <w:u w:val="single"/>
        </w:rPr>
        <w:t>▲</w:t>
      </w:r>
      <w:r>
        <w:rPr>
          <w:u w:val="single"/>
        </w:rPr>
        <w:tab/>
      </w:r>
      <w:r>
        <w:t>．</w:t>
      </w:r>
    </w:p>
    <w:p w:rsidR="00300A93" w:rsidRDefault="00D409E1">
      <w:pPr>
        <w:pStyle w:val="a4"/>
        <w:numPr>
          <w:ilvl w:val="0"/>
          <w:numId w:val="10"/>
        </w:numPr>
        <w:tabs>
          <w:tab w:val="left" w:pos="537"/>
          <w:tab w:val="left" w:pos="6683"/>
        </w:tabs>
        <w:spacing w:before="0" w:line="321" w:lineRule="auto"/>
        <w:ind w:left="473" w:right="103" w:hanging="360"/>
        <w:rPr>
          <w:sz w:val="21"/>
        </w:rPr>
      </w:pPr>
      <w:r>
        <w:rPr>
          <w:sz w:val="21"/>
        </w:rPr>
        <w:t>一</w:t>
      </w:r>
      <w:r>
        <w:rPr>
          <w:spacing w:val="-3"/>
          <w:sz w:val="21"/>
        </w:rPr>
        <w:t>艘</w:t>
      </w:r>
      <w:r>
        <w:rPr>
          <w:sz w:val="21"/>
        </w:rPr>
        <w:t>总</w:t>
      </w:r>
      <w:r>
        <w:rPr>
          <w:spacing w:val="-3"/>
          <w:sz w:val="21"/>
        </w:rPr>
        <w:t>质量</w:t>
      </w:r>
      <w:r>
        <w:rPr>
          <w:sz w:val="21"/>
        </w:rPr>
        <w:t>约</w:t>
      </w:r>
      <w:r>
        <w:rPr>
          <w:rFonts w:ascii="Times New Roman" w:eastAsia="Times New Roman" w:hAnsi="Times New Roman"/>
          <w:sz w:val="21"/>
        </w:rPr>
        <w:t>20</w:t>
      </w:r>
      <w:r>
        <w:rPr>
          <w:sz w:val="21"/>
        </w:rPr>
        <w:t>万</w:t>
      </w:r>
      <w:r>
        <w:rPr>
          <w:spacing w:val="-3"/>
          <w:sz w:val="21"/>
        </w:rPr>
        <w:t>吨的</w:t>
      </w:r>
      <w:r>
        <w:rPr>
          <w:sz w:val="21"/>
        </w:rPr>
        <w:t>超级</w:t>
      </w:r>
      <w:r>
        <w:rPr>
          <w:spacing w:val="-3"/>
          <w:sz w:val="21"/>
        </w:rPr>
        <w:t>油</w:t>
      </w:r>
      <w:r>
        <w:rPr>
          <w:sz w:val="21"/>
        </w:rPr>
        <w:t>轮</w:t>
      </w:r>
      <w:r>
        <w:rPr>
          <w:spacing w:val="-27"/>
          <w:sz w:val="21"/>
        </w:rPr>
        <w:t>，</w:t>
      </w:r>
      <w:r>
        <w:rPr>
          <w:sz w:val="21"/>
        </w:rPr>
        <w:t>其</w:t>
      </w:r>
      <w:r>
        <w:rPr>
          <w:spacing w:val="-3"/>
          <w:sz w:val="21"/>
        </w:rPr>
        <w:t>航</w:t>
      </w:r>
      <w:r>
        <w:rPr>
          <w:sz w:val="21"/>
        </w:rPr>
        <w:t>行</w:t>
      </w:r>
      <w:r>
        <w:rPr>
          <w:spacing w:val="-3"/>
          <w:sz w:val="21"/>
        </w:rPr>
        <w:t>时</w:t>
      </w:r>
      <w:r>
        <w:rPr>
          <w:sz w:val="21"/>
        </w:rPr>
        <w:t>所</w:t>
      </w:r>
      <w:r>
        <w:rPr>
          <w:spacing w:val="-3"/>
          <w:sz w:val="21"/>
        </w:rPr>
        <w:t>受</w:t>
      </w:r>
      <w:r>
        <w:rPr>
          <w:sz w:val="21"/>
        </w:rPr>
        <w:t>的浮</w:t>
      </w:r>
      <w:r>
        <w:rPr>
          <w:spacing w:val="-3"/>
          <w:sz w:val="21"/>
        </w:rPr>
        <w:t>力</w:t>
      </w:r>
      <w:r>
        <w:rPr>
          <w:sz w:val="21"/>
        </w:rPr>
        <w:t>约</w:t>
      </w:r>
      <w:r>
        <w:rPr>
          <w:spacing w:val="-3"/>
          <w:sz w:val="21"/>
        </w:rPr>
        <w:t>为</w:t>
      </w:r>
      <w:r>
        <w:rPr>
          <w:sz w:val="21"/>
          <w:u w:val="single"/>
        </w:rPr>
        <w:t>▲</w:t>
      </w:r>
      <w:r>
        <w:rPr>
          <w:sz w:val="21"/>
          <w:u w:val="single"/>
        </w:rPr>
        <w:tab/>
      </w:r>
      <w:r>
        <w:rPr>
          <w:rFonts w:ascii="Times New Roman" w:eastAsia="Times New Roman" w:hAnsi="Times New Roman"/>
          <w:spacing w:val="-13"/>
          <w:sz w:val="21"/>
        </w:rPr>
        <w:t>N</w:t>
      </w:r>
      <w:r>
        <w:rPr>
          <w:spacing w:val="-13"/>
          <w:sz w:val="21"/>
        </w:rPr>
        <w:t>，</w:t>
      </w:r>
      <w:r>
        <w:rPr>
          <w:sz w:val="21"/>
        </w:rPr>
        <w:t>当</w:t>
      </w:r>
      <w:r>
        <w:rPr>
          <w:spacing w:val="-3"/>
          <w:sz w:val="21"/>
        </w:rPr>
        <w:t>其</w:t>
      </w:r>
      <w:r>
        <w:rPr>
          <w:sz w:val="21"/>
        </w:rPr>
        <w:t>给某</w:t>
      </w:r>
      <w:r>
        <w:rPr>
          <w:spacing w:val="-3"/>
          <w:sz w:val="21"/>
        </w:rPr>
        <w:t>船</w:t>
      </w:r>
      <w:r>
        <w:rPr>
          <w:sz w:val="21"/>
        </w:rPr>
        <w:t>队的船</w:t>
      </w:r>
      <w:r>
        <w:rPr>
          <w:spacing w:val="-3"/>
          <w:sz w:val="21"/>
        </w:rPr>
        <w:t>只</w:t>
      </w:r>
      <w:r>
        <w:rPr>
          <w:sz w:val="21"/>
        </w:rPr>
        <w:t>提</w:t>
      </w:r>
      <w:r>
        <w:rPr>
          <w:spacing w:val="-3"/>
          <w:sz w:val="21"/>
        </w:rPr>
        <w:t>供</w:t>
      </w:r>
      <w:r>
        <w:rPr>
          <w:sz w:val="21"/>
        </w:rPr>
        <w:t>油</w:t>
      </w:r>
      <w:r>
        <w:rPr>
          <w:spacing w:val="-3"/>
          <w:sz w:val="21"/>
        </w:rPr>
        <w:t>料</w:t>
      </w:r>
      <w:r>
        <w:rPr>
          <w:sz w:val="21"/>
        </w:rPr>
        <w:t>后</w:t>
      </w:r>
      <w:r>
        <w:rPr>
          <w:spacing w:val="-55"/>
          <w:sz w:val="21"/>
        </w:rPr>
        <w:t>，</w:t>
      </w:r>
      <w:r>
        <w:rPr>
          <w:sz w:val="21"/>
        </w:rPr>
        <w:t>油</w:t>
      </w:r>
      <w:r>
        <w:rPr>
          <w:spacing w:val="-3"/>
          <w:sz w:val="21"/>
        </w:rPr>
        <w:t>轮</w:t>
      </w:r>
      <w:r>
        <w:rPr>
          <w:sz w:val="21"/>
        </w:rPr>
        <w:t>底部</w:t>
      </w:r>
      <w:r>
        <w:rPr>
          <w:spacing w:val="-3"/>
          <w:sz w:val="21"/>
        </w:rPr>
        <w:t>所</w:t>
      </w:r>
      <w:r>
        <w:rPr>
          <w:sz w:val="21"/>
        </w:rPr>
        <w:t>受</w:t>
      </w:r>
      <w:r>
        <w:rPr>
          <w:spacing w:val="-3"/>
          <w:sz w:val="21"/>
        </w:rPr>
        <w:t>的</w:t>
      </w:r>
      <w:r>
        <w:rPr>
          <w:sz w:val="21"/>
        </w:rPr>
        <w:t>海</w:t>
      </w:r>
      <w:r>
        <w:rPr>
          <w:spacing w:val="-3"/>
          <w:sz w:val="21"/>
        </w:rPr>
        <w:t>水</w:t>
      </w:r>
      <w:r>
        <w:rPr>
          <w:sz w:val="21"/>
        </w:rPr>
        <w:t>压</w:t>
      </w:r>
      <w:r>
        <w:rPr>
          <w:spacing w:val="-3"/>
          <w:sz w:val="21"/>
        </w:rPr>
        <w:t>强</w:t>
      </w:r>
      <w:r>
        <w:rPr>
          <w:sz w:val="21"/>
          <w:u w:val="single"/>
        </w:rPr>
        <w:t>▲</w:t>
      </w:r>
      <w:r>
        <w:rPr>
          <w:sz w:val="21"/>
          <w:u w:val="single"/>
        </w:rPr>
        <w:t>（</w:t>
      </w:r>
      <w:r>
        <w:rPr>
          <w:sz w:val="21"/>
        </w:rPr>
        <w:t>选</w:t>
      </w:r>
      <w:r>
        <w:rPr>
          <w:spacing w:val="-3"/>
          <w:sz w:val="21"/>
        </w:rPr>
        <w:t>填</w:t>
      </w:r>
      <w:r>
        <w:rPr>
          <w:rFonts w:ascii="Times New Roman" w:eastAsia="Times New Roman" w:hAnsi="Times New Roman"/>
          <w:sz w:val="21"/>
        </w:rPr>
        <w:t>“</w:t>
      </w:r>
      <w:r>
        <w:rPr>
          <w:spacing w:val="-3"/>
          <w:sz w:val="21"/>
        </w:rPr>
        <w:t>增</w:t>
      </w:r>
      <w:r>
        <w:rPr>
          <w:sz w:val="21"/>
        </w:rPr>
        <w:t>大</w:t>
      </w:r>
      <w:r>
        <w:rPr>
          <w:rFonts w:ascii="Times New Roman" w:eastAsia="Times New Roman" w:hAnsi="Times New Roman"/>
          <w:sz w:val="21"/>
        </w:rPr>
        <w:t>”</w:t>
      </w:r>
      <w:r>
        <w:rPr>
          <w:spacing w:val="-53"/>
          <w:sz w:val="21"/>
        </w:rPr>
        <w:t>、</w:t>
      </w:r>
      <w:r>
        <w:rPr>
          <w:rFonts w:ascii="Times New Roman" w:eastAsia="Times New Roman" w:hAnsi="Times New Roman"/>
          <w:spacing w:val="-3"/>
          <w:sz w:val="21"/>
        </w:rPr>
        <w:t>“</w:t>
      </w:r>
      <w:r>
        <w:rPr>
          <w:sz w:val="21"/>
        </w:rPr>
        <w:t>不变</w:t>
      </w:r>
      <w:r>
        <w:rPr>
          <w:rFonts w:ascii="Times New Roman" w:eastAsia="Times New Roman" w:hAnsi="Times New Roman"/>
          <w:spacing w:val="-3"/>
          <w:sz w:val="21"/>
        </w:rPr>
        <w:t>”</w:t>
      </w:r>
      <w:r>
        <w:rPr>
          <w:sz w:val="21"/>
        </w:rPr>
        <w:t>或</w:t>
      </w:r>
      <w:r>
        <w:rPr>
          <w:rFonts w:ascii="Times New Roman" w:eastAsia="Times New Roman" w:hAnsi="Times New Roman"/>
          <w:spacing w:val="-3"/>
          <w:sz w:val="21"/>
        </w:rPr>
        <w:t>“</w:t>
      </w:r>
      <w:r>
        <w:rPr>
          <w:sz w:val="21"/>
        </w:rPr>
        <w:t>减少</w:t>
      </w:r>
      <w:r>
        <w:rPr>
          <w:rFonts w:ascii="Times New Roman" w:eastAsia="Times New Roman" w:hAnsi="Times New Roman"/>
          <w:spacing w:val="-19"/>
          <w:sz w:val="21"/>
        </w:rPr>
        <w:t>”</w:t>
      </w:r>
      <w:r>
        <w:rPr>
          <w:spacing w:val="-19"/>
          <w:sz w:val="21"/>
        </w:rPr>
        <w:t>）．</w:t>
      </w:r>
    </w:p>
    <w:p w:rsidR="00300A93" w:rsidRDefault="00D409E1">
      <w:pPr>
        <w:pStyle w:val="a4"/>
        <w:numPr>
          <w:ilvl w:val="0"/>
          <w:numId w:val="10"/>
        </w:numPr>
        <w:tabs>
          <w:tab w:val="left" w:pos="537"/>
          <w:tab w:val="left" w:pos="1653"/>
          <w:tab w:val="left" w:pos="2177"/>
          <w:tab w:val="left" w:pos="7446"/>
          <w:tab w:val="left" w:pos="7969"/>
        </w:tabs>
        <w:spacing w:before="0" w:line="321" w:lineRule="auto"/>
        <w:ind w:left="473" w:right="112" w:hanging="360"/>
        <w:rPr>
          <w:sz w:val="21"/>
        </w:rPr>
      </w:pPr>
      <w:r>
        <w:rPr>
          <w:noProof/>
          <w:lang w:val="en-US" w:bidi="ar-SA"/>
        </w:rPr>
        <w:drawing>
          <wp:anchor distT="0" distB="0" distL="0" distR="0" simplePos="0" relativeHeight="251660288" behindDoc="0" locked="0" layoutInCell="1" allowOverlap="1">
            <wp:simplePos x="0" y="0"/>
            <wp:positionH relativeFrom="page">
              <wp:posOffset>2007595</wp:posOffset>
            </wp:positionH>
            <wp:positionV relativeFrom="paragraph">
              <wp:posOffset>1193194</wp:posOffset>
            </wp:positionV>
            <wp:extent cx="2604094" cy="1229010"/>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4" cstate="print"/>
                    <a:stretch>
                      <a:fillRect/>
                    </a:stretch>
                  </pic:blipFill>
                  <pic:spPr>
                    <a:xfrm>
                      <a:off x="0" y="0"/>
                      <a:ext cx="2604094" cy="1229010"/>
                    </a:xfrm>
                    <a:prstGeom prst="rect">
                      <a:avLst/>
                    </a:prstGeom>
                  </pic:spPr>
                </pic:pic>
              </a:graphicData>
            </a:graphic>
          </wp:anchor>
        </w:drawing>
      </w:r>
      <w:r w:rsidR="00586AE4" w:rsidRPr="00586AE4">
        <w:pict>
          <v:line id="_x0000_s1031" style="position:absolute;left:0;text-align:left;z-index:-251638784;mso-position-horizontal-relative:page;mso-position-vertical-relative:text" from="407.6pt,65.95pt" to="449.5pt,65.95pt" strokeweight=".48pt">
            <w10:wrap anchorx="page"/>
          </v:line>
        </w:pict>
      </w:r>
      <w:r w:rsidR="00586AE4" w:rsidRPr="00586AE4">
        <w:pict>
          <v:line id="_x0000_s1032" style="position:absolute;left:0;text-align:left;z-index:-251637760;mso-position-horizontal-relative:page;mso-position-vertical-relative:text" from="117.85pt,83.95pt" to="159.85pt,83.95pt" strokeweight=".48pt">
            <w10:wrap anchorx="page"/>
          </v:line>
        </w:pict>
      </w:r>
      <w:r>
        <w:rPr>
          <w:sz w:val="21"/>
        </w:rPr>
        <w:t>在</w:t>
      </w:r>
      <w:r>
        <w:rPr>
          <w:spacing w:val="-3"/>
          <w:sz w:val="21"/>
        </w:rPr>
        <w:t>“</w:t>
      </w:r>
      <w:r>
        <w:rPr>
          <w:sz w:val="21"/>
        </w:rPr>
        <w:t>设</w:t>
      </w:r>
      <w:r>
        <w:rPr>
          <w:spacing w:val="-3"/>
          <w:sz w:val="21"/>
        </w:rPr>
        <w:t>计</w:t>
      </w:r>
      <w:r>
        <w:rPr>
          <w:sz w:val="21"/>
        </w:rPr>
        <w:t>和</w:t>
      </w:r>
      <w:r>
        <w:rPr>
          <w:spacing w:val="-3"/>
          <w:sz w:val="21"/>
        </w:rPr>
        <w:t>制</w:t>
      </w:r>
      <w:r>
        <w:rPr>
          <w:sz w:val="21"/>
        </w:rPr>
        <w:t>作</w:t>
      </w:r>
      <w:r>
        <w:rPr>
          <w:spacing w:val="-3"/>
          <w:sz w:val="21"/>
        </w:rPr>
        <w:t>一</w:t>
      </w:r>
      <w:r>
        <w:rPr>
          <w:sz w:val="21"/>
        </w:rPr>
        <w:t>个</w:t>
      </w:r>
      <w:r>
        <w:rPr>
          <w:spacing w:val="-3"/>
          <w:sz w:val="21"/>
        </w:rPr>
        <w:t>模</w:t>
      </w:r>
      <w:r>
        <w:rPr>
          <w:sz w:val="21"/>
        </w:rPr>
        <w:t>拟调</w:t>
      </w:r>
      <w:r>
        <w:rPr>
          <w:spacing w:val="-3"/>
          <w:sz w:val="21"/>
        </w:rPr>
        <w:t>光</w:t>
      </w:r>
      <w:r>
        <w:rPr>
          <w:sz w:val="21"/>
        </w:rPr>
        <w:t>灯</w:t>
      </w:r>
      <w:r>
        <w:rPr>
          <w:spacing w:val="-3"/>
          <w:sz w:val="21"/>
        </w:rPr>
        <w:t>”</w:t>
      </w:r>
      <w:r>
        <w:rPr>
          <w:sz w:val="21"/>
        </w:rPr>
        <w:t>的</w:t>
      </w:r>
      <w:r>
        <w:rPr>
          <w:spacing w:val="-3"/>
          <w:sz w:val="21"/>
        </w:rPr>
        <w:t>活</w:t>
      </w:r>
      <w:r>
        <w:rPr>
          <w:sz w:val="21"/>
        </w:rPr>
        <w:t>动</w:t>
      </w:r>
      <w:r>
        <w:rPr>
          <w:spacing w:val="-3"/>
          <w:sz w:val="21"/>
        </w:rPr>
        <w:t>中</w:t>
      </w:r>
      <w:r>
        <w:rPr>
          <w:sz w:val="21"/>
        </w:rPr>
        <w:t>，</w:t>
      </w:r>
      <w:r>
        <w:rPr>
          <w:spacing w:val="-3"/>
          <w:sz w:val="21"/>
        </w:rPr>
        <w:t>图</w:t>
      </w:r>
      <w:r>
        <w:rPr>
          <w:sz w:val="21"/>
        </w:rPr>
        <w:t>甲是</w:t>
      </w:r>
      <w:r>
        <w:rPr>
          <w:spacing w:val="-3"/>
          <w:sz w:val="21"/>
        </w:rPr>
        <w:t>模</w:t>
      </w:r>
      <w:r>
        <w:rPr>
          <w:sz w:val="21"/>
        </w:rPr>
        <w:t>拟</w:t>
      </w:r>
      <w:r>
        <w:rPr>
          <w:spacing w:val="-3"/>
          <w:sz w:val="21"/>
        </w:rPr>
        <w:t>调</w:t>
      </w:r>
      <w:r>
        <w:rPr>
          <w:sz w:val="21"/>
        </w:rPr>
        <w:t>光</w:t>
      </w:r>
      <w:r>
        <w:rPr>
          <w:spacing w:val="-3"/>
          <w:sz w:val="21"/>
        </w:rPr>
        <w:t>灯</w:t>
      </w:r>
      <w:r>
        <w:rPr>
          <w:sz w:val="21"/>
        </w:rPr>
        <w:t>。</w:t>
      </w:r>
      <w:r>
        <w:rPr>
          <w:spacing w:val="-3"/>
          <w:sz w:val="21"/>
        </w:rPr>
        <w:t>电</w:t>
      </w:r>
      <w:r>
        <w:rPr>
          <w:sz w:val="21"/>
        </w:rPr>
        <w:t>源</w:t>
      </w:r>
      <w:r>
        <w:rPr>
          <w:spacing w:val="-3"/>
          <w:sz w:val="21"/>
        </w:rPr>
        <w:t>电</w:t>
      </w:r>
      <w:r>
        <w:rPr>
          <w:sz w:val="21"/>
        </w:rPr>
        <w:t>压为</w:t>
      </w:r>
      <w:r>
        <w:rPr>
          <w:rFonts w:ascii="Times New Roman" w:eastAsia="Times New Roman" w:hAnsi="Times New Roman"/>
          <w:sz w:val="21"/>
        </w:rPr>
        <w:t>4.0V</w:t>
      </w:r>
      <w:r>
        <w:rPr>
          <w:sz w:val="21"/>
        </w:rPr>
        <w:t>；小灯</w:t>
      </w:r>
      <w:r>
        <w:rPr>
          <w:spacing w:val="-3"/>
          <w:sz w:val="21"/>
        </w:rPr>
        <w:t>泡</w:t>
      </w:r>
      <w:r>
        <w:rPr>
          <w:sz w:val="21"/>
        </w:rPr>
        <w:t>额</w:t>
      </w:r>
      <w:r>
        <w:rPr>
          <w:spacing w:val="-3"/>
          <w:sz w:val="21"/>
        </w:rPr>
        <w:t>定</w:t>
      </w:r>
      <w:r>
        <w:rPr>
          <w:sz w:val="21"/>
        </w:rPr>
        <w:t>电</w:t>
      </w:r>
      <w:r>
        <w:rPr>
          <w:spacing w:val="-3"/>
          <w:sz w:val="21"/>
        </w:rPr>
        <w:t>压</w:t>
      </w:r>
      <w:r>
        <w:rPr>
          <w:sz w:val="21"/>
        </w:rPr>
        <w:t>为</w:t>
      </w:r>
      <w:r>
        <w:rPr>
          <w:rFonts w:ascii="Times New Roman" w:eastAsia="Times New Roman" w:hAnsi="Times New Roman"/>
          <w:spacing w:val="-8"/>
          <w:sz w:val="21"/>
        </w:rPr>
        <w:t>2.5V</w:t>
      </w:r>
      <w:r>
        <w:rPr>
          <w:spacing w:val="-8"/>
          <w:sz w:val="21"/>
        </w:rPr>
        <w:t>，</w:t>
      </w:r>
      <w:r>
        <w:rPr>
          <w:sz w:val="21"/>
        </w:rPr>
        <w:t>电流</w:t>
      </w:r>
      <w:r>
        <w:rPr>
          <w:spacing w:val="-3"/>
          <w:sz w:val="21"/>
        </w:rPr>
        <w:t>随</w:t>
      </w:r>
      <w:r>
        <w:rPr>
          <w:sz w:val="21"/>
        </w:rPr>
        <w:t>电</w:t>
      </w:r>
      <w:r>
        <w:rPr>
          <w:spacing w:val="-3"/>
          <w:sz w:val="21"/>
        </w:rPr>
        <w:t>压</w:t>
      </w:r>
      <w:r>
        <w:rPr>
          <w:sz w:val="21"/>
        </w:rPr>
        <w:t>变</w:t>
      </w:r>
      <w:r>
        <w:rPr>
          <w:spacing w:val="-3"/>
          <w:sz w:val="21"/>
        </w:rPr>
        <w:t>化</w:t>
      </w:r>
      <w:r>
        <w:rPr>
          <w:sz w:val="21"/>
        </w:rPr>
        <w:t>的</w:t>
      </w:r>
      <w:r>
        <w:rPr>
          <w:rFonts w:ascii="Times New Roman" w:eastAsia="Times New Roman" w:hAnsi="Times New Roman"/>
          <w:i/>
          <w:sz w:val="21"/>
        </w:rPr>
        <w:t>I</w:t>
      </w:r>
      <w:r>
        <w:rPr>
          <w:rFonts w:ascii="Times New Roman" w:eastAsia="Times New Roman" w:hAnsi="Times New Roman"/>
          <w:sz w:val="21"/>
        </w:rPr>
        <w:t>-</w:t>
      </w:r>
      <w:r>
        <w:rPr>
          <w:rFonts w:ascii="Times New Roman" w:eastAsia="Times New Roman" w:hAnsi="Times New Roman"/>
          <w:i/>
          <w:sz w:val="21"/>
        </w:rPr>
        <w:t>U</w:t>
      </w:r>
      <w:r>
        <w:rPr>
          <w:spacing w:val="-3"/>
          <w:sz w:val="21"/>
        </w:rPr>
        <w:t>图</w:t>
      </w:r>
      <w:r>
        <w:rPr>
          <w:sz w:val="21"/>
        </w:rPr>
        <w:t>像如</w:t>
      </w:r>
      <w:r>
        <w:rPr>
          <w:spacing w:val="-3"/>
          <w:sz w:val="21"/>
        </w:rPr>
        <w:t>图</w:t>
      </w:r>
      <w:r>
        <w:rPr>
          <w:sz w:val="21"/>
        </w:rPr>
        <w:t>乙</w:t>
      </w:r>
      <w:r>
        <w:rPr>
          <w:spacing w:val="-3"/>
          <w:sz w:val="21"/>
        </w:rPr>
        <w:t>所</w:t>
      </w:r>
      <w:r>
        <w:rPr>
          <w:sz w:val="21"/>
        </w:rPr>
        <w:t>示</w:t>
      </w:r>
      <w:r>
        <w:rPr>
          <w:spacing w:val="-31"/>
          <w:sz w:val="21"/>
        </w:rPr>
        <w:t>；</w:t>
      </w:r>
      <w:r>
        <w:rPr>
          <w:sz w:val="21"/>
        </w:rPr>
        <w:t>铅</w:t>
      </w:r>
      <w:r>
        <w:rPr>
          <w:spacing w:val="-3"/>
          <w:sz w:val="21"/>
        </w:rPr>
        <w:t>笔芯</w:t>
      </w:r>
      <w:r>
        <w:rPr>
          <w:sz w:val="21"/>
        </w:rPr>
        <w:t>长</w:t>
      </w:r>
      <w:r>
        <w:rPr>
          <w:rFonts w:ascii="Times New Roman" w:eastAsia="Times New Roman" w:hAnsi="Times New Roman"/>
          <w:sz w:val="21"/>
        </w:rPr>
        <w:t>15cm</w:t>
      </w:r>
      <w:r>
        <w:rPr>
          <w:spacing w:val="-29"/>
          <w:sz w:val="21"/>
        </w:rPr>
        <w:t>、</w:t>
      </w:r>
      <w:r>
        <w:rPr>
          <w:sz w:val="21"/>
        </w:rPr>
        <w:t>阻值为</w:t>
      </w:r>
      <w:r>
        <w:rPr>
          <w:rFonts w:ascii="Times New Roman" w:eastAsia="Times New Roman" w:hAnsi="Times New Roman"/>
          <w:sz w:val="21"/>
        </w:rPr>
        <w:t>30</w:t>
      </w:r>
      <w:r>
        <w:rPr>
          <w:rFonts w:ascii="Arial" w:eastAsia="Arial" w:hAnsi="Arial"/>
          <w:sz w:val="21"/>
        </w:rPr>
        <w:t>Ω</w:t>
      </w:r>
      <w:r>
        <w:rPr>
          <w:spacing w:val="-24"/>
          <w:sz w:val="21"/>
        </w:rPr>
        <w:t>，</w:t>
      </w:r>
      <w:r>
        <w:rPr>
          <w:sz w:val="21"/>
        </w:rPr>
        <w:t>其</w:t>
      </w:r>
      <w:r>
        <w:rPr>
          <w:spacing w:val="-3"/>
          <w:sz w:val="21"/>
        </w:rPr>
        <w:t>阻</w:t>
      </w:r>
      <w:r>
        <w:rPr>
          <w:sz w:val="21"/>
        </w:rPr>
        <w:t>值</w:t>
      </w:r>
      <w:r>
        <w:rPr>
          <w:spacing w:val="-3"/>
          <w:sz w:val="21"/>
        </w:rPr>
        <w:t>与</w:t>
      </w:r>
      <w:r>
        <w:rPr>
          <w:sz w:val="21"/>
        </w:rPr>
        <w:t>长</w:t>
      </w:r>
      <w:r>
        <w:rPr>
          <w:spacing w:val="-3"/>
          <w:sz w:val="21"/>
        </w:rPr>
        <w:t>度</w:t>
      </w:r>
      <w:r>
        <w:rPr>
          <w:sz w:val="21"/>
        </w:rPr>
        <w:t>成正</w:t>
      </w:r>
      <w:r>
        <w:rPr>
          <w:spacing w:val="-3"/>
          <w:sz w:val="21"/>
        </w:rPr>
        <w:t>比</w:t>
      </w:r>
      <w:r>
        <w:rPr>
          <w:spacing w:val="-22"/>
          <w:sz w:val="21"/>
        </w:rPr>
        <w:t>。</w:t>
      </w:r>
      <w:r>
        <w:rPr>
          <w:spacing w:val="-3"/>
          <w:sz w:val="21"/>
        </w:rPr>
        <w:t>回</w:t>
      </w:r>
      <w:r>
        <w:rPr>
          <w:sz w:val="21"/>
        </w:rPr>
        <w:t>形针</w:t>
      </w:r>
      <w:r>
        <w:rPr>
          <w:rFonts w:ascii="Times New Roman" w:eastAsia="Times New Roman" w:hAnsi="Times New Roman"/>
          <w:i/>
          <w:sz w:val="21"/>
        </w:rPr>
        <w:t>A</w:t>
      </w:r>
      <w:r>
        <w:rPr>
          <w:spacing w:val="-3"/>
          <w:sz w:val="21"/>
        </w:rPr>
        <w:t>固</w:t>
      </w:r>
      <w:r>
        <w:rPr>
          <w:sz w:val="21"/>
        </w:rPr>
        <w:t>定</w:t>
      </w:r>
      <w:r>
        <w:rPr>
          <w:spacing w:val="-3"/>
          <w:sz w:val="21"/>
        </w:rPr>
        <w:t>在</w:t>
      </w:r>
      <w:r>
        <w:rPr>
          <w:sz w:val="21"/>
        </w:rPr>
        <w:t>铅笔</w:t>
      </w:r>
      <w:r>
        <w:rPr>
          <w:spacing w:val="-3"/>
          <w:sz w:val="21"/>
        </w:rPr>
        <w:t>芯</w:t>
      </w:r>
      <w:r>
        <w:rPr>
          <w:sz w:val="21"/>
        </w:rPr>
        <w:t>右</w:t>
      </w:r>
      <w:r>
        <w:rPr>
          <w:spacing w:val="-3"/>
          <w:sz w:val="21"/>
        </w:rPr>
        <w:t>端</w:t>
      </w:r>
      <w:r>
        <w:rPr>
          <w:spacing w:val="-22"/>
          <w:sz w:val="21"/>
        </w:rPr>
        <w:t>，</w:t>
      </w:r>
      <w:r>
        <w:rPr>
          <w:spacing w:val="-3"/>
          <w:sz w:val="21"/>
        </w:rPr>
        <w:t>回</w:t>
      </w:r>
      <w:r>
        <w:rPr>
          <w:sz w:val="21"/>
        </w:rPr>
        <w:t>形针</w:t>
      </w:r>
      <w:r>
        <w:rPr>
          <w:rFonts w:ascii="Times New Roman" w:eastAsia="Times New Roman" w:hAnsi="Times New Roman"/>
          <w:i/>
          <w:sz w:val="21"/>
        </w:rPr>
        <w:t>P</w:t>
      </w:r>
      <w:r>
        <w:rPr>
          <w:spacing w:val="-3"/>
          <w:sz w:val="21"/>
        </w:rPr>
        <w:t>可</w:t>
      </w:r>
      <w:r>
        <w:rPr>
          <w:sz w:val="21"/>
        </w:rPr>
        <w:t>以</w:t>
      </w:r>
      <w:r>
        <w:rPr>
          <w:spacing w:val="-3"/>
          <w:sz w:val="21"/>
        </w:rPr>
        <w:t>在铅笔</w:t>
      </w:r>
      <w:r>
        <w:rPr>
          <w:sz w:val="21"/>
        </w:rPr>
        <w:t>芯上</w:t>
      </w:r>
      <w:r>
        <w:rPr>
          <w:spacing w:val="-3"/>
          <w:sz w:val="21"/>
        </w:rPr>
        <w:t>自</w:t>
      </w:r>
      <w:r>
        <w:rPr>
          <w:sz w:val="21"/>
        </w:rPr>
        <w:t>由</w:t>
      </w:r>
      <w:r>
        <w:rPr>
          <w:spacing w:val="-3"/>
          <w:sz w:val="21"/>
        </w:rPr>
        <w:t>滑</w:t>
      </w:r>
      <w:r>
        <w:rPr>
          <w:sz w:val="21"/>
        </w:rPr>
        <w:t>动</w:t>
      </w:r>
      <w:r>
        <w:rPr>
          <w:spacing w:val="-3"/>
          <w:sz w:val="21"/>
        </w:rPr>
        <w:t>。</w:t>
      </w:r>
      <w:r>
        <w:rPr>
          <w:sz w:val="21"/>
        </w:rPr>
        <w:t>闭</w:t>
      </w:r>
      <w:r>
        <w:rPr>
          <w:spacing w:val="-3"/>
          <w:sz w:val="21"/>
        </w:rPr>
        <w:t>合</w:t>
      </w:r>
      <w:r>
        <w:rPr>
          <w:sz w:val="21"/>
        </w:rPr>
        <w:t>开</w:t>
      </w:r>
      <w:r>
        <w:rPr>
          <w:spacing w:val="-3"/>
          <w:sz w:val="21"/>
        </w:rPr>
        <w:t>关</w:t>
      </w:r>
      <w:r>
        <w:rPr>
          <w:sz w:val="21"/>
        </w:rPr>
        <w:t>，</w:t>
      </w:r>
      <w:r>
        <w:rPr>
          <w:rFonts w:ascii="Times New Roman" w:eastAsia="Times New Roman" w:hAnsi="Times New Roman"/>
          <w:i/>
          <w:sz w:val="21"/>
        </w:rPr>
        <w:t>P</w:t>
      </w:r>
      <w:r>
        <w:rPr>
          <w:sz w:val="21"/>
        </w:rPr>
        <w:t>滑</w:t>
      </w:r>
      <w:r>
        <w:rPr>
          <w:spacing w:val="-3"/>
          <w:sz w:val="21"/>
        </w:rPr>
        <w:t>到</w:t>
      </w:r>
      <w:r>
        <w:rPr>
          <w:sz w:val="21"/>
        </w:rPr>
        <w:t>距</w:t>
      </w:r>
      <w:r>
        <w:rPr>
          <w:rFonts w:ascii="Times New Roman" w:eastAsia="Times New Roman" w:hAnsi="Times New Roman"/>
          <w:i/>
          <w:sz w:val="21"/>
        </w:rPr>
        <w:t>A</w:t>
      </w:r>
      <w:r>
        <w:rPr>
          <w:sz w:val="21"/>
        </w:rPr>
        <w:t>点</w:t>
      </w:r>
      <w:r>
        <w:rPr>
          <w:rFonts w:ascii="Times New Roman" w:eastAsia="Times New Roman" w:hAnsi="Times New Roman"/>
          <w:sz w:val="21"/>
        </w:rPr>
        <w:t>10cm</w:t>
      </w:r>
      <w:r>
        <w:rPr>
          <w:sz w:val="21"/>
        </w:rPr>
        <w:t>处</w:t>
      </w:r>
      <w:r>
        <w:rPr>
          <w:spacing w:val="-3"/>
          <w:sz w:val="21"/>
        </w:rPr>
        <w:t>，</w:t>
      </w:r>
      <w:r>
        <w:rPr>
          <w:sz w:val="21"/>
        </w:rPr>
        <w:t>小灯</w:t>
      </w:r>
      <w:r>
        <w:rPr>
          <w:spacing w:val="-3"/>
          <w:sz w:val="21"/>
        </w:rPr>
        <w:t>泡</w:t>
      </w:r>
      <w:r>
        <w:rPr>
          <w:sz w:val="21"/>
        </w:rPr>
        <w:t>的</w:t>
      </w:r>
      <w:r>
        <w:rPr>
          <w:spacing w:val="-3"/>
          <w:sz w:val="21"/>
        </w:rPr>
        <w:t>实</w:t>
      </w:r>
      <w:r>
        <w:rPr>
          <w:sz w:val="21"/>
        </w:rPr>
        <w:t>际</w:t>
      </w:r>
      <w:r>
        <w:rPr>
          <w:spacing w:val="-3"/>
          <w:sz w:val="21"/>
        </w:rPr>
        <w:t>功</w:t>
      </w:r>
      <w:r>
        <w:rPr>
          <w:sz w:val="21"/>
        </w:rPr>
        <w:t>率为</w:t>
      </w:r>
      <w:r>
        <w:rPr>
          <w:sz w:val="21"/>
        </w:rPr>
        <w:tab/>
      </w:r>
      <w:r>
        <w:rPr>
          <w:rFonts w:ascii="Times New Roman" w:eastAsia="Times New Roman" w:hAnsi="Times New Roman"/>
          <w:sz w:val="21"/>
        </w:rPr>
        <w:t>▲</w:t>
      </w:r>
      <w:r>
        <w:rPr>
          <w:rFonts w:ascii="Times New Roman" w:eastAsia="Times New Roman" w:hAnsi="Times New Roman"/>
          <w:sz w:val="21"/>
        </w:rPr>
        <w:tab/>
      </w:r>
      <w:r>
        <w:rPr>
          <w:rFonts w:ascii="Times New Roman" w:eastAsia="Times New Roman" w:hAnsi="Times New Roman"/>
          <w:spacing w:val="-10"/>
          <w:sz w:val="21"/>
        </w:rPr>
        <w:t>W</w:t>
      </w:r>
      <w:r>
        <w:rPr>
          <w:spacing w:val="-10"/>
          <w:sz w:val="21"/>
        </w:rPr>
        <w:t>；</w:t>
      </w:r>
      <w:r>
        <w:rPr>
          <w:sz w:val="21"/>
        </w:rPr>
        <w:t>在距</w:t>
      </w:r>
      <w:r>
        <w:rPr>
          <w:rFonts w:ascii="Times New Roman" w:eastAsia="Times New Roman" w:hAnsi="Times New Roman"/>
          <w:i/>
          <w:sz w:val="21"/>
        </w:rPr>
        <w:t>A</w:t>
      </w:r>
      <w:r>
        <w:rPr>
          <w:sz w:val="21"/>
        </w:rPr>
        <w:t>点</w:t>
      </w:r>
      <w:r>
        <w:rPr>
          <w:sz w:val="21"/>
        </w:rPr>
        <w:tab/>
      </w:r>
      <w:r>
        <w:rPr>
          <w:rFonts w:ascii="Times New Roman" w:eastAsia="Times New Roman" w:hAnsi="Times New Roman"/>
          <w:sz w:val="21"/>
        </w:rPr>
        <w:t>▲</w:t>
      </w:r>
      <w:r>
        <w:rPr>
          <w:rFonts w:ascii="Times New Roman" w:eastAsia="Times New Roman" w:hAnsi="Times New Roman"/>
          <w:sz w:val="21"/>
        </w:rPr>
        <w:tab/>
        <w:t>cm</w:t>
      </w:r>
      <w:r>
        <w:rPr>
          <w:sz w:val="21"/>
        </w:rPr>
        <w:t>处</w:t>
      </w:r>
      <w:r>
        <w:rPr>
          <w:spacing w:val="-3"/>
          <w:sz w:val="21"/>
        </w:rPr>
        <w:t>做</w:t>
      </w:r>
      <w:r>
        <w:rPr>
          <w:sz w:val="21"/>
        </w:rPr>
        <w:t>标记</w:t>
      </w:r>
      <w:r>
        <w:rPr>
          <w:spacing w:val="-3"/>
          <w:sz w:val="21"/>
        </w:rPr>
        <w:t>，</w:t>
      </w:r>
      <w:r>
        <w:rPr>
          <w:sz w:val="21"/>
        </w:rPr>
        <w:t>可</w:t>
      </w:r>
      <w:r>
        <w:rPr>
          <w:spacing w:val="-3"/>
          <w:sz w:val="21"/>
        </w:rPr>
        <w:t>以提</w:t>
      </w:r>
      <w:r>
        <w:rPr>
          <w:sz w:val="21"/>
        </w:rPr>
        <w:t>醒</w:t>
      </w:r>
      <w:r>
        <w:rPr>
          <w:rFonts w:ascii="Times New Roman" w:eastAsia="Times New Roman" w:hAnsi="Times New Roman"/>
          <w:i/>
          <w:sz w:val="21"/>
        </w:rPr>
        <w:t xml:space="preserve">P </w:t>
      </w:r>
      <w:r>
        <w:rPr>
          <w:sz w:val="21"/>
        </w:rPr>
        <w:t>向</w:t>
      </w:r>
      <w:r>
        <w:rPr>
          <w:rFonts w:ascii="Times New Roman" w:eastAsia="Times New Roman" w:hAnsi="Times New Roman"/>
          <w:i/>
          <w:sz w:val="21"/>
        </w:rPr>
        <w:t>A</w:t>
      </w:r>
      <w:r>
        <w:rPr>
          <w:spacing w:val="-3"/>
          <w:sz w:val="21"/>
        </w:rPr>
        <w:t>滑</w:t>
      </w:r>
      <w:r>
        <w:rPr>
          <w:sz w:val="21"/>
        </w:rPr>
        <w:t>过此</w:t>
      </w:r>
      <w:r>
        <w:rPr>
          <w:spacing w:val="-3"/>
          <w:sz w:val="21"/>
        </w:rPr>
        <w:t>处</w:t>
      </w:r>
      <w:r>
        <w:rPr>
          <w:sz w:val="21"/>
        </w:rPr>
        <w:t>，</w:t>
      </w:r>
      <w:r>
        <w:rPr>
          <w:spacing w:val="-3"/>
          <w:sz w:val="21"/>
        </w:rPr>
        <w:t>小</w:t>
      </w:r>
      <w:r>
        <w:rPr>
          <w:sz w:val="21"/>
        </w:rPr>
        <w:t>灯</w:t>
      </w:r>
      <w:r>
        <w:rPr>
          <w:spacing w:val="-3"/>
          <w:sz w:val="21"/>
        </w:rPr>
        <w:t>泡</w:t>
      </w:r>
      <w:r>
        <w:rPr>
          <w:sz w:val="21"/>
        </w:rPr>
        <w:t>将</w:t>
      </w:r>
      <w:r>
        <w:rPr>
          <w:spacing w:val="-3"/>
          <w:sz w:val="21"/>
        </w:rPr>
        <w:t>不</w:t>
      </w:r>
      <w:r>
        <w:rPr>
          <w:sz w:val="21"/>
        </w:rPr>
        <w:t>安</w:t>
      </w:r>
      <w:r>
        <w:rPr>
          <w:spacing w:val="-3"/>
          <w:sz w:val="21"/>
        </w:rPr>
        <w:t>全</w:t>
      </w:r>
      <w:r>
        <w:rPr>
          <w:sz w:val="21"/>
        </w:rPr>
        <w:t>．</w:t>
      </w:r>
    </w:p>
    <w:p w:rsidR="00300A93" w:rsidRDefault="00D409E1">
      <w:pPr>
        <w:pStyle w:val="a3"/>
        <w:spacing w:before="141"/>
        <w:ind w:left="113"/>
      </w:pPr>
      <w:r>
        <w:rPr>
          <w:rFonts w:ascii="黑体" w:eastAsia="黑体" w:hint="eastAsia"/>
          <w:b/>
        </w:rPr>
        <w:t>三、解答题</w:t>
      </w:r>
      <w:r>
        <w:t>（本题共</w:t>
      </w:r>
      <w:r>
        <w:t xml:space="preserve"> 5 </w:t>
      </w:r>
      <w:r>
        <w:t>小题，共</w:t>
      </w:r>
      <w:r>
        <w:t xml:space="preserve"> 32 </w:t>
      </w:r>
      <w:r>
        <w:t>分．其中</w:t>
      </w:r>
      <w:r>
        <w:t xml:space="preserve"> 24</w:t>
      </w:r>
      <w:r>
        <w:t>、</w:t>
      </w:r>
      <w:r>
        <w:t xml:space="preserve">27 </w:t>
      </w:r>
      <w:r>
        <w:t>题应写出必要的解题过程）</w:t>
      </w:r>
    </w:p>
    <w:p w:rsidR="00300A93" w:rsidRDefault="00D409E1">
      <w:pPr>
        <w:pStyle w:val="a3"/>
        <w:spacing w:before="91"/>
        <w:ind w:left="113"/>
      </w:pPr>
      <w:r>
        <w:rPr>
          <w:rFonts w:ascii="Times New Roman" w:eastAsia="Times New Roman"/>
        </w:rPr>
        <w:t>23</w:t>
      </w:r>
      <w:r>
        <w:t>．（</w:t>
      </w:r>
      <w:r>
        <w:rPr>
          <w:rFonts w:ascii="Times New Roman" w:eastAsia="Times New Roman"/>
        </w:rPr>
        <w:t xml:space="preserve">4 </w:t>
      </w:r>
      <w:r>
        <w:t>分）请按要求作图：</w:t>
      </w:r>
    </w:p>
    <w:p w:rsidR="00300A93" w:rsidRDefault="00D409E1">
      <w:pPr>
        <w:pStyle w:val="a4"/>
        <w:numPr>
          <w:ilvl w:val="0"/>
          <w:numId w:val="5"/>
        </w:numPr>
        <w:tabs>
          <w:tab w:val="left" w:pos="957"/>
        </w:tabs>
        <w:ind w:hanging="530"/>
        <w:rPr>
          <w:sz w:val="21"/>
        </w:rPr>
      </w:pPr>
      <w:r>
        <w:rPr>
          <w:spacing w:val="-8"/>
          <w:sz w:val="21"/>
        </w:rPr>
        <w:t>如图甲所示，请在画出力</w:t>
      </w:r>
      <w:r>
        <w:rPr>
          <w:rFonts w:ascii="Times New Roman" w:eastAsia="Times New Roman"/>
          <w:spacing w:val="-3"/>
          <w:sz w:val="21"/>
        </w:rPr>
        <w:t>F</w:t>
      </w:r>
      <w:r>
        <w:rPr>
          <w:rFonts w:ascii="Times New Roman" w:eastAsia="Times New Roman"/>
          <w:spacing w:val="-3"/>
          <w:sz w:val="21"/>
          <w:vertAlign w:val="subscript"/>
        </w:rPr>
        <w:t>1</w:t>
      </w:r>
      <w:r>
        <w:rPr>
          <w:spacing w:val="-1"/>
          <w:sz w:val="21"/>
        </w:rPr>
        <w:t>的力臂．</w:t>
      </w:r>
    </w:p>
    <w:p w:rsidR="00300A93" w:rsidRDefault="00D409E1">
      <w:pPr>
        <w:pStyle w:val="a4"/>
        <w:numPr>
          <w:ilvl w:val="0"/>
          <w:numId w:val="5"/>
        </w:numPr>
        <w:tabs>
          <w:tab w:val="left" w:pos="957"/>
        </w:tabs>
        <w:ind w:hanging="530"/>
        <w:rPr>
          <w:sz w:val="21"/>
        </w:rPr>
      </w:pPr>
      <w:r>
        <w:rPr>
          <w:spacing w:val="-3"/>
          <w:sz w:val="21"/>
        </w:rPr>
        <w:t>如图乙所示，请在用笔画线代替导线将电灯、开关和插座正确接入家庭电路．</w:t>
      </w:r>
    </w:p>
    <w:p w:rsidR="00300A93" w:rsidRDefault="00D409E1">
      <w:pPr>
        <w:pStyle w:val="a4"/>
        <w:numPr>
          <w:ilvl w:val="0"/>
          <w:numId w:val="5"/>
        </w:numPr>
        <w:tabs>
          <w:tab w:val="left" w:pos="957"/>
        </w:tabs>
        <w:ind w:hanging="530"/>
        <w:rPr>
          <w:sz w:val="21"/>
        </w:rPr>
      </w:pPr>
      <w:r>
        <w:rPr>
          <w:spacing w:val="-1"/>
          <w:sz w:val="21"/>
        </w:rPr>
        <w:t>如图丙所示，根据通电螺线管的南北极，标出小磁针的</w:t>
      </w:r>
      <w:r>
        <w:rPr>
          <w:rFonts w:ascii="Times New Roman" w:eastAsia="Times New Roman"/>
          <w:sz w:val="21"/>
        </w:rPr>
        <w:t>N</w:t>
      </w:r>
      <w:r>
        <w:rPr>
          <w:spacing w:val="-3"/>
          <w:sz w:val="21"/>
        </w:rPr>
        <w:t>、</w:t>
      </w:r>
      <w:r>
        <w:rPr>
          <w:rFonts w:ascii="Times New Roman" w:eastAsia="Times New Roman"/>
          <w:sz w:val="21"/>
        </w:rPr>
        <w:t>S</w:t>
      </w:r>
      <w:r>
        <w:rPr>
          <w:spacing w:val="-3"/>
          <w:sz w:val="21"/>
        </w:rPr>
        <w:t>极．</w:t>
      </w:r>
    </w:p>
    <w:p w:rsidR="00300A93" w:rsidRDefault="00D409E1">
      <w:pPr>
        <w:pStyle w:val="a3"/>
        <w:spacing w:before="5"/>
        <w:rPr>
          <w:sz w:val="10"/>
        </w:rPr>
      </w:pPr>
      <w:r>
        <w:rPr>
          <w:noProof/>
          <w:lang w:val="en-US" w:bidi="ar-SA"/>
        </w:rPr>
        <w:drawing>
          <wp:anchor distT="0" distB="0" distL="0" distR="0" simplePos="0" relativeHeight="251661312" behindDoc="0" locked="0" layoutInCell="1" allowOverlap="1">
            <wp:simplePos x="0" y="0"/>
            <wp:positionH relativeFrom="page">
              <wp:posOffset>980059</wp:posOffset>
            </wp:positionH>
            <wp:positionV relativeFrom="paragraph">
              <wp:posOffset>109489</wp:posOffset>
            </wp:positionV>
            <wp:extent cx="4620295" cy="1120139"/>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5" cstate="print"/>
                    <a:stretch>
                      <a:fillRect/>
                    </a:stretch>
                  </pic:blipFill>
                  <pic:spPr>
                    <a:xfrm>
                      <a:off x="0" y="0"/>
                      <a:ext cx="4620295" cy="1120139"/>
                    </a:xfrm>
                    <a:prstGeom prst="rect">
                      <a:avLst/>
                    </a:prstGeom>
                  </pic:spPr>
                </pic:pic>
              </a:graphicData>
            </a:graphic>
          </wp:anchor>
        </w:drawing>
      </w:r>
    </w:p>
    <w:p w:rsidR="00300A93" w:rsidRDefault="00D409E1">
      <w:pPr>
        <w:pStyle w:val="a3"/>
        <w:spacing w:before="2"/>
        <w:rPr>
          <w:sz w:val="24"/>
        </w:rPr>
      </w:pPr>
    </w:p>
    <w:p w:rsidR="00300A93" w:rsidRDefault="00D409E1">
      <w:pPr>
        <w:pStyle w:val="a3"/>
        <w:spacing w:line="321" w:lineRule="auto"/>
        <w:ind w:left="113" w:right="100"/>
      </w:pPr>
      <w:r>
        <w:rPr>
          <w:noProof/>
          <w:lang w:val="en-US" w:bidi="ar-SA"/>
        </w:rPr>
        <w:drawing>
          <wp:anchor distT="0" distB="0" distL="0" distR="0" simplePos="0" relativeHeight="251679744" behindDoc="1" locked="0" layoutInCell="1" allowOverlap="1">
            <wp:simplePos x="0" y="0"/>
            <wp:positionH relativeFrom="page">
              <wp:posOffset>4633642</wp:posOffset>
            </wp:positionH>
            <wp:positionV relativeFrom="paragraph">
              <wp:posOffset>744862</wp:posOffset>
            </wp:positionV>
            <wp:extent cx="1174621" cy="934166"/>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6" cstate="print"/>
                    <a:stretch>
                      <a:fillRect/>
                    </a:stretch>
                  </pic:blipFill>
                  <pic:spPr>
                    <a:xfrm>
                      <a:off x="0" y="0"/>
                      <a:ext cx="1174621" cy="934166"/>
                    </a:xfrm>
                    <a:prstGeom prst="rect">
                      <a:avLst/>
                    </a:prstGeom>
                  </pic:spPr>
                </pic:pic>
              </a:graphicData>
            </a:graphic>
          </wp:anchor>
        </w:drawing>
      </w:r>
      <w:r>
        <w:rPr>
          <w:rFonts w:ascii="Times New Roman" w:eastAsia="Times New Roman" w:hAnsi="Times New Roman"/>
        </w:rPr>
        <w:t>24</w:t>
      </w:r>
      <w:r>
        <w:rPr>
          <w:spacing w:val="-130"/>
        </w:rPr>
        <w:t>．</w:t>
      </w:r>
      <w:r>
        <w:t>（</w:t>
      </w:r>
      <w:r>
        <w:rPr>
          <w:rFonts w:ascii="Times New Roman" w:eastAsia="Times New Roman" w:hAnsi="Times New Roman"/>
        </w:rPr>
        <w:t>7</w:t>
      </w:r>
      <w:r>
        <w:t>分</w:t>
      </w:r>
      <w:r>
        <w:rPr>
          <w:spacing w:val="-65"/>
        </w:rPr>
        <w:t>）</w:t>
      </w:r>
      <w:r>
        <w:rPr>
          <w:spacing w:val="-15"/>
        </w:rPr>
        <w:t>现有某型号的家用电加热器，具有高、低温两挡调温功能，其额定电压为</w:t>
      </w:r>
      <w:r>
        <w:rPr>
          <w:rFonts w:ascii="Times New Roman" w:eastAsia="Times New Roman" w:hAnsi="Times New Roman"/>
        </w:rPr>
        <w:t>22</w:t>
      </w:r>
      <w:r>
        <w:rPr>
          <w:rFonts w:ascii="Times New Roman" w:eastAsia="Times New Roman" w:hAnsi="Times New Roman"/>
          <w:spacing w:val="-3"/>
        </w:rPr>
        <w:t>0</w:t>
      </w:r>
      <w:r>
        <w:rPr>
          <w:rFonts w:ascii="Times New Roman" w:eastAsia="Times New Roman" w:hAnsi="Times New Roman"/>
          <w:spacing w:val="1"/>
        </w:rPr>
        <w:t>V</w:t>
      </w:r>
      <w:r>
        <w:t>，</w:t>
      </w:r>
      <w:r>
        <w:rPr>
          <w:spacing w:val="-1"/>
        </w:rPr>
        <w:t>内部电路</w:t>
      </w:r>
      <w:r>
        <w:rPr>
          <w:spacing w:val="-3"/>
        </w:rPr>
        <w:t>（虚线框内</w:t>
      </w:r>
      <w:r>
        <w:t>）</w:t>
      </w:r>
      <w:r>
        <w:rPr>
          <w:spacing w:val="-7"/>
        </w:rPr>
        <w:t>由电阻丝</w:t>
      </w:r>
      <w:r>
        <w:rPr>
          <w:rFonts w:ascii="Times New Roman" w:eastAsia="Times New Roman" w:hAnsi="Times New Roman"/>
        </w:rPr>
        <w:t>R</w:t>
      </w:r>
      <w:r>
        <w:rPr>
          <w:rFonts w:ascii="Times New Roman" w:eastAsia="Times New Roman" w:hAnsi="Times New Roman"/>
          <w:vertAlign w:val="subscript"/>
        </w:rPr>
        <w:t>1</w:t>
      </w:r>
      <w:r>
        <w:rPr>
          <w:spacing w:val="-3"/>
        </w:rPr>
        <w:t>、</w:t>
      </w:r>
      <w:r>
        <w:rPr>
          <w:rFonts w:ascii="Times New Roman" w:eastAsia="Times New Roman" w:hAnsi="Times New Roman"/>
        </w:rPr>
        <w:t>R</w:t>
      </w:r>
      <w:r>
        <w:rPr>
          <w:rFonts w:ascii="Times New Roman" w:eastAsia="Times New Roman" w:hAnsi="Times New Roman"/>
          <w:vertAlign w:val="subscript"/>
        </w:rPr>
        <w:t>2</w:t>
      </w:r>
      <w:r>
        <w:rPr>
          <w:spacing w:val="-6"/>
        </w:rPr>
        <w:t>和开关</w:t>
      </w:r>
      <w:r>
        <w:rPr>
          <w:rFonts w:ascii="Times New Roman" w:eastAsia="Times New Roman" w:hAnsi="Times New Roman"/>
        </w:rPr>
        <w:t>S</w:t>
      </w:r>
      <w:r>
        <w:rPr>
          <w:rFonts w:ascii="Times New Roman" w:eastAsia="Times New Roman" w:hAnsi="Times New Roman"/>
          <w:vertAlign w:val="subscript"/>
        </w:rPr>
        <w:t>2</w:t>
      </w:r>
      <w:r>
        <w:rPr>
          <w:spacing w:val="-2"/>
        </w:rPr>
        <w:t>三个元件组成，</w:t>
      </w:r>
      <w:r>
        <w:rPr>
          <w:rFonts w:ascii="Times New Roman" w:eastAsia="Times New Roman" w:hAnsi="Times New Roman"/>
        </w:rPr>
        <w:t>R</w:t>
      </w:r>
      <w:r>
        <w:rPr>
          <w:rFonts w:ascii="Times New Roman" w:eastAsia="Times New Roman" w:hAnsi="Times New Roman"/>
          <w:vertAlign w:val="subscript"/>
        </w:rPr>
        <w:t>1</w:t>
      </w:r>
      <w:r>
        <w:rPr>
          <w:rFonts w:ascii="Times New Roman" w:eastAsia="Times New Roman" w:hAnsi="Times New Roman"/>
        </w:rPr>
        <w:t>=55Ω</w:t>
      </w:r>
      <w:r>
        <w:rPr>
          <w:spacing w:val="-2"/>
        </w:rPr>
        <w:t>，在不拆解加</w:t>
      </w:r>
      <w:r>
        <w:rPr>
          <w:spacing w:val="-4"/>
        </w:rPr>
        <w:t>热器的情况下，小军用右图电路对其进行探究：他先闭合</w:t>
      </w:r>
      <w:r>
        <w:rPr>
          <w:rFonts w:ascii="Times New Roman" w:eastAsia="Times New Roman" w:hAnsi="Times New Roman"/>
        </w:rPr>
        <w:t>S</w:t>
      </w:r>
      <w:r>
        <w:rPr>
          <w:rFonts w:ascii="Times New Roman" w:eastAsia="Times New Roman" w:hAnsi="Times New Roman"/>
          <w:vertAlign w:val="subscript"/>
        </w:rPr>
        <w:t>1</w:t>
      </w:r>
      <w:r>
        <w:rPr>
          <w:spacing w:val="-5"/>
        </w:rPr>
        <w:t>，电流表的示数为</w:t>
      </w:r>
      <w:r>
        <w:rPr>
          <w:rFonts w:ascii="Times New Roman" w:eastAsia="Times New Roman" w:hAnsi="Times New Roman"/>
        </w:rPr>
        <w:t>1A</w:t>
      </w:r>
      <w:r>
        <w:rPr>
          <w:spacing w:val="-3"/>
        </w:rPr>
        <w:t>；再闭</w:t>
      </w:r>
      <w:r>
        <w:rPr>
          <w:spacing w:val="-27"/>
        </w:rPr>
        <w:t>合</w:t>
      </w:r>
      <w:r>
        <w:rPr>
          <w:rFonts w:ascii="Times New Roman" w:eastAsia="Times New Roman" w:hAnsi="Times New Roman"/>
        </w:rPr>
        <w:t>S</w:t>
      </w:r>
      <w:r>
        <w:rPr>
          <w:rFonts w:ascii="Times New Roman" w:eastAsia="Times New Roman" w:hAnsi="Times New Roman"/>
          <w:vertAlign w:val="subscript"/>
        </w:rPr>
        <w:t>2</w:t>
      </w:r>
      <w:r>
        <w:rPr>
          <w:spacing w:val="-9"/>
        </w:rPr>
        <w:t>，电流表的示数变为</w:t>
      </w:r>
      <w:r>
        <w:rPr>
          <w:rFonts w:ascii="Times New Roman" w:eastAsia="Times New Roman" w:hAnsi="Times New Roman"/>
        </w:rPr>
        <w:t>5A</w:t>
      </w:r>
      <w:r>
        <w:rPr>
          <w:spacing w:val="-3"/>
        </w:rPr>
        <w:t>．则：</w:t>
      </w:r>
    </w:p>
    <w:p w:rsidR="00300A93" w:rsidRDefault="00D409E1">
      <w:pPr>
        <w:pStyle w:val="a4"/>
        <w:numPr>
          <w:ilvl w:val="0"/>
          <w:numId w:val="4"/>
        </w:numPr>
        <w:tabs>
          <w:tab w:val="left" w:pos="643"/>
        </w:tabs>
        <w:spacing w:before="0" w:line="267" w:lineRule="exact"/>
        <w:ind w:hanging="530"/>
        <w:rPr>
          <w:sz w:val="21"/>
        </w:rPr>
      </w:pPr>
      <w:r>
        <w:rPr>
          <w:spacing w:val="-3"/>
          <w:sz w:val="21"/>
        </w:rPr>
        <w:t>求出该电加热器低温档时的电功率；</w:t>
      </w:r>
    </w:p>
    <w:p w:rsidR="00300A93" w:rsidRDefault="00D409E1">
      <w:pPr>
        <w:pStyle w:val="a4"/>
        <w:numPr>
          <w:ilvl w:val="0"/>
          <w:numId w:val="4"/>
        </w:numPr>
        <w:tabs>
          <w:tab w:val="left" w:pos="643"/>
        </w:tabs>
        <w:spacing w:line="321" w:lineRule="auto"/>
        <w:ind w:left="113" w:right="2758" w:firstLine="0"/>
        <w:rPr>
          <w:sz w:val="21"/>
        </w:rPr>
      </w:pPr>
      <w:r>
        <w:rPr>
          <w:spacing w:val="-7"/>
          <w:sz w:val="21"/>
        </w:rPr>
        <w:t>用该电热水壶在高温档时加热</w:t>
      </w:r>
      <w:r>
        <w:rPr>
          <w:rFonts w:ascii="Times New Roman" w:eastAsia="Times New Roman" w:hAnsi="Times New Roman"/>
          <w:sz w:val="21"/>
        </w:rPr>
        <w:t>1kg</w:t>
      </w:r>
      <w:r>
        <w:rPr>
          <w:spacing w:val="-12"/>
          <w:sz w:val="21"/>
        </w:rPr>
        <w:t>水，水由</w:t>
      </w:r>
      <w:r>
        <w:rPr>
          <w:rFonts w:ascii="Times New Roman" w:eastAsia="Times New Roman" w:hAnsi="Times New Roman"/>
          <w:sz w:val="21"/>
        </w:rPr>
        <w:t>20</w:t>
      </w:r>
      <w:r>
        <w:rPr>
          <w:spacing w:val="-1"/>
          <w:sz w:val="21"/>
        </w:rPr>
        <w:t>℃</w:t>
      </w:r>
      <w:r>
        <w:rPr>
          <w:spacing w:val="-1"/>
          <w:sz w:val="21"/>
        </w:rPr>
        <w:t>加热到</w:t>
      </w:r>
      <w:r>
        <w:rPr>
          <w:rFonts w:ascii="Times New Roman" w:eastAsia="Times New Roman" w:hAnsi="Times New Roman"/>
          <w:spacing w:val="-1"/>
          <w:sz w:val="21"/>
        </w:rPr>
        <w:t>100</w:t>
      </w:r>
      <w:r>
        <w:rPr>
          <w:spacing w:val="-3"/>
          <w:sz w:val="21"/>
        </w:rPr>
        <w:t>℃</w:t>
      </w:r>
      <w:r>
        <w:rPr>
          <w:spacing w:val="-3"/>
          <w:sz w:val="21"/>
        </w:rPr>
        <w:t>，不考虑热量损失，则它正常加热的时间．</w:t>
      </w:r>
    </w:p>
    <w:p w:rsidR="00300A93" w:rsidRDefault="00D409E1">
      <w:pPr>
        <w:pStyle w:val="a3"/>
        <w:spacing w:line="267" w:lineRule="exact"/>
        <w:ind w:left="324"/>
        <w:rPr>
          <w:rFonts w:ascii="Times New Roman" w:eastAsia="Times New Roman" w:hAnsi="Times New Roman"/>
        </w:rPr>
      </w:pPr>
      <w:r>
        <w:rPr>
          <w:rFonts w:ascii="Times New Roman" w:eastAsia="Times New Roman" w:hAnsi="Times New Roman"/>
          <w:position w:val="1"/>
        </w:rPr>
        <w:t xml:space="preserve">[c </w:t>
      </w:r>
      <w:r>
        <w:rPr>
          <w:sz w:val="11"/>
        </w:rPr>
        <w:t>水</w:t>
      </w:r>
      <w:r>
        <w:rPr>
          <w:rFonts w:ascii="Times New Roman" w:eastAsia="Times New Roman" w:hAnsi="Times New Roman"/>
          <w:position w:val="1"/>
        </w:rPr>
        <w:t>=4.2</w:t>
      </w:r>
      <w:r>
        <w:rPr>
          <w:position w:val="1"/>
        </w:rPr>
        <w:t>×</w:t>
      </w:r>
      <w:r>
        <w:rPr>
          <w:rFonts w:ascii="Times New Roman" w:eastAsia="Times New Roman" w:hAnsi="Times New Roman"/>
          <w:position w:val="1"/>
        </w:rPr>
        <w:t>10</w:t>
      </w:r>
      <w:r>
        <w:rPr>
          <w:rFonts w:ascii="Times New Roman" w:eastAsia="Times New Roman" w:hAnsi="Times New Roman"/>
          <w:position w:val="1"/>
          <w:vertAlign w:val="superscript"/>
        </w:rPr>
        <w:t>3</w:t>
      </w:r>
      <w:r>
        <w:rPr>
          <w:rFonts w:ascii="Times New Roman" w:eastAsia="Times New Roman" w:hAnsi="Times New Roman"/>
          <w:position w:val="1"/>
        </w:rPr>
        <w:t>J/</w:t>
      </w:r>
      <w:r>
        <w:rPr>
          <w:position w:val="1"/>
        </w:rPr>
        <w:t>（</w:t>
      </w:r>
      <w:r>
        <w:rPr>
          <w:rFonts w:ascii="Times New Roman" w:eastAsia="Times New Roman" w:hAnsi="Times New Roman"/>
          <w:position w:val="1"/>
        </w:rPr>
        <w:t>kg</w:t>
      </w:r>
      <w:r>
        <w:rPr>
          <w:position w:val="1"/>
        </w:rPr>
        <w:t>•℃</w:t>
      </w:r>
      <w:r>
        <w:rPr>
          <w:position w:val="1"/>
        </w:rPr>
        <w:t>）</w:t>
      </w:r>
      <w:r>
        <w:rPr>
          <w:rFonts w:ascii="Times New Roman" w:eastAsia="Times New Roman" w:hAnsi="Times New Roman"/>
          <w:position w:val="1"/>
        </w:rPr>
        <w:t>]</w:t>
      </w:r>
    </w:p>
    <w:p w:rsidR="00300A93" w:rsidRDefault="00D409E1">
      <w:pPr>
        <w:spacing w:line="267" w:lineRule="exact"/>
        <w:rPr>
          <w:rFonts w:ascii="Times New Roman" w:eastAsia="Times New Roman" w:hAnsi="Times New Roman"/>
        </w:rPr>
        <w:sectPr w:rsidR="00300A93" w:rsidSect="00C55381">
          <w:pgSz w:w="10546" w:h="15315"/>
          <w:pgMar w:top="1160" w:right="919" w:bottom="1220" w:left="1021" w:header="0" w:footer="992" w:gutter="0"/>
          <w:cols w:space="720"/>
        </w:sectPr>
      </w:pPr>
    </w:p>
    <w:p w:rsidR="00300A93" w:rsidRDefault="00D409E1">
      <w:pPr>
        <w:pStyle w:val="a4"/>
        <w:numPr>
          <w:ilvl w:val="0"/>
          <w:numId w:val="4"/>
        </w:numPr>
        <w:tabs>
          <w:tab w:val="left" w:pos="643"/>
          <w:tab w:val="left" w:pos="4779"/>
          <w:tab w:val="left" w:pos="5499"/>
        </w:tabs>
        <w:spacing w:before="37"/>
        <w:ind w:hanging="530"/>
        <w:rPr>
          <w:sz w:val="24"/>
        </w:rPr>
      </w:pPr>
      <w:r>
        <w:rPr>
          <w:noProof/>
          <w:lang w:val="en-US" w:bidi="ar-SA"/>
        </w:rPr>
        <w:lastRenderedPageBreak/>
        <w:drawing>
          <wp:anchor distT="0" distB="0" distL="0" distR="0" simplePos="0" relativeHeight="251662336" behindDoc="0" locked="0" layoutInCell="1" allowOverlap="1">
            <wp:simplePos x="0" y="0"/>
            <wp:positionH relativeFrom="page">
              <wp:posOffset>1101706</wp:posOffset>
            </wp:positionH>
            <wp:positionV relativeFrom="paragraph">
              <wp:posOffset>250333</wp:posOffset>
            </wp:positionV>
            <wp:extent cx="4434818" cy="981075"/>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7" cstate="print"/>
                    <a:stretch>
                      <a:fillRect/>
                    </a:stretch>
                  </pic:blipFill>
                  <pic:spPr>
                    <a:xfrm>
                      <a:off x="0" y="0"/>
                      <a:ext cx="4434818" cy="981075"/>
                    </a:xfrm>
                    <a:prstGeom prst="rect">
                      <a:avLst/>
                    </a:prstGeom>
                  </pic:spPr>
                </pic:pic>
              </a:graphicData>
            </a:graphic>
          </wp:anchor>
        </w:drawing>
      </w:r>
      <w:r>
        <w:rPr>
          <w:sz w:val="21"/>
        </w:rPr>
        <w:t>根</w:t>
      </w:r>
      <w:r>
        <w:rPr>
          <w:spacing w:val="-3"/>
          <w:sz w:val="21"/>
        </w:rPr>
        <w:t>据</w:t>
      </w:r>
      <w:r>
        <w:rPr>
          <w:sz w:val="21"/>
        </w:rPr>
        <w:t>题</w:t>
      </w:r>
      <w:r>
        <w:rPr>
          <w:spacing w:val="-3"/>
          <w:sz w:val="21"/>
        </w:rPr>
        <w:t>意</w:t>
      </w:r>
      <w:r>
        <w:rPr>
          <w:sz w:val="21"/>
        </w:rPr>
        <w:t>，</w:t>
      </w:r>
      <w:r>
        <w:rPr>
          <w:spacing w:val="-3"/>
          <w:sz w:val="21"/>
        </w:rPr>
        <w:t>该</w:t>
      </w:r>
      <w:r>
        <w:rPr>
          <w:sz w:val="21"/>
        </w:rPr>
        <w:t>电</w:t>
      </w:r>
      <w:r>
        <w:rPr>
          <w:spacing w:val="-3"/>
          <w:sz w:val="21"/>
        </w:rPr>
        <w:t>加热</w:t>
      </w:r>
      <w:r>
        <w:rPr>
          <w:sz w:val="21"/>
        </w:rPr>
        <w:t>器的</w:t>
      </w:r>
      <w:r>
        <w:rPr>
          <w:spacing w:val="-3"/>
          <w:sz w:val="21"/>
        </w:rPr>
        <w:t>内</w:t>
      </w:r>
      <w:r>
        <w:rPr>
          <w:sz w:val="21"/>
        </w:rPr>
        <w:t>部</w:t>
      </w:r>
      <w:r>
        <w:rPr>
          <w:spacing w:val="-3"/>
          <w:sz w:val="21"/>
        </w:rPr>
        <w:t>电</w:t>
      </w:r>
      <w:r>
        <w:rPr>
          <w:sz w:val="21"/>
        </w:rPr>
        <w:t>路</w:t>
      </w:r>
      <w:r>
        <w:rPr>
          <w:spacing w:val="-3"/>
          <w:sz w:val="21"/>
        </w:rPr>
        <w:t>可</w:t>
      </w:r>
      <w:r>
        <w:rPr>
          <w:sz w:val="21"/>
        </w:rPr>
        <w:t>能是</w:t>
      </w:r>
      <w:r>
        <w:rPr>
          <w:sz w:val="21"/>
          <w:u w:val="single"/>
        </w:rPr>
        <w:tab/>
      </w:r>
      <w:r>
        <w:rPr>
          <w:sz w:val="24"/>
          <w:u w:val="single"/>
        </w:rPr>
        <w:t>▲</w:t>
      </w:r>
      <w:r>
        <w:rPr>
          <w:sz w:val="24"/>
          <w:u w:val="single"/>
        </w:rPr>
        <w:tab/>
      </w:r>
      <w:r>
        <w:rPr>
          <w:sz w:val="24"/>
        </w:rPr>
        <w:t>．</w:t>
      </w:r>
    </w:p>
    <w:p w:rsidR="00300A93" w:rsidRDefault="00D409E1">
      <w:pPr>
        <w:pStyle w:val="a4"/>
        <w:numPr>
          <w:ilvl w:val="0"/>
          <w:numId w:val="4"/>
        </w:numPr>
        <w:tabs>
          <w:tab w:val="left" w:pos="643"/>
          <w:tab w:val="left" w:pos="2085"/>
          <w:tab w:val="left" w:pos="2683"/>
        </w:tabs>
        <w:spacing w:before="109"/>
        <w:ind w:hanging="530"/>
        <w:rPr>
          <w:sz w:val="24"/>
        </w:rPr>
      </w:pPr>
      <w:r>
        <w:rPr>
          <w:rFonts w:ascii="Times New Roman" w:eastAsia="Times New Roman" w:hAnsi="Times New Roman"/>
          <w:sz w:val="21"/>
        </w:rPr>
        <w:t>R</w:t>
      </w:r>
      <w:r>
        <w:rPr>
          <w:rFonts w:ascii="Times New Roman" w:eastAsia="Times New Roman" w:hAnsi="Times New Roman"/>
          <w:sz w:val="21"/>
          <w:vertAlign w:val="subscript"/>
        </w:rPr>
        <w:t>2</w:t>
      </w:r>
      <w:r>
        <w:rPr>
          <w:sz w:val="21"/>
        </w:rPr>
        <w:t>的</w:t>
      </w:r>
      <w:r>
        <w:rPr>
          <w:spacing w:val="-3"/>
          <w:sz w:val="21"/>
        </w:rPr>
        <w:t>阻</w:t>
      </w:r>
      <w:r>
        <w:rPr>
          <w:sz w:val="21"/>
        </w:rPr>
        <w:t>值为</w:t>
      </w:r>
      <w:r>
        <w:rPr>
          <w:sz w:val="21"/>
          <w:u w:val="single"/>
        </w:rPr>
        <w:tab/>
      </w:r>
      <w:r>
        <w:rPr>
          <w:sz w:val="24"/>
          <w:u w:val="single"/>
        </w:rPr>
        <w:t>▲</w:t>
      </w:r>
      <w:r>
        <w:rPr>
          <w:sz w:val="24"/>
          <w:u w:val="single"/>
        </w:rPr>
        <w:tab/>
      </w:r>
      <w:r>
        <w:rPr>
          <w:rFonts w:ascii="Arial" w:eastAsia="Arial" w:hAnsi="Arial"/>
          <w:sz w:val="24"/>
        </w:rPr>
        <w:t>Ω</w:t>
      </w:r>
      <w:r>
        <w:rPr>
          <w:sz w:val="24"/>
        </w:rPr>
        <w:t>．</w:t>
      </w:r>
    </w:p>
    <w:p w:rsidR="00300A93" w:rsidRDefault="00D409E1">
      <w:pPr>
        <w:pStyle w:val="a3"/>
        <w:spacing w:before="2"/>
        <w:rPr>
          <w:sz w:val="22"/>
        </w:rPr>
      </w:pPr>
    </w:p>
    <w:p w:rsidR="00300A93" w:rsidRDefault="00D409E1">
      <w:pPr>
        <w:pStyle w:val="a3"/>
        <w:spacing w:line="302" w:lineRule="auto"/>
        <w:ind w:left="113" w:right="206"/>
        <w:jc w:val="both"/>
      </w:pPr>
      <w:r>
        <w:rPr>
          <w:rFonts w:ascii="Times New Roman" w:eastAsia="Times New Roman" w:hAnsi="Times New Roman"/>
        </w:rPr>
        <w:t>25</w:t>
      </w:r>
      <w:r>
        <w:t>．（</w:t>
      </w:r>
      <w:r>
        <w:rPr>
          <w:rFonts w:ascii="Times New Roman" w:eastAsia="Times New Roman" w:hAnsi="Times New Roman"/>
        </w:rPr>
        <w:t xml:space="preserve">7 </w:t>
      </w:r>
      <w:r>
        <w:t>分</w:t>
      </w:r>
      <w:r>
        <w:rPr>
          <w:spacing w:val="-3"/>
        </w:rPr>
        <w:t>）在探究</w:t>
      </w:r>
      <w:r>
        <w:rPr>
          <w:spacing w:val="-3"/>
        </w:rPr>
        <w:t>“</w:t>
      </w:r>
      <w:r>
        <w:rPr>
          <w:spacing w:val="-3"/>
        </w:rPr>
        <w:t>重力的大小跟质量的关系</w:t>
      </w:r>
      <w:r>
        <w:rPr>
          <w:spacing w:val="-3"/>
        </w:rPr>
        <w:t>”</w:t>
      </w:r>
      <w:r>
        <w:rPr>
          <w:spacing w:val="-3"/>
        </w:rPr>
        <w:t>实验中，老师给不同小组提供了相同规</w:t>
      </w:r>
      <w:r>
        <w:rPr>
          <w:spacing w:val="-4"/>
        </w:rPr>
        <w:t>格及标度相同的透明坐标纸</w:t>
      </w:r>
      <w:r>
        <w:rPr>
          <w:spacing w:val="-3"/>
        </w:rPr>
        <w:t>（如图甲所示</w:t>
      </w:r>
      <w:r>
        <w:rPr>
          <w:spacing w:val="-7"/>
        </w:rPr>
        <w:t>）</w:t>
      </w:r>
      <w:r>
        <w:rPr>
          <w:spacing w:val="-5"/>
        </w:rPr>
        <w:t>，随机提供绿豆、红豆或黄豆一包</w:t>
      </w:r>
      <w:r>
        <w:rPr>
          <w:spacing w:val="-3"/>
        </w:rPr>
        <w:t>（</w:t>
      </w:r>
      <w:r>
        <w:rPr>
          <w:spacing w:val="-2"/>
        </w:rPr>
        <w:t>每组只有</w:t>
      </w:r>
      <w:r>
        <w:rPr>
          <w:spacing w:val="-3"/>
        </w:rPr>
        <w:t>一种豆类</w:t>
      </w:r>
      <w:r>
        <w:t>）</w:t>
      </w:r>
      <w:r>
        <w:rPr>
          <w:spacing w:val="-3"/>
        </w:rPr>
        <w:t>，利用弹簧测力计和天平测得多组重力与质量的实验数据．</w:t>
      </w:r>
    </w:p>
    <w:p w:rsidR="00300A93" w:rsidRDefault="00586AE4">
      <w:pPr>
        <w:pStyle w:val="a4"/>
        <w:numPr>
          <w:ilvl w:val="1"/>
          <w:numId w:val="4"/>
        </w:numPr>
        <w:tabs>
          <w:tab w:val="left" w:pos="926"/>
        </w:tabs>
        <w:spacing w:before="13"/>
        <w:ind w:hanging="530"/>
        <w:jc w:val="both"/>
        <w:rPr>
          <w:sz w:val="21"/>
        </w:rPr>
      </w:pPr>
      <w:r w:rsidRPr="00586AE4">
        <w:pict>
          <v:line id="_x0000_s1033" style="position:absolute;left:0;text-align:left;z-index:251692032;mso-position-horizontal-relative:page" from="160.2pt,12.6pt" to="191.45pt,12.6pt" strokeweight=".48pt">
            <w10:wrap anchorx="page"/>
          </v:line>
        </w:pict>
      </w:r>
      <w:r w:rsidR="00D409E1">
        <w:rPr>
          <w:spacing w:val="-2"/>
          <w:sz w:val="21"/>
        </w:rPr>
        <w:t>在处理数据时</w:t>
      </w:r>
      <w:r w:rsidR="00D409E1">
        <w:rPr>
          <w:rFonts w:ascii="Times New Roman" w:eastAsia="Times New Roman" w:hAnsi="Times New Roman"/>
          <w:spacing w:val="4"/>
          <w:sz w:val="21"/>
        </w:rPr>
        <w:t xml:space="preserve">▲ </w:t>
      </w:r>
      <w:r w:rsidR="00D409E1">
        <w:rPr>
          <w:sz w:val="21"/>
        </w:rPr>
        <w:t>（</w:t>
      </w:r>
      <w:r w:rsidR="00D409E1">
        <w:rPr>
          <w:spacing w:val="-3"/>
          <w:sz w:val="21"/>
        </w:rPr>
        <w:t>选填</w:t>
      </w:r>
      <w:r w:rsidR="00D409E1">
        <w:rPr>
          <w:spacing w:val="-3"/>
          <w:sz w:val="21"/>
        </w:rPr>
        <w:t>“</w:t>
      </w:r>
      <w:r w:rsidR="00D409E1">
        <w:rPr>
          <w:spacing w:val="-3"/>
          <w:sz w:val="21"/>
        </w:rPr>
        <w:t>能</w:t>
      </w:r>
      <w:r w:rsidR="00D409E1">
        <w:rPr>
          <w:spacing w:val="-3"/>
          <w:sz w:val="21"/>
        </w:rPr>
        <w:t>”</w:t>
      </w:r>
      <w:r w:rsidR="00D409E1">
        <w:rPr>
          <w:spacing w:val="-3"/>
          <w:sz w:val="21"/>
        </w:rPr>
        <w:t>或</w:t>
      </w:r>
      <w:r w:rsidR="00D409E1">
        <w:rPr>
          <w:spacing w:val="-3"/>
          <w:sz w:val="21"/>
        </w:rPr>
        <w:t>“</w:t>
      </w:r>
      <w:r w:rsidR="00D409E1">
        <w:rPr>
          <w:spacing w:val="-3"/>
          <w:sz w:val="21"/>
        </w:rPr>
        <w:t>不能</w:t>
      </w:r>
      <w:r w:rsidR="00D409E1">
        <w:rPr>
          <w:spacing w:val="-3"/>
          <w:sz w:val="21"/>
        </w:rPr>
        <w:t>”</w:t>
      </w:r>
      <w:r w:rsidR="00D409E1">
        <w:rPr>
          <w:sz w:val="21"/>
        </w:rPr>
        <w:t>）</w:t>
      </w:r>
      <w:r w:rsidR="00D409E1">
        <w:rPr>
          <w:spacing w:val="-3"/>
          <w:sz w:val="21"/>
        </w:rPr>
        <w:t>使用其它小组的数据用在自己的</w:t>
      </w:r>
    </w:p>
    <w:p w:rsidR="00300A93" w:rsidRDefault="00D409E1">
      <w:pPr>
        <w:pStyle w:val="a3"/>
        <w:spacing w:before="91"/>
        <w:ind w:left="396"/>
        <w:jc w:val="both"/>
      </w:pPr>
      <w:r>
        <w:rPr>
          <w:noProof/>
          <w:lang w:val="en-US" w:bidi="ar-SA"/>
        </w:rPr>
        <w:drawing>
          <wp:anchor distT="0" distB="0" distL="0" distR="0" simplePos="0" relativeHeight="251663360" behindDoc="0" locked="0" layoutInCell="1" allowOverlap="1">
            <wp:simplePos x="0" y="0"/>
            <wp:positionH relativeFrom="page">
              <wp:posOffset>963294</wp:posOffset>
            </wp:positionH>
            <wp:positionV relativeFrom="paragraph">
              <wp:posOffset>254635</wp:posOffset>
            </wp:positionV>
            <wp:extent cx="1204995" cy="1125283"/>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8" cstate="print"/>
                    <a:stretch>
                      <a:fillRect/>
                    </a:stretch>
                  </pic:blipFill>
                  <pic:spPr>
                    <a:xfrm>
                      <a:off x="0" y="0"/>
                      <a:ext cx="1204995" cy="1125283"/>
                    </a:xfrm>
                    <a:prstGeom prst="rect">
                      <a:avLst/>
                    </a:prstGeom>
                  </pic:spPr>
                </pic:pic>
              </a:graphicData>
            </a:graphic>
          </wp:anchor>
        </w:drawing>
      </w:r>
      <w:r>
        <w:rPr>
          <w:noProof/>
          <w:lang w:val="en-US" w:bidi="ar-SA"/>
        </w:rPr>
        <w:drawing>
          <wp:anchor distT="0" distB="0" distL="0" distR="0" simplePos="0" relativeHeight="251664384" behindDoc="0" locked="0" layoutInCell="1" allowOverlap="1">
            <wp:simplePos x="0" y="0"/>
            <wp:positionH relativeFrom="page">
              <wp:posOffset>2382990</wp:posOffset>
            </wp:positionH>
            <wp:positionV relativeFrom="paragraph">
              <wp:posOffset>300355</wp:posOffset>
            </wp:positionV>
            <wp:extent cx="3403493" cy="1051178"/>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9" cstate="print"/>
                    <a:stretch>
                      <a:fillRect/>
                    </a:stretch>
                  </pic:blipFill>
                  <pic:spPr>
                    <a:xfrm>
                      <a:off x="0" y="0"/>
                      <a:ext cx="3403493" cy="1051178"/>
                    </a:xfrm>
                    <a:prstGeom prst="rect">
                      <a:avLst/>
                    </a:prstGeom>
                  </pic:spPr>
                </pic:pic>
              </a:graphicData>
            </a:graphic>
          </wp:anchor>
        </w:drawing>
      </w:r>
      <w:r w:rsidR="00586AE4" w:rsidRPr="00586AE4">
        <w:pict>
          <v:line id="_x0000_s1034" style="position:absolute;left:0;text-align:left;z-index:251693056;mso-position-horizontal-relative:page;mso-position-vertical-relative:text" from="420.7pt,16.5pt" to="452pt,16.5pt" strokeweight=".48pt">
            <w10:wrap anchorx="page"/>
          </v:line>
        </w:pict>
      </w:r>
      <w:r>
        <w:rPr>
          <w:rFonts w:ascii="Times New Roman" w:eastAsia="Times New Roman" w:hAnsi="Times New Roman"/>
        </w:rPr>
        <w:t>G-m</w:t>
      </w:r>
      <w:r>
        <w:t>的图像中；分析图像是一条经过原点的直线</w:t>
      </w:r>
      <w:r>
        <w:t>“</w:t>
      </w:r>
      <w:r>
        <w:t>物体所受重力大小与质量成</w:t>
      </w:r>
      <w:r>
        <w:rPr>
          <w:rFonts w:ascii="Times New Roman" w:eastAsia="Times New Roman" w:hAnsi="Times New Roman"/>
        </w:rPr>
        <w:t xml:space="preserve">▲ </w:t>
      </w:r>
      <w:r>
        <w:t>”</w:t>
      </w:r>
      <w:r>
        <w:t>；</w:t>
      </w:r>
    </w:p>
    <w:p w:rsidR="00300A93" w:rsidRDefault="00D409E1">
      <w:pPr>
        <w:pStyle w:val="a3"/>
        <w:tabs>
          <w:tab w:val="left" w:pos="5226"/>
        </w:tabs>
        <w:spacing w:before="121"/>
        <w:ind w:left="1025"/>
      </w:pPr>
      <w:r>
        <w:t>图甲</w:t>
      </w:r>
      <w:r>
        <w:tab/>
      </w:r>
      <w:r>
        <w:t>图乙</w:t>
      </w:r>
    </w:p>
    <w:p w:rsidR="00300A93" w:rsidRDefault="00D409E1">
      <w:pPr>
        <w:pStyle w:val="a4"/>
        <w:numPr>
          <w:ilvl w:val="1"/>
          <w:numId w:val="4"/>
        </w:numPr>
        <w:tabs>
          <w:tab w:val="left" w:pos="926"/>
          <w:tab w:val="left" w:pos="2782"/>
          <w:tab w:val="left" w:pos="3411"/>
        </w:tabs>
        <w:spacing w:line="321" w:lineRule="auto"/>
        <w:ind w:left="396" w:right="103" w:firstLine="0"/>
        <w:rPr>
          <w:sz w:val="21"/>
        </w:rPr>
      </w:pPr>
      <w:r>
        <w:rPr>
          <w:sz w:val="21"/>
        </w:rPr>
        <w:t>有</w:t>
      </w:r>
      <w:r>
        <w:rPr>
          <w:spacing w:val="-3"/>
          <w:sz w:val="21"/>
        </w:rPr>
        <w:t>小</w:t>
      </w:r>
      <w:r>
        <w:rPr>
          <w:sz w:val="21"/>
        </w:rPr>
        <w:t>组</w:t>
      </w:r>
      <w:r>
        <w:rPr>
          <w:spacing w:val="-3"/>
          <w:sz w:val="21"/>
        </w:rPr>
        <w:t>提</w:t>
      </w:r>
      <w:r>
        <w:rPr>
          <w:sz w:val="21"/>
        </w:rPr>
        <w:t>出</w:t>
      </w:r>
      <w:r>
        <w:rPr>
          <w:spacing w:val="-3"/>
          <w:sz w:val="21"/>
        </w:rPr>
        <w:t>可</w:t>
      </w:r>
      <w:r>
        <w:rPr>
          <w:sz w:val="21"/>
        </w:rPr>
        <w:t>以</w:t>
      </w:r>
      <w:r>
        <w:rPr>
          <w:spacing w:val="-3"/>
          <w:sz w:val="21"/>
        </w:rPr>
        <w:t>将绿</w:t>
      </w:r>
      <w:r>
        <w:rPr>
          <w:sz w:val="21"/>
        </w:rPr>
        <w:t>豆和</w:t>
      </w:r>
      <w:r>
        <w:rPr>
          <w:spacing w:val="-3"/>
          <w:sz w:val="21"/>
        </w:rPr>
        <w:t>黄</w:t>
      </w:r>
      <w:r>
        <w:rPr>
          <w:sz w:val="21"/>
        </w:rPr>
        <w:t>豆</w:t>
      </w:r>
      <w:r>
        <w:rPr>
          <w:spacing w:val="-3"/>
          <w:sz w:val="21"/>
        </w:rPr>
        <w:t>两</w:t>
      </w:r>
      <w:r>
        <w:rPr>
          <w:sz w:val="21"/>
        </w:rPr>
        <w:t>组</w:t>
      </w:r>
      <w:r>
        <w:rPr>
          <w:spacing w:val="-3"/>
          <w:sz w:val="21"/>
        </w:rPr>
        <w:t>数</w:t>
      </w:r>
      <w:r>
        <w:rPr>
          <w:sz w:val="21"/>
        </w:rPr>
        <w:t>据</w:t>
      </w:r>
      <w:r>
        <w:rPr>
          <w:spacing w:val="-3"/>
          <w:sz w:val="21"/>
        </w:rPr>
        <w:t>的</w:t>
      </w:r>
      <w:r>
        <w:rPr>
          <w:sz w:val="21"/>
        </w:rPr>
        <w:t>透</w:t>
      </w:r>
      <w:r>
        <w:rPr>
          <w:spacing w:val="-3"/>
          <w:sz w:val="21"/>
        </w:rPr>
        <w:t>明</w:t>
      </w:r>
      <w:r>
        <w:rPr>
          <w:sz w:val="21"/>
        </w:rPr>
        <w:t>坐标</w:t>
      </w:r>
      <w:r>
        <w:rPr>
          <w:spacing w:val="-3"/>
          <w:sz w:val="21"/>
        </w:rPr>
        <w:t>纸</w:t>
      </w:r>
      <w:r>
        <w:rPr>
          <w:sz w:val="21"/>
        </w:rPr>
        <w:t>进</w:t>
      </w:r>
      <w:r>
        <w:rPr>
          <w:spacing w:val="-3"/>
          <w:sz w:val="21"/>
        </w:rPr>
        <w:t>行</w:t>
      </w:r>
      <w:r>
        <w:rPr>
          <w:sz w:val="21"/>
        </w:rPr>
        <w:t>重叠后</w:t>
      </w:r>
      <w:r>
        <w:rPr>
          <w:spacing w:val="-3"/>
          <w:sz w:val="21"/>
        </w:rPr>
        <w:t>，</w:t>
      </w:r>
      <w:r>
        <w:rPr>
          <w:sz w:val="21"/>
        </w:rPr>
        <w:t>观</w:t>
      </w:r>
      <w:r>
        <w:rPr>
          <w:spacing w:val="-3"/>
          <w:sz w:val="21"/>
        </w:rPr>
        <w:t>察</w:t>
      </w:r>
      <w:r>
        <w:rPr>
          <w:sz w:val="21"/>
        </w:rPr>
        <w:t>绘制</w:t>
      </w:r>
      <w:r>
        <w:rPr>
          <w:spacing w:val="-3"/>
          <w:sz w:val="21"/>
        </w:rPr>
        <w:t>的</w:t>
      </w:r>
      <w:r>
        <w:rPr>
          <w:sz w:val="21"/>
        </w:rPr>
        <w:t>图</w:t>
      </w:r>
      <w:r>
        <w:rPr>
          <w:position w:val="1"/>
          <w:sz w:val="21"/>
        </w:rPr>
        <w:t>像</w:t>
      </w:r>
      <w:r>
        <w:rPr>
          <w:spacing w:val="-32"/>
          <w:position w:val="1"/>
          <w:sz w:val="21"/>
        </w:rPr>
        <w:t>，</w:t>
      </w:r>
      <w:r>
        <w:rPr>
          <w:position w:val="1"/>
          <w:sz w:val="21"/>
        </w:rPr>
        <w:t>图线</w:t>
      </w:r>
      <w:r>
        <w:rPr>
          <w:spacing w:val="-3"/>
          <w:position w:val="1"/>
          <w:sz w:val="21"/>
        </w:rPr>
        <w:t>可</w:t>
      </w:r>
      <w:r>
        <w:rPr>
          <w:position w:val="1"/>
          <w:sz w:val="21"/>
        </w:rPr>
        <w:t>能</w:t>
      </w:r>
      <w:r>
        <w:rPr>
          <w:spacing w:val="-3"/>
          <w:position w:val="1"/>
          <w:sz w:val="21"/>
        </w:rPr>
        <w:t>是</w:t>
      </w:r>
      <w:r>
        <w:rPr>
          <w:position w:val="1"/>
          <w:sz w:val="21"/>
        </w:rPr>
        <w:t>图</w:t>
      </w:r>
      <w:r>
        <w:rPr>
          <w:spacing w:val="-3"/>
          <w:position w:val="1"/>
          <w:sz w:val="21"/>
        </w:rPr>
        <w:t>乙</w:t>
      </w:r>
      <w:r>
        <w:rPr>
          <w:position w:val="1"/>
          <w:sz w:val="21"/>
        </w:rPr>
        <w:t>中</w:t>
      </w:r>
      <w:r>
        <w:rPr>
          <w:position w:val="1"/>
          <w:sz w:val="21"/>
          <w:u w:val="single"/>
        </w:rPr>
        <w:tab/>
      </w:r>
      <w:r>
        <w:rPr>
          <w:rFonts w:ascii="Times New Roman" w:eastAsia="Times New Roman" w:hAnsi="Times New Roman"/>
          <w:position w:val="1"/>
          <w:sz w:val="21"/>
          <w:u w:val="single"/>
        </w:rPr>
        <w:t>▲</w:t>
      </w:r>
      <w:r>
        <w:rPr>
          <w:rFonts w:ascii="Times New Roman" w:eastAsia="Times New Roman" w:hAnsi="Times New Roman"/>
          <w:position w:val="1"/>
          <w:sz w:val="21"/>
          <w:u w:val="single"/>
        </w:rPr>
        <w:tab/>
      </w:r>
      <w:r>
        <w:rPr>
          <w:spacing w:val="-29"/>
          <w:position w:val="1"/>
          <w:sz w:val="21"/>
        </w:rPr>
        <w:t>，</w:t>
      </w:r>
      <w:r>
        <w:rPr>
          <w:spacing w:val="-3"/>
          <w:position w:val="1"/>
          <w:sz w:val="21"/>
        </w:rPr>
        <w:t>以</w:t>
      </w:r>
      <w:r>
        <w:rPr>
          <w:position w:val="1"/>
          <w:sz w:val="21"/>
        </w:rPr>
        <w:t>此</w:t>
      </w:r>
      <w:r>
        <w:rPr>
          <w:spacing w:val="-3"/>
          <w:position w:val="1"/>
          <w:sz w:val="21"/>
        </w:rPr>
        <w:t>判</w:t>
      </w:r>
      <w:r>
        <w:rPr>
          <w:position w:val="1"/>
          <w:sz w:val="21"/>
        </w:rPr>
        <w:t>断</w:t>
      </w:r>
      <w:r>
        <w:rPr>
          <w:spacing w:val="-3"/>
          <w:position w:val="1"/>
          <w:sz w:val="21"/>
        </w:rPr>
        <w:t>重</w:t>
      </w:r>
      <w:r>
        <w:rPr>
          <w:position w:val="1"/>
          <w:sz w:val="21"/>
        </w:rPr>
        <w:t>力</w:t>
      </w:r>
      <w:r>
        <w:rPr>
          <w:spacing w:val="-3"/>
          <w:position w:val="1"/>
          <w:sz w:val="21"/>
        </w:rPr>
        <w:t>与</w:t>
      </w:r>
      <w:r>
        <w:rPr>
          <w:position w:val="1"/>
          <w:sz w:val="21"/>
        </w:rPr>
        <w:t>物质</w:t>
      </w:r>
      <w:r>
        <w:rPr>
          <w:spacing w:val="-3"/>
          <w:position w:val="1"/>
          <w:sz w:val="21"/>
        </w:rPr>
        <w:t>种</w:t>
      </w:r>
      <w:r>
        <w:rPr>
          <w:position w:val="1"/>
          <w:sz w:val="21"/>
        </w:rPr>
        <w:t>类</w:t>
      </w:r>
      <w:r>
        <w:rPr>
          <w:spacing w:val="-3"/>
          <w:position w:val="1"/>
          <w:sz w:val="21"/>
        </w:rPr>
        <w:t>的</w:t>
      </w:r>
      <w:r>
        <w:rPr>
          <w:position w:val="1"/>
          <w:sz w:val="21"/>
        </w:rPr>
        <w:t>关</w:t>
      </w:r>
      <w:r>
        <w:rPr>
          <w:spacing w:val="-3"/>
          <w:position w:val="1"/>
          <w:sz w:val="21"/>
        </w:rPr>
        <w:t>系</w:t>
      </w:r>
      <w:r>
        <w:rPr>
          <w:spacing w:val="-31"/>
          <w:position w:val="1"/>
          <w:sz w:val="21"/>
        </w:rPr>
        <w:t>．（</w:t>
      </w:r>
      <w:r>
        <w:rPr>
          <w:position w:val="1"/>
          <w:sz w:val="21"/>
        </w:rPr>
        <w:t>已</w:t>
      </w:r>
      <w:r>
        <w:rPr>
          <w:spacing w:val="-3"/>
          <w:position w:val="1"/>
          <w:sz w:val="21"/>
        </w:rPr>
        <w:t>知</w:t>
      </w:r>
      <w:r>
        <w:rPr>
          <w:rFonts w:ascii="Times New Roman" w:eastAsia="Times New Roman" w:hAnsi="Times New Roman"/>
          <w:spacing w:val="-3"/>
          <w:position w:val="1"/>
          <w:sz w:val="21"/>
        </w:rPr>
        <w:t>ρ</w:t>
      </w:r>
      <w:r>
        <w:rPr>
          <w:sz w:val="11"/>
        </w:rPr>
        <w:t>绿豆</w:t>
      </w:r>
      <w:r>
        <w:rPr>
          <w:position w:val="1"/>
          <w:sz w:val="21"/>
        </w:rPr>
        <w:t>﹥</w:t>
      </w:r>
      <w:r>
        <w:rPr>
          <w:rFonts w:ascii="Times New Roman" w:eastAsia="Times New Roman" w:hAnsi="Times New Roman"/>
          <w:position w:val="1"/>
          <w:sz w:val="21"/>
        </w:rPr>
        <w:t>ρ</w:t>
      </w:r>
      <w:r>
        <w:rPr>
          <w:sz w:val="11"/>
        </w:rPr>
        <w:t>黄</w:t>
      </w:r>
      <w:r>
        <w:rPr>
          <w:spacing w:val="-3"/>
          <w:sz w:val="11"/>
        </w:rPr>
        <w:t>豆</w:t>
      </w:r>
      <w:r>
        <w:rPr>
          <w:position w:val="1"/>
          <w:sz w:val="21"/>
        </w:rPr>
        <w:t>）</w:t>
      </w:r>
    </w:p>
    <w:p w:rsidR="00300A93" w:rsidRDefault="00D409E1">
      <w:pPr>
        <w:pStyle w:val="a4"/>
        <w:numPr>
          <w:ilvl w:val="1"/>
          <w:numId w:val="4"/>
        </w:numPr>
        <w:tabs>
          <w:tab w:val="left" w:pos="926"/>
        </w:tabs>
        <w:spacing w:before="0" w:line="321" w:lineRule="auto"/>
        <w:ind w:left="502" w:right="633" w:hanging="106"/>
        <w:rPr>
          <w:sz w:val="21"/>
        </w:rPr>
      </w:pPr>
      <w:r>
        <w:rPr>
          <w:noProof/>
          <w:lang w:val="en-US" w:bidi="ar-SA"/>
        </w:rPr>
        <w:drawing>
          <wp:anchor distT="0" distB="0" distL="0" distR="0" simplePos="0" relativeHeight="251681792" behindDoc="1" locked="0" layoutInCell="1" allowOverlap="1">
            <wp:simplePos x="0" y="0"/>
            <wp:positionH relativeFrom="page">
              <wp:posOffset>4699154</wp:posOffset>
            </wp:positionH>
            <wp:positionV relativeFrom="paragraph">
              <wp:posOffset>288521</wp:posOffset>
            </wp:positionV>
            <wp:extent cx="1046170" cy="1739201"/>
            <wp:effectExtent l="0" t="0" r="0" b="0"/>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0" cstate="print"/>
                    <a:stretch>
                      <a:fillRect/>
                    </a:stretch>
                  </pic:blipFill>
                  <pic:spPr>
                    <a:xfrm>
                      <a:off x="0" y="0"/>
                      <a:ext cx="1046170" cy="1739201"/>
                    </a:xfrm>
                    <a:prstGeom prst="rect">
                      <a:avLst/>
                    </a:prstGeom>
                  </pic:spPr>
                </pic:pic>
              </a:graphicData>
            </a:graphic>
          </wp:anchor>
        </w:drawing>
      </w:r>
      <w:r>
        <w:rPr>
          <w:spacing w:val="-3"/>
          <w:sz w:val="21"/>
        </w:rPr>
        <w:t>经过一段时间的学习后，老师提出把弹簧测力计改装成测量液体的密度秤。</w:t>
      </w:r>
      <w:r>
        <w:rPr>
          <w:spacing w:val="-5"/>
          <w:sz w:val="21"/>
        </w:rPr>
        <w:t>Ⅰ</w:t>
      </w:r>
      <w:r>
        <w:rPr>
          <w:spacing w:val="-5"/>
          <w:sz w:val="21"/>
        </w:rPr>
        <w:t>小明小组用同一小桶分别盛满不同的液体</w:t>
      </w:r>
      <w:r>
        <w:rPr>
          <w:sz w:val="21"/>
        </w:rPr>
        <w:t>（</w:t>
      </w:r>
      <w:r>
        <w:rPr>
          <w:spacing w:val="-3"/>
          <w:sz w:val="21"/>
        </w:rPr>
        <w:t>图丙</w:t>
      </w:r>
      <w:r>
        <w:rPr>
          <w:spacing w:val="-26"/>
          <w:sz w:val="21"/>
        </w:rPr>
        <w:t>）</w:t>
      </w:r>
      <w:r>
        <w:rPr>
          <w:spacing w:val="-8"/>
          <w:sz w:val="21"/>
        </w:rPr>
        <w:t>，用弹簧</w:t>
      </w:r>
    </w:p>
    <w:p w:rsidR="00300A93" w:rsidRDefault="00586AE4">
      <w:pPr>
        <w:pStyle w:val="a3"/>
        <w:tabs>
          <w:tab w:val="left" w:pos="3653"/>
          <w:tab w:val="left" w:pos="3910"/>
          <w:tab w:val="left" w:pos="4282"/>
          <w:tab w:val="left" w:pos="4539"/>
        </w:tabs>
        <w:spacing w:line="321" w:lineRule="auto"/>
        <w:ind w:left="396" w:right="2326"/>
      </w:pPr>
      <w:r w:rsidRPr="00586AE4">
        <w:pict>
          <v:line id="_x0000_s1035" style="position:absolute;left:0;text-align:left;z-index:-251635712;mso-position-horizontal-relative:page" from="217.95pt,101.95pt" to="265.15pt,101.95pt" strokeweight=".48pt">
            <w10:wrap anchorx="page"/>
          </v:line>
        </w:pict>
      </w:r>
      <w:r w:rsidR="00D409E1">
        <w:t>测力</w:t>
      </w:r>
      <w:r w:rsidR="00D409E1">
        <w:rPr>
          <w:spacing w:val="-3"/>
        </w:rPr>
        <w:t>计</w:t>
      </w:r>
      <w:r w:rsidR="00D409E1">
        <w:t>测</w:t>
      </w:r>
      <w:r w:rsidR="00D409E1">
        <w:rPr>
          <w:spacing w:val="-3"/>
        </w:rPr>
        <w:t>出</w:t>
      </w:r>
      <w:r w:rsidR="00D409E1">
        <w:t>小</w:t>
      </w:r>
      <w:r w:rsidR="00D409E1">
        <w:rPr>
          <w:spacing w:val="-3"/>
        </w:rPr>
        <w:t>桶</w:t>
      </w:r>
      <w:r w:rsidR="00D409E1">
        <w:t>的</w:t>
      </w:r>
      <w:r w:rsidR="00D409E1">
        <w:rPr>
          <w:spacing w:val="-3"/>
        </w:rPr>
        <w:t>重</w:t>
      </w:r>
      <w:r w:rsidR="00D409E1">
        <w:t>力</w:t>
      </w:r>
      <w:r w:rsidR="00D409E1">
        <w:rPr>
          <w:spacing w:val="-3"/>
        </w:rPr>
        <w:t>为</w:t>
      </w:r>
      <w:r w:rsidR="00D409E1">
        <w:rPr>
          <w:rFonts w:ascii="Times New Roman" w:eastAsia="Times New Roman" w:hAnsi="Times New Roman"/>
          <w:spacing w:val="-12"/>
        </w:rPr>
        <w:t>1N</w:t>
      </w:r>
      <w:r w:rsidR="00D409E1">
        <w:rPr>
          <w:spacing w:val="-12"/>
        </w:rPr>
        <w:t>，</w:t>
      </w:r>
      <w:r w:rsidR="00D409E1">
        <w:t>装</w:t>
      </w:r>
      <w:r w:rsidR="00D409E1">
        <w:rPr>
          <w:spacing w:val="-3"/>
        </w:rPr>
        <w:t>满</w:t>
      </w:r>
      <w:r w:rsidR="00D409E1">
        <w:t>水</w:t>
      </w:r>
      <w:r w:rsidR="00D409E1">
        <w:rPr>
          <w:spacing w:val="-3"/>
        </w:rPr>
        <w:t>后</w:t>
      </w:r>
      <w:r w:rsidR="00D409E1">
        <w:t>总</w:t>
      </w:r>
      <w:r w:rsidR="00D409E1">
        <w:rPr>
          <w:spacing w:val="-3"/>
        </w:rPr>
        <w:t>重</w:t>
      </w:r>
      <w:r w:rsidR="00D409E1">
        <w:t>力为</w:t>
      </w:r>
      <w:r w:rsidR="00D409E1">
        <w:rPr>
          <w:rFonts w:ascii="Times New Roman" w:eastAsia="Times New Roman" w:hAnsi="Times New Roman"/>
          <w:spacing w:val="-12"/>
        </w:rPr>
        <w:t>3N</w:t>
      </w:r>
      <w:r w:rsidR="00D409E1">
        <w:rPr>
          <w:spacing w:val="-12"/>
        </w:rPr>
        <w:t>，</w:t>
      </w:r>
      <w:r w:rsidR="00D409E1">
        <w:t>再装</w:t>
      </w:r>
      <w:r w:rsidR="00D409E1">
        <w:rPr>
          <w:spacing w:val="-3"/>
        </w:rPr>
        <w:t>满</w:t>
      </w:r>
      <w:r w:rsidR="00D409E1">
        <w:t>另一液</w:t>
      </w:r>
      <w:r w:rsidR="00D409E1">
        <w:rPr>
          <w:spacing w:val="-3"/>
        </w:rPr>
        <w:t>体</w:t>
      </w:r>
      <w:r w:rsidR="00D409E1">
        <w:t>时</w:t>
      </w:r>
      <w:r w:rsidR="00D409E1">
        <w:rPr>
          <w:spacing w:val="-3"/>
        </w:rPr>
        <w:t>示</w:t>
      </w:r>
      <w:r w:rsidR="00D409E1">
        <w:t>数</w:t>
      </w:r>
      <w:r w:rsidR="00D409E1">
        <w:rPr>
          <w:spacing w:val="-3"/>
        </w:rPr>
        <w:t>为</w:t>
      </w:r>
      <w:r w:rsidR="00D409E1">
        <w:rPr>
          <w:rFonts w:ascii="Times New Roman" w:eastAsia="Times New Roman" w:hAnsi="Times New Roman"/>
        </w:rPr>
        <w:t>4N</w:t>
      </w:r>
      <w:r w:rsidR="00D409E1">
        <w:t>，</w:t>
      </w:r>
      <w:r w:rsidR="00D409E1">
        <w:rPr>
          <w:spacing w:val="-3"/>
        </w:rPr>
        <w:t>则液</w:t>
      </w:r>
      <w:r w:rsidR="00D409E1">
        <w:t>体密</w:t>
      </w:r>
      <w:r w:rsidR="00D409E1">
        <w:rPr>
          <w:spacing w:val="-3"/>
        </w:rPr>
        <w:t>度</w:t>
      </w:r>
      <w:r w:rsidR="00D409E1">
        <w:t>为</w:t>
      </w:r>
      <w:r w:rsidR="00D409E1">
        <w:rPr>
          <w:u w:val="single"/>
        </w:rPr>
        <w:tab/>
      </w:r>
      <w:r w:rsidR="00D409E1">
        <w:rPr>
          <w:rFonts w:ascii="Times New Roman" w:eastAsia="Times New Roman" w:hAnsi="Times New Roman"/>
          <w:u w:val="single"/>
        </w:rPr>
        <w:t>▲</w:t>
      </w:r>
      <w:r w:rsidR="00D409E1">
        <w:rPr>
          <w:rFonts w:ascii="Times New Roman" w:eastAsia="Times New Roman" w:hAnsi="Times New Roman"/>
          <w:u w:val="single"/>
        </w:rPr>
        <w:tab/>
      </w:r>
      <w:r w:rsidR="00D409E1">
        <w:rPr>
          <w:rFonts w:ascii="Times New Roman" w:eastAsia="Times New Roman" w:hAnsi="Times New Roman"/>
          <w:u w:val="single"/>
        </w:rPr>
        <w:tab/>
      </w:r>
      <w:r w:rsidR="00D409E1">
        <w:rPr>
          <w:rFonts w:ascii="Times New Roman" w:eastAsia="Times New Roman" w:hAnsi="Times New Roman"/>
        </w:rPr>
        <w:t>kg</w:t>
      </w:r>
      <w:r w:rsidR="00D409E1">
        <w:t>／</w:t>
      </w:r>
      <w:r w:rsidR="00D409E1">
        <w:rPr>
          <w:rFonts w:ascii="Times New Roman" w:eastAsia="Times New Roman" w:hAnsi="Times New Roman"/>
        </w:rPr>
        <w:t>m</w:t>
      </w:r>
      <w:r w:rsidR="00D409E1">
        <w:rPr>
          <w:rFonts w:ascii="Times New Roman" w:eastAsia="Times New Roman" w:hAnsi="Times New Roman"/>
          <w:vertAlign w:val="superscript"/>
        </w:rPr>
        <w:t>3</w:t>
      </w:r>
      <w:r w:rsidR="00D409E1">
        <w:t>．用</w:t>
      </w:r>
      <w:r w:rsidR="00D409E1">
        <w:rPr>
          <w:spacing w:val="-3"/>
        </w:rPr>
        <w:t>这</w:t>
      </w:r>
      <w:r w:rsidR="00D409E1">
        <w:t>样的方</w:t>
      </w:r>
      <w:r w:rsidR="00D409E1">
        <w:rPr>
          <w:spacing w:val="-3"/>
        </w:rPr>
        <w:t>法</w:t>
      </w:r>
      <w:r w:rsidR="00D409E1">
        <w:t>分</w:t>
      </w:r>
      <w:r w:rsidR="00D409E1">
        <w:rPr>
          <w:spacing w:val="-3"/>
        </w:rPr>
        <w:t>别</w:t>
      </w:r>
      <w:r w:rsidR="00D409E1">
        <w:t>在</w:t>
      </w:r>
      <w:r w:rsidR="00D409E1">
        <w:rPr>
          <w:spacing w:val="-3"/>
        </w:rPr>
        <w:t>弹</w:t>
      </w:r>
      <w:r w:rsidR="00D409E1">
        <w:t>簧</w:t>
      </w:r>
      <w:r w:rsidR="00D409E1">
        <w:rPr>
          <w:spacing w:val="-3"/>
        </w:rPr>
        <w:t>测</w:t>
      </w:r>
      <w:r w:rsidR="00D409E1">
        <w:t>力</w:t>
      </w:r>
      <w:r w:rsidR="00D409E1">
        <w:rPr>
          <w:spacing w:val="-3"/>
        </w:rPr>
        <w:t>计</w:t>
      </w:r>
      <w:r w:rsidR="00D409E1">
        <w:t>的示</w:t>
      </w:r>
      <w:r w:rsidR="00D409E1">
        <w:rPr>
          <w:spacing w:val="-3"/>
        </w:rPr>
        <w:t>数</w:t>
      </w:r>
      <w:r w:rsidR="00D409E1">
        <w:t>处</w:t>
      </w:r>
      <w:r w:rsidR="00D409E1">
        <w:rPr>
          <w:spacing w:val="-3"/>
        </w:rPr>
        <w:t>标</w:t>
      </w:r>
      <w:r w:rsidR="00D409E1">
        <w:t>注</w:t>
      </w:r>
      <w:r w:rsidR="00D409E1">
        <w:rPr>
          <w:spacing w:val="-3"/>
        </w:rPr>
        <w:t>对</w:t>
      </w:r>
      <w:r w:rsidR="00D409E1">
        <w:t>应</w:t>
      </w:r>
      <w:r w:rsidR="00D409E1">
        <w:rPr>
          <w:spacing w:val="-3"/>
        </w:rPr>
        <w:t>其</w:t>
      </w:r>
      <w:r w:rsidR="00D409E1">
        <w:t>它</w:t>
      </w:r>
      <w:r w:rsidR="00D409E1">
        <w:rPr>
          <w:spacing w:val="-3"/>
        </w:rPr>
        <w:t>液</w:t>
      </w:r>
      <w:r w:rsidR="00D409E1">
        <w:t>体的</w:t>
      </w:r>
      <w:r w:rsidR="00D409E1">
        <w:rPr>
          <w:spacing w:val="-3"/>
        </w:rPr>
        <w:t>密</w:t>
      </w:r>
      <w:r w:rsidR="00D409E1">
        <w:t>度；</w:t>
      </w:r>
      <w:r w:rsidR="00D409E1">
        <w:t xml:space="preserve"> Ⅱ</w:t>
      </w:r>
      <w:r w:rsidR="00D409E1">
        <w:t>小</w:t>
      </w:r>
      <w:r w:rsidR="00D409E1">
        <w:rPr>
          <w:spacing w:val="-3"/>
        </w:rPr>
        <w:t>华</w:t>
      </w:r>
      <w:r w:rsidR="00D409E1">
        <w:t>小</w:t>
      </w:r>
      <w:r w:rsidR="00D409E1">
        <w:rPr>
          <w:spacing w:val="-3"/>
        </w:rPr>
        <w:t>组</w:t>
      </w:r>
      <w:r w:rsidR="00D409E1">
        <w:t>用</w:t>
      </w:r>
      <w:r w:rsidR="00D409E1">
        <w:rPr>
          <w:spacing w:val="-3"/>
        </w:rPr>
        <w:t>同</w:t>
      </w:r>
      <w:r w:rsidR="00D409E1">
        <w:t>一</w:t>
      </w:r>
      <w:r w:rsidR="00D409E1">
        <w:rPr>
          <w:spacing w:val="-3"/>
        </w:rPr>
        <w:t>重</w:t>
      </w:r>
      <w:r w:rsidR="00D409E1">
        <w:t>物</w:t>
      </w:r>
      <w:r w:rsidR="00D409E1">
        <w:rPr>
          <w:spacing w:val="-3"/>
        </w:rPr>
        <w:t>分</w:t>
      </w:r>
      <w:r w:rsidR="00D409E1">
        <w:t>别浸</w:t>
      </w:r>
      <w:r w:rsidR="00D409E1">
        <w:rPr>
          <w:spacing w:val="-3"/>
        </w:rPr>
        <w:t>没</w:t>
      </w:r>
      <w:r w:rsidR="00D409E1">
        <w:t>在</w:t>
      </w:r>
      <w:r w:rsidR="00D409E1">
        <w:rPr>
          <w:spacing w:val="-3"/>
        </w:rPr>
        <w:t>不</w:t>
      </w:r>
      <w:r w:rsidR="00D409E1">
        <w:t>同</w:t>
      </w:r>
      <w:r w:rsidR="00D409E1">
        <w:rPr>
          <w:spacing w:val="-3"/>
        </w:rPr>
        <w:t>液</w:t>
      </w:r>
      <w:r w:rsidR="00D409E1">
        <w:t>体</w:t>
      </w:r>
      <w:r w:rsidR="00D409E1">
        <w:rPr>
          <w:spacing w:val="-27"/>
        </w:rPr>
        <w:t>中</w:t>
      </w:r>
      <w:r w:rsidR="00D409E1">
        <w:rPr>
          <w:spacing w:val="-3"/>
        </w:rPr>
        <w:t>（图</w:t>
      </w:r>
      <w:r w:rsidR="00D409E1">
        <w:t>丁</w:t>
      </w:r>
      <w:r w:rsidR="00D409E1">
        <w:rPr>
          <w:spacing w:val="-26"/>
        </w:rPr>
        <w:t>），</w:t>
      </w:r>
      <w:r w:rsidR="00D409E1">
        <w:rPr>
          <w:spacing w:val="-3"/>
        </w:rPr>
        <w:t>用弹</w:t>
      </w:r>
      <w:r w:rsidR="00D409E1">
        <w:t>簧测</w:t>
      </w:r>
      <w:r w:rsidR="00D409E1">
        <w:rPr>
          <w:spacing w:val="-3"/>
        </w:rPr>
        <w:t>力</w:t>
      </w:r>
      <w:r w:rsidR="00D409E1">
        <w:t>计</w:t>
      </w:r>
      <w:r w:rsidR="00D409E1">
        <w:rPr>
          <w:spacing w:val="-3"/>
        </w:rPr>
        <w:t>挂</w:t>
      </w:r>
      <w:r w:rsidR="00D409E1">
        <w:t>一</w:t>
      </w:r>
      <w:r w:rsidR="00D409E1">
        <w:rPr>
          <w:spacing w:val="-3"/>
        </w:rPr>
        <w:t>重</w:t>
      </w:r>
      <w:r w:rsidR="00D409E1">
        <w:rPr>
          <w:rFonts w:ascii="Times New Roman" w:eastAsia="Times New Roman" w:hAnsi="Times New Roman"/>
        </w:rPr>
        <w:t>5N</w:t>
      </w:r>
      <w:r w:rsidR="00D409E1">
        <w:t>的</w:t>
      </w:r>
      <w:r w:rsidR="00D409E1">
        <w:rPr>
          <w:spacing w:val="-3"/>
        </w:rPr>
        <w:t>重物</w:t>
      </w:r>
      <w:r w:rsidR="00D409E1">
        <w:t>后，</w:t>
      </w:r>
      <w:r w:rsidR="00D409E1">
        <w:rPr>
          <w:spacing w:val="-3"/>
        </w:rPr>
        <w:t>将</w:t>
      </w:r>
      <w:r w:rsidR="00D409E1">
        <w:t>物</w:t>
      </w:r>
      <w:r w:rsidR="00D409E1">
        <w:rPr>
          <w:spacing w:val="-3"/>
        </w:rPr>
        <w:t>体</w:t>
      </w:r>
      <w:r w:rsidR="00D409E1">
        <w:t>浸</w:t>
      </w:r>
      <w:r w:rsidR="00D409E1">
        <w:rPr>
          <w:spacing w:val="-3"/>
        </w:rPr>
        <w:t>没</w:t>
      </w:r>
      <w:r w:rsidR="00D409E1">
        <w:t>在</w:t>
      </w:r>
      <w:r w:rsidR="00D409E1">
        <w:rPr>
          <w:spacing w:val="-3"/>
        </w:rPr>
        <w:t>水</w:t>
      </w:r>
      <w:r w:rsidR="00D409E1">
        <w:t>中</w:t>
      </w:r>
      <w:r w:rsidR="00D409E1">
        <w:rPr>
          <w:spacing w:val="-3"/>
        </w:rPr>
        <w:t>时</w:t>
      </w:r>
      <w:r w:rsidR="00D409E1">
        <w:t>示数为</w:t>
      </w:r>
      <w:r w:rsidR="00D409E1">
        <w:rPr>
          <w:rFonts w:ascii="Times New Roman" w:eastAsia="Times New Roman" w:hAnsi="Times New Roman"/>
        </w:rPr>
        <w:t>3N</w:t>
      </w:r>
      <w:r w:rsidR="00D409E1">
        <w:t>，则该</w:t>
      </w:r>
      <w:r w:rsidR="00D409E1">
        <w:rPr>
          <w:spacing w:val="-3"/>
        </w:rPr>
        <w:t>密</w:t>
      </w:r>
      <w:r w:rsidR="00D409E1">
        <w:t>度</w:t>
      </w:r>
      <w:r w:rsidR="00D409E1">
        <w:rPr>
          <w:spacing w:val="-3"/>
        </w:rPr>
        <w:t>秤</w:t>
      </w:r>
      <w:r w:rsidR="00D409E1">
        <w:t>能</w:t>
      </w:r>
      <w:r w:rsidR="00D409E1">
        <w:rPr>
          <w:spacing w:val="-3"/>
        </w:rPr>
        <w:t>测</w:t>
      </w:r>
      <w:r w:rsidR="00D409E1">
        <w:t>量</w:t>
      </w:r>
      <w:r w:rsidR="00D409E1">
        <w:rPr>
          <w:spacing w:val="-3"/>
        </w:rPr>
        <w:t>的</w:t>
      </w:r>
      <w:r w:rsidR="00D409E1">
        <w:t>最</w:t>
      </w:r>
      <w:r w:rsidR="00D409E1">
        <w:rPr>
          <w:spacing w:val="-3"/>
        </w:rPr>
        <w:t>大</w:t>
      </w:r>
      <w:r w:rsidR="00D409E1">
        <w:t>密度为</w:t>
      </w:r>
      <w:r w:rsidR="00D409E1">
        <w:tab/>
      </w:r>
      <w:r w:rsidR="00D409E1">
        <w:rPr>
          <w:rFonts w:ascii="Times New Roman" w:eastAsia="Times New Roman" w:hAnsi="Times New Roman"/>
        </w:rPr>
        <w:t>▲</w:t>
      </w:r>
      <w:r w:rsidR="00D409E1">
        <w:rPr>
          <w:rFonts w:ascii="Times New Roman" w:eastAsia="Times New Roman" w:hAnsi="Times New Roman"/>
        </w:rPr>
        <w:tab/>
      </w:r>
      <w:r w:rsidR="00D409E1">
        <w:rPr>
          <w:rFonts w:ascii="Times New Roman" w:eastAsia="Times New Roman" w:hAnsi="Times New Roman"/>
        </w:rPr>
        <w:tab/>
        <w:t>k</w:t>
      </w:r>
      <w:r w:rsidR="00D409E1">
        <w:rPr>
          <w:rFonts w:ascii="Times New Roman" w:eastAsia="Times New Roman" w:hAnsi="Times New Roman"/>
          <w:spacing w:val="-2"/>
        </w:rPr>
        <w:t>g</w:t>
      </w:r>
      <w:r w:rsidR="00D409E1">
        <w:t>／</w:t>
      </w:r>
      <w:r w:rsidR="00D409E1">
        <w:rPr>
          <w:rFonts w:ascii="Times New Roman" w:eastAsia="Times New Roman" w:hAnsi="Times New Roman"/>
          <w:spacing w:val="-4"/>
        </w:rPr>
        <w:t>m</w:t>
      </w:r>
      <w:r w:rsidR="00D409E1">
        <w:rPr>
          <w:rFonts w:ascii="Times New Roman" w:eastAsia="Times New Roman" w:hAnsi="Times New Roman"/>
          <w:w w:val="97"/>
          <w:vertAlign w:val="superscript"/>
        </w:rPr>
        <w:t>3</w:t>
      </w:r>
      <w:r w:rsidR="00D409E1">
        <w:rPr>
          <w:spacing w:val="-94"/>
        </w:rPr>
        <w:t>．</w:t>
      </w:r>
      <w:r w:rsidR="00D409E1">
        <w:t>用这</w:t>
      </w:r>
      <w:r w:rsidR="00D409E1">
        <w:rPr>
          <w:spacing w:val="-3"/>
        </w:rPr>
        <w:t>样</w:t>
      </w:r>
      <w:r w:rsidR="00D409E1">
        <w:t>的方法分</w:t>
      </w:r>
      <w:r w:rsidR="00D409E1">
        <w:rPr>
          <w:spacing w:val="-3"/>
        </w:rPr>
        <w:t>别</w:t>
      </w:r>
      <w:r w:rsidR="00D409E1">
        <w:t>在</w:t>
      </w:r>
      <w:r w:rsidR="00D409E1">
        <w:rPr>
          <w:spacing w:val="-3"/>
        </w:rPr>
        <w:t>弹</w:t>
      </w:r>
      <w:r w:rsidR="00D409E1">
        <w:t>簧</w:t>
      </w:r>
      <w:r w:rsidR="00D409E1">
        <w:rPr>
          <w:spacing w:val="-3"/>
        </w:rPr>
        <w:t>测</w:t>
      </w:r>
      <w:r w:rsidR="00D409E1">
        <w:t>力</w:t>
      </w:r>
      <w:r w:rsidR="00D409E1">
        <w:rPr>
          <w:spacing w:val="-3"/>
        </w:rPr>
        <w:t>计</w:t>
      </w:r>
      <w:r w:rsidR="00D409E1">
        <w:t>的</w:t>
      </w:r>
      <w:r w:rsidR="00D409E1">
        <w:rPr>
          <w:spacing w:val="-3"/>
        </w:rPr>
        <w:t>示</w:t>
      </w:r>
      <w:r w:rsidR="00D409E1">
        <w:t>数处</w:t>
      </w:r>
      <w:r w:rsidR="00D409E1">
        <w:rPr>
          <w:spacing w:val="-3"/>
        </w:rPr>
        <w:t>标</w:t>
      </w:r>
      <w:r w:rsidR="00D409E1">
        <w:t>注</w:t>
      </w:r>
      <w:r w:rsidR="00D409E1">
        <w:rPr>
          <w:spacing w:val="-3"/>
        </w:rPr>
        <w:t>对</w:t>
      </w:r>
      <w:r w:rsidR="00D409E1">
        <w:t>应</w:t>
      </w:r>
      <w:r w:rsidR="00D409E1">
        <w:rPr>
          <w:spacing w:val="-3"/>
        </w:rPr>
        <w:t>其</w:t>
      </w:r>
      <w:r w:rsidR="00D409E1">
        <w:t>它</w:t>
      </w:r>
      <w:r w:rsidR="00D409E1">
        <w:rPr>
          <w:spacing w:val="-3"/>
        </w:rPr>
        <w:t>液</w:t>
      </w:r>
      <w:r w:rsidR="00D409E1">
        <w:t>体</w:t>
      </w:r>
      <w:r w:rsidR="00D409E1">
        <w:rPr>
          <w:spacing w:val="-3"/>
        </w:rPr>
        <w:t>的</w:t>
      </w:r>
      <w:r w:rsidR="00D409E1">
        <w:t>密度；</w:t>
      </w:r>
    </w:p>
    <w:p w:rsidR="00300A93" w:rsidRDefault="00D409E1">
      <w:pPr>
        <w:pStyle w:val="a3"/>
        <w:tabs>
          <w:tab w:val="left" w:pos="5370"/>
          <w:tab w:val="left" w:pos="5996"/>
        </w:tabs>
        <w:spacing w:line="266" w:lineRule="exact"/>
        <w:ind w:left="502"/>
      </w:pPr>
      <w:r>
        <w:t>对于</w:t>
      </w:r>
      <w:r>
        <w:rPr>
          <w:spacing w:val="-3"/>
        </w:rPr>
        <w:t>两</w:t>
      </w:r>
      <w:r>
        <w:t>个</w:t>
      </w:r>
      <w:r>
        <w:rPr>
          <w:spacing w:val="-3"/>
        </w:rPr>
        <w:t>小</w:t>
      </w:r>
      <w:r>
        <w:t>组</w:t>
      </w:r>
      <w:r>
        <w:rPr>
          <w:spacing w:val="-3"/>
        </w:rPr>
        <w:t>设</w:t>
      </w:r>
      <w:r>
        <w:t>计</w:t>
      </w:r>
      <w:r>
        <w:rPr>
          <w:spacing w:val="-3"/>
        </w:rPr>
        <w:t>的</w:t>
      </w:r>
      <w:r>
        <w:t>密</w:t>
      </w:r>
      <w:r>
        <w:rPr>
          <w:spacing w:val="-3"/>
        </w:rPr>
        <w:t>度</w:t>
      </w:r>
      <w:r>
        <w:t>秤</w:t>
      </w:r>
      <w:r>
        <w:rPr>
          <w:spacing w:val="-72"/>
        </w:rPr>
        <w:t>，</w:t>
      </w:r>
      <w:r>
        <w:t>下</w:t>
      </w:r>
      <w:r>
        <w:rPr>
          <w:spacing w:val="-3"/>
        </w:rPr>
        <w:t>列</w:t>
      </w:r>
      <w:r>
        <w:t>说</w:t>
      </w:r>
      <w:r>
        <w:rPr>
          <w:spacing w:val="-3"/>
        </w:rPr>
        <w:t>法</w:t>
      </w:r>
      <w:r>
        <w:t>不</w:t>
      </w:r>
      <w:r>
        <w:rPr>
          <w:spacing w:val="-3"/>
        </w:rPr>
        <w:t>正</w:t>
      </w:r>
      <w:r>
        <w:t>确</w:t>
      </w:r>
      <w:r>
        <w:rPr>
          <w:spacing w:val="-3"/>
        </w:rPr>
        <w:t>的</w:t>
      </w:r>
      <w:r>
        <w:t>是</w:t>
      </w:r>
      <w:r>
        <w:rPr>
          <w:u w:val="single"/>
        </w:rPr>
        <w:tab/>
      </w:r>
      <w:r>
        <w:rPr>
          <w:rFonts w:ascii="Times New Roman" w:eastAsia="Times New Roman" w:hAnsi="Times New Roman"/>
          <w:u w:val="single"/>
        </w:rPr>
        <w:t>▲</w:t>
      </w:r>
      <w:r>
        <w:rPr>
          <w:rFonts w:ascii="Times New Roman" w:eastAsia="Times New Roman" w:hAnsi="Times New Roman"/>
          <w:u w:val="single"/>
        </w:rPr>
        <w:tab/>
      </w:r>
      <w:r>
        <w:t>．</w:t>
      </w:r>
    </w:p>
    <w:p w:rsidR="00300A93" w:rsidRDefault="00D409E1">
      <w:pPr>
        <w:pStyle w:val="a4"/>
        <w:numPr>
          <w:ilvl w:val="2"/>
          <w:numId w:val="4"/>
        </w:numPr>
        <w:tabs>
          <w:tab w:val="left" w:pos="1005"/>
        </w:tabs>
        <w:spacing w:before="89"/>
        <w:ind w:hanging="367"/>
        <w:rPr>
          <w:sz w:val="21"/>
        </w:rPr>
      </w:pPr>
      <w:r>
        <w:rPr>
          <w:spacing w:val="-8"/>
          <w:sz w:val="21"/>
        </w:rPr>
        <w:t>密度的零刻度线都不在</w:t>
      </w:r>
      <w:r>
        <w:rPr>
          <w:rFonts w:ascii="Times New Roman" w:eastAsia="Times New Roman"/>
          <w:sz w:val="21"/>
        </w:rPr>
        <w:t>0N</w:t>
      </w:r>
      <w:r>
        <w:rPr>
          <w:sz w:val="21"/>
        </w:rPr>
        <w:t>处</w:t>
      </w:r>
    </w:p>
    <w:p w:rsidR="00300A93" w:rsidRDefault="00D409E1">
      <w:pPr>
        <w:pStyle w:val="a4"/>
        <w:numPr>
          <w:ilvl w:val="2"/>
          <w:numId w:val="4"/>
        </w:numPr>
        <w:tabs>
          <w:tab w:val="left" w:pos="993"/>
        </w:tabs>
        <w:ind w:left="992" w:hanging="355"/>
        <w:rPr>
          <w:sz w:val="21"/>
        </w:rPr>
      </w:pPr>
      <w:r>
        <w:rPr>
          <w:spacing w:val="-3"/>
          <w:sz w:val="21"/>
        </w:rPr>
        <w:t>密度秤标注的刻度都是均匀的</w:t>
      </w:r>
    </w:p>
    <w:p w:rsidR="00300A93" w:rsidRDefault="00D409E1">
      <w:pPr>
        <w:pStyle w:val="a4"/>
        <w:numPr>
          <w:ilvl w:val="2"/>
          <w:numId w:val="4"/>
        </w:numPr>
        <w:tabs>
          <w:tab w:val="left" w:pos="993"/>
        </w:tabs>
        <w:spacing w:before="90"/>
        <w:ind w:left="992" w:hanging="355"/>
        <w:rPr>
          <w:sz w:val="21"/>
        </w:rPr>
      </w:pPr>
      <w:r>
        <w:rPr>
          <w:spacing w:val="-3"/>
          <w:sz w:val="21"/>
        </w:rPr>
        <w:t>在小明设计中，若测量中液体不装满，密度秤所测结果偏小</w:t>
      </w:r>
    </w:p>
    <w:p w:rsidR="00300A93" w:rsidRDefault="00D409E1">
      <w:pPr>
        <w:pStyle w:val="a4"/>
        <w:numPr>
          <w:ilvl w:val="2"/>
          <w:numId w:val="4"/>
        </w:numPr>
        <w:tabs>
          <w:tab w:val="left" w:pos="1005"/>
        </w:tabs>
        <w:ind w:hanging="367"/>
        <w:rPr>
          <w:sz w:val="21"/>
        </w:rPr>
      </w:pPr>
      <w:r>
        <w:rPr>
          <w:spacing w:val="-3"/>
          <w:sz w:val="21"/>
        </w:rPr>
        <w:t>在小华设计中，若增大测量的量程，换用体积相同而密度小的重物</w:t>
      </w:r>
    </w:p>
    <w:p w:rsidR="00300A93" w:rsidRDefault="00D409E1">
      <w:pPr>
        <w:rPr>
          <w:sz w:val="21"/>
        </w:rPr>
        <w:sectPr w:rsidR="00300A93" w:rsidSect="00C55381">
          <w:pgSz w:w="10546" w:h="15315"/>
          <w:pgMar w:top="1140" w:right="919" w:bottom="1200" w:left="1021" w:header="0" w:footer="992" w:gutter="0"/>
          <w:cols w:space="720"/>
        </w:sectPr>
      </w:pPr>
    </w:p>
    <w:p w:rsidR="00300A93" w:rsidRDefault="00D409E1">
      <w:pPr>
        <w:pStyle w:val="a3"/>
        <w:spacing w:before="67"/>
        <w:ind w:left="113"/>
      </w:pPr>
      <w:r>
        <w:rPr>
          <w:rFonts w:ascii="Times New Roman" w:eastAsia="Times New Roman"/>
        </w:rPr>
        <w:lastRenderedPageBreak/>
        <w:t>26</w:t>
      </w:r>
      <w:r>
        <w:t>．（</w:t>
      </w:r>
      <w:r>
        <w:rPr>
          <w:rFonts w:ascii="Times New Roman" w:eastAsia="Times New Roman"/>
        </w:rPr>
        <w:t xml:space="preserve">7 </w:t>
      </w:r>
      <w:r>
        <w:t>分）小华和小明测量额定电压为</w:t>
      </w:r>
      <w:r>
        <w:rPr>
          <w:rFonts w:ascii="Times New Roman" w:eastAsia="Times New Roman"/>
        </w:rPr>
        <w:t xml:space="preserve">2.5V </w:t>
      </w:r>
      <w:r>
        <w:t>的小灯泡电功率．</w:t>
      </w:r>
    </w:p>
    <w:p w:rsidR="00300A93" w:rsidRDefault="00D409E1">
      <w:pPr>
        <w:pStyle w:val="a3"/>
        <w:spacing w:before="5"/>
        <w:rPr>
          <w:sz w:val="9"/>
        </w:rPr>
      </w:pPr>
      <w:r>
        <w:rPr>
          <w:noProof/>
          <w:lang w:val="en-US" w:bidi="ar-SA"/>
        </w:rPr>
        <w:drawing>
          <wp:anchor distT="0" distB="0" distL="0" distR="0" simplePos="0" relativeHeight="251665408" behindDoc="0" locked="0" layoutInCell="1" allowOverlap="1">
            <wp:simplePos x="0" y="0"/>
            <wp:positionH relativeFrom="page">
              <wp:posOffset>1694831</wp:posOffset>
            </wp:positionH>
            <wp:positionV relativeFrom="paragraph">
              <wp:posOffset>101433</wp:posOffset>
            </wp:positionV>
            <wp:extent cx="1647680" cy="1184148"/>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1" cstate="print"/>
                    <a:stretch>
                      <a:fillRect/>
                    </a:stretch>
                  </pic:blipFill>
                  <pic:spPr>
                    <a:xfrm>
                      <a:off x="0" y="0"/>
                      <a:ext cx="1647680" cy="1184148"/>
                    </a:xfrm>
                    <a:prstGeom prst="rect">
                      <a:avLst/>
                    </a:prstGeom>
                  </pic:spPr>
                </pic:pic>
              </a:graphicData>
            </a:graphic>
          </wp:anchor>
        </w:drawing>
      </w:r>
      <w:r>
        <w:rPr>
          <w:noProof/>
          <w:lang w:val="en-US" w:bidi="ar-SA"/>
        </w:rPr>
        <w:drawing>
          <wp:anchor distT="0" distB="0" distL="0" distR="0" simplePos="0" relativeHeight="251666432" behindDoc="0" locked="0" layoutInCell="1" allowOverlap="1">
            <wp:simplePos x="0" y="0"/>
            <wp:positionH relativeFrom="page">
              <wp:posOffset>4038482</wp:posOffset>
            </wp:positionH>
            <wp:positionV relativeFrom="paragraph">
              <wp:posOffset>191187</wp:posOffset>
            </wp:positionV>
            <wp:extent cx="1136562" cy="1069848"/>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2" cstate="print"/>
                    <a:stretch>
                      <a:fillRect/>
                    </a:stretch>
                  </pic:blipFill>
                  <pic:spPr>
                    <a:xfrm>
                      <a:off x="0" y="0"/>
                      <a:ext cx="1136562" cy="1069848"/>
                    </a:xfrm>
                    <a:prstGeom prst="rect">
                      <a:avLst/>
                    </a:prstGeom>
                  </pic:spPr>
                </pic:pic>
              </a:graphicData>
            </a:graphic>
          </wp:anchor>
        </w:drawing>
      </w:r>
    </w:p>
    <w:p w:rsidR="00300A93" w:rsidRDefault="00D409E1">
      <w:pPr>
        <w:pStyle w:val="a3"/>
        <w:spacing w:before="4"/>
        <w:rPr>
          <w:sz w:val="17"/>
        </w:rPr>
      </w:pPr>
    </w:p>
    <w:p w:rsidR="00300A93" w:rsidRDefault="00586AE4">
      <w:pPr>
        <w:pStyle w:val="a4"/>
        <w:numPr>
          <w:ilvl w:val="0"/>
          <w:numId w:val="3"/>
        </w:numPr>
        <w:tabs>
          <w:tab w:val="left" w:pos="926"/>
        </w:tabs>
        <w:spacing w:before="0" w:line="321" w:lineRule="auto"/>
        <w:ind w:right="211" w:firstLine="0"/>
        <w:jc w:val="both"/>
        <w:rPr>
          <w:sz w:val="21"/>
        </w:rPr>
      </w:pPr>
      <w:r w:rsidRPr="00586AE4">
        <w:pict>
          <v:line id="_x0000_s1036" style="position:absolute;left:0;text-align:left;z-index:-251633664;mso-position-horizontal-relative:page" from="281pt,29.95pt" to="328.15pt,29.95pt" strokeweight=".48pt">
            <w10:wrap anchorx="page"/>
          </v:line>
        </w:pict>
      </w:r>
      <w:r w:rsidRPr="00586AE4">
        <w:pict>
          <v:line id="_x0000_s1037" style="position:absolute;left:0;text-align:left;z-index:-251632640;mso-position-horizontal-relative:page" from="165.4pt,65.95pt" to="212.55pt,65.95pt" strokeweight=".48pt">
            <w10:wrap anchorx="page"/>
          </v:line>
        </w:pict>
      </w:r>
      <w:r w:rsidR="00D409E1">
        <w:rPr>
          <w:spacing w:val="-3"/>
          <w:sz w:val="21"/>
        </w:rPr>
        <w:t>图甲是小华小组连接的部分电路，请你用笔画线代替导线，将电路连接完整．用图（甲</w:t>
      </w:r>
      <w:r w:rsidR="00D409E1">
        <w:rPr>
          <w:sz w:val="21"/>
        </w:rPr>
        <w:t>）</w:t>
      </w:r>
      <w:r w:rsidR="00D409E1">
        <w:rPr>
          <w:spacing w:val="-3"/>
          <w:sz w:val="21"/>
        </w:rPr>
        <w:t>所示电路测量电功率所依据的原理是</w:t>
      </w:r>
      <w:r w:rsidR="00D409E1">
        <w:rPr>
          <w:rFonts w:ascii="Times New Roman" w:eastAsia="Times New Roman" w:hAnsi="Times New Roman"/>
          <w:spacing w:val="5"/>
          <w:sz w:val="21"/>
        </w:rPr>
        <w:t xml:space="preserve">▲   </w:t>
      </w:r>
      <w:r w:rsidR="00D409E1">
        <w:rPr>
          <w:spacing w:val="-3"/>
          <w:sz w:val="21"/>
        </w:rPr>
        <w:t>；闭合开关，发现灯泡不亮，</w:t>
      </w:r>
      <w:r w:rsidR="00D409E1">
        <w:rPr>
          <w:spacing w:val="-9"/>
          <w:sz w:val="21"/>
        </w:rPr>
        <w:t>两个电表均没有示数，初步检查确认，导线、电路接线完好，两个电表均无故障，则发</w:t>
      </w:r>
      <w:r w:rsidR="00D409E1">
        <w:rPr>
          <w:spacing w:val="5"/>
          <w:sz w:val="21"/>
        </w:rPr>
        <w:t>生故障的原因可能是</w:t>
      </w:r>
      <w:r w:rsidR="00D409E1">
        <w:rPr>
          <w:rFonts w:ascii="Times New Roman" w:eastAsia="Times New Roman" w:hAnsi="Times New Roman"/>
          <w:sz w:val="21"/>
        </w:rPr>
        <w:t xml:space="preserve">▲  </w:t>
      </w:r>
      <w:r w:rsidR="00D409E1">
        <w:rPr>
          <w:sz w:val="21"/>
        </w:rPr>
        <w:t>．</w:t>
      </w:r>
    </w:p>
    <w:p w:rsidR="00300A93" w:rsidRDefault="00586AE4">
      <w:pPr>
        <w:pStyle w:val="a4"/>
        <w:numPr>
          <w:ilvl w:val="0"/>
          <w:numId w:val="3"/>
        </w:numPr>
        <w:tabs>
          <w:tab w:val="left" w:pos="926"/>
        </w:tabs>
        <w:spacing w:before="0" w:after="26" w:line="321" w:lineRule="auto"/>
        <w:ind w:right="206" w:firstLine="0"/>
        <w:jc w:val="both"/>
        <w:rPr>
          <w:sz w:val="21"/>
        </w:rPr>
      </w:pPr>
      <w:r w:rsidRPr="00586AE4">
        <w:pict>
          <v:line id="_x0000_s1038" style="position:absolute;left:0;text-align:left;z-index:-251631616;mso-position-horizontal-relative:page" from="375.6pt,47.95pt" to="422.6pt,47.95pt" strokeweight=".48pt">
            <w10:wrap anchorx="page"/>
          </v:line>
        </w:pict>
      </w:r>
      <w:r w:rsidR="00D409E1">
        <w:rPr>
          <w:spacing w:val="-6"/>
          <w:sz w:val="21"/>
        </w:rPr>
        <w:t>小华小组在第</w:t>
      </w:r>
      <w:r w:rsidR="00D409E1">
        <w:rPr>
          <w:sz w:val="21"/>
        </w:rPr>
        <w:t>3</w:t>
      </w:r>
      <w:r w:rsidR="00D409E1">
        <w:rPr>
          <w:spacing w:val="-5"/>
          <w:sz w:val="21"/>
        </w:rPr>
        <w:t>次实验中电流表如图乙所示，对应的电流值为</w:t>
      </w:r>
      <w:r w:rsidR="00D409E1">
        <w:rPr>
          <w:rFonts w:ascii="Times New Roman" w:eastAsia="Times New Roman" w:hAnsi="Times New Roman"/>
          <w:sz w:val="21"/>
          <w:u w:val="single"/>
        </w:rPr>
        <w:t xml:space="preserve">▲  </w:t>
      </w:r>
      <w:r w:rsidR="00D409E1">
        <w:rPr>
          <w:rFonts w:ascii="Times New Roman" w:eastAsia="Times New Roman" w:hAnsi="Times New Roman"/>
          <w:sz w:val="21"/>
        </w:rPr>
        <w:t>A</w:t>
      </w:r>
      <w:r w:rsidR="00D409E1">
        <w:rPr>
          <w:spacing w:val="-2"/>
          <w:sz w:val="21"/>
        </w:rPr>
        <w:t>，并将</w:t>
      </w:r>
      <w:r w:rsidR="00D409E1">
        <w:rPr>
          <w:spacing w:val="-10"/>
          <w:sz w:val="21"/>
        </w:rPr>
        <w:t>实验数据记录在表一中．随后小明小组也使用图甲中器材连接实物电路，测量数据记录</w:t>
      </w:r>
      <w:r w:rsidR="00D409E1">
        <w:rPr>
          <w:spacing w:val="-5"/>
          <w:sz w:val="21"/>
        </w:rPr>
        <w:t>在表二中，分析表二中数据，小明小组实验中存在的问题可能是：</w:t>
      </w:r>
      <w:r w:rsidR="00D409E1">
        <w:rPr>
          <w:rFonts w:ascii="Times New Roman" w:eastAsia="Times New Roman" w:hAnsi="Times New Roman"/>
          <w:spacing w:val="4"/>
          <w:sz w:val="21"/>
        </w:rPr>
        <w:t xml:space="preserve">▲ </w:t>
      </w:r>
      <w:r w:rsidR="00D409E1">
        <w:rPr>
          <w:sz w:val="21"/>
        </w:rPr>
        <w:t>．</w:t>
      </w:r>
    </w:p>
    <w:tbl>
      <w:tblPr>
        <w:tblStyle w:val="TableNormal0"/>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708"/>
        <w:gridCol w:w="851"/>
        <w:gridCol w:w="849"/>
        <w:gridCol w:w="283"/>
        <w:gridCol w:w="1135"/>
        <w:gridCol w:w="804"/>
        <w:gridCol w:w="754"/>
        <w:gridCol w:w="852"/>
      </w:tblGrid>
      <w:tr w:rsidR="00586AE4">
        <w:trPr>
          <w:trHeight w:val="253"/>
        </w:trPr>
        <w:tc>
          <w:tcPr>
            <w:tcW w:w="1135" w:type="dxa"/>
            <w:tcBorders>
              <w:top w:val="nil"/>
              <w:left w:val="nil"/>
              <w:right w:val="nil"/>
            </w:tcBorders>
          </w:tcPr>
          <w:p w:rsidR="00300A93" w:rsidRDefault="00D409E1">
            <w:pPr>
              <w:pStyle w:val="TableParagraph"/>
              <w:spacing w:line="233" w:lineRule="exact"/>
              <w:ind w:left="326"/>
              <w:jc w:val="left"/>
              <w:rPr>
                <w:sz w:val="21"/>
              </w:rPr>
            </w:pPr>
            <w:r>
              <w:rPr>
                <w:sz w:val="21"/>
              </w:rPr>
              <w:t>表一</w:t>
            </w:r>
          </w:p>
        </w:tc>
        <w:tc>
          <w:tcPr>
            <w:tcW w:w="708" w:type="dxa"/>
            <w:tcBorders>
              <w:top w:val="nil"/>
              <w:left w:val="nil"/>
              <w:right w:val="nil"/>
            </w:tcBorders>
          </w:tcPr>
          <w:p w:rsidR="00300A93" w:rsidRDefault="00D409E1">
            <w:pPr>
              <w:pStyle w:val="TableParagraph"/>
              <w:spacing w:line="240" w:lineRule="auto"/>
              <w:jc w:val="left"/>
              <w:rPr>
                <w:rFonts w:ascii="Times New Roman"/>
                <w:sz w:val="18"/>
              </w:rPr>
            </w:pPr>
          </w:p>
        </w:tc>
        <w:tc>
          <w:tcPr>
            <w:tcW w:w="851" w:type="dxa"/>
            <w:tcBorders>
              <w:top w:val="nil"/>
              <w:left w:val="nil"/>
              <w:right w:val="nil"/>
            </w:tcBorders>
          </w:tcPr>
          <w:p w:rsidR="00300A93" w:rsidRDefault="00D409E1">
            <w:pPr>
              <w:pStyle w:val="TableParagraph"/>
              <w:spacing w:line="240" w:lineRule="auto"/>
              <w:jc w:val="left"/>
              <w:rPr>
                <w:rFonts w:ascii="Times New Roman"/>
                <w:sz w:val="18"/>
              </w:rPr>
            </w:pPr>
          </w:p>
        </w:tc>
        <w:tc>
          <w:tcPr>
            <w:tcW w:w="849" w:type="dxa"/>
            <w:tcBorders>
              <w:top w:val="nil"/>
              <w:left w:val="nil"/>
              <w:right w:val="nil"/>
            </w:tcBorders>
          </w:tcPr>
          <w:p w:rsidR="00300A93" w:rsidRDefault="00D409E1">
            <w:pPr>
              <w:pStyle w:val="TableParagraph"/>
              <w:spacing w:line="240" w:lineRule="auto"/>
              <w:jc w:val="left"/>
              <w:rPr>
                <w:rFonts w:ascii="Times New Roman"/>
                <w:sz w:val="18"/>
              </w:rPr>
            </w:pPr>
          </w:p>
        </w:tc>
        <w:tc>
          <w:tcPr>
            <w:tcW w:w="283" w:type="dxa"/>
            <w:tcBorders>
              <w:top w:val="nil"/>
              <w:left w:val="nil"/>
              <w:bottom w:val="nil"/>
              <w:right w:val="nil"/>
            </w:tcBorders>
          </w:tcPr>
          <w:p w:rsidR="00300A93" w:rsidRDefault="00D409E1">
            <w:pPr>
              <w:pStyle w:val="TableParagraph"/>
              <w:spacing w:line="240" w:lineRule="auto"/>
              <w:jc w:val="left"/>
              <w:rPr>
                <w:rFonts w:ascii="Times New Roman"/>
                <w:sz w:val="18"/>
              </w:rPr>
            </w:pPr>
          </w:p>
        </w:tc>
        <w:tc>
          <w:tcPr>
            <w:tcW w:w="1135" w:type="dxa"/>
            <w:tcBorders>
              <w:top w:val="nil"/>
              <w:left w:val="nil"/>
              <w:right w:val="nil"/>
            </w:tcBorders>
          </w:tcPr>
          <w:p w:rsidR="00300A93" w:rsidRDefault="00D409E1">
            <w:pPr>
              <w:pStyle w:val="TableParagraph"/>
              <w:spacing w:line="233" w:lineRule="exact"/>
              <w:ind w:left="312" w:right="363"/>
              <w:rPr>
                <w:sz w:val="21"/>
              </w:rPr>
            </w:pPr>
            <w:r>
              <w:rPr>
                <w:sz w:val="21"/>
              </w:rPr>
              <w:t>表二</w:t>
            </w:r>
          </w:p>
        </w:tc>
        <w:tc>
          <w:tcPr>
            <w:tcW w:w="804" w:type="dxa"/>
            <w:tcBorders>
              <w:top w:val="nil"/>
              <w:left w:val="nil"/>
              <w:right w:val="nil"/>
            </w:tcBorders>
          </w:tcPr>
          <w:p w:rsidR="00300A93" w:rsidRDefault="00D409E1">
            <w:pPr>
              <w:pStyle w:val="TableParagraph"/>
              <w:spacing w:line="240" w:lineRule="auto"/>
              <w:jc w:val="left"/>
              <w:rPr>
                <w:rFonts w:ascii="Times New Roman"/>
                <w:sz w:val="18"/>
              </w:rPr>
            </w:pPr>
          </w:p>
        </w:tc>
        <w:tc>
          <w:tcPr>
            <w:tcW w:w="754" w:type="dxa"/>
            <w:tcBorders>
              <w:top w:val="nil"/>
              <w:left w:val="nil"/>
              <w:right w:val="nil"/>
            </w:tcBorders>
          </w:tcPr>
          <w:p w:rsidR="00300A93" w:rsidRDefault="00D409E1">
            <w:pPr>
              <w:pStyle w:val="TableParagraph"/>
              <w:spacing w:line="240" w:lineRule="auto"/>
              <w:jc w:val="left"/>
              <w:rPr>
                <w:rFonts w:ascii="Times New Roman"/>
                <w:sz w:val="18"/>
              </w:rPr>
            </w:pPr>
          </w:p>
        </w:tc>
        <w:tc>
          <w:tcPr>
            <w:tcW w:w="852" w:type="dxa"/>
            <w:tcBorders>
              <w:top w:val="nil"/>
              <w:left w:val="nil"/>
              <w:right w:val="nil"/>
            </w:tcBorders>
          </w:tcPr>
          <w:p w:rsidR="00300A93" w:rsidRDefault="00D409E1">
            <w:pPr>
              <w:pStyle w:val="TableParagraph"/>
              <w:spacing w:line="240" w:lineRule="auto"/>
              <w:jc w:val="left"/>
              <w:rPr>
                <w:rFonts w:ascii="Times New Roman"/>
                <w:sz w:val="18"/>
              </w:rPr>
            </w:pPr>
          </w:p>
        </w:tc>
      </w:tr>
      <w:tr w:rsidR="00586AE4">
        <w:trPr>
          <w:trHeight w:val="362"/>
        </w:trPr>
        <w:tc>
          <w:tcPr>
            <w:tcW w:w="1135" w:type="dxa"/>
          </w:tcPr>
          <w:p w:rsidR="00300A93" w:rsidRDefault="00D409E1">
            <w:pPr>
              <w:pStyle w:val="TableParagraph"/>
              <w:spacing w:before="80"/>
              <w:ind w:left="148"/>
              <w:jc w:val="left"/>
              <w:rPr>
                <w:sz w:val="21"/>
              </w:rPr>
            </w:pPr>
            <w:r>
              <w:rPr>
                <w:sz w:val="21"/>
              </w:rPr>
              <w:t>实验次数</w:t>
            </w:r>
          </w:p>
        </w:tc>
        <w:tc>
          <w:tcPr>
            <w:tcW w:w="708" w:type="dxa"/>
          </w:tcPr>
          <w:p w:rsidR="00300A93" w:rsidRDefault="00D409E1">
            <w:pPr>
              <w:pStyle w:val="TableParagraph"/>
              <w:spacing w:before="80"/>
              <w:ind w:left="7"/>
              <w:rPr>
                <w:sz w:val="21"/>
              </w:rPr>
            </w:pPr>
            <w:r>
              <w:rPr>
                <w:sz w:val="21"/>
              </w:rPr>
              <w:t>1</w:t>
            </w:r>
          </w:p>
        </w:tc>
        <w:tc>
          <w:tcPr>
            <w:tcW w:w="851" w:type="dxa"/>
          </w:tcPr>
          <w:p w:rsidR="00300A93" w:rsidRDefault="00D409E1">
            <w:pPr>
              <w:pStyle w:val="TableParagraph"/>
              <w:spacing w:before="80"/>
              <w:ind w:left="14"/>
              <w:rPr>
                <w:sz w:val="21"/>
              </w:rPr>
            </w:pPr>
            <w:r>
              <w:rPr>
                <w:sz w:val="21"/>
              </w:rPr>
              <w:t>2</w:t>
            </w:r>
          </w:p>
        </w:tc>
        <w:tc>
          <w:tcPr>
            <w:tcW w:w="849" w:type="dxa"/>
          </w:tcPr>
          <w:p w:rsidR="00300A93" w:rsidRDefault="00D409E1">
            <w:pPr>
              <w:pStyle w:val="TableParagraph"/>
              <w:spacing w:before="80"/>
              <w:ind w:left="13"/>
              <w:rPr>
                <w:sz w:val="21"/>
              </w:rPr>
            </w:pPr>
            <w:r>
              <w:rPr>
                <w:sz w:val="21"/>
              </w:rPr>
              <w:t>3</w:t>
            </w:r>
          </w:p>
        </w:tc>
        <w:tc>
          <w:tcPr>
            <w:tcW w:w="283" w:type="dxa"/>
            <w:vMerge w:val="restart"/>
            <w:tcBorders>
              <w:top w:val="nil"/>
              <w:bottom w:val="nil"/>
            </w:tcBorders>
          </w:tcPr>
          <w:p w:rsidR="00300A93" w:rsidRDefault="00D409E1">
            <w:pPr>
              <w:pStyle w:val="TableParagraph"/>
              <w:spacing w:line="240" w:lineRule="auto"/>
              <w:jc w:val="left"/>
              <w:rPr>
                <w:rFonts w:ascii="Times New Roman"/>
                <w:sz w:val="20"/>
              </w:rPr>
            </w:pPr>
          </w:p>
        </w:tc>
        <w:tc>
          <w:tcPr>
            <w:tcW w:w="1135" w:type="dxa"/>
          </w:tcPr>
          <w:p w:rsidR="00300A93" w:rsidRDefault="00D409E1">
            <w:pPr>
              <w:pStyle w:val="TableParagraph"/>
              <w:spacing w:before="80"/>
              <w:ind w:left="132" w:right="112"/>
              <w:rPr>
                <w:sz w:val="21"/>
              </w:rPr>
            </w:pPr>
            <w:r>
              <w:rPr>
                <w:sz w:val="21"/>
              </w:rPr>
              <w:t>实验次数</w:t>
            </w:r>
          </w:p>
        </w:tc>
        <w:tc>
          <w:tcPr>
            <w:tcW w:w="804" w:type="dxa"/>
          </w:tcPr>
          <w:p w:rsidR="00300A93" w:rsidRDefault="00D409E1">
            <w:pPr>
              <w:pStyle w:val="TableParagraph"/>
              <w:spacing w:before="80"/>
              <w:ind w:left="13"/>
              <w:rPr>
                <w:sz w:val="21"/>
              </w:rPr>
            </w:pPr>
            <w:r>
              <w:rPr>
                <w:sz w:val="21"/>
              </w:rPr>
              <w:t>1</w:t>
            </w:r>
          </w:p>
        </w:tc>
        <w:tc>
          <w:tcPr>
            <w:tcW w:w="754" w:type="dxa"/>
          </w:tcPr>
          <w:p w:rsidR="00300A93" w:rsidRDefault="00D409E1">
            <w:pPr>
              <w:pStyle w:val="TableParagraph"/>
              <w:spacing w:before="80"/>
              <w:ind w:left="21"/>
              <w:rPr>
                <w:sz w:val="21"/>
              </w:rPr>
            </w:pPr>
            <w:r>
              <w:rPr>
                <w:sz w:val="21"/>
              </w:rPr>
              <w:t>2</w:t>
            </w:r>
          </w:p>
        </w:tc>
        <w:tc>
          <w:tcPr>
            <w:tcW w:w="852" w:type="dxa"/>
          </w:tcPr>
          <w:p w:rsidR="00300A93" w:rsidRDefault="00D409E1">
            <w:pPr>
              <w:pStyle w:val="TableParagraph"/>
              <w:spacing w:before="80"/>
              <w:ind w:left="18"/>
              <w:rPr>
                <w:sz w:val="21"/>
              </w:rPr>
            </w:pPr>
            <w:r>
              <w:rPr>
                <w:sz w:val="21"/>
              </w:rPr>
              <w:t>3</w:t>
            </w:r>
          </w:p>
        </w:tc>
      </w:tr>
      <w:tr w:rsidR="00586AE4">
        <w:trPr>
          <w:trHeight w:val="359"/>
        </w:trPr>
        <w:tc>
          <w:tcPr>
            <w:tcW w:w="1135" w:type="dxa"/>
          </w:tcPr>
          <w:p w:rsidR="00300A93" w:rsidRDefault="00D409E1">
            <w:pPr>
              <w:pStyle w:val="TableParagraph"/>
              <w:spacing w:before="77"/>
              <w:ind w:left="201"/>
              <w:jc w:val="left"/>
              <w:rPr>
                <w:sz w:val="21"/>
              </w:rPr>
            </w:pPr>
            <w:r>
              <w:rPr>
                <w:sz w:val="21"/>
              </w:rPr>
              <w:t>电压</w:t>
            </w:r>
            <w:r>
              <w:rPr>
                <w:sz w:val="21"/>
              </w:rPr>
              <w:t>U/V</w:t>
            </w:r>
          </w:p>
        </w:tc>
        <w:tc>
          <w:tcPr>
            <w:tcW w:w="708" w:type="dxa"/>
          </w:tcPr>
          <w:p w:rsidR="00300A93" w:rsidRDefault="00D409E1">
            <w:pPr>
              <w:pStyle w:val="TableParagraph"/>
              <w:spacing w:before="77"/>
              <w:ind w:left="196"/>
              <w:jc w:val="left"/>
              <w:rPr>
                <w:sz w:val="21"/>
              </w:rPr>
            </w:pPr>
            <w:r>
              <w:rPr>
                <w:sz w:val="21"/>
              </w:rPr>
              <w:t>1.5</w:t>
            </w:r>
          </w:p>
        </w:tc>
        <w:tc>
          <w:tcPr>
            <w:tcW w:w="851" w:type="dxa"/>
          </w:tcPr>
          <w:p w:rsidR="00300A93" w:rsidRDefault="00D409E1">
            <w:pPr>
              <w:pStyle w:val="TableParagraph"/>
              <w:spacing w:before="77"/>
              <w:ind w:left="200" w:right="181"/>
              <w:rPr>
                <w:sz w:val="21"/>
              </w:rPr>
            </w:pPr>
            <w:r>
              <w:rPr>
                <w:sz w:val="21"/>
              </w:rPr>
              <w:t>2.0</w:t>
            </w:r>
          </w:p>
        </w:tc>
        <w:tc>
          <w:tcPr>
            <w:tcW w:w="849" w:type="dxa"/>
          </w:tcPr>
          <w:p w:rsidR="00300A93" w:rsidRDefault="00D409E1">
            <w:pPr>
              <w:pStyle w:val="TableParagraph"/>
              <w:spacing w:before="77"/>
              <w:ind w:left="248" w:right="235"/>
              <w:rPr>
                <w:sz w:val="21"/>
              </w:rPr>
            </w:pPr>
            <w:r>
              <w:rPr>
                <w:sz w:val="21"/>
              </w:rPr>
              <w:t>3.0</w:t>
            </w:r>
          </w:p>
        </w:tc>
        <w:tc>
          <w:tcPr>
            <w:tcW w:w="283" w:type="dxa"/>
            <w:vMerge/>
            <w:tcBorders>
              <w:top w:val="nil"/>
              <w:bottom w:val="nil"/>
            </w:tcBorders>
          </w:tcPr>
          <w:p w:rsidR="00300A93" w:rsidRDefault="00D409E1">
            <w:pPr>
              <w:rPr>
                <w:sz w:val="2"/>
                <w:szCs w:val="2"/>
              </w:rPr>
            </w:pPr>
          </w:p>
        </w:tc>
        <w:tc>
          <w:tcPr>
            <w:tcW w:w="1135" w:type="dxa"/>
          </w:tcPr>
          <w:p w:rsidR="00300A93" w:rsidRDefault="00D409E1">
            <w:pPr>
              <w:pStyle w:val="TableParagraph"/>
              <w:spacing w:before="77"/>
              <w:ind w:left="132" w:right="112"/>
              <w:rPr>
                <w:sz w:val="21"/>
              </w:rPr>
            </w:pPr>
            <w:r>
              <w:rPr>
                <w:sz w:val="21"/>
              </w:rPr>
              <w:t>电压</w:t>
            </w:r>
            <w:r>
              <w:rPr>
                <w:sz w:val="21"/>
              </w:rPr>
              <w:t>U/V</w:t>
            </w:r>
          </w:p>
        </w:tc>
        <w:tc>
          <w:tcPr>
            <w:tcW w:w="804" w:type="dxa"/>
          </w:tcPr>
          <w:p w:rsidR="00300A93" w:rsidRDefault="00D409E1">
            <w:pPr>
              <w:pStyle w:val="TableParagraph"/>
              <w:spacing w:before="77"/>
              <w:ind w:left="228" w:right="210"/>
              <w:rPr>
                <w:sz w:val="21"/>
              </w:rPr>
            </w:pPr>
            <w:r>
              <w:rPr>
                <w:sz w:val="21"/>
              </w:rPr>
              <w:t>1.4</w:t>
            </w:r>
          </w:p>
        </w:tc>
        <w:tc>
          <w:tcPr>
            <w:tcW w:w="754" w:type="dxa"/>
          </w:tcPr>
          <w:p w:rsidR="00300A93" w:rsidRDefault="00D409E1">
            <w:pPr>
              <w:pStyle w:val="TableParagraph"/>
              <w:spacing w:before="77"/>
              <w:ind w:right="200"/>
              <w:jc w:val="right"/>
              <w:rPr>
                <w:sz w:val="21"/>
              </w:rPr>
            </w:pPr>
            <w:r>
              <w:rPr>
                <w:sz w:val="21"/>
              </w:rPr>
              <w:t>1.9</w:t>
            </w:r>
          </w:p>
        </w:tc>
        <w:tc>
          <w:tcPr>
            <w:tcW w:w="852" w:type="dxa"/>
          </w:tcPr>
          <w:p w:rsidR="00300A93" w:rsidRDefault="00D409E1">
            <w:pPr>
              <w:pStyle w:val="TableParagraph"/>
              <w:spacing w:before="77"/>
              <w:ind w:right="251"/>
              <w:jc w:val="right"/>
              <w:rPr>
                <w:sz w:val="21"/>
              </w:rPr>
            </w:pPr>
            <w:r>
              <w:rPr>
                <w:sz w:val="21"/>
              </w:rPr>
              <w:t>2.5</w:t>
            </w:r>
          </w:p>
        </w:tc>
      </w:tr>
      <w:tr w:rsidR="00586AE4">
        <w:trPr>
          <w:trHeight w:val="360"/>
        </w:trPr>
        <w:tc>
          <w:tcPr>
            <w:tcW w:w="1135" w:type="dxa"/>
          </w:tcPr>
          <w:p w:rsidR="00300A93" w:rsidRDefault="00D409E1">
            <w:pPr>
              <w:pStyle w:val="TableParagraph"/>
              <w:spacing w:before="77"/>
              <w:ind w:left="201"/>
              <w:jc w:val="left"/>
              <w:rPr>
                <w:sz w:val="21"/>
              </w:rPr>
            </w:pPr>
            <w:r>
              <w:rPr>
                <w:sz w:val="21"/>
              </w:rPr>
              <w:t>电流</w:t>
            </w:r>
            <w:r>
              <w:rPr>
                <w:sz w:val="21"/>
              </w:rPr>
              <w:t>I/A</w:t>
            </w:r>
          </w:p>
        </w:tc>
        <w:tc>
          <w:tcPr>
            <w:tcW w:w="708" w:type="dxa"/>
          </w:tcPr>
          <w:p w:rsidR="00300A93" w:rsidRDefault="00D409E1">
            <w:pPr>
              <w:pStyle w:val="TableParagraph"/>
              <w:spacing w:before="77"/>
              <w:ind w:left="144"/>
              <w:jc w:val="left"/>
              <w:rPr>
                <w:sz w:val="21"/>
              </w:rPr>
            </w:pPr>
            <w:r>
              <w:rPr>
                <w:sz w:val="21"/>
              </w:rPr>
              <w:t>0.20</w:t>
            </w:r>
          </w:p>
        </w:tc>
        <w:tc>
          <w:tcPr>
            <w:tcW w:w="851" w:type="dxa"/>
          </w:tcPr>
          <w:p w:rsidR="00300A93" w:rsidRDefault="00D409E1">
            <w:pPr>
              <w:pStyle w:val="TableParagraph"/>
              <w:spacing w:before="77"/>
              <w:ind w:left="200" w:right="181"/>
              <w:rPr>
                <w:sz w:val="21"/>
              </w:rPr>
            </w:pPr>
            <w:r>
              <w:rPr>
                <w:sz w:val="21"/>
              </w:rPr>
              <w:t>0.25</w:t>
            </w:r>
          </w:p>
        </w:tc>
        <w:tc>
          <w:tcPr>
            <w:tcW w:w="849" w:type="dxa"/>
          </w:tcPr>
          <w:p w:rsidR="00300A93" w:rsidRDefault="00D409E1">
            <w:pPr>
              <w:pStyle w:val="TableParagraph"/>
              <w:spacing w:before="91" w:line="240" w:lineRule="auto"/>
              <w:ind w:left="11"/>
              <w:rPr>
                <w:rFonts w:ascii="Times New Roman" w:hAnsi="Times New Roman"/>
                <w:sz w:val="21"/>
              </w:rPr>
            </w:pPr>
            <w:r>
              <w:rPr>
                <w:rFonts w:ascii="Times New Roman" w:hAnsi="Times New Roman"/>
                <w:sz w:val="21"/>
              </w:rPr>
              <w:t>▲</w:t>
            </w:r>
          </w:p>
        </w:tc>
        <w:tc>
          <w:tcPr>
            <w:tcW w:w="283" w:type="dxa"/>
            <w:vMerge/>
            <w:tcBorders>
              <w:top w:val="nil"/>
              <w:bottom w:val="nil"/>
            </w:tcBorders>
          </w:tcPr>
          <w:p w:rsidR="00300A93" w:rsidRDefault="00D409E1">
            <w:pPr>
              <w:rPr>
                <w:sz w:val="2"/>
                <w:szCs w:val="2"/>
              </w:rPr>
            </w:pPr>
          </w:p>
        </w:tc>
        <w:tc>
          <w:tcPr>
            <w:tcW w:w="1135" w:type="dxa"/>
          </w:tcPr>
          <w:p w:rsidR="00300A93" w:rsidRDefault="00D409E1">
            <w:pPr>
              <w:pStyle w:val="TableParagraph"/>
              <w:spacing w:before="77"/>
              <w:ind w:left="132" w:right="112"/>
              <w:rPr>
                <w:sz w:val="21"/>
              </w:rPr>
            </w:pPr>
            <w:r>
              <w:rPr>
                <w:sz w:val="21"/>
              </w:rPr>
              <w:t>电流</w:t>
            </w:r>
            <w:r>
              <w:rPr>
                <w:sz w:val="21"/>
              </w:rPr>
              <w:t>I/A</w:t>
            </w:r>
          </w:p>
        </w:tc>
        <w:tc>
          <w:tcPr>
            <w:tcW w:w="804" w:type="dxa"/>
          </w:tcPr>
          <w:p w:rsidR="00300A93" w:rsidRDefault="00D409E1">
            <w:pPr>
              <w:pStyle w:val="TableParagraph"/>
              <w:spacing w:before="77"/>
              <w:ind w:left="228" w:right="210"/>
              <w:rPr>
                <w:sz w:val="21"/>
              </w:rPr>
            </w:pPr>
            <w:r>
              <w:rPr>
                <w:sz w:val="21"/>
              </w:rPr>
              <w:t>0.3</w:t>
            </w:r>
          </w:p>
        </w:tc>
        <w:tc>
          <w:tcPr>
            <w:tcW w:w="754" w:type="dxa"/>
          </w:tcPr>
          <w:p w:rsidR="00300A93" w:rsidRDefault="00D409E1">
            <w:pPr>
              <w:pStyle w:val="TableParagraph"/>
              <w:spacing w:before="77"/>
              <w:ind w:right="147"/>
              <w:jc w:val="right"/>
              <w:rPr>
                <w:sz w:val="21"/>
              </w:rPr>
            </w:pPr>
            <w:r>
              <w:rPr>
                <w:sz w:val="21"/>
              </w:rPr>
              <w:t>0.28</w:t>
            </w:r>
          </w:p>
        </w:tc>
        <w:tc>
          <w:tcPr>
            <w:tcW w:w="852" w:type="dxa"/>
          </w:tcPr>
          <w:p w:rsidR="00300A93" w:rsidRDefault="00D409E1">
            <w:pPr>
              <w:pStyle w:val="TableParagraph"/>
              <w:spacing w:before="77"/>
              <w:ind w:right="198"/>
              <w:jc w:val="right"/>
              <w:rPr>
                <w:sz w:val="21"/>
              </w:rPr>
            </w:pPr>
            <w:r>
              <w:rPr>
                <w:sz w:val="21"/>
              </w:rPr>
              <w:t>0.24</w:t>
            </w:r>
          </w:p>
        </w:tc>
      </w:tr>
    </w:tbl>
    <w:p w:rsidR="00300A93" w:rsidRDefault="00586AE4">
      <w:pPr>
        <w:pStyle w:val="a4"/>
        <w:numPr>
          <w:ilvl w:val="0"/>
          <w:numId w:val="3"/>
        </w:numPr>
        <w:tabs>
          <w:tab w:val="left" w:pos="926"/>
        </w:tabs>
        <w:spacing w:before="77" w:line="321" w:lineRule="auto"/>
        <w:ind w:right="184" w:firstLine="0"/>
        <w:jc w:val="both"/>
        <w:rPr>
          <w:sz w:val="21"/>
        </w:rPr>
      </w:pPr>
      <w:r w:rsidRPr="00586AE4">
        <w:pict>
          <v:line id="_x0000_s1039" style="position:absolute;left:0;text-align:left;z-index:-251630592;mso-position-horizontal-relative:page;mso-position-vertical-relative:text" from="228.55pt,33.8pt" to="275.7pt,33.8pt" strokeweight=".48pt">
            <w10:wrap anchorx="page"/>
          </v:line>
        </w:pict>
      </w:r>
      <w:r w:rsidRPr="00586AE4">
        <w:pict>
          <v:line id="_x0000_s1040" style="position:absolute;left:0;text-align:left;z-index:-251629568;mso-position-horizontal-relative:page;mso-position-vertical-relative:text" from="401.15pt,33.8pt" to="448.2pt,33.8pt" strokeweight=".48pt">
            <w10:wrap anchorx="page"/>
          </v:line>
        </w:pict>
      </w:r>
      <w:r w:rsidR="00D409E1">
        <w:rPr>
          <w:spacing w:val="-3"/>
          <w:sz w:val="21"/>
        </w:rPr>
        <w:t>处理数据时两个小组均没办法求出额定功率，细心的小东分析两组数据后帮他们解决了困惑。小灯泡的额定功率为</w:t>
      </w:r>
      <w:r w:rsidR="00D409E1">
        <w:rPr>
          <w:rFonts w:ascii="Times New Roman" w:eastAsia="Times New Roman" w:hAnsi="Times New Roman"/>
          <w:spacing w:val="4"/>
          <w:sz w:val="21"/>
        </w:rPr>
        <w:t xml:space="preserve">▲ </w:t>
      </w:r>
      <w:r w:rsidR="00D409E1">
        <w:rPr>
          <w:rFonts w:ascii="Times New Roman" w:eastAsia="Times New Roman" w:hAnsi="Times New Roman"/>
          <w:sz w:val="21"/>
        </w:rPr>
        <w:t>W</w:t>
      </w:r>
      <w:r w:rsidR="00D409E1">
        <w:rPr>
          <w:spacing w:val="-3"/>
          <w:sz w:val="21"/>
        </w:rPr>
        <w:t>，电源提供的实际电压为</w:t>
      </w:r>
      <w:r w:rsidR="00D409E1">
        <w:rPr>
          <w:rFonts w:ascii="Times New Roman" w:eastAsia="Times New Roman" w:hAnsi="Times New Roman"/>
          <w:spacing w:val="3"/>
          <w:sz w:val="21"/>
        </w:rPr>
        <w:t xml:space="preserve">▲ </w:t>
      </w:r>
      <w:r w:rsidR="00D409E1">
        <w:rPr>
          <w:rFonts w:ascii="Times New Roman" w:eastAsia="Times New Roman" w:hAnsi="Times New Roman"/>
          <w:sz w:val="21"/>
        </w:rPr>
        <w:t>V</w:t>
      </w:r>
      <w:r w:rsidR="00D409E1">
        <w:rPr>
          <w:sz w:val="21"/>
        </w:rPr>
        <w:t>．</w:t>
      </w:r>
    </w:p>
    <w:p w:rsidR="00300A93" w:rsidRDefault="00D409E1">
      <w:pPr>
        <w:pStyle w:val="a3"/>
        <w:rPr>
          <w:sz w:val="28"/>
        </w:rPr>
      </w:pPr>
    </w:p>
    <w:p w:rsidR="00300A93" w:rsidRDefault="00D409E1">
      <w:pPr>
        <w:pStyle w:val="a3"/>
        <w:spacing w:line="321" w:lineRule="auto"/>
        <w:ind w:left="113" w:right="100"/>
      </w:pPr>
      <w:r>
        <w:rPr>
          <w:noProof/>
          <w:lang w:val="en-US" w:bidi="ar-SA"/>
        </w:rPr>
        <w:drawing>
          <wp:anchor distT="0" distB="0" distL="0" distR="0" simplePos="0" relativeHeight="251667456" behindDoc="0" locked="0" layoutInCell="1" allowOverlap="1">
            <wp:simplePos x="0" y="0"/>
            <wp:positionH relativeFrom="page">
              <wp:posOffset>3221989</wp:posOffset>
            </wp:positionH>
            <wp:positionV relativeFrom="paragraph">
              <wp:posOffset>1631792</wp:posOffset>
            </wp:positionV>
            <wp:extent cx="562255" cy="1216152"/>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3" cstate="print"/>
                    <a:stretch>
                      <a:fillRect/>
                    </a:stretch>
                  </pic:blipFill>
                  <pic:spPr>
                    <a:xfrm>
                      <a:off x="0" y="0"/>
                      <a:ext cx="562255" cy="1216152"/>
                    </a:xfrm>
                    <a:prstGeom prst="rect">
                      <a:avLst/>
                    </a:prstGeom>
                  </pic:spPr>
                </pic:pic>
              </a:graphicData>
            </a:graphic>
          </wp:anchor>
        </w:drawing>
      </w:r>
      <w:r>
        <w:rPr>
          <w:noProof/>
          <w:lang w:val="en-US" w:bidi="ar-SA"/>
        </w:rPr>
        <w:drawing>
          <wp:anchor distT="0" distB="0" distL="0" distR="0" simplePos="0" relativeHeight="251668480" behindDoc="0" locked="0" layoutInCell="1" allowOverlap="1">
            <wp:simplePos x="0" y="0"/>
            <wp:positionH relativeFrom="page">
              <wp:posOffset>4286296</wp:posOffset>
            </wp:positionH>
            <wp:positionV relativeFrom="paragraph">
              <wp:posOffset>1724506</wp:posOffset>
            </wp:positionV>
            <wp:extent cx="988424" cy="1104138"/>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4" cstate="print"/>
                    <a:stretch>
                      <a:fillRect/>
                    </a:stretch>
                  </pic:blipFill>
                  <pic:spPr>
                    <a:xfrm>
                      <a:off x="0" y="0"/>
                      <a:ext cx="988424" cy="1104138"/>
                    </a:xfrm>
                    <a:prstGeom prst="rect">
                      <a:avLst/>
                    </a:prstGeom>
                  </pic:spPr>
                </pic:pic>
              </a:graphicData>
            </a:graphic>
          </wp:anchor>
        </w:drawing>
      </w:r>
      <w:r>
        <w:rPr>
          <w:noProof/>
          <w:lang w:val="en-US" w:bidi="ar-SA"/>
        </w:rPr>
        <w:drawing>
          <wp:anchor distT="0" distB="0" distL="0" distR="0" simplePos="0" relativeHeight="251687936" behindDoc="1" locked="0" layoutInCell="1" allowOverlap="1">
            <wp:simplePos x="0" y="0"/>
            <wp:positionH relativeFrom="page">
              <wp:posOffset>1321435</wp:posOffset>
            </wp:positionH>
            <wp:positionV relativeFrom="paragraph">
              <wp:posOffset>1550034</wp:posOffset>
            </wp:positionV>
            <wp:extent cx="1499235" cy="1295802"/>
            <wp:effectExtent l="0" t="0" r="0" b="0"/>
            <wp:wrapNone/>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5" cstate="print"/>
                    <a:stretch>
                      <a:fillRect/>
                    </a:stretch>
                  </pic:blipFill>
                  <pic:spPr>
                    <a:xfrm>
                      <a:off x="0" y="0"/>
                      <a:ext cx="1499235" cy="1295802"/>
                    </a:xfrm>
                    <a:prstGeom prst="rect">
                      <a:avLst/>
                    </a:prstGeom>
                  </pic:spPr>
                </pic:pic>
              </a:graphicData>
            </a:graphic>
          </wp:anchor>
        </w:drawing>
      </w:r>
      <w:r>
        <w:rPr>
          <w:rFonts w:ascii="Times New Roman" w:eastAsia="Times New Roman" w:hAnsi="Times New Roman"/>
        </w:rPr>
        <w:t>27</w:t>
      </w:r>
      <w:r>
        <w:t>．（</w:t>
      </w:r>
      <w:r>
        <w:rPr>
          <w:rFonts w:ascii="Times New Roman" w:eastAsia="Times New Roman" w:hAnsi="Times New Roman"/>
        </w:rPr>
        <w:t xml:space="preserve">7 </w:t>
      </w:r>
      <w:r>
        <w:rPr>
          <w:spacing w:val="-3"/>
        </w:rPr>
        <w:t>分</w:t>
      </w:r>
      <w:r>
        <w:t>）</w:t>
      </w:r>
      <w:r>
        <w:rPr>
          <w:spacing w:val="-8"/>
        </w:rPr>
        <w:t>江苏广播电台在</w:t>
      </w:r>
      <w:r>
        <w:rPr>
          <w:rFonts w:ascii="Times New Roman" w:eastAsia="Times New Roman" w:hAnsi="Times New Roman"/>
        </w:rPr>
        <w:t xml:space="preserve">2019 </w:t>
      </w:r>
      <w:r>
        <w:rPr>
          <w:spacing w:val="-20"/>
        </w:rPr>
        <w:t>年</w:t>
      </w:r>
      <w:r>
        <w:rPr>
          <w:rFonts w:ascii="Times New Roman" w:eastAsia="Times New Roman" w:hAnsi="Times New Roman"/>
        </w:rPr>
        <w:t>3</w:t>
      </w:r>
      <w:r>
        <w:t>·</w:t>
      </w:r>
      <w:r>
        <w:rPr>
          <w:rFonts w:ascii="Times New Roman" w:eastAsia="Times New Roman" w:hAnsi="Times New Roman"/>
        </w:rPr>
        <w:t xml:space="preserve">15 </w:t>
      </w:r>
      <w:r>
        <w:rPr>
          <w:spacing w:val="-7"/>
        </w:rPr>
        <w:t>期间对某知名汽车品牌</w:t>
      </w:r>
      <w:r>
        <w:rPr>
          <w:rFonts w:ascii="Times New Roman" w:eastAsia="Times New Roman" w:hAnsi="Times New Roman"/>
        </w:rPr>
        <w:t xml:space="preserve">E </w:t>
      </w:r>
      <w:r>
        <w:rPr>
          <w:spacing w:val="-3"/>
        </w:rPr>
        <w:t>级轿车连续出现减</w:t>
      </w:r>
      <w:r>
        <w:rPr>
          <w:spacing w:val="-7"/>
        </w:rPr>
        <w:t>震器断裂事故</w:t>
      </w:r>
      <w:r>
        <w:t>（</w:t>
      </w:r>
      <w:r>
        <w:rPr>
          <w:spacing w:val="-1"/>
        </w:rPr>
        <w:t>××</w:t>
      </w:r>
      <w:r>
        <w:rPr>
          <w:spacing w:val="-1"/>
        </w:rPr>
        <w:t>减震门</w:t>
      </w:r>
      <w:r>
        <w:rPr>
          <w:spacing w:val="-27"/>
        </w:rPr>
        <w:t>）</w:t>
      </w:r>
      <w:r>
        <w:rPr>
          <w:spacing w:val="-7"/>
        </w:rPr>
        <w:t>进行了跟踪报道．汽车悬架系统上都装有减震器</w:t>
      </w:r>
      <w:r>
        <w:t>（</w:t>
      </w:r>
      <w:r>
        <w:rPr>
          <w:spacing w:val="-3"/>
        </w:rPr>
        <w:t>如图甲</w:t>
      </w:r>
      <w:r>
        <w:rPr>
          <w:spacing w:val="-14"/>
        </w:rPr>
        <w:t>），</w:t>
      </w:r>
      <w:r>
        <w:rPr>
          <w:spacing w:val="-6"/>
        </w:rPr>
        <w:t>减震器一般和弹簧配合使用进行共同减震</w:t>
      </w:r>
      <w:r>
        <w:t>（</w:t>
      </w:r>
      <w:r>
        <w:rPr>
          <w:spacing w:val="-3"/>
        </w:rPr>
        <w:t>结构简图如图乙</w:t>
      </w:r>
      <w:r>
        <w:rPr>
          <w:spacing w:val="-45"/>
        </w:rPr>
        <w:t>）</w:t>
      </w:r>
      <w:r>
        <w:rPr>
          <w:spacing w:val="-8"/>
        </w:rPr>
        <w:t>，当汽车压下时弹簧被压缩，</w:t>
      </w:r>
      <w:r>
        <w:rPr>
          <w:spacing w:val="-8"/>
        </w:rPr>
        <w:t>同时减震器中活塞向下运动，挤压减震器内部注入的油液，由于挤压作用，油液会在上下两个工作缸内上下流动，从而产生一定的阻力，减弱汽车的上下振动，改善汽车行驶的平</w:t>
      </w:r>
      <w:r>
        <w:rPr>
          <w:spacing w:val="-9"/>
        </w:rPr>
        <w:t>顺性和舒适性。如果来自外界的力过大时，弹簧迅速压至最低位置，减震器压到底部，出</w:t>
      </w:r>
      <w:r>
        <w:rPr>
          <w:spacing w:val="-5"/>
        </w:rPr>
        <w:t>现减震器断裂造成汽车底盘触及地面等严重交通事故。</w:t>
      </w:r>
    </w:p>
    <w:p w:rsidR="00300A93" w:rsidRDefault="00D409E1">
      <w:pPr>
        <w:spacing w:line="321" w:lineRule="auto"/>
        <w:sectPr w:rsidR="00300A93" w:rsidSect="00C55381">
          <w:pgSz w:w="10546" w:h="15315"/>
          <w:pgMar w:top="1140" w:right="919" w:bottom="1220" w:left="1021" w:header="0" w:footer="992" w:gutter="0"/>
          <w:cols w:space="720"/>
        </w:sectPr>
      </w:pPr>
    </w:p>
    <w:p w:rsidR="00300A93" w:rsidRDefault="00D409E1">
      <w:pPr>
        <w:pStyle w:val="a4"/>
        <w:numPr>
          <w:ilvl w:val="0"/>
          <w:numId w:val="2"/>
        </w:numPr>
        <w:tabs>
          <w:tab w:val="left" w:pos="643"/>
        </w:tabs>
        <w:spacing w:before="67"/>
        <w:ind w:hanging="530"/>
        <w:rPr>
          <w:sz w:val="21"/>
        </w:rPr>
      </w:pPr>
      <w:r>
        <w:rPr>
          <w:spacing w:val="-3"/>
          <w:sz w:val="21"/>
        </w:rPr>
        <w:lastRenderedPageBreak/>
        <w:t>为避免减震器变形，车主采取的规避风险方法中，不可行的是</w:t>
      </w:r>
      <w:r>
        <w:rPr>
          <w:sz w:val="21"/>
        </w:rPr>
        <w:t>（</w:t>
      </w:r>
      <w:r>
        <w:rPr>
          <w:rFonts w:ascii="Times New Roman" w:eastAsia="Times New Roman" w:hAnsi="Times New Roman"/>
          <w:spacing w:val="1"/>
          <w:sz w:val="21"/>
        </w:rPr>
        <w:t xml:space="preserve">▲ </w:t>
      </w:r>
      <w:r>
        <w:rPr>
          <w:sz w:val="21"/>
        </w:rPr>
        <w:t>）</w:t>
      </w:r>
    </w:p>
    <w:p w:rsidR="00300A93" w:rsidRDefault="00D409E1">
      <w:pPr>
        <w:pStyle w:val="a4"/>
        <w:numPr>
          <w:ilvl w:val="0"/>
          <w:numId w:val="1"/>
        </w:numPr>
        <w:tabs>
          <w:tab w:val="left" w:pos="691"/>
        </w:tabs>
        <w:spacing w:before="92"/>
        <w:ind w:hanging="367"/>
        <w:rPr>
          <w:sz w:val="21"/>
        </w:rPr>
      </w:pPr>
      <w:r>
        <w:rPr>
          <w:spacing w:val="-3"/>
          <w:sz w:val="21"/>
        </w:rPr>
        <w:t>过颠簸路段时尽量加速通过</w:t>
      </w:r>
    </w:p>
    <w:p w:rsidR="00300A93" w:rsidRDefault="00D409E1">
      <w:pPr>
        <w:pStyle w:val="a4"/>
        <w:numPr>
          <w:ilvl w:val="0"/>
          <w:numId w:val="1"/>
        </w:numPr>
        <w:tabs>
          <w:tab w:val="left" w:pos="679"/>
        </w:tabs>
        <w:ind w:left="678" w:hanging="355"/>
        <w:rPr>
          <w:sz w:val="21"/>
        </w:rPr>
      </w:pPr>
      <w:r>
        <w:rPr>
          <w:spacing w:val="-3"/>
          <w:sz w:val="21"/>
        </w:rPr>
        <w:t>适当降低汽车轮胎的胎压，提高轮胎的弹性空间</w:t>
      </w:r>
    </w:p>
    <w:p w:rsidR="00300A93" w:rsidRDefault="00D409E1">
      <w:pPr>
        <w:pStyle w:val="a4"/>
        <w:numPr>
          <w:ilvl w:val="0"/>
          <w:numId w:val="1"/>
        </w:numPr>
        <w:tabs>
          <w:tab w:val="left" w:pos="679"/>
        </w:tabs>
        <w:spacing w:line="321" w:lineRule="auto"/>
        <w:ind w:left="324" w:right="2350" w:firstLine="0"/>
        <w:rPr>
          <w:sz w:val="21"/>
        </w:rPr>
      </w:pPr>
      <w:r>
        <w:rPr>
          <w:spacing w:val="-3"/>
          <w:sz w:val="21"/>
        </w:rPr>
        <w:t>换用普通轮胎，避免使用强度大的防爆胎，缓解减震器压力</w:t>
      </w:r>
      <w:r>
        <w:rPr>
          <w:rFonts w:ascii="Times New Roman" w:eastAsia="Times New Roman"/>
          <w:spacing w:val="-3"/>
          <w:sz w:val="21"/>
        </w:rPr>
        <w:t>D</w:t>
      </w:r>
      <w:r>
        <w:rPr>
          <w:spacing w:val="-3"/>
          <w:sz w:val="21"/>
        </w:rPr>
        <w:t>．尽量避免前轮快速通过路牙或者撞到路墩</w:t>
      </w:r>
    </w:p>
    <w:p w:rsidR="00300A93" w:rsidRDefault="00586AE4">
      <w:pPr>
        <w:pStyle w:val="a4"/>
        <w:numPr>
          <w:ilvl w:val="0"/>
          <w:numId w:val="2"/>
        </w:numPr>
        <w:tabs>
          <w:tab w:val="left" w:pos="647"/>
        </w:tabs>
        <w:spacing w:before="0" w:line="321" w:lineRule="auto"/>
        <w:ind w:left="113" w:right="208" w:firstLine="0"/>
        <w:jc w:val="both"/>
        <w:rPr>
          <w:sz w:val="21"/>
        </w:rPr>
      </w:pPr>
      <w:r w:rsidRPr="00586AE4">
        <w:pict>
          <v:shape id="_x0000_s1041" type="#_x0000_t202" style="position:absolute;left:0;text-align:left;margin-left:102.4pt;margin-top:50.1pt;width:317.15pt;height:103.75pt;z-index:251697152;mso-position-horizontal-relative:page" filled="f" stroked="f">
            <v:textbox inset="0,0,0,0">
              <w:txbxContent>
                <w:tbl>
                  <w:tblPr>
                    <w:tblStyle w:val="TableNormal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4"/>
                    <w:gridCol w:w="1345"/>
                    <w:gridCol w:w="1350"/>
                    <w:gridCol w:w="1278"/>
                    <w:gridCol w:w="1435"/>
                  </w:tblGrid>
                  <w:tr w:rsidR="00586AE4">
                    <w:trPr>
                      <w:trHeight w:val="546"/>
                    </w:trPr>
                    <w:tc>
                      <w:tcPr>
                        <w:tcW w:w="924" w:type="dxa"/>
                      </w:tcPr>
                      <w:p w:rsidR="00300A93" w:rsidRDefault="00D409E1">
                        <w:pPr>
                          <w:pStyle w:val="TableParagraph"/>
                          <w:spacing w:before="2" w:line="270" w:lineRule="atLeast"/>
                          <w:ind w:left="254" w:right="235"/>
                          <w:jc w:val="left"/>
                          <w:rPr>
                            <w:sz w:val="21"/>
                          </w:rPr>
                        </w:pPr>
                        <w:r>
                          <w:rPr>
                            <w:color w:val="333333"/>
                            <w:sz w:val="21"/>
                          </w:rPr>
                          <w:t>实验次数</w:t>
                        </w:r>
                      </w:p>
                    </w:tc>
                    <w:tc>
                      <w:tcPr>
                        <w:tcW w:w="1345" w:type="dxa"/>
                      </w:tcPr>
                      <w:p w:rsidR="00300A93" w:rsidRDefault="00D409E1">
                        <w:pPr>
                          <w:pStyle w:val="TableParagraph"/>
                          <w:spacing w:before="18" w:line="268" w:lineRule="exact"/>
                          <w:ind w:left="233" w:right="221"/>
                          <w:rPr>
                            <w:sz w:val="21"/>
                          </w:rPr>
                        </w:pPr>
                        <w:r>
                          <w:rPr>
                            <w:color w:val="333333"/>
                            <w:sz w:val="21"/>
                          </w:rPr>
                          <w:t>弹簧长度</w:t>
                        </w:r>
                      </w:p>
                      <w:p w:rsidR="00300A93" w:rsidRDefault="00D409E1">
                        <w:pPr>
                          <w:pStyle w:val="TableParagraph"/>
                          <w:spacing w:line="240" w:lineRule="exact"/>
                          <w:ind w:left="231" w:right="221"/>
                          <w:rPr>
                            <w:rFonts w:ascii="Times New Roman"/>
                            <w:sz w:val="21"/>
                          </w:rPr>
                        </w:pPr>
                        <w:r>
                          <w:rPr>
                            <w:rFonts w:ascii="Times New Roman"/>
                            <w:color w:val="333333"/>
                            <w:sz w:val="21"/>
                          </w:rPr>
                          <w:t>L/m</w:t>
                        </w:r>
                      </w:p>
                    </w:tc>
                    <w:tc>
                      <w:tcPr>
                        <w:tcW w:w="1350" w:type="dxa"/>
                      </w:tcPr>
                      <w:p w:rsidR="00300A93" w:rsidRDefault="00D409E1">
                        <w:pPr>
                          <w:pStyle w:val="TableParagraph"/>
                          <w:spacing w:before="18" w:line="268" w:lineRule="exact"/>
                          <w:ind w:left="237" w:right="223"/>
                          <w:rPr>
                            <w:sz w:val="21"/>
                          </w:rPr>
                        </w:pPr>
                        <w:r>
                          <w:rPr>
                            <w:color w:val="333333"/>
                            <w:sz w:val="21"/>
                          </w:rPr>
                          <w:t>横截面积</w:t>
                        </w:r>
                      </w:p>
                      <w:p w:rsidR="00300A93" w:rsidRDefault="00D409E1">
                        <w:pPr>
                          <w:pStyle w:val="TableParagraph"/>
                          <w:spacing w:line="240" w:lineRule="exact"/>
                          <w:ind w:left="230" w:right="223"/>
                          <w:rPr>
                            <w:rFonts w:ascii="Times New Roman"/>
                            <w:sz w:val="21"/>
                          </w:rPr>
                        </w:pPr>
                        <w:r>
                          <w:rPr>
                            <w:rFonts w:ascii="Times New Roman"/>
                            <w:color w:val="333333"/>
                            <w:sz w:val="21"/>
                          </w:rPr>
                          <w:t>S/cm</w:t>
                        </w:r>
                        <w:r>
                          <w:rPr>
                            <w:rFonts w:ascii="Times New Roman"/>
                            <w:color w:val="333333"/>
                            <w:sz w:val="21"/>
                            <w:vertAlign w:val="superscript"/>
                          </w:rPr>
                          <w:t>2</w:t>
                        </w:r>
                      </w:p>
                    </w:tc>
                    <w:tc>
                      <w:tcPr>
                        <w:tcW w:w="1278" w:type="dxa"/>
                      </w:tcPr>
                      <w:p w:rsidR="00300A93" w:rsidRDefault="00D409E1">
                        <w:pPr>
                          <w:pStyle w:val="TableParagraph"/>
                          <w:spacing w:before="18" w:line="268" w:lineRule="exact"/>
                          <w:ind w:left="198" w:right="190"/>
                          <w:rPr>
                            <w:sz w:val="21"/>
                          </w:rPr>
                        </w:pPr>
                        <w:r>
                          <w:rPr>
                            <w:color w:val="333333"/>
                            <w:sz w:val="21"/>
                          </w:rPr>
                          <w:t>所受拉力</w:t>
                        </w:r>
                      </w:p>
                      <w:p w:rsidR="00300A93" w:rsidRDefault="00D409E1">
                        <w:pPr>
                          <w:pStyle w:val="TableParagraph"/>
                          <w:spacing w:line="240" w:lineRule="exact"/>
                          <w:ind w:left="194" w:right="190"/>
                          <w:rPr>
                            <w:rFonts w:ascii="Times New Roman"/>
                            <w:sz w:val="21"/>
                          </w:rPr>
                        </w:pPr>
                        <w:r>
                          <w:rPr>
                            <w:rFonts w:ascii="Times New Roman"/>
                            <w:color w:val="333333"/>
                            <w:sz w:val="21"/>
                          </w:rPr>
                          <w:t>F/N</w:t>
                        </w:r>
                      </w:p>
                    </w:tc>
                    <w:tc>
                      <w:tcPr>
                        <w:tcW w:w="1435" w:type="dxa"/>
                      </w:tcPr>
                      <w:p w:rsidR="00300A93" w:rsidRDefault="00D409E1">
                        <w:pPr>
                          <w:pStyle w:val="TableParagraph"/>
                          <w:spacing w:before="3" w:line="240" w:lineRule="auto"/>
                          <w:ind w:left="398"/>
                          <w:jc w:val="left"/>
                          <w:rPr>
                            <w:sz w:val="21"/>
                          </w:rPr>
                        </w:pPr>
                        <w:r>
                          <w:rPr>
                            <w:color w:val="333333"/>
                            <w:sz w:val="21"/>
                          </w:rPr>
                          <w:t>伸长量</w:t>
                        </w:r>
                      </w:p>
                      <w:p w:rsidR="00300A93" w:rsidRDefault="00D409E1">
                        <w:pPr>
                          <w:pStyle w:val="TableParagraph"/>
                          <w:spacing w:before="2" w:line="252" w:lineRule="exact"/>
                          <w:ind w:left="398"/>
                          <w:jc w:val="left"/>
                          <w:rPr>
                            <w:sz w:val="21"/>
                          </w:rPr>
                        </w:pPr>
                        <w:r>
                          <w:rPr>
                            <w:color w:val="333333"/>
                            <w:sz w:val="21"/>
                          </w:rPr>
                          <w:t>△L/cm</w:t>
                        </w:r>
                      </w:p>
                    </w:tc>
                  </w:tr>
                  <w:tr w:rsidR="00586AE4">
                    <w:trPr>
                      <w:trHeight w:val="240"/>
                    </w:trPr>
                    <w:tc>
                      <w:tcPr>
                        <w:tcW w:w="924" w:type="dxa"/>
                      </w:tcPr>
                      <w:p w:rsidR="00300A93" w:rsidRDefault="00D409E1">
                        <w:pPr>
                          <w:pStyle w:val="TableParagraph"/>
                          <w:spacing w:line="220" w:lineRule="exact"/>
                          <w:ind w:left="12"/>
                          <w:rPr>
                            <w:rFonts w:ascii="Times New Roman"/>
                            <w:sz w:val="21"/>
                          </w:rPr>
                        </w:pPr>
                        <w:r>
                          <w:rPr>
                            <w:rFonts w:ascii="Times New Roman"/>
                            <w:color w:val="333333"/>
                            <w:sz w:val="21"/>
                          </w:rPr>
                          <w:t>1</w:t>
                        </w:r>
                      </w:p>
                    </w:tc>
                    <w:tc>
                      <w:tcPr>
                        <w:tcW w:w="1345" w:type="dxa"/>
                      </w:tcPr>
                      <w:p w:rsidR="00300A93" w:rsidRDefault="00D409E1">
                        <w:pPr>
                          <w:pStyle w:val="TableParagraph"/>
                          <w:spacing w:line="220" w:lineRule="exact"/>
                          <w:ind w:left="9"/>
                          <w:rPr>
                            <w:rFonts w:ascii="Times New Roman"/>
                            <w:sz w:val="21"/>
                          </w:rPr>
                        </w:pPr>
                        <w:r>
                          <w:rPr>
                            <w:rFonts w:ascii="Times New Roman"/>
                            <w:color w:val="333333"/>
                            <w:sz w:val="21"/>
                          </w:rPr>
                          <w:t>1</w:t>
                        </w:r>
                      </w:p>
                    </w:tc>
                    <w:tc>
                      <w:tcPr>
                        <w:tcW w:w="1350" w:type="dxa"/>
                      </w:tcPr>
                      <w:p w:rsidR="00300A93" w:rsidRDefault="00D409E1">
                        <w:pPr>
                          <w:pStyle w:val="TableParagraph"/>
                          <w:spacing w:line="220" w:lineRule="exact"/>
                          <w:ind w:left="235" w:right="223"/>
                          <w:rPr>
                            <w:rFonts w:ascii="Times New Roman"/>
                            <w:sz w:val="21"/>
                          </w:rPr>
                        </w:pPr>
                        <w:r>
                          <w:rPr>
                            <w:rFonts w:ascii="Times New Roman"/>
                            <w:color w:val="333333"/>
                            <w:sz w:val="21"/>
                          </w:rPr>
                          <w:t>0.05</w:t>
                        </w:r>
                      </w:p>
                    </w:tc>
                    <w:tc>
                      <w:tcPr>
                        <w:tcW w:w="1278" w:type="dxa"/>
                      </w:tcPr>
                      <w:p w:rsidR="00300A93" w:rsidRDefault="00D409E1">
                        <w:pPr>
                          <w:pStyle w:val="TableParagraph"/>
                          <w:spacing w:line="220" w:lineRule="exact"/>
                          <w:ind w:left="478"/>
                          <w:jc w:val="left"/>
                          <w:rPr>
                            <w:rFonts w:ascii="Times New Roman"/>
                            <w:sz w:val="21"/>
                          </w:rPr>
                        </w:pPr>
                        <w:r>
                          <w:rPr>
                            <w:rFonts w:ascii="Times New Roman"/>
                            <w:color w:val="333333"/>
                            <w:sz w:val="21"/>
                          </w:rPr>
                          <w:t>500</w:t>
                        </w:r>
                      </w:p>
                    </w:tc>
                    <w:tc>
                      <w:tcPr>
                        <w:tcW w:w="1435" w:type="dxa"/>
                      </w:tcPr>
                      <w:p w:rsidR="00300A93" w:rsidRDefault="00D409E1">
                        <w:pPr>
                          <w:pStyle w:val="TableParagraph"/>
                          <w:spacing w:line="220" w:lineRule="exact"/>
                          <w:ind w:left="583"/>
                          <w:jc w:val="left"/>
                          <w:rPr>
                            <w:rFonts w:ascii="Times New Roman"/>
                            <w:sz w:val="21"/>
                          </w:rPr>
                        </w:pPr>
                        <w:r>
                          <w:rPr>
                            <w:rFonts w:ascii="Times New Roman"/>
                            <w:color w:val="333333"/>
                            <w:sz w:val="21"/>
                          </w:rPr>
                          <w:t>0.8</w:t>
                        </w:r>
                      </w:p>
                    </w:tc>
                  </w:tr>
                  <w:tr w:rsidR="00586AE4">
                    <w:trPr>
                      <w:trHeight w:val="242"/>
                    </w:trPr>
                    <w:tc>
                      <w:tcPr>
                        <w:tcW w:w="924" w:type="dxa"/>
                      </w:tcPr>
                      <w:p w:rsidR="00300A93" w:rsidRDefault="00D409E1">
                        <w:pPr>
                          <w:pStyle w:val="TableParagraph"/>
                          <w:spacing w:line="222" w:lineRule="exact"/>
                          <w:ind w:left="12"/>
                          <w:rPr>
                            <w:rFonts w:ascii="Times New Roman"/>
                            <w:sz w:val="21"/>
                          </w:rPr>
                        </w:pPr>
                        <w:r>
                          <w:rPr>
                            <w:rFonts w:ascii="Times New Roman"/>
                            <w:color w:val="333333"/>
                            <w:sz w:val="21"/>
                          </w:rPr>
                          <w:t>2</w:t>
                        </w:r>
                      </w:p>
                    </w:tc>
                    <w:tc>
                      <w:tcPr>
                        <w:tcW w:w="1345" w:type="dxa"/>
                      </w:tcPr>
                      <w:p w:rsidR="00300A93" w:rsidRDefault="00D409E1">
                        <w:pPr>
                          <w:pStyle w:val="TableParagraph"/>
                          <w:spacing w:line="222" w:lineRule="exact"/>
                          <w:ind w:left="9"/>
                          <w:rPr>
                            <w:rFonts w:ascii="Times New Roman"/>
                            <w:sz w:val="21"/>
                          </w:rPr>
                        </w:pPr>
                        <w:r>
                          <w:rPr>
                            <w:rFonts w:ascii="Times New Roman"/>
                            <w:color w:val="333333"/>
                            <w:sz w:val="21"/>
                          </w:rPr>
                          <w:t>1</w:t>
                        </w:r>
                      </w:p>
                    </w:tc>
                    <w:tc>
                      <w:tcPr>
                        <w:tcW w:w="1350" w:type="dxa"/>
                      </w:tcPr>
                      <w:p w:rsidR="00300A93" w:rsidRDefault="00D409E1">
                        <w:pPr>
                          <w:pStyle w:val="TableParagraph"/>
                          <w:spacing w:line="222" w:lineRule="exact"/>
                          <w:ind w:left="235" w:right="223"/>
                          <w:rPr>
                            <w:rFonts w:ascii="Times New Roman"/>
                            <w:sz w:val="21"/>
                          </w:rPr>
                        </w:pPr>
                        <w:r>
                          <w:rPr>
                            <w:rFonts w:ascii="Times New Roman"/>
                            <w:color w:val="333333"/>
                            <w:sz w:val="21"/>
                          </w:rPr>
                          <w:t>0.10</w:t>
                        </w:r>
                      </w:p>
                    </w:tc>
                    <w:tc>
                      <w:tcPr>
                        <w:tcW w:w="1278" w:type="dxa"/>
                      </w:tcPr>
                      <w:p w:rsidR="00300A93" w:rsidRDefault="00D409E1">
                        <w:pPr>
                          <w:pStyle w:val="TableParagraph"/>
                          <w:spacing w:line="222" w:lineRule="exact"/>
                          <w:ind w:left="478"/>
                          <w:jc w:val="left"/>
                          <w:rPr>
                            <w:rFonts w:ascii="Times New Roman"/>
                            <w:sz w:val="21"/>
                          </w:rPr>
                        </w:pPr>
                        <w:r>
                          <w:rPr>
                            <w:rFonts w:ascii="Times New Roman"/>
                            <w:color w:val="333333"/>
                            <w:sz w:val="21"/>
                          </w:rPr>
                          <w:t>500</w:t>
                        </w:r>
                      </w:p>
                    </w:tc>
                    <w:tc>
                      <w:tcPr>
                        <w:tcW w:w="1435" w:type="dxa"/>
                      </w:tcPr>
                      <w:p w:rsidR="00300A93" w:rsidRDefault="00D409E1">
                        <w:pPr>
                          <w:pStyle w:val="TableParagraph"/>
                          <w:spacing w:line="222" w:lineRule="exact"/>
                          <w:ind w:left="583"/>
                          <w:jc w:val="left"/>
                          <w:rPr>
                            <w:rFonts w:ascii="Times New Roman"/>
                            <w:sz w:val="21"/>
                          </w:rPr>
                        </w:pPr>
                        <w:r>
                          <w:rPr>
                            <w:rFonts w:ascii="Times New Roman"/>
                            <w:color w:val="333333"/>
                            <w:sz w:val="21"/>
                          </w:rPr>
                          <w:t>0.4</w:t>
                        </w:r>
                      </w:p>
                    </w:tc>
                  </w:tr>
                  <w:tr w:rsidR="00586AE4">
                    <w:trPr>
                      <w:trHeight w:val="242"/>
                    </w:trPr>
                    <w:tc>
                      <w:tcPr>
                        <w:tcW w:w="924" w:type="dxa"/>
                      </w:tcPr>
                      <w:p w:rsidR="00300A93" w:rsidRDefault="00D409E1">
                        <w:pPr>
                          <w:pStyle w:val="TableParagraph"/>
                          <w:spacing w:line="222" w:lineRule="exact"/>
                          <w:ind w:left="12"/>
                          <w:rPr>
                            <w:rFonts w:ascii="Times New Roman"/>
                            <w:sz w:val="21"/>
                          </w:rPr>
                        </w:pPr>
                        <w:r>
                          <w:rPr>
                            <w:rFonts w:ascii="Times New Roman"/>
                            <w:color w:val="333333"/>
                            <w:sz w:val="21"/>
                          </w:rPr>
                          <w:t>3</w:t>
                        </w:r>
                      </w:p>
                    </w:tc>
                    <w:tc>
                      <w:tcPr>
                        <w:tcW w:w="1345" w:type="dxa"/>
                      </w:tcPr>
                      <w:p w:rsidR="00300A93" w:rsidRDefault="00D409E1">
                        <w:pPr>
                          <w:pStyle w:val="TableParagraph"/>
                          <w:spacing w:line="222" w:lineRule="exact"/>
                          <w:ind w:left="9"/>
                          <w:rPr>
                            <w:rFonts w:ascii="Times New Roman"/>
                            <w:sz w:val="21"/>
                          </w:rPr>
                        </w:pPr>
                        <w:r>
                          <w:rPr>
                            <w:rFonts w:ascii="Times New Roman"/>
                            <w:color w:val="333333"/>
                            <w:sz w:val="21"/>
                          </w:rPr>
                          <w:t>2</w:t>
                        </w:r>
                      </w:p>
                    </w:tc>
                    <w:tc>
                      <w:tcPr>
                        <w:tcW w:w="1350" w:type="dxa"/>
                      </w:tcPr>
                      <w:p w:rsidR="00300A93" w:rsidRDefault="00D409E1">
                        <w:pPr>
                          <w:pStyle w:val="TableParagraph"/>
                          <w:spacing w:line="222" w:lineRule="exact"/>
                          <w:ind w:left="235" w:right="223"/>
                          <w:rPr>
                            <w:rFonts w:ascii="Times New Roman"/>
                            <w:sz w:val="21"/>
                          </w:rPr>
                        </w:pPr>
                        <w:r>
                          <w:rPr>
                            <w:rFonts w:ascii="Times New Roman"/>
                            <w:color w:val="333333"/>
                            <w:sz w:val="21"/>
                          </w:rPr>
                          <w:t>0.05</w:t>
                        </w:r>
                      </w:p>
                    </w:tc>
                    <w:tc>
                      <w:tcPr>
                        <w:tcW w:w="1278" w:type="dxa"/>
                      </w:tcPr>
                      <w:p w:rsidR="00300A93" w:rsidRDefault="00D409E1">
                        <w:pPr>
                          <w:pStyle w:val="TableParagraph"/>
                          <w:spacing w:line="222" w:lineRule="exact"/>
                          <w:ind w:left="478"/>
                          <w:jc w:val="left"/>
                          <w:rPr>
                            <w:rFonts w:ascii="Times New Roman"/>
                            <w:sz w:val="21"/>
                          </w:rPr>
                        </w:pPr>
                        <w:r>
                          <w:rPr>
                            <w:rFonts w:ascii="Times New Roman"/>
                            <w:color w:val="333333"/>
                            <w:sz w:val="21"/>
                          </w:rPr>
                          <w:t>500</w:t>
                        </w:r>
                      </w:p>
                    </w:tc>
                    <w:tc>
                      <w:tcPr>
                        <w:tcW w:w="1435" w:type="dxa"/>
                      </w:tcPr>
                      <w:p w:rsidR="00300A93" w:rsidRDefault="00D409E1">
                        <w:pPr>
                          <w:pStyle w:val="TableParagraph"/>
                          <w:spacing w:line="222" w:lineRule="exact"/>
                          <w:ind w:left="583"/>
                          <w:jc w:val="left"/>
                          <w:rPr>
                            <w:rFonts w:ascii="Times New Roman"/>
                            <w:sz w:val="21"/>
                          </w:rPr>
                        </w:pPr>
                        <w:r>
                          <w:rPr>
                            <w:rFonts w:ascii="Times New Roman"/>
                            <w:color w:val="333333"/>
                            <w:sz w:val="21"/>
                          </w:rPr>
                          <w:t>1.6</w:t>
                        </w:r>
                      </w:p>
                    </w:tc>
                  </w:tr>
                  <w:tr w:rsidR="00586AE4">
                    <w:trPr>
                      <w:trHeight w:val="242"/>
                    </w:trPr>
                    <w:tc>
                      <w:tcPr>
                        <w:tcW w:w="924" w:type="dxa"/>
                      </w:tcPr>
                      <w:p w:rsidR="00300A93" w:rsidRDefault="00D409E1">
                        <w:pPr>
                          <w:pStyle w:val="TableParagraph"/>
                          <w:spacing w:line="222" w:lineRule="exact"/>
                          <w:ind w:left="12"/>
                          <w:rPr>
                            <w:rFonts w:ascii="Times New Roman"/>
                            <w:sz w:val="21"/>
                          </w:rPr>
                        </w:pPr>
                        <w:r>
                          <w:rPr>
                            <w:rFonts w:ascii="Times New Roman"/>
                            <w:color w:val="333333"/>
                            <w:sz w:val="21"/>
                          </w:rPr>
                          <w:t>4</w:t>
                        </w:r>
                      </w:p>
                    </w:tc>
                    <w:tc>
                      <w:tcPr>
                        <w:tcW w:w="1345" w:type="dxa"/>
                      </w:tcPr>
                      <w:p w:rsidR="00300A93" w:rsidRDefault="00D409E1">
                        <w:pPr>
                          <w:pStyle w:val="TableParagraph"/>
                          <w:spacing w:line="222" w:lineRule="exact"/>
                          <w:ind w:left="9"/>
                          <w:rPr>
                            <w:rFonts w:ascii="Times New Roman"/>
                            <w:sz w:val="21"/>
                          </w:rPr>
                        </w:pPr>
                        <w:r>
                          <w:rPr>
                            <w:rFonts w:ascii="Times New Roman"/>
                            <w:color w:val="333333"/>
                            <w:sz w:val="21"/>
                          </w:rPr>
                          <w:t>2</w:t>
                        </w:r>
                      </w:p>
                    </w:tc>
                    <w:tc>
                      <w:tcPr>
                        <w:tcW w:w="1350" w:type="dxa"/>
                      </w:tcPr>
                      <w:p w:rsidR="00300A93" w:rsidRDefault="00D409E1">
                        <w:pPr>
                          <w:pStyle w:val="TableParagraph"/>
                          <w:spacing w:line="222" w:lineRule="exact"/>
                          <w:ind w:left="235" w:right="223"/>
                          <w:rPr>
                            <w:rFonts w:ascii="Times New Roman"/>
                            <w:sz w:val="21"/>
                          </w:rPr>
                        </w:pPr>
                        <w:r>
                          <w:rPr>
                            <w:rFonts w:ascii="Times New Roman"/>
                            <w:color w:val="333333"/>
                            <w:sz w:val="21"/>
                          </w:rPr>
                          <w:t>0.05</w:t>
                        </w:r>
                      </w:p>
                    </w:tc>
                    <w:tc>
                      <w:tcPr>
                        <w:tcW w:w="1278" w:type="dxa"/>
                      </w:tcPr>
                      <w:p w:rsidR="00300A93" w:rsidRDefault="00D409E1">
                        <w:pPr>
                          <w:pStyle w:val="TableParagraph"/>
                          <w:spacing w:line="222" w:lineRule="exact"/>
                          <w:ind w:left="425"/>
                          <w:jc w:val="left"/>
                          <w:rPr>
                            <w:rFonts w:ascii="Times New Roman"/>
                            <w:sz w:val="21"/>
                          </w:rPr>
                        </w:pPr>
                        <w:r>
                          <w:rPr>
                            <w:rFonts w:ascii="Times New Roman"/>
                            <w:color w:val="333333"/>
                            <w:sz w:val="21"/>
                          </w:rPr>
                          <w:t>1000</w:t>
                        </w:r>
                      </w:p>
                    </w:tc>
                    <w:tc>
                      <w:tcPr>
                        <w:tcW w:w="1435" w:type="dxa"/>
                      </w:tcPr>
                      <w:p w:rsidR="00300A93" w:rsidRDefault="00D409E1">
                        <w:pPr>
                          <w:pStyle w:val="TableParagraph"/>
                          <w:spacing w:line="222" w:lineRule="exact"/>
                          <w:ind w:left="556"/>
                          <w:jc w:val="left"/>
                          <w:rPr>
                            <w:rFonts w:ascii="Times New Roman"/>
                            <w:sz w:val="21"/>
                          </w:rPr>
                        </w:pPr>
                        <w:r>
                          <w:rPr>
                            <w:rFonts w:ascii="Times New Roman"/>
                            <w:color w:val="333333"/>
                            <w:sz w:val="21"/>
                          </w:rPr>
                          <w:t>3. 2</w:t>
                        </w:r>
                      </w:p>
                    </w:tc>
                  </w:tr>
                  <w:tr w:rsidR="00586AE4">
                    <w:trPr>
                      <w:trHeight w:val="241"/>
                    </w:trPr>
                    <w:tc>
                      <w:tcPr>
                        <w:tcW w:w="924" w:type="dxa"/>
                      </w:tcPr>
                      <w:p w:rsidR="00300A93" w:rsidRDefault="00D409E1">
                        <w:pPr>
                          <w:pStyle w:val="TableParagraph"/>
                          <w:spacing w:line="222" w:lineRule="exact"/>
                          <w:ind w:left="12"/>
                          <w:rPr>
                            <w:rFonts w:ascii="Times New Roman"/>
                            <w:sz w:val="21"/>
                          </w:rPr>
                        </w:pPr>
                        <w:r>
                          <w:rPr>
                            <w:rFonts w:ascii="Times New Roman"/>
                            <w:color w:val="333333"/>
                            <w:sz w:val="21"/>
                          </w:rPr>
                          <w:t>5</w:t>
                        </w:r>
                      </w:p>
                    </w:tc>
                    <w:tc>
                      <w:tcPr>
                        <w:tcW w:w="1345" w:type="dxa"/>
                      </w:tcPr>
                      <w:p w:rsidR="00300A93" w:rsidRDefault="00D409E1">
                        <w:pPr>
                          <w:pStyle w:val="TableParagraph"/>
                          <w:spacing w:line="222" w:lineRule="exact"/>
                          <w:ind w:left="9"/>
                          <w:rPr>
                            <w:rFonts w:ascii="Times New Roman"/>
                            <w:sz w:val="21"/>
                          </w:rPr>
                        </w:pPr>
                        <w:r>
                          <w:rPr>
                            <w:rFonts w:ascii="Times New Roman"/>
                            <w:color w:val="333333"/>
                            <w:sz w:val="21"/>
                          </w:rPr>
                          <w:t>4</w:t>
                        </w:r>
                      </w:p>
                    </w:tc>
                    <w:tc>
                      <w:tcPr>
                        <w:tcW w:w="1350" w:type="dxa"/>
                      </w:tcPr>
                      <w:p w:rsidR="00300A93" w:rsidRDefault="00D409E1">
                        <w:pPr>
                          <w:pStyle w:val="TableParagraph"/>
                          <w:spacing w:line="222" w:lineRule="exact"/>
                          <w:ind w:left="235" w:right="223"/>
                          <w:rPr>
                            <w:rFonts w:ascii="Times New Roman"/>
                            <w:sz w:val="21"/>
                          </w:rPr>
                        </w:pPr>
                        <w:r>
                          <w:rPr>
                            <w:rFonts w:ascii="Times New Roman"/>
                            <w:color w:val="333333"/>
                            <w:sz w:val="21"/>
                          </w:rPr>
                          <w:t>0.10</w:t>
                        </w:r>
                      </w:p>
                    </w:tc>
                    <w:tc>
                      <w:tcPr>
                        <w:tcW w:w="1278" w:type="dxa"/>
                      </w:tcPr>
                      <w:p w:rsidR="00300A93" w:rsidRDefault="00D409E1">
                        <w:pPr>
                          <w:pStyle w:val="TableParagraph"/>
                          <w:spacing w:line="222" w:lineRule="exact"/>
                          <w:ind w:left="425"/>
                          <w:jc w:val="left"/>
                          <w:rPr>
                            <w:rFonts w:ascii="Times New Roman"/>
                            <w:sz w:val="21"/>
                          </w:rPr>
                        </w:pPr>
                        <w:r>
                          <w:rPr>
                            <w:rFonts w:ascii="Times New Roman"/>
                            <w:color w:val="333333"/>
                            <w:sz w:val="21"/>
                          </w:rPr>
                          <w:t>1000</w:t>
                        </w:r>
                      </w:p>
                    </w:tc>
                    <w:tc>
                      <w:tcPr>
                        <w:tcW w:w="1435" w:type="dxa"/>
                      </w:tcPr>
                      <w:p w:rsidR="00300A93" w:rsidRDefault="00D409E1">
                        <w:pPr>
                          <w:pStyle w:val="TableParagraph"/>
                          <w:spacing w:line="222" w:lineRule="exact"/>
                          <w:ind w:left="556"/>
                          <w:jc w:val="left"/>
                          <w:rPr>
                            <w:rFonts w:ascii="Times New Roman"/>
                            <w:sz w:val="21"/>
                          </w:rPr>
                        </w:pPr>
                        <w:r>
                          <w:rPr>
                            <w:rFonts w:ascii="Times New Roman"/>
                            <w:color w:val="333333"/>
                            <w:sz w:val="21"/>
                          </w:rPr>
                          <w:t>3. 2</w:t>
                        </w:r>
                      </w:p>
                    </w:tc>
                  </w:tr>
                  <w:tr w:rsidR="00586AE4">
                    <w:trPr>
                      <w:trHeight w:val="239"/>
                    </w:trPr>
                    <w:tc>
                      <w:tcPr>
                        <w:tcW w:w="924" w:type="dxa"/>
                      </w:tcPr>
                      <w:p w:rsidR="00300A93" w:rsidRDefault="00D409E1">
                        <w:pPr>
                          <w:pStyle w:val="TableParagraph"/>
                          <w:spacing w:line="220" w:lineRule="exact"/>
                          <w:ind w:left="12"/>
                          <w:rPr>
                            <w:rFonts w:ascii="Times New Roman"/>
                            <w:sz w:val="21"/>
                          </w:rPr>
                        </w:pPr>
                        <w:r>
                          <w:rPr>
                            <w:rFonts w:ascii="Times New Roman"/>
                            <w:color w:val="333333"/>
                            <w:sz w:val="21"/>
                          </w:rPr>
                          <w:t>6</w:t>
                        </w:r>
                      </w:p>
                    </w:tc>
                    <w:tc>
                      <w:tcPr>
                        <w:tcW w:w="1345" w:type="dxa"/>
                      </w:tcPr>
                      <w:p w:rsidR="00300A93" w:rsidRDefault="00D409E1">
                        <w:pPr>
                          <w:pStyle w:val="TableParagraph"/>
                          <w:spacing w:line="220" w:lineRule="exact"/>
                          <w:ind w:left="9"/>
                          <w:rPr>
                            <w:rFonts w:ascii="Times New Roman"/>
                            <w:sz w:val="21"/>
                          </w:rPr>
                        </w:pPr>
                        <w:r>
                          <w:rPr>
                            <w:rFonts w:ascii="Times New Roman"/>
                            <w:color w:val="333333"/>
                            <w:sz w:val="21"/>
                          </w:rPr>
                          <w:t>4</w:t>
                        </w:r>
                      </w:p>
                    </w:tc>
                    <w:tc>
                      <w:tcPr>
                        <w:tcW w:w="1350" w:type="dxa"/>
                      </w:tcPr>
                      <w:p w:rsidR="00300A93" w:rsidRDefault="00D409E1">
                        <w:pPr>
                          <w:pStyle w:val="TableParagraph"/>
                          <w:spacing w:line="220" w:lineRule="exact"/>
                          <w:ind w:left="235" w:right="223"/>
                          <w:rPr>
                            <w:rFonts w:ascii="Times New Roman"/>
                            <w:sz w:val="21"/>
                          </w:rPr>
                        </w:pPr>
                        <w:r>
                          <w:rPr>
                            <w:rFonts w:ascii="Times New Roman"/>
                            <w:color w:val="333333"/>
                            <w:sz w:val="21"/>
                          </w:rPr>
                          <w:t>0.20</w:t>
                        </w:r>
                      </w:p>
                    </w:tc>
                    <w:tc>
                      <w:tcPr>
                        <w:tcW w:w="1278" w:type="dxa"/>
                      </w:tcPr>
                      <w:p w:rsidR="00300A93" w:rsidRDefault="00D409E1">
                        <w:pPr>
                          <w:pStyle w:val="TableParagraph"/>
                          <w:spacing w:line="220" w:lineRule="exact"/>
                          <w:ind w:left="425"/>
                          <w:jc w:val="left"/>
                          <w:rPr>
                            <w:rFonts w:ascii="Times New Roman"/>
                            <w:sz w:val="21"/>
                          </w:rPr>
                        </w:pPr>
                        <w:r>
                          <w:rPr>
                            <w:rFonts w:ascii="Times New Roman"/>
                            <w:color w:val="333333"/>
                            <w:sz w:val="21"/>
                          </w:rPr>
                          <w:t>1000</w:t>
                        </w:r>
                      </w:p>
                    </w:tc>
                    <w:tc>
                      <w:tcPr>
                        <w:tcW w:w="1435" w:type="dxa"/>
                      </w:tcPr>
                      <w:p w:rsidR="00300A93" w:rsidRDefault="00D409E1">
                        <w:pPr>
                          <w:pStyle w:val="TableParagraph"/>
                          <w:spacing w:line="220" w:lineRule="exact"/>
                          <w:ind w:left="556"/>
                          <w:jc w:val="left"/>
                          <w:rPr>
                            <w:rFonts w:ascii="Times New Roman"/>
                            <w:sz w:val="21"/>
                          </w:rPr>
                        </w:pPr>
                        <w:r>
                          <w:rPr>
                            <w:rFonts w:ascii="Times New Roman"/>
                            <w:color w:val="333333"/>
                            <w:sz w:val="21"/>
                          </w:rPr>
                          <w:t>1. 6</w:t>
                        </w:r>
                      </w:p>
                    </w:tc>
                  </w:tr>
                </w:tbl>
                <w:p w:rsidR="00300A93" w:rsidRDefault="00D409E1">
                  <w:pPr>
                    <w:pStyle w:val="a3"/>
                  </w:pPr>
                </w:p>
              </w:txbxContent>
            </v:textbox>
            <w10:wrap anchorx="page"/>
          </v:shape>
        </w:pict>
      </w:r>
      <w:r w:rsidR="00D409E1">
        <w:rPr>
          <w:spacing w:val="-1"/>
          <w:sz w:val="21"/>
        </w:rPr>
        <w:t>在一般召回处理策略中，有些厂商采用更换减震弹簧的方式去加以巩固。通过查阅</w:t>
      </w:r>
      <w:r w:rsidR="00D409E1">
        <w:rPr>
          <w:spacing w:val="-6"/>
          <w:sz w:val="21"/>
        </w:rPr>
        <w:t>资料发现，对于某种材质的弹簧在压缩或伸长时其形变量的影响因素及实验数据如下表所</w:t>
      </w:r>
      <w:r w:rsidR="00D409E1">
        <w:rPr>
          <w:sz w:val="21"/>
        </w:rPr>
        <w:t>示。</w:t>
      </w: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rPr>
          <w:sz w:val="20"/>
        </w:rPr>
      </w:pPr>
    </w:p>
    <w:p w:rsidR="00300A93" w:rsidRDefault="00D409E1">
      <w:pPr>
        <w:pStyle w:val="a3"/>
        <w:spacing w:before="8"/>
      </w:pPr>
    </w:p>
    <w:p w:rsidR="00300A93" w:rsidRDefault="00D409E1">
      <w:pPr>
        <w:pStyle w:val="a3"/>
        <w:spacing w:line="321" w:lineRule="auto"/>
        <w:ind w:left="113" w:right="103" w:firstLine="420"/>
      </w:pPr>
      <w:r>
        <w:rPr>
          <w:spacing w:val="-5"/>
        </w:rPr>
        <w:t>在一次对汽车的减震测试中，对汽车轮胎都使用了一套这样的组合减震器。使用的减</w:t>
      </w:r>
      <w:r>
        <w:rPr>
          <w:spacing w:val="-6"/>
        </w:rPr>
        <w:t>震器内部自平衡状态向下移动的最大长度为</w:t>
      </w:r>
      <w:r>
        <w:rPr>
          <w:rFonts w:ascii="Times New Roman" w:eastAsia="Times New Roman" w:hAnsi="Times New Roman"/>
          <w:spacing w:val="-17"/>
        </w:rPr>
        <w:t>10cm</w:t>
      </w:r>
      <w:r>
        <w:rPr>
          <w:spacing w:val="-7"/>
        </w:rPr>
        <w:t>，外部配备由该材质制作了长度为</w:t>
      </w:r>
      <w:r>
        <w:rPr>
          <w:rFonts w:ascii="Times New Roman" w:eastAsia="Times New Roman" w:hAnsi="Times New Roman"/>
        </w:rPr>
        <w:t>0.5m</w:t>
      </w:r>
      <w:r>
        <w:t>，</w:t>
      </w:r>
      <w:r>
        <w:rPr>
          <w:spacing w:val="-2"/>
        </w:rPr>
        <w:t>横截面积为</w:t>
      </w:r>
      <w:r>
        <w:rPr>
          <w:rFonts w:ascii="Times New Roman" w:eastAsia="Times New Roman" w:hAnsi="Times New Roman"/>
        </w:rPr>
        <w:t>0.08cm</w:t>
      </w:r>
      <w:r>
        <w:rPr>
          <w:rFonts w:ascii="Times New Roman" w:eastAsia="Times New Roman" w:hAnsi="Times New Roman"/>
          <w:vertAlign w:val="superscript"/>
        </w:rPr>
        <w:t>2</w:t>
      </w:r>
      <w:r>
        <w:rPr>
          <w:spacing w:val="-3"/>
        </w:rPr>
        <w:t>的减震弹簧。在经过某颠簸路段时，对某个减震器产生了</w:t>
      </w:r>
      <w:r>
        <w:rPr>
          <w:rFonts w:ascii="Times New Roman" w:eastAsia="Times New Roman" w:hAnsi="Times New Roman"/>
        </w:rPr>
        <w:t>2.5</w:t>
      </w:r>
      <w:r>
        <w:t>×</w:t>
      </w:r>
      <w:r>
        <w:rPr>
          <w:rFonts w:ascii="Times New Roman" w:eastAsia="Times New Roman" w:hAnsi="Times New Roman"/>
        </w:rPr>
        <w:t>10</w:t>
      </w:r>
      <w:r>
        <w:rPr>
          <w:rFonts w:ascii="Times New Roman" w:eastAsia="Times New Roman" w:hAnsi="Times New Roman"/>
          <w:vertAlign w:val="superscript"/>
        </w:rPr>
        <w:t>4</w:t>
      </w:r>
      <w:r>
        <w:rPr>
          <w:rFonts w:ascii="Times New Roman" w:eastAsia="Times New Roman" w:hAnsi="Times New Roman"/>
        </w:rPr>
        <w:t xml:space="preserve">N </w:t>
      </w:r>
      <w:r>
        <w:rPr>
          <w:spacing w:val="-3"/>
        </w:rPr>
        <w:t>的压力，恰好将其推到了底端。</w:t>
      </w:r>
    </w:p>
    <w:p w:rsidR="00300A93" w:rsidRDefault="00586AE4">
      <w:pPr>
        <w:pStyle w:val="a3"/>
        <w:tabs>
          <w:tab w:val="left" w:pos="4388"/>
          <w:tab w:val="left" w:pos="4880"/>
        </w:tabs>
        <w:spacing w:line="267" w:lineRule="exact"/>
        <w:ind w:left="324"/>
      </w:pPr>
      <w:r w:rsidRPr="00586AE4">
        <w:pict>
          <v:line id="_x0000_s1042" style="position:absolute;left:0;text-align:left;z-index:251694080;mso-position-horizontal-relative:page" from="254.7pt,11.85pt" to="296.6pt,11.85pt" strokeweight=".48pt">
            <w10:wrap anchorx="page"/>
          </v:line>
        </w:pict>
      </w:r>
      <w:r w:rsidR="00D409E1">
        <w:t>①</w:t>
      </w:r>
      <w:r w:rsidR="00D409E1">
        <w:t>该</w:t>
      </w:r>
      <w:r w:rsidR="00D409E1">
        <w:rPr>
          <w:spacing w:val="-3"/>
        </w:rPr>
        <w:t>材</w:t>
      </w:r>
      <w:r w:rsidR="00D409E1">
        <w:t>料</w:t>
      </w:r>
      <w:r w:rsidR="00D409E1">
        <w:rPr>
          <w:spacing w:val="-3"/>
        </w:rPr>
        <w:t>发</w:t>
      </w:r>
      <w:r w:rsidR="00D409E1">
        <w:t>生</w:t>
      </w:r>
      <w:r w:rsidR="00D409E1">
        <w:rPr>
          <w:spacing w:val="-3"/>
        </w:rPr>
        <w:t>形</w:t>
      </w:r>
      <w:r w:rsidR="00D409E1">
        <w:t>变</w:t>
      </w:r>
      <w:r w:rsidR="00D409E1">
        <w:rPr>
          <w:spacing w:val="-3"/>
        </w:rPr>
        <w:t>时</w:t>
      </w:r>
      <w:r w:rsidR="00D409E1">
        <w:rPr>
          <w:spacing w:val="-34"/>
        </w:rPr>
        <w:t>，</w:t>
      </w:r>
      <w:r w:rsidR="00D409E1">
        <w:rPr>
          <w:spacing w:val="-3"/>
        </w:rPr>
        <w:t>伸</w:t>
      </w:r>
      <w:r w:rsidR="00D409E1">
        <w:t>长量</w:t>
      </w:r>
      <w:r w:rsidR="00D409E1">
        <w:rPr>
          <w:spacing w:val="-3"/>
        </w:rPr>
        <w:t>的</w:t>
      </w:r>
      <w:r w:rsidR="00D409E1">
        <w:t>表</w:t>
      </w:r>
      <w:r w:rsidR="00D409E1">
        <w:rPr>
          <w:spacing w:val="-3"/>
        </w:rPr>
        <w:t>达</w:t>
      </w:r>
      <w:r w:rsidR="00D409E1">
        <w:t>式为</w:t>
      </w:r>
      <w:r w:rsidR="00D409E1">
        <w:tab/>
      </w:r>
      <w:r w:rsidR="00D409E1">
        <w:rPr>
          <w:rFonts w:ascii="Times New Roman" w:eastAsia="Times New Roman" w:hAnsi="Times New Roman"/>
        </w:rPr>
        <w:t>▲</w:t>
      </w:r>
      <w:r w:rsidR="00D409E1">
        <w:rPr>
          <w:rFonts w:ascii="Times New Roman" w:eastAsia="Times New Roman" w:hAnsi="Times New Roman"/>
        </w:rPr>
        <w:tab/>
      </w:r>
      <w:r w:rsidR="00D409E1">
        <w:t>（</w:t>
      </w:r>
      <w:r w:rsidR="00D409E1">
        <w:rPr>
          <w:spacing w:val="-3"/>
        </w:rPr>
        <w:t>比</w:t>
      </w:r>
      <w:r w:rsidR="00D409E1">
        <w:t>例</w:t>
      </w:r>
      <w:r w:rsidR="00D409E1">
        <w:rPr>
          <w:spacing w:val="-3"/>
        </w:rPr>
        <w:t>常</w:t>
      </w:r>
      <w:r w:rsidR="00D409E1">
        <w:t>数</w:t>
      </w:r>
      <w:r w:rsidR="00D409E1">
        <w:rPr>
          <w:spacing w:val="-3"/>
        </w:rPr>
        <w:t>可</w:t>
      </w:r>
      <w:r w:rsidR="00D409E1">
        <w:rPr>
          <w:spacing w:val="52"/>
        </w:rPr>
        <w:t>用</w:t>
      </w:r>
      <w:r w:rsidR="00D409E1">
        <w:rPr>
          <w:rFonts w:ascii="Times New Roman" w:eastAsia="Times New Roman" w:hAnsi="Times New Roman"/>
        </w:rPr>
        <w:t>k</w:t>
      </w:r>
      <w:r w:rsidR="00D409E1">
        <w:t>表</w:t>
      </w:r>
      <w:r w:rsidR="00D409E1">
        <w:rPr>
          <w:spacing w:val="-3"/>
        </w:rPr>
        <w:t>示</w:t>
      </w:r>
      <w:r w:rsidR="00D409E1">
        <w:rPr>
          <w:spacing w:val="-34"/>
        </w:rPr>
        <w:t>，</w:t>
      </w:r>
      <w:r w:rsidR="00D409E1">
        <w:rPr>
          <w:spacing w:val="-3"/>
        </w:rPr>
        <w:t>不</w:t>
      </w:r>
      <w:r w:rsidR="00D409E1">
        <w:t>用求</w:t>
      </w:r>
      <w:r w:rsidR="00D409E1">
        <w:rPr>
          <w:spacing w:val="-3"/>
        </w:rPr>
        <w:t>出</w:t>
      </w:r>
      <w:r w:rsidR="00D409E1">
        <w:rPr>
          <w:spacing w:val="-17"/>
        </w:rPr>
        <w:t>）．</w:t>
      </w:r>
    </w:p>
    <w:p w:rsidR="00300A93" w:rsidRDefault="00586AE4">
      <w:pPr>
        <w:pStyle w:val="a3"/>
        <w:tabs>
          <w:tab w:val="left" w:pos="4827"/>
          <w:tab w:val="left" w:pos="5454"/>
        </w:tabs>
        <w:spacing w:before="92"/>
        <w:ind w:left="324"/>
      </w:pPr>
      <w:r w:rsidRPr="00586AE4">
        <w:pict>
          <v:line id="_x0000_s1043" style="position:absolute;left:0;text-align:left;z-index:251695104;mso-position-horizontal-relative:page" from="276.65pt,16.55pt" to="323.7pt,16.55pt" strokeweight=".48pt">
            <w10:wrap anchorx="page"/>
          </v:line>
        </w:pict>
      </w:r>
      <w:r w:rsidR="00D409E1">
        <w:rPr>
          <w:noProof/>
          <w:lang w:val="en-US" w:bidi="ar-SA"/>
        </w:rPr>
        <w:drawing>
          <wp:anchor distT="0" distB="0" distL="0" distR="0" simplePos="0" relativeHeight="251696128" behindDoc="0" locked="0" layoutInCell="1" allowOverlap="1">
            <wp:simplePos x="0" y="0"/>
            <wp:positionH relativeFrom="page">
              <wp:posOffset>4461570</wp:posOffset>
            </wp:positionH>
            <wp:positionV relativeFrom="paragraph">
              <wp:posOffset>134667</wp:posOffset>
            </wp:positionV>
            <wp:extent cx="1367921" cy="1111884"/>
            <wp:effectExtent l="0" t="0" r="0" b="0"/>
            <wp:wrapNone/>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36" cstate="print"/>
                    <a:stretch>
                      <a:fillRect/>
                    </a:stretch>
                  </pic:blipFill>
                  <pic:spPr>
                    <a:xfrm>
                      <a:off x="0" y="0"/>
                      <a:ext cx="1367921" cy="1111884"/>
                    </a:xfrm>
                    <a:prstGeom prst="rect">
                      <a:avLst/>
                    </a:prstGeom>
                  </pic:spPr>
                </pic:pic>
              </a:graphicData>
            </a:graphic>
          </wp:anchor>
        </w:drawing>
      </w:r>
      <w:r w:rsidR="00D409E1">
        <w:t>②</w:t>
      </w:r>
      <w:r w:rsidR="00D409E1">
        <w:t>通</w:t>
      </w:r>
      <w:r w:rsidR="00D409E1">
        <w:rPr>
          <w:spacing w:val="-3"/>
        </w:rPr>
        <w:t>过</w:t>
      </w:r>
      <w:r w:rsidR="00D409E1">
        <w:t>分</w:t>
      </w:r>
      <w:r w:rsidR="00D409E1">
        <w:rPr>
          <w:spacing w:val="-3"/>
        </w:rPr>
        <w:t>析</w:t>
      </w:r>
      <w:r w:rsidR="00D409E1">
        <w:t>数</w:t>
      </w:r>
      <w:r w:rsidR="00D409E1">
        <w:rPr>
          <w:spacing w:val="-3"/>
        </w:rPr>
        <w:t>据</w:t>
      </w:r>
      <w:r w:rsidR="00D409E1">
        <w:rPr>
          <w:spacing w:val="-15"/>
        </w:rPr>
        <w:t>，</w:t>
      </w:r>
      <w:r w:rsidR="00D409E1">
        <w:rPr>
          <w:spacing w:val="-3"/>
        </w:rPr>
        <w:t>减</w:t>
      </w:r>
      <w:r w:rsidR="00D409E1">
        <w:t>振</w:t>
      </w:r>
      <w:r w:rsidR="00D409E1">
        <w:rPr>
          <w:spacing w:val="-3"/>
        </w:rPr>
        <w:t>弹</w:t>
      </w:r>
      <w:r w:rsidR="00D409E1">
        <w:t>簧受</w:t>
      </w:r>
      <w:r w:rsidR="00D409E1">
        <w:rPr>
          <w:spacing w:val="-3"/>
        </w:rPr>
        <w:t>到</w:t>
      </w:r>
      <w:r w:rsidR="00D409E1">
        <w:t>的</w:t>
      </w:r>
      <w:r w:rsidR="00D409E1">
        <w:rPr>
          <w:spacing w:val="-3"/>
        </w:rPr>
        <w:t>最</w:t>
      </w:r>
      <w:r w:rsidR="00D409E1">
        <w:t>大</w:t>
      </w:r>
      <w:r w:rsidR="00D409E1">
        <w:rPr>
          <w:spacing w:val="-3"/>
        </w:rPr>
        <w:t>压</w:t>
      </w:r>
      <w:r w:rsidR="00D409E1">
        <w:t>力为</w:t>
      </w:r>
      <w:r w:rsidR="00D409E1">
        <w:tab/>
      </w:r>
      <w:r w:rsidR="00D409E1">
        <w:rPr>
          <w:rFonts w:ascii="Times New Roman" w:eastAsia="Times New Roman" w:hAnsi="Times New Roman"/>
        </w:rPr>
        <w:t>▲</w:t>
      </w:r>
      <w:r w:rsidR="00D409E1">
        <w:rPr>
          <w:rFonts w:ascii="Times New Roman" w:eastAsia="Times New Roman" w:hAnsi="Times New Roman"/>
        </w:rPr>
        <w:tab/>
      </w:r>
      <w:r w:rsidR="00D409E1">
        <w:rPr>
          <w:rFonts w:ascii="Times New Roman" w:eastAsia="Times New Roman" w:hAnsi="Times New Roman"/>
        </w:rPr>
        <w:t>N</w:t>
      </w:r>
      <w:r w:rsidR="00D409E1">
        <w:t>．</w:t>
      </w:r>
    </w:p>
    <w:p w:rsidR="00300A93" w:rsidRDefault="00D409E1">
      <w:pPr>
        <w:pStyle w:val="a3"/>
        <w:spacing w:before="90"/>
        <w:ind w:left="324"/>
      </w:pPr>
      <w:r>
        <w:t>③</w:t>
      </w:r>
      <w:r>
        <w:t>这个减震器在此过程中产生的平均阻力至少为多大？</w:t>
      </w:r>
    </w:p>
    <w:p w:rsidR="00300A93" w:rsidRDefault="00D409E1">
      <w:pPr>
        <w:pStyle w:val="a4"/>
        <w:numPr>
          <w:ilvl w:val="0"/>
          <w:numId w:val="2"/>
        </w:numPr>
        <w:tabs>
          <w:tab w:val="left" w:pos="643"/>
        </w:tabs>
        <w:spacing w:line="321" w:lineRule="auto"/>
        <w:ind w:left="113" w:right="2777" w:firstLine="0"/>
        <w:jc w:val="both"/>
        <w:rPr>
          <w:sz w:val="21"/>
        </w:rPr>
      </w:pPr>
      <w:r>
        <w:rPr>
          <w:spacing w:val="-1"/>
          <w:sz w:val="21"/>
        </w:rPr>
        <w:t>某次低速测试时，该研究小组绘制了汽车行驶中牵引力</w:t>
      </w:r>
      <w:r>
        <w:rPr>
          <w:spacing w:val="-6"/>
          <w:sz w:val="21"/>
        </w:rPr>
        <w:t>与速度的关系图像</w:t>
      </w:r>
      <w:r>
        <w:rPr>
          <w:sz w:val="21"/>
        </w:rPr>
        <w:t>（</w:t>
      </w:r>
      <w:r>
        <w:rPr>
          <w:spacing w:val="-2"/>
          <w:sz w:val="21"/>
        </w:rPr>
        <w:t>如右图</w:t>
      </w:r>
      <w:r>
        <w:rPr>
          <w:spacing w:val="-27"/>
          <w:sz w:val="21"/>
        </w:rPr>
        <w:t>），</w:t>
      </w:r>
      <w:r>
        <w:rPr>
          <w:spacing w:val="-3"/>
          <w:sz w:val="21"/>
        </w:rPr>
        <w:t>试求在本次测试中汽车发动机每分钟所做的功的大小．</w:t>
      </w:r>
    </w:p>
    <w:p w:rsidR="00300A93" w:rsidRDefault="00D409E1" w:rsidP="00C55381">
      <w:pPr>
        <w:pStyle w:val="a3"/>
        <w:tabs>
          <w:tab w:val="left" w:pos="1043"/>
        </w:tabs>
        <w:spacing w:before="13"/>
        <w:ind w:right="1756" w:firstLine="210"/>
        <w:jc w:val="center"/>
        <w:rPr>
          <w:rFonts w:ascii="Times New Roman" w:hAnsi="Times New Roman"/>
          <w:u w:val="single"/>
        </w:rPr>
      </w:pPr>
      <w:r>
        <w:rPr>
          <w:rFonts w:ascii="Times New Roman" w:hAnsi="Times New Roman"/>
          <w:u w:val="single"/>
        </w:rPr>
        <w:t>▲▲▲</w:t>
      </w:r>
      <w:r>
        <w:rPr>
          <w:rFonts w:ascii="Times New Roman" w:hAnsi="Times New Roman"/>
          <w:u w:val="single"/>
        </w:rPr>
        <w:tab/>
      </w: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spacing w:line="360" w:lineRule="auto"/>
        <w:jc w:val="center"/>
        <w:rPr>
          <w:rFonts w:ascii="黑体" w:eastAsia="黑体" w:hAnsi="黑体"/>
          <w:sz w:val="36"/>
          <w:szCs w:val="28"/>
        </w:rPr>
      </w:pPr>
      <w:r>
        <w:rPr>
          <w:rFonts w:ascii="黑体" w:eastAsia="黑体" w:hAnsi="黑体"/>
          <w:noProof/>
          <w:sz w:val="36"/>
          <w:szCs w:val="28"/>
          <w:lang w:val="en-US" w:bidi="ar-SA"/>
        </w:rPr>
        <w:lastRenderedPageBreak/>
        <w:drawing>
          <wp:anchor distT="0" distB="0" distL="114300" distR="114300" simplePos="0" relativeHeight="251698176" behindDoc="0" locked="0" layoutInCell="1" allowOverlap="1">
            <wp:simplePos x="0" y="0"/>
            <wp:positionH relativeFrom="page">
              <wp:posOffset>12369800</wp:posOffset>
            </wp:positionH>
            <wp:positionV relativeFrom="topMargin">
              <wp:posOffset>11366500</wp:posOffset>
            </wp:positionV>
            <wp:extent cx="469900" cy="3683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00" cy="368300"/>
                    </a:xfrm>
                    <a:prstGeom prst="rect">
                      <a:avLst/>
                    </a:prstGeom>
                    <a:noFill/>
                  </pic:spPr>
                </pic:pic>
              </a:graphicData>
            </a:graphic>
          </wp:anchor>
        </w:drawing>
      </w:r>
      <w:r>
        <w:rPr>
          <w:rFonts w:ascii="黑体" w:eastAsia="黑体" w:hAnsi="黑体"/>
          <w:sz w:val="36"/>
          <w:szCs w:val="28"/>
        </w:rPr>
        <w:t>201</w:t>
      </w:r>
      <w:r>
        <w:rPr>
          <w:rFonts w:ascii="黑体" w:eastAsia="黑体" w:hAnsi="黑体" w:hint="eastAsia"/>
          <w:sz w:val="36"/>
          <w:szCs w:val="28"/>
        </w:rPr>
        <w:t>9</w:t>
      </w:r>
      <w:r>
        <w:rPr>
          <w:rFonts w:ascii="黑体" w:eastAsia="黑体" w:hAnsi="黑体"/>
          <w:sz w:val="36"/>
          <w:szCs w:val="28"/>
        </w:rPr>
        <w:t>年</w:t>
      </w:r>
      <w:r>
        <w:rPr>
          <w:rFonts w:ascii="黑体" w:eastAsia="黑体" w:hAnsi="黑体" w:hint="eastAsia"/>
          <w:sz w:val="36"/>
          <w:szCs w:val="28"/>
        </w:rPr>
        <w:t>九年级物理模拟试卷</w:t>
      </w:r>
    </w:p>
    <w:p w:rsidR="00C55381" w:rsidRDefault="00D409E1" w:rsidP="00C55381">
      <w:pPr>
        <w:spacing w:line="360" w:lineRule="auto"/>
        <w:rPr>
          <w:sz w:val="28"/>
          <w:szCs w:val="28"/>
        </w:rPr>
      </w:pPr>
      <w:r>
        <w:rPr>
          <w:sz w:val="36"/>
          <w:szCs w:val="28"/>
        </w:rPr>
        <w:t>参考答案及评分说明</w:t>
      </w:r>
      <w:r>
        <w:rPr>
          <w:rFonts w:hint="eastAsia"/>
          <w:sz w:val="28"/>
          <w:szCs w:val="28"/>
        </w:rPr>
        <w:t>2019.4</w:t>
      </w:r>
    </w:p>
    <w:p w:rsidR="00C55381" w:rsidRDefault="00D409E1" w:rsidP="007C33A8">
      <w:pPr>
        <w:adjustRightInd w:val="0"/>
        <w:snapToGrid w:val="0"/>
        <w:spacing w:line="360" w:lineRule="auto"/>
        <w:ind w:leftChars="-200" w:left="-440" w:firstLineChars="147" w:firstLine="325"/>
        <w:rPr>
          <w:rFonts w:ascii="Times New Roman" w:hAnsi="Times New Roman"/>
          <w:szCs w:val="21"/>
        </w:rPr>
      </w:pPr>
      <w:r>
        <w:rPr>
          <w:rFonts w:ascii="Times New Roman" w:eastAsia="黑体" w:hAnsi="Times New Roman"/>
          <w:b/>
          <w:szCs w:val="21"/>
        </w:rPr>
        <w:t>一、选择题</w:t>
      </w:r>
      <w:r>
        <w:rPr>
          <w:rFonts w:ascii="Times New Roman"/>
          <w:szCs w:val="21"/>
        </w:rPr>
        <w:t>（每题</w:t>
      </w:r>
      <w:r>
        <w:rPr>
          <w:rFonts w:ascii="Times New Roman" w:hAnsi="Times New Roman"/>
          <w:szCs w:val="21"/>
        </w:rPr>
        <w:t>2</w:t>
      </w:r>
      <w:r>
        <w:rPr>
          <w:rFonts w:ascii="Times New Roman"/>
          <w:szCs w:val="21"/>
        </w:rPr>
        <w:t>分，共</w:t>
      </w:r>
      <w:r>
        <w:rPr>
          <w:rFonts w:ascii="Times New Roman" w:hAnsi="Times New Roman"/>
          <w:szCs w:val="21"/>
        </w:rPr>
        <w:t>24</w:t>
      </w:r>
      <w:r>
        <w:rPr>
          <w:rFonts w:ascii="Times New Roman"/>
          <w:szCs w:val="21"/>
        </w:rPr>
        <w:t>分</w:t>
      </w:r>
      <w:r w:rsidRPr="00AD349B">
        <w:rPr>
          <w:rFonts w:ascii="Times New Roman"/>
          <w:noProof/>
          <w:szCs w:val="21"/>
          <w:lang w:val="en-US" w:bidi="ar-SA"/>
        </w:rPr>
        <w:drawing>
          <wp:inline distT="0" distB="0" distL="0" distR="0">
            <wp:extent cx="19050" cy="28575"/>
            <wp:effectExtent l="0" t="0" r="0"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科网(www.zxxk.com)--教育资源门户，提供试卷、教案、课件、论文、素材及各类教学资源下载，还有大量而丰富的教学相关资讯！"/>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28575"/>
                    </a:xfrm>
                    <a:prstGeom prst="rect">
                      <a:avLst/>
                    </a:prstGeom>
                    <a:noFill/>
                    <a:ln>
                      <a:noFill/>
                    </a:ln>
                  </pic:spPr>
                </pic:pic>
              </a:graphicData>
            </a:graphic>
          </wp:inline>
        </w:drawing>
      </w:r>
      <w:r>
        <w:rPr>
          <w:rFonts w:ascii="Times New Roman"/>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4"/>
        <w:gridCol w:w="630"/>
        <w:gridCol w:w="631"/>
        <w:gridCol w:w="631"/>
        <w:gridCol w:w="631"/>
        <w:gridCol w:w="631"/>
        <w:gridCol w:w="631"/>
        <w:gridCol w:w="631"/>
        <w:gridCol w:w="631"/>
        <w:gridCol w:w="631"/>
        <w:gridCol w:w="631"/>
        <w:gridCol w:w="631"/>
        <w:gridCol w:w="631"/>
      </w:tblGrid>
      <w:tr w:rsidR="00586AE4" w:rsidTr="008F6ACF">
        <w:trPr>
          <w:jc w:val="center"/>
        </w:trPr>
        <w:tc>
          <w:tcPr>
            <w:tcW w:w="684" w:type="dxa"/>
            <w:vAlign w:val="center"/>
          </w:tcPr>
          <w:p w:rsidR="00C55381" w:rsidRDefault="00D409E1" w:rsidP="008F6ACF">
            <w:pPr>
              <w:adjustRightInd w:val="0"/>
              <w:snapToGrid w:val="0"/>
              <w:spacing w:line="360" w:lineRule="auto"/>
              <w:jc w:val="center"/>
              <w:rPr>
                <w:rFonts w:ascii="Times New Roman" w:hAnsi="Times New Roman"/>
                <w:b/>
                <w:szCs w:val="21"/>
              </w:rPr>
            </w:pPr>
            <w:r>
              <w:rPr>
                <w:rFonts w:ascii="Times New Roman"/>
                <w:b/>
                <w:szCs w:val="21"/>
              </w:rPr>
              <w:t>题号</w:t>
            </w:r>
          </w:p>
        </w:tc>
        <w:tc>
          <w:tcPr>
            <w:tcW w:w="630"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1</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2</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3</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4</w:t>
            </w:r>
            <w:r w:rsidRPr="00AD349B">
              <w:rPr>
                <w:rFonts w:ascii="Times New Roman" w:hAnsi="Times New Roman"/>
                <w:noProof/>
                <w:color w:val="000000"/>
                <w:lang w:val="en-US" w:bidi="ar-SA"/>
              </w:rPr>
              <w:drawing>
                <wp:inline distT="0" distB="0" distL="0" distR="0">
                  <wp:extent cx="9525" cy="19050"/>
                  <wp:effectExtent l="0" t="0" r="0" b="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及各类教学资源下载，还有大量而丰富的教学相关资讯！"/>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19050"/>
                          </a:xfrm>
                          <a:prstGeom prst="rect">
                            <a:avLst/>
                          </a:prstGeom>
                          <a:noFill/>
                          <a:ln>
                            <a:noFill/>
                          </a:ln>
                        </pic:spPr>
                      </pic:pic>
                    </a:graphicData>
                  </a:graphic>
                </wp:inline>
              </w:drawing>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5</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sidRPr="00AD349B">
              <w:rPr>
                <w:rFonts w:ascii="Times New Roman" w:hAnsi="Times New Roman"/>
                <w:noProof/>
                <w:color w:val="000000"/>
                <w:lang w:val="en-US" w:bidi="ar-SA"/>
              </w:rPr>
              <w:drawing>
                <wp:inline distT="0" distB="0" distL="0" distR="0">
                  <wp:extent cx="28575" cy="9525"/>
                  <wp:effectExtent l="0" t="0" r="0" b="0"/>
                  <wp:docPr id="26"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9525"/>
                          </a:xfrm>
                          <a:prstGeom prst="rect">
                            <a:avLst/>
                          </a:prstGeom>
                          <a:noFill/>
                          <a:ln>
                            <a:noFill/>
                          </a:ln>
                        </pic:spPr>
                      </pic:pic>
                    </a:graphicData>
                  </a:graphic>
                </wp:inline>
              </w:drawing>
            </w:r>
            <w:r>
              <w:rPr>
                <w:rFonts w:ascii="Times New Roman" w:hAnsi="Times New Roman"/>
                <w:color w:val="000000"/>
              </w:rPr>
              <w:t>6</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7</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8</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9</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10</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11</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color w:val="000000"/>
              </w:rPr>
              <w:t>12</w:t>
            </w:r>
          </w:p>
        </w:tc>
      </w:tr>
      <w:tr w:rsidR="00586AE4" w:rsidTr="008F6ACF">
        <w:trPr>
          <w:trHeight w:val="215"/>
          <w:jc w:val="center"/>
        </w:trPr>
        <w:tc>
          <w:tcPr>
            <w:tcW w:w="684" w:type="dxa"/>
            <w:vAlign w:val="center"/>
          </w:tcPr>
          <w:p w:rsidR="00C55381" w:rsidRDefault="00D409E1" w:rsidP="008F6ACF">
            <w:pPr>
              <w:adjustRightInd w:val="0"/>
              <w:snapToGrid w:val="0"/>
              <w:spacing w:line="360" w:lineRule="auto"/>
              <w:jc w:val="center"/>
              <w:rPr>
                <w:rFonts w:ascii="Times New Roman" w:hAnsi="Times New Roman"/>
                <w:b/>
                <w:szCs w:val="21"/>
              </w:rPr>
            </w:pPr>
            <w:r>
              <w:rPr>
                <w:rFonts w:ascii="Times New Roman"/>
                <w:b/>
                <w:szCs w:val="21"/>
              </w:rPr>
              <w:t>答案</w:t>
            </w:r>
          </w:p>
        </w:tc>
        <w:tc>
          <w:tcPr>
            <w:tcW w:w="630"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B</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A</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C</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B</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D</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B</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A</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C</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B</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D</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D</w:t>
            </w:r>
          </w:p>
        </w:tc>
        <w:tc>
          <w:tcPr>
            <w:tcW w:w="631" w:type="dxa"/>
            <w:vAlign w:val="center"/>
          </w:tcPr>
          <w:p w:rsidR="00C55381" w:rsidRDefault="00D409E1" w:rsidP="008F6ACF">
            <w:pPr>
              <w:adjustRightInd w:val="0"/>
              <w:snapToGrid w:val="0"/>
              <w:spacing w:line="360" w:lineRule="auto"/>
              <w:jc w:val="center"/>
              <w:rPr>
                <w:rFonts w:ascii="Times New Roman" w:hAnsi="Times New Roman"/>
                <w:color w:val="000000"/>
              </w:rPr>
            </w:pPr>
            <w:r>
              <w:rPr>
                <w:rFonts w:ascii="Times New Roman" w:hAnsi="Times New Roman" w:hint="eastAsia"/>
                <w:color w:val="000000"/>
              </w:rPr>
              <w:t>C</w:t>
            </w:r>
          </w:p>
        </w:tc>
      </w:tr>
    </w:tbl>
    <w:p w:rsidR="00C55381" w:rsidRDefault="00D409E1" w:rsidP="00C55381">
      <w:pPr>
        <w:adjustRightInd w:val="0"/>
        <w:snapToGrid w:val="0"/>
        <w:spacing w:line="360" w:lineRule="auto"/>
        <w:ind w:left="-110"/>
        <w:rPr>
          <w:rFonts w:ascii="Times New Roman" w:hAnsi="Times New Roman"/>
          <w:szCs w:val="21"/>
        </w:rPr>
      </w:pPr>
      <w:r>
        <w:rPr>
          <w:rFonts w:ascii="Times New Roman" w:eastAsia="黑体" w:hAnsi="Times New Roman" w:hint="eastAsia"/>
          <w:b/>
          <w:szCs w:val="21"/>
        </w:rPr>
        <w:t>二</w:t>
      </w:r>
      <w:r>
        <w:rPr>
          <w:rFonts w:ascii="Times New Roman" w:eastAsia="黑体" w:hAnsi="Times New Roman"/>
          <w:b/>
          <w:szCs w:val="21"/>
        </w:rPr>
        <w:t>、填空题</w:t>
      </w:r>
      <w:r>
        <w:rPr>
          <w:rFonts w:ascii="Times New Roman"/>
          <w:szCs w:val="21"/>
        </w:rPr>
        <w:t>（每</w:t>
      </w:r>
      <w:r>
        <w:rPr>
          <w:rFonts w:ascii="Times New Roman" w:hint="eastAsia"/>
          <w:szCs w:val="21"/>
        </w:rPr>
        <w:t>空</w:t>
      </w:r>
      <w:r>
        <w:rPr>
          <w:rFonts w:ascii="Times New Roman" w:hint="eastAsia"/>
          <w:szCs w:val="21"/>
        </w:rPr>
        <w:t>1</w:t>
      </w:r>
      <w:r>
        <w:rPr>
          <w:rFonts w:ascii="Times New Roman"/>
          <w:szCs w:val="21"/>
        </w:rPr>
        <w:t>分，共</w:t>
      </w:r>
      <w:r>
        <w:rPr>
          <w:rFonts w:ascii="Times New Roman" w:hAnsi="Times New Roman"/>
          <w:szCs w:val="21"/>
        </w:rPr>
        <w:t>24</w:t>
      </w:r>
      <w:r>
        <w:rPr>
          <w:rFonts w:ascii="Times New Roman"/>
          <w:szCs w:val="21"/>
        </w:rPr>
        <w:t>分）</w:t>
      </w:r>
    </w:p>
    <w:p w:rsidR="00C55381" w:rsidRDefault="00D409E1" w:rsidP="007C33A8">
      <w:pPr>
        <w:adjustRightInd w:val="0"/>
        <w:snapToGrid w:val="0"/>
        <w:spacing w:line="360" w:lineRule="auto"/>
        <w:ind w:left="-111" w:firstLineChars="50" w:firstLine="110"/>
        <w:rPr>
          <w:rFonts w:ascii="Times New Roman" w:hAnsi="Times New Roman"/>
          <w:szCs w:val="21"/>
        </w:rPr>
      </w:pPr>
      <w:r>
        <w:rPr>
          <w:rFonts w:ascii="Times New Roman" w:hAnsi="Times New Roman" w:hint="eastAsia"/>
          <w:szCs w:val="21"/>
        </w:rPr>
        <w:t>13</w:t>
      </w:r>
      <w:r>
        <w:rPr>
          <w:rFonts w:ascii="Times New Roman" w:hAnsi="Times New Roman"/>
          <w:szCs w:val="21"/>
        </w:rPr>
        <w:t>．</w:t>
      </w:r>
      <w:r>
        <w:rPr>
          <w:rFonts w:ascii="Times New Roman"/>
          <w:szCs w:val="21"/>
        </w:rPr>
        <w:t xml:space="preserve">会聚　</w:t>
      </w:r>
      <w:r w:rsidRPr="00AD349B">
        <w:rPr>
          <w:rFonts w:ascii="Times New Roman"/>
          <w:noProof/>
          <w:szCs w:val="21"/>
          <w:lang w:val="en-US" w:bidi="ar-SA"/>
        </w:rPr>
        <w:drawing>
          <wp:inline distT="0" distB="0" distL="0" distR="0">
            <wp:extent cx="19050" cy="9525"/>
            <wp:effectExtent l="0" t="0" r="0" b="0"/>
            <wp:docPr id="24"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r>
        <w:rPr>
          <w:rFonts w:ascii="Times New Roman"/>
          <w:szCs w:val="21"/>
        </w:rPr>
        <w:t xml:space="preserve">　</w:t>
      </w:r>
      <w:r>
        <w:rPr>
          <w:rFonts w:ascii="Times New Roman" w:hint="eastAsia"/>
          <w:szCs w:val="21"/>
        </w:rPr>
        <w:t>不是</w:t>
      </w:r>
      <w:r>
        <w:rPr>
          <w:rFonts w:ascii="Times New Roman" w:hAnsi="Times New Roman" w:hint="eastAsia"/>
          <w:szCs w:val="21"/>
        </w:rPr>
        <w:t>14</w:t>
      </w:r>
      <w:r>
        <w:rPr>
          <w:rFonts w:ascii="Times New Roman" w:hAnsi="Times New Roman"/>
          <w:szCs w:val="21"/>
        </w:rPr>
        <w:t>．</w:t>
      </w:r>
      <w:r>
        <w:rPr>
          <w:rFonts w:ascii="Times New Roman"/>
          <w:szCs w:val="21"/>
        </w:rPr>
        <w:t>游码归零</w:t>
      </w:r>
      <w:r>
        <w:rPr>
          <w:rFonts w:ascii="Times New Roman" w:hAnsi="Times New Roman"/>
          <w:szCs w:val="21"/>
        </w:rPr>
        <w:t xml:space="preserve"> 0.95×10</w:t>
      </w:r>
      <w:r>
        <w:rPr>
          <w:rFonts w:ascii="Times New Roman" w:hAnsi="Times New Roman"/>
          <w:szCs w:val="21"/>
          <w:vertAlign w:val="superscript"/>
        </w:rPr>
        <w:t xml:space="preserve">3      </w:t>
      </w:r>
      <w:r>
        <w:rPr>
          <w:rFonts w:ascii="Times New Roman"/>
          <w:szCs w:val="21"/>
        </w:rPr>
        <w:t>大于</w:t>
      </w:r>
    </w:p>
    <w:p w:rsidR="00C55381" w:rsidRDefault="00D409E1" w:rsidP="007C33A8">
      <w:pPr>
        <w:adjustRightInd w:val="0"/>
        <w:snapToGrid w:val="0"/>
        <w:spacing w:line="360" w:lineRule="auto"/>
        <w:ind w:left="-111" w:firstLineChars="50" w:firstLine="110"/>
        <w:rPr>
          <w:rFonts w:ascii="Times New Roman" w:hAnsi="Times New Roman"/>
          <w:szCs w:val="21"/>
        </w:rPr>
      </w:pPr>
      <w:r>
        <w:rPr>
          <w:rFonts w:ascii="Times New Roman" w:hAnsi="Times New Roman" w:hint="eastAsia"/>
          <w:szCs w:val="21"/>
        </w:rPr>
        <w:t>15</w:t>
      </w:r>
      <w:r>
        <w:rPr>
          <w:rFonts w:ascii="Times New Roman" w:hAnsi="Times New Roman"/>
          <w:szCs w:val="21"/>
        </w:rPr>
        <w:t>．</w:t>
      </w:r>
      <w:r>
        <w:rPr>
          <w:rFonts w:ascii="Times New Roman" w:hint="eastAsia"/>
          <w:szCs w:val="21"/>
        </w:rPr>
        <w:t>静止力的作用是相互的</w:t>
      </w:r>
      <w:r w:rsidRPr="00AD349B">
        <w:rPr>
          <w:rFonts w:ascii="Times New Roman" w:hAnsi="Times New Roman"/>
          <w:noProof/>
          <w:szCs w:val="21"/>
          <w:lang w:val="en-US" w:bidi="ar-SA"/>
        </w:rPr>
        <w:drawing>
          <wp:inline distT="0" distB="0" distL="0" distR="0">
            <wp:extent cx="19050" cy="9525"/>
            <wp:effectExtent l="0" t="0" r="0" b="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p>
    <w:p w:rsidR="00C55381" w:rsidRDefault="00D409E1" w:rsidP="007C33A8">
      <w:pPr>
        <w:adjustRightInd w:val="0"/>
        <w:snapToGrid w:val="0"/>
        <w:spacing w:line="360" w:lineRule="auto"/>
        <w:ind w:left="-111" w:firstLineChars="50" w:firstLine="110"/>
        <w:rPr>
          <w:rFonts w:ascii="Times New Roman"/>
          <w:szCs w:val="21"/>
        </w:rPr>
      </w:pPr>
      <w:r>
        <w:rPr>
          <w:rFonts w:ascii="Times New Roman" w:hAnsi="Times New Roman" w:hint="eastAsia"/>
          <w:szCs w:val="21"/>
        </w:rPr>
        <w:t>16</w:t>
      </w:r>
      <w:r>
        <w:rPr>
          <w:rFonts w:ascii="Times New Roman" w:hAnsi="Times New Roman"/>
          <w:szCs w:val="21"/>
        </w:rPr>
        <w:t>．</w:t>
      </w:r>
      <w:r>
        <w:rPr>
          <w:rFonts w:ascii="Times New Roman" w:hint="eastAsia"/>
          <w:szCs w:val="21"/>
        </w:rPr>
        <w:t>小明</w:t>
      </w:r>
      <w:r w:rsidRPr="00AD349B">
        <w:rPr>
          <w:rFonts w:ascii="Times New Roman" w:hAnsi="Times New Roman"/>
          <w:noProof/>
          <w:szCs w:val="21"/>
          <w:lang w:val="en-US" w:bidi="ar-SA"/>
        </w:rPr>
        <w:drawing>
          <wp:inline distT="0" distB="0" distL="0" distR="0">
            <wp:extent cx="19050" cy="9525"/>
            <wp:effectExtent l="0" t="0" r="0" b="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r>
        <w:rPr>
          <w:rFonts w:ascii="Times New Roman" w:hint="eastAsia"/>
          <w:szCs w:val="21"/>
        </w:rPr>
        <w:t>凝固同种晶体的熔点和凝固点相同</w:t>
      </w:r>
    </w:p>
    <w:p w:rsidR="00C55381" w:rsidRDefault="00D409E1" w:rsidP="007C33A8">
      <w:pPr>
        <w:adjustRightInd w:val="0"/>
        <w:snapToGrid w:val="0"/>
        <w:spacing w:line="360" w:lineRule="auto"/>
        <w:ind w:left="-111" w:firstLineChars="50" w:firstLine="110"/>
        <w:rPr>
          <w:rFonts w:ascii="Times New Roman" w:hAnsi="Times New Roman"/>
          <w:szCs w:val="21"/>
        </w:rPr>
      </w:pPr>
      <w:r>
        <w:rPr>
          <w:rFonts w:ascii="Times New Roman" w:hAnsi="Times New Roman" w:hint="eastAsia"/>
          <w:szCs w:val="21"/>
        </w:rPr>
        <w:t>17</w:t>
      </w:r>
      <w:r>
        <w:rPr>
          <w:rFonts w:ascii="Times New Roman" w:hAnsi="Times New Roman"/>
          <w:szCs w:val="21"/>
        </w:rPr>
        <w:t>．</w:t>
      </w:r>
      <w:r>
        <w:rPr>
          <w:rFonts w:ascii="Times New Roman" w:hint="eastAsia"/>
          <w:szCs w:val="21"/>
        </w:rPr>
        <w:t>受力面积平衡力</w:t>
      </w:r>
      <w:r>
        <w:rPr>
          <w:rFonts w:ascii="Times New Roman" w:hAnsi="Times New Roman" w:hint="eastAsia"/>
          <w:szCs w:val="21"/>
        </w:rPr>
        <w:t xml:space="preserve">       18</w:t>
      </w:r>
      <w:r>
        <w:rPr>
          <w:rFonts w:ascii="Times New Roman" w:hAnsi="Times New Roman"/>
          <w:szCs w:val="21"/>
        </w:rPr>
        <w:t>．</w:t>
      </w:r>
      <w:r>
        <w:rPr>
          <w:rFonts w:ascii="Times New Roman" w:hAnsi="Times New Roman" w:hint="eastAsia"/>
          <w:szCs w:val="21"/>
        </w:rPr>
        <w:t>375   3125</w:t>
      </w:r>
    </w:p>
    <w:p w:rsidR="00C55381" w:rsidRDefault="00D409E1" w:rsidP="007C33A8">
      <w:pPr>
        <w:adjustRightInd w:val="0"/>
        <w:snapToGrid w:val="0"/>
        <w:spacing w:line="360" w:lineRule="auto"/>
        <w:ind w:left="-111" w:firstLineChars="50" w:firstLine="110"/>
        <w:rPr>
          <w:rFonts w:ascii="Times New Roman" w:hAnsi="Times New Roman"/>
          <w:szCs w:val="21"/>
        </w:rPr>
      </w:pPr>
      <w:r>
        <w:rPr>
          <w:rFonts w:ascii="Times New Roman" w:hAnsi="Times New Roman" w:hint="eastAsia"/>
          <w:szCs w:val="21"/>
        </w:rPr>
        <w:t>19</w:t>
      </w:r>
      <w:r>
        <w:rPr>
          <w:rFonts w:ascii="Times New Roman" w:hAnsi="Times New Roman"/>
          <w:szCs w:val="21"/>
        </w:rPr>
        <w:t>．</w:t>
      </w:r>
      <w:r>
        <w:rPr>
          <w:rFonts w:ascii="Times New Roman"/>
          <w:szCs w:val="21"/>
        </w:rPr>
        <w:t>（</w:t>
      </w:r>
      <w:r>
        <w:rPr>
          <w:rFonts w:ascii="Times New Roman" w:hAnsi="Times New Roman"/>
          <w:szCs w:val="21"/>
        </w:rPr>
        <w:t>1</w:t>
      </w:r>
      <w:r>
        <w:rPr>
          <w:rFonts w:ascii="Times New Roman"/>
          <w:szCs w:val="21"/>
        </w:rPr>
        <w:t>）</w:t>
      </w:r>
      <w:r>
        <w:rPr>
          <w:rFonts w:ascii="Times New Roman" w:hint="eastAsia"/>
          <w:szCs w:val="21"/>
        </w:rPr>
        <w:t>重力</w:t>
      </w:r>
      <w:r>
        <w:rPr>
          <w:rFonts w:ascii="Times New Roman" w:hAnsi="Times New Roman" w:hint="eastAsia"/>
          <w:szCs w:val="21"/>
        </w:rPr>
        <w:t>；</w:t>
      </w:r>
      <w:r>
        <w:rPr>
          <w:rFonts w:ascii="Times New Roman"/>
          <w:szCs w:val="21"/>
        </w:rPr>
        <w:t>（</w:t>
      </w:r>
      <w:r>
        <w:rPr>
          <w:rFonts w:ascii="Times New Roman" w:hAnsi="Times New Roman"/>
          <w:szCs w:val="21"/>
        </w:rPr>
        <w:t>2</w:t>
      </w:r>
      <w:r>
        <w:rPr>
          <w:rFonts w:ascii="Times New Roman"/>
          <w:szCs w:val="21"/>
        </w:rPr>
        <w:t>）</w:t>
      </w:r>
      <w:r>
        <w:rPr>
          <w:rFonts w:ascii="Times New Roman" w:hint="eastAsia"/>
          <w:szCs w:val="21"/>
        </w:rPr>
        <w:t xml:space="preserve">A    </w:t>
      </w:r>
      <w:r>
        <w:rPr>
          <w:rFonts w:ascii="Times New Roman" w:hint="eastAsia"/>
          <w:szCs w:val="21"/>
        </w:rPr>
        <w:t>卡片发生扭转（转回原来位置等）</w:t>
      </w:r>
    </w:p>
    <w:p w:rsidR="00C55381" w:rsidRDefault="00D409E1" w:rsidP="007C33A8">
      <w:pPr>
        <w:adjustRightInd w:val="0"/>
        <w:snapToGrid w:val="0"/>
        <w:spacing w:line="360" w:lineRule="auto"/>
        <w:ind w:left="-111" w:firstLineChars="50" w:firstLine="110"/>
        <w:rPr>
          <w:rFonts w:ascii="Times New Roman" w:hAnsi="Times New Roman"/>
          <w:szCs w:val="21"/>
        </w:rPr>
      </w:pPr>
      <w:r>
        <w:rPr>
          <w:rFonts w:ascii="Times New Roman" w:hAnsi="Times New Roman"/>
          <w:szCs w:val="21"/>
        </w:rPr>
        <w:t>2</w:t>
      </w:r>
      <w:r>
        <w:rPr>
          <w:rFonts w:ascii="Times New Roman" w:hAnsi="Times New Roman" w:hint="eastAsia"/>
          <w:szCs w:val="21"/>
        </w:rPr>
        <w:t>0</w:t>
      </w:r>
      <w:r>
        <w:rPr>
          <w:rFonts w:ascii="Times New Roman" w:hAnsi="Times New Roman"/>
          <w:szCs w:val="21"/>
        </w:rPr>
        <w:t>．</w:t>
      </w:r>
      <w:r>
        <w:rPr>
          <w:rFonts w:ascii="Times New Roman"/>
          <w:szCs w:val="21"/>
        </w:rPr>
        <w:t>（</w:t>
      </w:r>
      <w:r>
        <w:rPr>
          <w:rFonts w:ascii="Times New Roman" w:hAnsi="Times New Roman"/>
          <w:szCs w:val="21"/>
        </w:rPr>
        <w:t>1</w:t>
      </w:r>
      <w:r>
        <w:rPr>
          <w:rFonts w:ascii="Times New Roman"/>
          <w:szCs w:val="21"/>
        </w:rPr>
        <w:t>）</w:t>
      </w:r>
      <w:r>
        <w:rPr>
          <w:rFonts w:ascii="Times New Roman" w:hint="eastAsia"/>
          <w:szCs w:val="21"/>
        </w:rPr>
        <w:t>10.0</w:t>
      </w:r>
      <w:r>
        <w:rPr>
          <w:rFonts w:ascii="Times New Roman"/>
          <w:szCs w:val="21"/>
        </w:rPr>
        <w:t>（</w:t>
      </w:r>
      <w:r>
        <w:rPr>
          <w:rFonts w:ascii="Times New Roman" w:hAnsi="Times New Roman"/>
          <w:szCs w:val="21"/>
        </w:rPr>
        <w:t>2</w:t>
      </w:r>
      <w:r>
        <w:rPr>
          <w:rFonts w:ascii="Times New Roman"/>
          <w:szCs w:val="21"/>
        </w:rPr>
        <w:t>）</w:t>
      </w:r>
      <w:r>
        <w:rPr>
          <w:rFonts w:ascii="Times New Roman" w:hint="eastAsia"/>
          <w:szCs w:val="21"/>
        </w:rPr>
        <w:t>缩小投影仪</w:t>
      </w:r>
      <w:r>
        <w:rPr>
          <w:rFonts w:ascii="Times New Roman" w:hAnsi="Times New Roman"/>
          <w:szCs w:val="21"/>
        </w:rPr>
        <w:t>2</w:t>
      </w:r>
      <w:r>
        <w:rPr>
          <w:rFonts w:ascii="Times New Roman" w:hAnsi="Times New Roman" w:hint="eastAsia"/>
          <w:szCs w:val="21"/>
        </w:rPr>
        <w:t>1</w:t>
      </w:r>
      <w:r>
        <w:rPr>
          <w:rFonts w:ascii="Times New Roman" w:hAnsi="Times New Roman"/>
          <w:szCs w:val="21"/>
        </w:rPr>
        <w:t>．</w:t>
      </w:r>
      <w:r>
        <w:rPr>
          <w:rFonts w:ascii="Times New Roman" w:hAnsi="Times New Roman" w:hint="eastAsia"/>
          <w:szCs w:val="21"/>
        </w:rPr>
        <w:t xml:space="preserve"> 2</w:t>
      </w:r>
      <w:r>
        <w:rPr>
          <w:rFonts w:ascii="Times New Roman" w:hAnsi="Times New Roman"/>
          <w:szCs w:val="21"/>
        </w:rPr>
        <w:t>×10</w:t>
      </w:r>
      <w:r>
        <w:rPr>
          <w:rFonts w:ascii="Times New Roman" w:hAnsi="Times New Roman" w:hint="eastAsia"/>
          <w:szCs w:val="21"/>
          <w:vertAlign w:val="superscript"/>
        </w:rPr>
        <w:t>9</w:t>
      </w:r>
      <w:r w:rsidRPr="00AD349B">
        <w:rPr>
          <w:rFonts w:ascii="Times New Roman" w:hAnsi="Times New Roman" w:hint="eastAsia"/>
          <w:noProof/>
          <w:szCs w:val="21"/>
          <w:lang w:val="en-US" w:bidi="ar-SA"/>
        </w:rPr>
        <w:drawing>
          <wp:inline distT="0" distB="0" distL="0" distR="0">
            <wp:extent cx="28575" cy="19050"/>
            <wp:effectExtent l="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及各类教学资源下载，还有大量而丰富的教学相关资讯！"/>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19050"/>
                    </a:xfrm>
                    <a:prstGeom prst="rect">
                      <a:avLst/>
                    </a:prstGeom>
                    <a:noFill/>
                    <a:ln>
                      <a:noFill/>
                    </a:ln>
                  </pic:spPr>
                </pic:pic>
              </a:graphicData>
            </a:graphic>
          </wp:inline>
        </w:drawing>
      </w:r>
      <w:r>
        <w:rPr>
          <w:rFonts w:ascii="Times New Roman" w:hAnsi="Times New Roman" w:hint="eastAsia"/>
          <w:szCs w:val="21"/>
        </w:rPr>
        <w:t>减少</w:t>
      </w:r>
      <w:r>
        <w:rPr>
          <w:rFonts w:ascii="Times New Roman" w:hAnsi="Times New Roman"/>
          <w:szCs w:val="21"/>
        </w:rPr>
        <w:t xml:space="preserve"> 2</w:t>
      </w:r>
      <w:r>
        <w:rPr>
          <w:rFonts w:ascii="Times New Roman" w:hAnsi="Times New Roman" w:hint="eastAsia"/>
          <w:szCs w:val="21"/>
        </w:rPr>
        <w:t>2</w:t>
      </w:r>
      <w:r>
        <w:rPr>
          <w:rFonts w:ascii="Times New Roman" w:hAnsi="Times New Roman"/>
          <w:szCs w:val="21"/>
        </w:rPr>
        <w:t>．</w:t>
      </w:r>
      <w:r>
        <w:rPr>
          <w:rFonts w:ascii="Times New Roman" w:hAnsi="Times New Roman" w:hint="eastAsia"/>
          <w:szCs w:val="21"/>
        </w:rPr>
        <w:t xml:space="preserve"> 0.128    2.5</w:t>
      </w:r>
    </w:p>
    <w:p w:rsidR="00C55381" w:rsidRDefault="00D409E1" w:rsidP="00C55381">
      <w:pPr>
        <w:adjustRightInd w:val="0"/>
        <w:snapToGrid w:val="0"/>
        <w:spacing w:line="360" w:lineRule="auto"/>
        <w:rPr>
          <w:rFonts w:ascii="Times New Roman" w:hAnsi="Times New Roman"/>
          <w:szCs w:val="21"/>
        </w:rPr>
      </w:pPr>
      <w:r>
        <w:rPr>
          <w:rFonts w:ascii="Times New Roman" w:eastAsia="黑体" w:hAnsi="Times New Roman" w:hint="eastAsia"/>
          <w:b/>
          <w:szCs w:val="21"/>
        </w:rPr>
        <w:t>三</w:t>
      </w:r>
      <w:r>
        <w:rPr>
          <w:rFonts w:ascii="Times New Roman" w:eastAsia="黑体" w:hAnsi="Times New Roman"/>
          <w:b/>
          <w:szCs w:val="21"/>
        </w:rPr>
        <w:t>、解答题</w:t>
      </w:r>
      <w:r>
        <w:rPr>
          <w:rFonts w:ascii="Times New Roman"/>
          <w:szCs w:val="21"/>
        </w:rPr>
        <w:t>（</w:t>
      </w:r>
      <w:r>
        <w:rPr>
          <w:rFonts w:ascii="Times New Roman" w:hint="eastAsia"/>
          <w:szCs w:val="21"/>
        </w:rPr>
        <w:t>本题共</w:t>
      </w:r>
      <w:r>
        <w:rPr>
          <w:rFonts w:ascii="Times New Roman" w:hint="eastAsia"/>
          <w:szCs w:val="21"/>
        </w:rPr>
        <w:t>5</w:t>
      </w:r>
      <w:r>
        <w:rPr>
          <w:rFonts w:ascii="Times New Roman" w:hint="eastAsia"/>
          <w:szCs w:val="21"/>
        </w:rPr>
        <w:t>小题</w:t>
      </w:r>
      <w:r>
        <w:rPr>
          <w:rFonts w:ascii="Times New Roman"/>
          <w:szCs w:val="21"/>
        </w:rPr>
        <w:t>，共</w:t>
      </w:r>
      <w:r>
        <w:rPr>
          <w:rFonts w:ascii="Times New Roman" w:hAnsi="Times New Roman" w:hint="eastAsia"/>
          <w:szCs w:val="21"/>
        </w:rPr>
        <w:t>32</w:t>
      </w:r>
      <w:r>
        <w:rPr>
          <w:rFonts w:ascii="Times New Roman"/>
          <w:szCs w:val="21"/>
        </w:rPr>
        <w:t>分）</w:t>
      </w:r>
    </w:p>
    <w:p w:rsidR="00C55381" w:rsidRDefault="00D409E1" w:rsidP="00C55381">
      <w:pPr>
        <w:adjustRightInd w:val="0"/>
        <w:snapToGrid w:val="0"/>
        <w:spacing w:line="360" w:lineRule="auto"/>
        <w:rPr>
          <w:rFonts w:ascii="Times New Roman" w:hAnsi="Times New Roman"/>
          <w:szCs w:val="21"/>
        </w:rPr>
      </w:pPr>
      <w:r>
        <w:rPr>
          <w:rFonts w:ascii="Times New Roman" w:hAnsi="Times New Roman"/>
          <w:szCs w:val="21"/>
        </w:rPr>
        <w:t>23</w:t>
      </w:r>
      <w:r>
        <w:rPr>
          <w:rFonts w:ascii="Times New Roman" w:hAnsi="Times New Roman"/>
          <w:szCs w:val="21"/>
        </w:rPr>
        <w:t>．作图题略（第</w:t>
      </w:r>
      <w:r>
        <w:rPr>
          <w:rFonts w:ascii="Times New Roman" w:hAnsi="Times New Roman"/>
          <w:szCs w:val="21"/>
        </w:rPr>
        <w:t>1</w:t>
      </w:r>
      <w:r>
        <w:rPr>
          <w:rFonts w:ascii="Times New Roman" w:hAnsi="Times New Roman"/>
          <w:szCs w:val="21"/>
        </w:rPr>
        <w:t>图</w:t>
      </w:r>
      <w:r>
        <w:rPr>
          <w:rFonts w:ascii="Times New Roman" w:hAnsi="Times New Roman"/>
          <w:szCs w:val="21"/>
        </w:rPr>
        <w:t>1</w:t>
      </w:r>
      <w:r>
        <w:rPr>
          <w:rFonts w:ascii="Times New Roman" w:hAnsi="Times New Roman"/>
          <w:szCs w:val="21"/>
        </w:rPr>
        <w:t>分</w:t>
      </w:r>
      <w:r>
        <w:rPr>
          <w:rFonts w:ascii="Times New Roman" w:hAnsi="Times New Roman" w:hint="eastAsia"/>
          <w:szCs w:val="21"/>
        </w:rPr>
        <w:t>；</w:t>
      </w:r>
      <w:r>
        <w:rPr>
          <w:rFonts w:ascii="Times New Roman" w:hAnsi="Times New Roman"/>
          <w:szCs w:val="21"/>
        </w:rPr>
        <w:t>第</w:t>
      </w:r>
      <w:r>
        <w:rPr>
          <w:rFonts w:ascii="Times New Roman" w:hAnsi="Times New Roman"/>
          <w:szCs w:val="21"/>
        </w:rPr>
        <w:t>2</w:t>
      </w:r>
      <w:r>
        <w:rPr>
          <w:rFonts w:ascii="Times New Roman" w:hAnsi="Times New Roman"/>
          <w:szCs w:val="21"/>
        </w:rPr>
        <w:t>图</w:t>
      </w:r>
      <w:r>
        <w:rPr>
          <w:rFonts w:ascii="Times New Roman" w:hAnsi="Times New Roman"/>
          <w:szCs w:val="21"/>
        </w:rPr>
        <w:t>2</w:t>
      </w:r>
      <w:r>
        <w:rPr>
          <w:rFonts w:ascii="Times New Roman" w:hAnsi="Times New Roman"/>
          <w:szCs w:val="21"/>
        </w:rPr>
        <w:t>分</w:t>
      </w:r>
      <w:r>
        <w:rPr>
          <w:rFonts w:ascii="Times New Roman" w:hAnsi="Times New Roman" w:hint="eastAsia"/>
          <w:szCs w:val="21"/>
        </w:rPr>
        <w:t>，每个</w:t>
      </w:r>
      <w:r>
        <w:rPr>
          <w:rFonts w:ascii="Times New Roman" w:hAnsi="Times New Roman" w:hint="eastAsia"/>
          <w:szCs w:val="21"/>
        </w:rPr>
        <w:t>1</w:t>
      </w:r>
      <w:r>
        <w:rPr>
          <w:rFonts w:ascii="Times New Roman" w:hAnsi="Times New Roman" w:hint="eastAsia"/>
          <w:szCs w:val="21"/>
        </w:rPr>
        <w:t>分；</w:t>
      </w:r>
      <w:r>
        <w:rPr>
          <w:rFonts w:ascii="Times New Roman" w:hAnsi="Times New Roman"/>
          <w:szCs w:val="21"/>
        </w:rPr>
        <w:t>第</w:t>
      </w:r>
      <w:r>
        <w:rPr>
          <w:rFonts w:ascii="Times New Roman" w:hAnsi="Times New Roman"/>
          <w:szCs w:val="21"/>
        </w:rPr>
        <w:t>3</w:t>
      </w:r>
      <w:r>
        <w:rPr>
          <w:rFonts w:ascii="Times New Roman" w:hAnsi="Times New Roman"/>
          <w:szCs w:val="21"/>
        </w:rPr>
        <w:t>图</w:t>
      </w:r>
      <w:r>
        <w:rPr>
          <w:rFonts w:ascii="Times New Roman" w:hAnsi="Times New Roman"/>
          <w:szCs w:val="21"/>
        </w:rPr>
        <w:t>1</w:t>
      </w:r>
      <w:r>
        <w:rPr>
          <w:rFonts w:ascii="Times New Roman" w:hAnsi="Times New Roman"/>
          <w:szCs w:val="21"/>
        </w:rPr>
        <w:t>分</w:t>
      </w:r>
      <w:r>
        <w:rPr>
          <w:rFonts w:ascii="Times New Roman" w:hAnsi="Times New Roman" w:hint="eastAsia"/>
          <w:szCs w:val="21"/>
        </w:rPr>
        <w:t>，只标出</w:t>
      </w:r>
      <w:r>
        <w:rPr>
          <w:rFonts w:ascii="Times New Roman" w:hAnsi="Times New Roman" w:hint="eastAsia"/>
          <w:szCs w:val="21"/>
        </w:rPr>
        <w:t>N</w:t>
      </w:r>
      <w:r>
        <w:rPr>
          <w:rFonts w:ascii="Times New Roman" w:hAnsi="Times New Roman" w:hint="eastAsia"/>
          <w:szCs w:val="21"/>
        </w:rPr>
        <w:t>或</w:t>
      </w:r>
      <w:r>
        <w:rPr>
          <w:rFonts w:ascii="Times New Roman" w:hAnsi="Times New Roman" w:hint="eastAsia"/>
          <w:szCs w:val="21"/>
        </w:rPr>
        <w:t>S</w:t>
      </w:r>
      <w:r>
        <w:rPr>
          <w:rFonts w:ascii="Times New Roman" w:hAnsi="Times New Roman" w:hint="eastAsia"/>
          <w:szCs w:val="21"/>
        </w:rPr>
        <w:t>就给分</w:t>
      </w:r>
      <w:r>
        <w:rPr>
          <w:rFonts w:ascii="Times New Roman" w:hAnsi="Times New Roman"/>
          <w:szCs w:val="21"/>
        </w:rPr>
        <w:t>）</w:t>
      </w:r>
    </w:p>
    <w:p w:rsidR="00C55381" w:rsidRPr="00C55381" w:rsidRDefault="00D409E1" w:rsidP="00C55381">
      <w:pPr>
        <w:adjustRightInd w:val="0"/>
        <w:snapToGrid w:val="0"/>
        <w:spacing w:line="360" w:lineRule="auto"/>
        <w:rPr>
          <w:rFonts w:ascii="Times New Roman" w:hAnsi="Times New Roman"/>
          <w:szCs w:val="21"/>
          <w:lang w:val="en-US"/>
        </w:rPr>
      </w:pPr>
      <w:r w:rsidRPr="00C55381">
        <w:rPr>
          <w:rFonts w:ascii="Times New Roman" w:hAnsi="Times New Roman"/>
          <w:szCs w:val="21"/>
          <w:lang w:val="en-US"/>
        </w:rPr>
        <w:t>2</w:t>
      </w:r>
      <w:r w:rsidRPr="00C55381">
        <w:rPr>
          <w:rFonts w:ascii="Times New Roman" w:hAnsi="Times New Roman" w:hint="eastAsia"/>
          <w:szCs w:val="21"/>
          <w:lang w:val="en-US"/>
        </w:rPr>
        <w:t>4</w:t>
      </w:r>
      <w:r w:rsidRPr="00C55381">
        <w:rPr>
          <w:rFonts w:ascii="Times New Roman" w:hAnsi="Times New Roman"/>
          <w:szCs w:val="21"/>
          <w:lang w:val="en-US"/>
        </w:rPr>
        <w:t>．</w:t>
      </w:r>
      <w:r w:rsidRPr="00C55381">
        <w:rPr>
          <w:rFonts w:ascii="Times New Roman" w:hAnsi="Times New Roman"/>
          <w:szCs w:val="21"/>
          <w:lang w:val="en-US"/>
        </w:rPr>
        <w:t>(1)</w:t>
      </w:r>
      <w:r w:rsidRPr="00C55381">
        <w:rPr>
          <w:rFonts w:ascii="Times New Roman" w:hAnsi="Times New Roman" w:hint="eastAsia"/>
          <w:szCs w:val="21"/>
          <w:lang w:val="en-US"/>
        </w:rPr>
        <w:t>P</w:t>
      </w:r>
      <w:r>
        <w:rPr>
          <w:rFonts w:ascii="Times New Roman" w:hAnsi="Times New Roman" w:hint="eastAsia"/>
          <w:szCs w:val="21"/>
          <w:vertAlign w:val="subscript"/>
        </w:rPr>
        <w:t>低</w:t>
      </w:r>
      <w:r w:rsidRPr="00C55381">
        <w:rPr>
          <w:rFonts w:ascii="Times New Roman" w:hAnsi="Times New Roman"/>
          <w:szCs w:val="21"/>
          <w:lang w:val="en-US"/>
        </w:rPr>
        <w:t>=</w:t>
      </w:r>
      <w:r w:rsidRPr="00C55381">
        <w:rPr>
          <w:rFonts w:ascii="Times New Roman" w:hAnsi="Times New Roman" w:hint="eastAsia"/>
          <w:szCs w:val="21"/>
          <w:lang w:val="en-US"/>
        </w:rPr>
        <w:t>UI</w:t>
      </w:r>
      <w:r w:rsidRPr="00C55381">
        <w:rPr>
          <w:rFonts w:ascii="Times New Roman" w:hAnsi="Times New Roman"/>
          <w:szCs w:val="21"/>
          <w:lang w:val="en-US"/>
        </w:rPr>
        <w:t>=</w:t>
      </w:r>
      <w:r w:rsidRPr="00C55381">
        <w:rPr>
          <w:rFonts w:ascii="Times New Roman" w:hAnsi="Times New Roman" w:hint="eastAsia"/>
          <w:szCs w:val="21"/>
          <w:lang w:val="en-US"/>
        </w:rPr>
        <w:t>220V</w:t>
      </w:r>
      <w:r w:rsidRPr="00C55381">
        <w:rPr>
          <w:rFonts w:ascii="Times New Roman" w:hAnsi="Times New Roman"/>
          <w:szCs w:val="21"/>
          <w:lang w:val="en-US"/>
        </w:rPr>
        <w:t>×</w:t>
      </w:r>
      <w:smartTag w:uri="urn:schemas-microsoft-com:office:smarttags" w:element="chmetcnv">
        <w:smartTagPr>
          <w:attr w:name="UnitName" w:val="a"/>
          <w:attr w:name="TCSC" w:val="0"/>
          <w:attr w:name="SourceValue" w:val="1"/>
          <w:attr w:name="NumberType" w:val="1"/>
          <w:attr w:name="Negative" w:val="False"/>
          <w:attr w:name="HasSpace" w:val="False"/>
        </w:smartTagPr>
        <w:r w:rsidRPr="00C55381">
          <w:rPr>
            <w:rFonts w:ascii="Times New Roman" w:hAnsi="Times New Roman" w:hint="eastAsia"/>
            <w:szCs w:val="21"/>
            <w:lang w:val="en-US"/>
          </w:rPr>
          <w:t>1A</w:t>
        </w:r>
      </w:smartTag>
      <w:r w:rsidRPr="00C55381">
        <w:rPr>
          <w:rFonts w:ascii="Times New Roman" w:hAnsi="Times New Roman" w:hint="eastAsia"/>
          <w:szCs w:val="21"/>
          <w:lang w:val="en-US"/>
        </w:rPr>
        <w:t xml:space="preserve">=220W                          </w:t>
      </w:r>
      <w:r w:rsidRPr="00AD349B">
        <w:rPr>
          <w:rFonts w:ascii="Times New Roman" w:hAnsi="Times New Roman" w:hint="eastAsia"/>
          <w:noProof/>
          <w:szCs w:val="21"/>
          <w:lang w:val="en-US" w:bidi="ar-SA"/>
        </w:rPr>
        <w:drawing>
          <wp:inline distT="0" distB="0" distL="0" distR="0">
            <wp:extent cx="19050" cy="19050"/>
            <wp:effectExtent l="0" t="0" r="0" b="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Pr="00AD349B">
        <w:rPr>
          <w:rFonts w:ascii="Times New Roman" w:hAnsi="Times New Roman" w:hint="eastAsia"/>
          <w:noProof/>
          <w:szCs w:val="21"/>
          <w:lang w:val="en-US" w:bidi="ar-SA"/>
        </w:rPr>
        <w:drawing>
          <wp:inline distT="0" distB="0" distL="0" distR="0">
            <wp:extent cx="19050" cy="19050"/>
            <wp:effectExtent l="0" t="0" r="0"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Pr="00C55381">
        <w:rPr>
          <w:rFonts w:ascii="Times New Roman" w:hAnsi="Times New Roman" w:hint="eastAsia"/>
          <w:szCs w:val="21"/>
          <w:lang w:val="en-US"/>
        </w:rPr>
        <w:t>……（</w:t>
      </w:r>
      <w:r w:rsidRPr="00C55381">
        <w:rPr>
          <w:rFonts w:ascii="Times New Roman" w:hAnsi="Times New Roman" w:hint="eastAsia"/>
          <w:szCs w:val="21"/>
          <w:lang w:val="en-US"/>
        </w:rPr>
        <w:t>1</w:t>
      </w:r>
      <w:r>
        <w:rPr>
          <w:rFonts w:ascii="Times New Roman" w:hAnsi="Times New Roman" w:hint="eastAsia"/>
          <w:szCs w:val="21"/>
        </w:rPr>
        <w:t>分</w:t>
      </w:r>
      <w:r w:rsidRPr="00C55381">
        <w:rPr>
          <w:rFonts w:ascii="Times New Roman" w:hAnsi="Times New Roman" w:hint="eastAsia"/>
          <w:szCs w:val="21"/>
          <w:lang w:val="en-US"/>
        </w:rPr>
        <w:t>）</w:t>
      </w:r>
    </w:p>
    <w:p w:rsidR="00C55381" w:rsidRPr="00C55381" w:rsidRDefault="00D409E1" w:rsidP="00C55381">
      <w:pPr>
        <w:adjustRightInd w:val="0"/>
        <w:snapToGrid w:val="0"/>
        <w:spacing w:line="360" w:lineRule="auto"/>
        <w:ind w:firstLine="420"/>
        <w:rPr>
          <w:rFonts w:ascii="Times New Roman" w:hAnsi="Times New Roman"/>
          <w:szCs w:val="21"/>
          <w:lang w:val="en-US"/>
        </w:rPr>
      </w:pPr>
      <w:r w:rsidRPr="00C55381">
        <w:rPr>
          <w:rFonts w:ascii="Times New Roman" w:hAnsi="Times New Roman"/>
          <w:szCs w:val="21"/>
          <w:lang w:val="en-US"/>
        </w:rPr>
        <w:t>(2)</w:t>
      </w:r>
      <w:r w:rsidRPr="00C55381">
        <w:rPr>
          <w:rFonts w:ascii="Times New Roman" w:hAnsi="Times New Roman" w:hint="eastAsia"/>
          <w:szCs w:val="21"/>
          <w:lang w:val="en-US"/>
        </w:rPr>
        <w:t>Q</w:t>
      </w:r>
      <w:r>
        <w:rPr>
          <w:rFonts w:ascii="Times New Roman" w:hAnsi="Times New Roman" w:hint="eastAsia"/>
          <w:szCs w:val="21"/>
          <w:vertAlign w:val="subscript"/>
        </w:rPr>
        <w:t>吸</w:t>
      </w:r>
      <w:r w:rsidRPr="00C55381">
        <w:rPr>
          <w:rFonts w:ascii="Times New Roman" w:hAnsi="Times New Roman"/>
          <w:szCs w:val="21"/>
          <w:lang w:val="en-US"/>
        </w:rPr>
        <w:t xml:space="preserve"> =cm</w:t>
      </w:r>
      <w:r>
        <w:rPr>
          <w:rFonts w:ascii="Times New Roman" w:hAnsi="Times New Roman"/>
          <w:szCs w:val="21"/>
        </w:rPr>
        <w:t>Δ</w:t>
      </w:r>
      <w:r w:rsidRPr="00C55381">
        <w:rPr>
          <w:rFonts w:ascii="Times New Roman" w:hAnsi="Times New Roman"/>
          <w:szCs w:val="21"/>
          <w:lang w:val="en-US"/>
        </w:rPr>
        <w:t>t</w:t>
      </w:r>
      <w:r w:rsidRPr="00C55381">
        <w:rPr>
          <w:rFonts w:ascii="Times New Roman" w:hAnsi="Times New Roman" w:hint="eastAsia"/>
          <w:szCs w:val="21"/>
          <w:lang w:val="en-US"/>
        </w:rPr>
        <w:t>=</w:t>
      </w:r>
      <w:r w:rsidRPr="00C55381">
        <w:rPr>
          <w:rFonts w:ascii="Times New Roman" w:hint="eastAsia"/>
          <w:lang w:val="en-US"/>
        </w:rPr>
        <w:t>4.2</w:t>
      </w:r>
      <w:r w:rsidRPr="00C55381">
        <w:rPr>
          <w:rFonts w:ascii="Times New Roman" w:hint="eastAsia"/>
          <w:lang w:val="en-US"/>
        </w:rPr>
        <w:t>×</w:t>
      </w:r>
      <w:r w:rsidRPr="00C55381">
        <w:rPr>
          <w:rFonts w:ascii="Times New Roman" w:hint="eastAsia"/>
          <w:lang w:val="en-US"/>
        </w:rPr>
        <w:t>10</w:t>
      </w:r>
      <w:r w:rsidRPr="00C55381">
        <w:rPr>
          <w:rFonts w:ascii="Times New Roman" w:hint="eastAsia"/>
          <w:vertAlign w:val="superscript"/>
          <w:lang w:val="en-US"/>
        </w:rPr>
        <w:t>3</w:t>
      </w:r>
      <w:r w:rsidRPr="00C55381">
        <w:rPr>
          <w:rFonts w:ascii="Times New Roman" w:hint="eastAsia"/>
          <w:lang w:val="en-US"/>
        </w:rPr>
        <w:t>J/</w:t>
      </w:r>
      <w:r w:rsidRPr="00C55381">
        <w:rPr>
          <w:rFonts w:ascii="Times New Roman" w:hint="eastAsia"/>
          <w:lang w:val="en-US"/>
        </w:rPr>
        <w:t>（</w:t>
      </w:r>
      <w:r w:rsidRPr="00C55381">
        <w:rPr>
          <w:rFonts w:ascii="Times New Roman" w:hint="eastAsia"/>
          <w:lang w:val="en-US"/>
        </w:rPr>
        <w:t>kg</w:t>
      </w:r>
      <w:r w:rsidRPr="00C55381">
        <w:rPr>
          <w:rFonts w:ascii="Times New Roman" w:hint="eastAsia"/>
          <w:lang w:val="en-US"/>
        </w:rPr>
        <w:t>•</w:t>
      </w:r>
      <w:r w:rsidRPr="00C55381">
        <w:rPr>
          <w:rFonts w:ascii="Times New Roman" w:hAnsi="Times New Roman"/>
          <w:lang w:val="en-US"/>
        </w:rPr>
        <w:t>℃</w:t>
      </w:r>
      <w:r w:rsidRPr="00C55381">
        <w:rPr>
          <w:rFonts w:ascii="Times New Roman" w:hint="eastAsia"/>
          <w:lang w:val="en-US"/>
        </w:rPr>
        <w:t>）</w:t>
      </w:r>
      <w:r w:rsidRPr="00C55381">
        <w:rPr>
          <w:rFonts w:ascii="Times New Roman" w:hAnsi="Times New Roman"/>
          <w:szCs w:val="21"/>
          <w:lang w:val="en-US"/>
        </w:rPr>
        <w:t>×</w:t>
      </w:r>
      <w:smartTag w:uri="urn:schemas-microsoft-com:office:smarttags" w:element="chmetcnv">
        <w:smartTagPr>
          <w:attr w:name="UnitName" w:val="kg"/>
          <w:attr w:name="TCSC" w:val="0"/>
          <w:attr w:name="SourceValue" w:val="1"/>
          <w:attr w:name="NumberType" w:val="1"/>
          <w:attr w:name="Negative" w:val="False"/>
          <w:attr w:name="HasSpace" w:val="False"/>
        </w:smartTagPr>
        <w:r w:rsidRPr="00C55381">
          <w:rPr>
            <w:rFonts w:ascii="Times New Roman" w:hint="eastAsia"/>
            <w:szCs w:val="21"/>
            <w:lang w:val="en-US"/>
          </w:rPr>
          <w:t>1kg</w:t>
        </w:r>
      </w:smartTag>
      <w:r w:rsidRPr="00C55381">
        <w:rPr>
          <w:rFonts w:ascii="Times New Roman" w:hAnsi="Times New Roman"/>
          <w:szCs w:val="21"/>
          <w:lang w:val="en-US"/>
        </w:rPr>
        <w:t>×</w:t>
      </w:r>
      <w:r w:rsidRPr="00C55381">
        <w:rPr>
          <w:rFonts w:ascii="Times New Roman" w:hAnsi="Times New Roman" w:hint="eastAsia"/>
          <w:szCs w:val="21"/>
          <w:lang w:val="en-US"/>
        </w:rPr>
        <w:t>（</w:t>
      </w:r>
      <w:r w:rsidRPr="00C55381">
        <w:rPr>
          <w:rFonts w:ascii="Times New Roman" w:hAnsi="Times New Roman" w:hint="eastAsia"/>
          <w:szCs w:val="21"/>
          <w:lang w:val="en-US"/>
        </w:rPr>
        <w:t>100-20</w:t>
      </w:r>
      <w:r w:rsidRPr="00C55381">
        <w:rPr>
          <w:rFonts w:ascii="Times New Roman" w:hAnsi="Times New Roman" w:hint="eastAsia"/>
          <w:szCs w:val="21"/>
          <w:lang w:val="en-US"/>
        </w:rPr>
        <w:t>）</w:t>
      </w:r>
      <w:r w:rsidRPr="00C55381">
        <w:rPr>
          <w:rFonts w:ascii="Times New Roman" w:hint="eastAsia"/>
          <w:szCs w:val="21"/>
          <w:lang w:val="en-US"/>
        </w:rPr>
        <w:t>℃</w:t>
      </w:r>
      <w:r w:rsidRPr="00C55381">
        <w:rPr>
          <w:rFonts w:ascii="Times New Roman" w:hint="eastAsia"/>
          <w:szCs w:val="21"/>
          <w:lang w:val="en-US"/>
        </w:rPr>
        <w:t>=</w:t>
      </w:r>
      <w:r w:rsidRPr="00C55381">
        <w:rPr>
          <w:rFonts w:ascii="Times New Roman" w:hAnsi="Times New Roman" w:hint="eastAsia"/>
          <w:szCs w:val="21"/>
          <w:lang w:val="en-US"/>
        </w:rPr>
        <w:t>3</w:t>
      </w:r>
      <w:r w:rsidRPr="00C55381">
        <w:rPr>
          <w:rFonts w:ascii="Times New Roman" w:hAnsi="Times New Roman"/>
          <w:szCs w:val="21"/>
          <w:lang w:val="en-US"/>
        </w:rPr>
        <w:t>.36×10</w:t>
      </w:r>
      <w:r w:rsidRPr="00C55381">
        <w:rPr>
          <w:rFonts w:ascii="Times New Roman" w:hAnsi="Times New Roman" w:hint="eastAsia"/>
          <w:szCs w:val="21"/>
          <w:vertAlign w:val="superscript"/>
          <w:lang w:val="en-US"/>
        </w:rPr>
        <w:t>5</w:t>
      </w:r>
      <w:r w:rsidRPr="00C55381">
        <w:rPr>
          <w:rFonts w:ascii="Times New Roman" w:hint="eastAsia"/>
          <w:szCs w:val="21"/>
          <w:lang w:val="en-US"/>
        </w:rPr>
        <w:t xml:space="preserve">J  </w:t>
      </w:r>
      <w:r w:rsidRPr="00C55381">
        <w:rPr>
          <w:rFonts w:ascii="Times New Roman" w:hAnsi="Arial" w:hint="eastAsia"/>
          <w:szCs w:val="21"/>
          <w:lang w:val="en-US"/>
        </w:rPr>
        <w:t>……</w:t>
      </w:r>
      <w:r w:rsidRPr="00C55381">
        <w:rPr>
          <w:rFonts w:ascii="Times New Roman" w:hAnsi="Times New Roman" w:hint="eastAsia"/>
          <w:szCs w:val="21"/>
          <w:lang w:val="en-US"/>
        </w:rPr>
        <w:t>（</w:t>
      </w:r>
      <w:r w:rsidRPr="00C55381">
        <w:rPr>
          <w:rFonts w:ascii="Times New Roman" w:hAnsi="Times New Roman" w:hint="eastAsia"/>
          <w:szCs w:val="21"/>
          <w:lang w:val="en-US"/>
        </w:rPr>
        <w:t>1</w:t>
      </w:r>
      <w:r>
        <w:rPr>
          <w:rFonts w:ascii="Times New Roman" w:hAnsi="Times New Roman" w:hint="eastAsia"/>
          <w:szCs w:val="21"/>
        </w:rPr>
        <w:t>分</w:t>
      </w:r>
      <w:r w:rsidRPr="00C55381">
        <w:rPr>
          <w:rFonts w:ascii="Times New Roman" w:hAnsi="Times New Roman" w:hint="eastAsia"/>
          <w:szCs w:val="21"/>
          <w:lang w:val="en-US"/>
        </w:rPr>
        <w:t>）</w:t>
      </w:r>
    </w:p>
    <w:p w:rsidR="00C55381" w:rsidRPr="00C55381" w:rsidRDefault="00D409E1" w:rsidP="007C33A8">
      <w:pPr>
        <w:adjustRightInd w:val="0"/>
        <w:snapToGrid w:val="0"/>
        <w:spacing w:line="360" w:lineRule="auto"/>
        <w:ind w:leftChars="250" w:left="660" w:hangingChars="50" w:hanging="110"/>
        <w:rPr>
          <w:rFonts w:ascii="Times New Roman" w:hAnsi="Times New Roman"/>
          <w:szCs w:val="21"/>
          <w:lang w:val="en-US"/>
        </w:rPr>
      </w:pPr>
      <w:r w:rsidRPr="00AD349B">
        <w:rPr>
          <w:rFonts w:ascii="Times New Roman" w:hAnsi="Arial" w:hint="eastAsia"/>
          <w:noProof/>
          <w:szCs w:val="21"/>
          <w:vertAlign w:val="subscript"/>
          <w:lang w:val="en-US" w:bidi="ar-SA"/>
        </w:rPr>
        <w:drawing>
          <wp:inline distT="0" distB="0" distL="0" distR="0">
            <wp:extent cx="19050" cy="19050"/>
            <wp:effectExtent l="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Pr="00C55381">
        <w:rPr>
          <w:rFonts w:ascii="Times New Roman" w:hAnsi="Times New Roman" w:hint="eastAsia"/>
          <w:szCs w:val="21"/>
          <w:lang w:val="en-US"/>
        </w:rPr>
        <w:t>P</w:t>
      </w:r>
      <w:r>
        <w:rPr>
          <w:rFonts w:ascii="Times New Roman" w:hAnsi="Times New Roman" w:hint="eastAsia"/>
          <w:szCs w:val="21"/>
          <w:vertAlign w:val="subscript"/>
        </w:rPr>
        <w:t>高</w:t>
      </w:r>
      <w:r w:rsidRPr="00C55381">
        <w:rPr>
          <w:rFonts w:ascii="Times New Roman" w:hAnsi="Times New Roman"/>
          <w:szCs w:val="21"/>
          <w:lang w:val="en-US"/>
        </w:rPr>
        <w:t>=</w:t>
      </w:r>
      <w:r w:rsidRPr="00C55381">
        <w:rPr>
          <w:rFonts w:ascii="Times New Roman" w:hAnsi="Times New Roman" w:hint="eastAsia"/>
          <w:szCs w:val="21"/>
          <w:lang w:val="en-US"/>
        </w:rPr>
        <w:t>UI</w:t>
      </w:r>
      <w:r w:rsidRPr="00C55381">
        <w:rPr>
          <w:rFonts w:ascii="Times New Roman" w:hAnsi="Times New Roman"/>
          <w:szCs w:val="21"/>
          <w:lang w:val="en-US"/>
        </w:rPr>
        <w:t>=</w:t>
      </w:r>
      <w:r w:rsidRPr="00C55381">
        <w:rPr>
          <w:rFonts w:ascii="Times New Roman" w:hAnsi="Times New Roman" w:hint="eastAsia"/>
          <w:szCs w:val="21"/>
          <w:lang w:val="en-US"/>
        </w:rPr>
        <w:t>220V</w:t>
      </w:r>
      <w:r w:rsidRPr="00C55381">
        <w:rPr>
          <w:rFonts w:ascii="Times New Roman" w:hAnsi="Times New Roman"/>
          <w:szCs w:val="21"/>
          <w:lang w:val="en-US"/>
        </w:rPr>
        <w:t>×</w:t>
      </w:r>
      <w:smartTag w:uri="urn:schemas-microsoft-com:office:smarttags" w:element="chmetcnv">
        <w:smartTagPr>
          <w:attr w:name="UnitName" w:val="a"/>
          <w:attr w:name="TCSC" w:val="0"/>
          <w:attr w:name="SourceValue" w:val="5"/>
          <w:attr w:name="NumberType" w:val="1"/>
          <w:attr w:name="Negative" w:val="False"/>
          <w:attr w:name="HasSpace" w:val="False"/>
        </w:smartTagPr>
        <w:r w:rsidRPr="00C55381">
          <w:rPr>
            <w:rFonts w:ascii="Times New Roman" w:hAnsi="Times New Roman" w:hint="eastAsia"/>
            <w:szCs w:val="21"/>
            <w:lang w:val="en-US"/>
          </w:rPr>
          <w:t>5A</w:t>
        </w:r>
      </w:smartTag>
      <w:r w:rsidRPr="00C55381">
        <w:rPr>
          <w:rFonts w:ascii="Times New Roman" w:hAnsi="Times New Roman" w:hint="eastAsia"/>
          <w:szCs w:val="21"/>
          <w:lang w:val="en-US"/>
        </w:rPr>
        <w:t>=1100W</w:t>
      </w:r>
      <w:r w:rsidRPr="00AD349B">
        <w:rPr>
          <w:rFonts w:ascii="Times New Roman" w:hAnsi="Times New Roman" w:hint="eastAsia"/>
          <w:noProof/>
          <w:szCs w:val="21"/>
          <w:lang w:val="en-US" w:bidi="ar-SA"/>
        </w:rPr>
        <w:drawing>
          <wp:inline distT="0" distB="0" distL="0" distR="0">
            <wp:extent cx="19050" cy="19050"/>
            <wp:effectExtent l="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sidRPr="00C55381">
        <w:rPr>
          <w:rFonts w:ascii="Times New Roman" w:hAnsi="Times New Roman" w:hint="eastAsia"/>
          <w:szCs w:val="21"/>
          <w:lang w:val="en-US"/>
        </w:rPr>
        <w:t>……（</w:t>
      </w:r>
      <w:r w:rsidRPr="00C55381">
        <w:rPr>
          <w:rFonts w:ascii="Times New Roman" w:hAnsi="Times New Roman" w:hint="eastAsia"/>
          <w:szCs w:val="21"/>
          <w:lang w:val="en-US"/>
        </w:rPr>
        <w:t>1</w:t>
      </w:r>
      <w:r>
        <w:rPr>
          <w:rFonts w:ascii="Times New Roman" w:hAnsi="Times New Roman" w:hint="eastAsia"/>
          <w:szCs w:val="21"/>
        </w:rPr>
        <w:t>分</w:t>
      </w:r>
      <w:r w:rsidRPr="00C55381">
        <w:rPr>
          <w:rFonts w:ascii="Times New Roman" w:hAnsi="Times New Roman" w:hint="eastAsia"/>
          <w:szCs w:val="21"/>
          <w:lang w:val="en-US"/>
        </w:rPr>
        <w:t>）</w:t>
      </w:r>
      <w:r w:rsidR="00586AE4" w:rsidRPr="00586AE4">
        <w:rPr>
          <w:rFonts w:ascii="Times New Roman" w:hAnsi="Times New Roman" w:hint="eastAsia"/>
          <w:position w:val="-24"/>
          <w:szCs w:val="21"/>
        </w:rPr>
        <w:object w:dxaOrig="3153" w:dyaOrig="921">
          <v:shape id="对象 10" o:spid="_x0000_i1025" type="#_x0000_t75" alt=" " style="width:136.5pt;height:29.25pt" o:ole="">
            <v:fill o:detectmouseclick="t"/>
            <v:imagedata r:id="rId44" o:title=""/>
          </v:shape>
          <o:OLEObject Type="Embed" ProgID="Equation.3" ShapeID="对象 10" DrawAspect="Content" ObjectID="_1619666221" r:id="rId45"/>
        </w:object>
      </w:r>
      <w:r w:rsidRPr="00C55381">
        <w:rPr>
          <w:rFonts w:ascii="Times New Roman" w:hAnsi="Times New Roman" w:hint="eastAsia"/>
          <w:szCs w:val="21"/>
          <w:lang w:val="en-US"/>
        </w:rPr>
        <w:t>……（</w:t>
      </w:r>
      <w:r w:rsidRPr="00C55381">
        <w:rPr>
          <w:rFonts w:ascii="Times New Roman" w:hAnsi="Times New Roman" w:hint="eastAsia"/>
          <w:szCs w:val="21"/>
          <w:lang w:val="en-US"/>
        </w:rPr>
        <w:t>1</w:t>
      </w:r>
      <w:r>
        <w:rPr>
          <w:rFonts w:ascii="Times New Roman" w:hAnsi="Times New Roman" w:hint="eastAsia"/>
          <w:szCs w:val="21"/>
        </w:rPr>
        <w:t>分</w:t>
      </w:r>
      <w:r w:rsidRPr="00C55381">
        <w:rPr>
          <w:rFonts w:ascii="Times New Roman" w:hAnsi="Times New Roman" w:hint="eastAsia"/>
          <w:szCs w:val="21"/>
          <w:lang w:val="en-US"/>
        </w:rPr>
        <w:t>）</w:t>
      </w:r>
    </w:p>
    <w:p w:rsidR="00C55381" w:rsidRDefault="00D409E1" w:rsidP="007C33A8">
      <w:pPr>
        <w:adjustRightInd w:val="0"/>
        <w:snapToGrid w:val="0"/>
        <w:spacing w:line="360" w:lineRule="auto"/>
        <w:ind w:firstLineChars="150" w:firstLine="330"/>
        <w:rPr>
          <w:rFonts w:ascii="楷体" w:eastAsia="楷体" w:hAnsi="楷体"/>
          <w:szCs w:val="21"/>
        </w:rPr>
      </w:pPr>
      <w:r>
        <w:rPr>
          <w:rFonts w:ascii="楷体" w:eastAsia="楷体" w:hAnsi="楷体" w:hint="eastAsia"/>
          <w:szCs w:val="21"/>
        </w:rPr>
        <w:t>按照步骤给分；每问中只要出现错误就不给分，求解正确给分）</w:t>
      </w:r>
    </w:p>
    <w:p w:rsidR="00C55381" w:rsidRDefault="00D409E1" w:rsidP="007C33A8">
      <w:pPr>
        <w:adjustRightInd w:val="0"/>
        <w:snapToGrid w:val="0"/>
        <w:spacing w:line="360" w:lineRule="auto"/>
        <w:ind w:left="283" w:firstLineChars="50" w:firstLine="110"/>
        <w:rPr>
          <w:rFonts w:ascii="Times New Roman" w:hAnsi="Times New Roman"/>
          <w:szCs w:val="21"/>
        </w:rPr>
      </w:pPr>
      <w:r>
        <w:rPr>
          <w:rFonts w:ascii="Times New Roman" w:hAnsi="Times New Roman"/>
          <w:szCs w:val="21"/>
        </w:rPr>
        <w:t>(</w:t>
      </w:r>
      <w:r>
        <w:rPr>
          <w:rFonts w:ascii="Times New Roman" w:hAnsi="Times New Roman" w:hint="eastAsia"/>
          <w:szCs w:val="21"/>
        </w:rPr>
        <w:t>3</w:t>
      </w:r>
      <w:r>
        <w:rPr>
          <w:rFonts w:ascii="Times New Roman" w:hAnsi="Times New Roman"/>
          <w:szCs w:val="21"/>
        </w:rPr>
        <w:t>)</w:t>
      </w:r>
      <w:r>
        <w:rPr>
          <w:rFonts w:ascii="Times New Roman" w:hAnsi="Times New Roman" w:hint="eastAsia"/>
          <w:szCs w:val="21"/>
        </w:rPr>
        <w:t xml:space="preserve">  A</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r>
        <w:rPr>
          <w:rFonts w:ascii="Times New Roman" w:hAnsi="Times New Roman"/>
          <w:szCs w:val="21"/>
        </w:rPr>
        <w:t xml:space="preserve">   (</w:t>
      </w:r>
      <w:r>
        <w:rPr>
          <w:rFonts w:ascii="Times New Roman" w:hAnsi="Times New Roman" w:hint="eastAsia"/>
          <w:szCs w:val="21"/>
        </w:rPr>
        <w:t>4</w:t>
      </w:r>
      <w:r>
        <w:rPr>
          <w:rFonts w:ascii="Times New Roman" w:hAnsi="Times New Roman"/>
          <w:szCs w:val="21"/>
        </w:rPr>
        <w:t>)</w:t>
      </w:r>
      <w:r>
        <w:rPr>
          <w:rFonts w:ascii="Times New Roman" w:hint="eastAsia"/>
          <w:szCs w:val="21"/>
        </w:rPr>
        <w:t>220</w:t>
      </w:r>
    </w:p>
    <w:p w:rsidR="00C55381" w:rsidRDefault="00D409E1" w:rsidP="007C33A8">
      <w:pPr>
        <w:adjustRightInd w:val="0"/>
        <w:snapToGrid w:val="0"/>
        <w:spacing w:line="360" w:lineRule="auto"/>
        <w:ind w:left="297" w:hangingChars="135" w:hanging="297"/>
        <w:rPr>
          <w:rFonts w:ascii="Times New Roman" w:hAnsi="Times New Roman"/>
          <w:szCs w:val="21"/>
        </w:rPr>
      </w:pPr>
      <w:r>
        <w:rPr>
          <w:rFonts w:ascii="Times New Roman" w:hAnsi="Times New Roman"/>
          <w:szCs w:val="21"/>
        </w:rPr>
        <w:t>2</w:t>
      </w:r>
      <w:r>
        <w:rPr>
          <w:rFonts w:ascii="Times New Roman" w:hAnsi="Times New Roman" w:hint="eastAsia"/>
          <w:szCs w:val="21"/>
        </w:rPr>
        <w:t>5</w:t>
      </w:r>
      <w:r>
        <w:rPr>
          <w:rFonts w:ascii="Times New Roman" w:hAnsi="Times New Roman"/>
          <w:szCs w:val="21"/>
        </w:rPr>
        <w:t>．</w:t>
      </w:r>
      <w:r>
        <w:rPr>
          <w:rFonts w:ascii="Times New Roman"/>
          <w:szCs w:val="21"/>
        </w:rPr>
        <w:t>（</w:t>
      </w:r>
      <w:r>
        <w:rPr>
          <w:rFonts w:ascii="Times New Roman" w:hAnsi="Times New Roman"/>
          <w:szCs w:val="21"/>
        </w:rPr>
        <w:t>1</w:t>
      </w:r>
      <w:r>
        <w:rPr>
          <w:rFonts w:ascii="Times New Roman"/>
          <w:szCs w:val="21"/>
        </w:rPr>
        <w:t>）</w:t>
      </w:r>
      <w:r>
        <w:rPr>
          <w:rFonts w:ascii="Times New Roman" w:hint="eastAsia"/>
          <w:szCs w:val="21"/>
        </w:rPr>
        <w:t>不能正比</w:t>
      </w:r>
      <w:r>
        <w:rPr>
          <w:rFonts w:ascii="Times New Roman"/>
          <w:szCs w:val="21"/>
        </w:rPr>
        <w:t>（</w:t>
      </w:r>
      <w:r>
        <w:rPr>
          <w:rFonts w:ascii="Times New Roman" w:hAnsi="Times New Roman"/>
          <w:szCs w:val="21"/>
        </w:rPr>
        <w:t>2</w:t>
      </w:r>
      <w:r>
        <w:rPr>
          <w:rFonts w:ascii="Times New Roman"/>
          <w:szCs w:val="21"/>
        </w:rPr>
        <w:t>）</w:t>
      </w:r>
      <w:r>
        <w:rPr>
          <w:rFonts w:ascii="Times New Roman" w:hint="eastAsia"/>
          <w:szCs w:val="21"/>
        </w:rPr>
        <w:t>C</w:t>
      </w:r>
      <w:r>
        <w:rPr>
          <w:rFonts w:ascii="Times New Roman"/>
          <w:szCs w:val="21"/>
        </w:rPr>
        <w:t>（</w:t>
      </w:r>
      <w:r>
        <w:rPr>
          <w:rFonts w:ascii="Times New Roman" w:hAnsi="Times New Roman"/>
          <w:szCs w:val="21"/>
        </w:rPr>
        <w:t>3</w:t>
      </w:r>
      <w:r>
        <w:rPr>
          <w:rFonts w:ascii="Times New Roman"/>
          <w:szCs w:val="21"/>
        </w:rPr>
        <w:t>）</w:t>
      </w:r>
      <w:r>
        <w:rPr>
          <w:rFonts w:ascii="Times New Roman" w:hint="eastAsia"/>
        </w:rPr>
        <w:t>1.5</w:t>
      </w:r>
      <w:r>
        <w:rPr>
          <w:rFonts w:ascii="Times New Roman" w:hint="eastAsia"/>
        </w:rPr>
        <w:t>×</w:t>
      </w:r>
      <w:r>
        <w:rPr>
          <w:rFonts w:ascii="Times New Roman" w:hint="eastAsia"/>
        </w:rPr>
        <w:t>10</w:t>
      </w:r>
      <w:r>
        <w:rPr>
          <w:rFonts w:ascii="Times New Roman" w:hint="eastAsia"/>
          <w:vertAlign w:val="superscript"/>
        </w:rPr>
        <w:t>3</w:t>
      </w:r>
      <w:r>
        <w:rPr>
          <w:rFonts w:ascii="Times New Roman" w:hint="eastAsia"/>
        </w:rPr>
        <w:t>2.5</w:t>
      </w:r>
      <w:r>
        <w:rPr>
          <w:rFonts w:ascii="Times New Roman" w:hint="eastAsia"/>
        </w:rPr>
        <w:t>×</w:t>
      </w:r>
      <w:r>
        <w:rPr>
          <w:rFonts w:ascii="Times New Roman" w:hint="eastAsia"/>
        </w:rPr>
        <w:t>10</w:t>
      </w:r>
      <w:r>
        <w:rPr>
          <w:rFonts w:ascii="Times New Roman" w:hint="eastAsia"/>
          <w:vertAlign w:val="superscript"/>
        </w:rPr>
        <w:t>3</w:t>
      </w:r>
      <w:r>
        <w:rPr>
          <w:rFonts w:ascii="Times New Roman" w:hint="eastAsia"/>
          <w:szCs w:val="21"/>
        </w:rPr>
        <w:t xml:space="preserve">    D</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C55381" w:rsidRDefault="00D409E1" w:rsidP="00C55381">
      <w:pPr>
        <w:adjustRightInd w:val="0"/>
        <w:snapToGrid w:val="0"/>
        <w:spacing w:line="360" w:lineRule="auto"/>
        <w:rPr>
          <w:rFonts w:ascii="Times New Roman" w:hAnsi="Times New Roman"/>
          <w:szCs w:val="21"/>
        </w:rPr>
      </w:pPr>
      <w:r>
        <w:rPr>
          <w:rFonts w:ascii="Times New Roman" w:hAnsi="Times New Roman"/>
          <w:szCs w:val="21"/>
        </w:rPr>
        <w:t>2</w:t>
      </w:r>
      <w:r>
        <w:rPr>
          <w:rFonts w:ascii="Times New Roman" w:hAnsi="Times New Roman" w:hint="eastAsia"/>
          <w:szCs w:val="21"/>
        </w:rPr>
        <w:t>6</w:t>
      </w:r>
      <w:r>
        <w:rPr>
          <w:rFonts w:ascii="Times New Roman" w:hAnsi="Times New Roman"/>
          <w:szCs w:val="21"/>
        </w:rPr>
        <w:t>．</w:t>
      </w:r>
      <w:r>
        <w:rPr>
          <w:rFonts w:ascii="Times New Roman"/>
          <w:szCs w:val="21"/>
        </w:rPr>
        <w:t>(1)</w:t>
      </w:r>
      <w:r>
        <w:rPr>
          <w:rFonts w:ascii="Times New Roman" w:hAnsi="Times New Roman" w:hint="eastAsia"/>
          <w:szCs w:val="21"/>
        </w:rPr>
        <w:t>电压表接</w:t>
      </w:r>
      <w:r>
        <w:rPr>
          <w:rFonts w:ascii="Times New Roman" w:hAnsi="Times New Roman" w:hint="eastAsia"/>
          <w:szCs w:val="21"/>
        </w:rPr>
        <w:t>3V</w:t>
      </w:r>
      <w:r>
        <w:rPr>
          <w:rFonts w:ascii="Times New Roman" w:hAnsi="Times New Roman" w:hint="eastAsia"/>
          <w:szCs w:val="21"/>
        </w:rPr>
        <w:t>量程</w:t>
      </w:r>
      <w:r>
        <w:rPr>
          <w:rFonts w:ascii="Times New Roman" w:hAnsi="Times New Roman" w:hint="eastAsia"/>
          <w:szCs w:val="21"/>
        </w:rPr>
        <w:t xml:space="preserve">      P</w:t>
      </w:r>
      <w:r>
        <w:rPr>
          <w:rFonts w:ascii="Times New Roman"/>
          <w:szCs w:val="21"/>
        </w:rPr>
        <w:t>＝</w:t>
      </w:r>
      <w:r>
        <w:rPr>
          <w:rFonts w:ascii="Times New Roman" w:hAnsi="Times New Roman"/>
          <w:szCs w:val="21"/>
        </w:rPr>
        <w:t xml:space="preserve">UI    </w:t>
      </w:r>
      <w:r w:rsidRPr="00AD349B">
        <w:rPr>
          <w:rFonts w:ascii="Times New Roman" w:hAnsi="Times New Roman"/>
          <w:noProof/>
          <w:szCs w:val="21"/>
          <w:lang w:val="en-US" w:bidi="ar-SA"/>
        </w:rPr>
        <w:drawing>
          <wp:inline distT="0" distB="0" distL="0" distR="0">
            <wp:extent cx="19050" cy="9525"/>
            <wp:effectExtent l="0" t="0" r="0"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教育资源门户，提供试卷、教案、课件、论文、素材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r>
        <w:rPr>
          <w:rFonts w:ascii="Times New Roman" w:hAnsi="Times New Roman" w:hint="eastAsia"/>
          <w:szCs w:val="21"/>
        </w:rPr>
        <w:t>滑动变阻器断路或开关断</w:t>
      </w:r>
      <w:r w:rsidRPr="00AD349B">
        <w:rPr>
          <w:rFonts w:ascii="Times New Roman" w:hAnsi="Times New Roman" w:hint="eastAsia"/>
          <w:noProof/>
          <w:szCs w:val="21"/>
          <w:lang w:val="en-US" w:bidi="ar-SA"/>
        </w:rPr>
        <w:drawing>
          <wp:inline distT="0" distB="0" distL="0" distR="0">
            <wp:extent cx="19050" cy="9525"/>
            <wp:effectExtent l="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及各类教学资源下载，还有大量而丰富的教学相关资讯！"/>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9525"/>
                    </a:xfrm>
                    <a:prstGeom prst="rect">
                      <a:avLst/>
                    </a:prstGeom>
                    <a:noFill/>
                    <a:ln>
                      <a:noFill/>
                    </a:ln>
                  </pic:spPr>
                </pic:pic>
              </a:graphicData>
            </a:graphic>
          </wp:inline>
        </w:drawing>
      </w:r>
      <w:r>
        <w:rPr>
          <w:rFonts w:ascii="Times New Roman" w:hAnsi="Times New Roman" w:hint="eastAsia"/>
          <w:szCs w:val="21"/>
        </w:rPr>
        <w:t>路</w:t>
      </w:r>
    </w:p>
    <w:p w:rsidR="00C55381" w:rsidRDefault="00D409E1" w:rsidP="007C33A8">
      <w:pPr>
        <w:adjustRightInd w:val="0"/>
        <w:snapToGrid w:val="0"/>
        <w:spacing w:line="360" w:lineRule="auto"/>
        <w:ind w:firstLineChars="150" w:firstLine="330"/>
        <w:rPr>
          <w:rFonts w:ascii="Times New Roman" w:hAnsi="Times New Roman"/>
          <w:szCs w:val="21"/>
        </w:rPr>
      </w:pPr>
      <w:r>
        <w:rPr>
          <w:rFonts w:ascii="Times New Roman"/>
          <w:szCs w:val="21"/>
        </w:rPr>
        <w:t>（</w:t>
      </w:r>
      <w:r>
        <w:rPr>
          <w:rFonts w:ascii="Times New Roman" w:hAnsi="Times New Roman"/>
          <w:szCs w:val="21"/>
        </w:rPr>
        <w:t>2</w:t>
      </w:r>
      <w:r>
        <w:rPr>
          <w:rFonts w:ascii="Times New Roman"/>
          <w:szCs w:val="21"/>
        </w:rPr>
        <w:t>）</w:t>
      </w:r>
      <w:r>
        <w:rPr>
          <w:rFonts w:ascii="Times New Roman" w:hint="eastAsia"/>
          <w:szCs w:val="21"/>
        </w:rPr>
        <w:t>0.3</w:t>
      </w:r>
      <w:r w:rsidRPr="00AD349B">
        <w:rPr>
          <w:rFonts w:ascii="Times New Roman" w:hint="eastAsia"/>
          <w:noProof/>
          <w:szCs w:val="21"/>
          <w:lang w:val="en-US" w:bidi="ar-SA"/>
        </w:rPr>
        <w:drawing>
          <wp:inline distT="0" distB="0" distL="0" distR="0">
            <wp:extent cx="19050" cy="19050"/>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及各类教学资源下载，还有大量而丰富的教学相关资讯！"/>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noFill/>
                    <a:ln>
                      <a:noFill/>
                    </a:ln>
                  </pic:spPr>
                </pic:pic>
              </a:graphicData>
            </a:graphic>
          </wp:inline>
        </w:drawing>
      </w:r>
      <w:r>
        <w:rPr>
          <w:rFonts w:ascii="Times New Roman" w:hint="eastAsia"/>
          <w:szCs w:val="21"/>
        </w:rPr>
        <w:t>电压表并联在滑动变阻器两端了</w:t>
      </w:r>
      <w:r>
        <w:rPr>
          <w:rFonts w:ascii="Times New Roman"/>
          <w:szCs w:val="21"/>
        </w:rPr>
        <w:t>（</w:t>
      </w:r>
      <w:r>
        <w:rPr>
          <w:rFonts w:ascii="Times New Roman" w:hAnsi="Times New Roman"/>
          <w:szCs w:val="21"/>
        </w:rPr>
        <w:t>3</w:t>
      </w:r>
      <w:r>
        <w:rPr>
          <w:rFonts w:ascii="Times New Roman"/>
          <w:szCs w:val="21"/>
        </w:rPr>
        <w:t>）</w:t>
      </w:r>
      <w:r>
        <w:rPr>
          <w:rFonts w:ascii="Times New Roman" w:hAnsi="Times New Roman" w:hint="eastAsia"/>
          <w:szCs w:val="21"/>
        </w:rPr>
        <w:t>0.74.4</w:t>
      </w:r>
    </w:p>
    <w:p w:rsidR="00C55381" w:rsidRDefault="00D409E1" w:rsidP="00C55381">
      <w:pPr>
        <w:adjustRightInd w:val="0"/>
        <w:snapToGrid w:val="0"/>
        <w:spacing w:line="360" w:lineRule="auto"/>
        <w:rPr>
          <w:rFonts w:ascii="Times New Roman" w:hAnsi="Times New Roman"/>
          <w:szCs w:val="21"/>
        </w:rPr>
      </w:pPr>
      <w:r>
        <w:rPr>
          <w:rFonts w:ascii="Times New Roman" w:hAnsi="Times New Roman"/>
          <w:szCs w:val="21"/>
        </w:rPr>
        <w:t>2</w:t>
      </w:r>
      <w:r>
        <w:rPr>
          <w:rFonts w:ascii="Times New Roman" w:hAnsi="Times New Roman" w:hint="eastAsia"/>
          <w:szCs w:val="21"/>
        </w:rPr>
        <w:t>7</w:t>
      </w:r>
      <w:r>
        <w:rPr>
          <w:rFonts w:ascii="Times New Roman" w:hAnsi="Times New Roman"/>
          <w:szCs w:val="21"/>
        </w:rPr>
        <w:t>．</w:t>
      </w:r>
      <w:r>
        <w:rPr>
          <w:rFonts w:ascii="Times New Roman"/>
          <w:szCs w:val="21"/>
        </w:rPr>
        <w:t>（</w:t>
      </w:r>
      <w:r>
        <w:rPr>
          <w:rFonts w:ascii="Times New Roman" w:hAnsi="Times New Roman"/>
          <w:szCs w:val="21"/>
        </w:rPr>
        <w:t>1</w:t>
      </w:r>
      <w:r>
        <w:rPr>
          <w:rFonts w:ascii="Times New Roman"/>
          <w:szCs w:val="21"/>
        </w:rPr>
        <w:t>）</w:t>
      </w:r>
      <w:r>
        <w:rPr>
          <w:rFonts w:ascii="Times New Roman" w:hAnsi="Times New Roman" w:hint="eastAsia"/>
          <w:szCs w:val="21"/>
        </w:rPr>
        <w:t>A</w: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C55381" w:rsidRDefault="00D409E1" w:rsidP="00C55381">
      <w:pPr>
        <w:spacing w:line="360" w:lineRule="auto"/>
        <w:ind w:left="284"/>
        <w:rPr>
          <w:szCs w:val="21"/>
        </w:rPr>
      </w:pPr>
      <w:r>
        <w:rPr>
          <w:rFonts w:ascii="Times New Roman"/>
          <w:szCs w:val="21"/>
        </w:rPr>
        <w:t>（</w:t>
      </w:r>
      <w:r>
        <w:rPr>
          <w:rFonts w:ascii="Times New Roman" w:hAnsi="Times New Roman" w:hint="eastAsia"/>
          <w:szCs w:val="21"/>
        </w:rPr>
        <w:t>2</w:t>
      </w:r>
      <w:r>
        <w:rPr>
          <w:rFonts w:ascii="Times New Roman"/>
          <w:szCs w:val="21"/>
        </w:rPr>
        <w:t>）</w:t>
      </w:r>
      <w:r>
        <w:rPr>
          <w:szCs w:val="21"/>
        </w:rPr>
        <w:t>①</w:t>
      </w:r>
      <w:r w:rsidR="00586AE4" w:rsidRPr="00586AE4">
        <w:rPr>
          <w:position w:val="-24"/>
        </w:rPr>
        <w:object w:dxaOrig="1000" w:dyaOrig="620">
          <v:shape id="对象 2" o:spid="_x0000_i1026" type="#_x0000_t75" alt=" " style="width:50.25pt;height:30.75pt;mso-position-horizontal-relative:page;mso-position-vertical-relative:page" o:ole="">
            <v:imagedata r:id="rId46" o:title=""/>
          </v:shape>
          <o:OLEObject Type="Embed" ProgID="Equation.DSMT4" ShapeID="对象 2" DrawAspect="Content" ObjectID="_1619666222" r:id="rId47"/>
        </w:objec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分）</w:t>
      </w:r>
      <w:r>
        <w:rPr>
          <w:rFonts w:hint="eastAsia"/>
          <w:szCs w:val="21"/>
        </w:rPr>
        <w:t xml:space="preserve">  </w:t>
      </w:r>
      <w:r>
        <w:rPr>
          <w:rFonts w:hint="eastAsia"/>
          <w:szCs w:val="21"/>
        </w:rPr>
        <w:t>学生求出</w:t>
      </w:r>
      <w:r>
        <w:rPr>
          <w:rFonts w:ascii="Times New Roman" w:hAnsi="Times New Roman"/>
          <w:szCs w:val="21"/>
        </w:rPr>
        <w:t>k</w:t>
      </w:r>
      <w:r>
        <w:rPr>
          <w:rFonts w:hint="eastAsia"/>
          <w:szCs w:val="21"/>
        </w:rPr>
        <w:t>值，因没注意单位不扣分</w:t>
      </w:r>
    </w:p>
    <w:p w:rsidR="00C55381" w:rsidRDefault="00D409E1" w:rsidP="007C33A8">
      <w:pPr>
        <w:spacing w:line="360" w:lineRule="auto"/>
        <w:ind w:left="284" w:firstLineChars="200" w:firstLine="440"/>
        <w:rPr>
          <w:rFonts w:ascii="Times New Roman" w:hAnsi="Times New Roman"/>
          <w:szCs w:val="21"/>
        </w:rPr>
      </w:pPr>
      <w:r>
        <w:rPr>
          <w:szCs w:val="21"/>
        </w:rPr>
        <w:t>②</w:t>
      </w:r>
      <w:r>
        <w:rPr>
          <w:rFonts w:ascii="Times New Roman" w:hAnsi="Times New Roman" w:hint="eastAsia"/>
          <w:szCs w:val="21"/>
        </w:rPr>
        <w:t>2</w:t>
      </w:r>
      <w:r>
        <w:rPr>
          <w:rFonts w:ascii="Times New Roman" w:hAnsi="Times New Roman"/>
          <w:szCs w:val="21"/>
        </w:rPr>
        <w:t>×10</w:t>
      </w:r>
      <w:r>
        <w:rPr>
          <w:rFonts w:ascii="Times New Roman" w:hAnsi="Times New Roman" w:hint="eastAsia"/>
          <w:szCs w:val="21"/>
          <w:vertAlign w:val="superscript"/>
        </w:rPr>
        <w:t>4</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分）</w:t>
      </w:r>
      <w:r>
        <w:rPr>
          <w:szCs w:val="21"/>
        </w:rPr>
        <w:t>②</w:t>
      </w:r>
      <w:r>
        <w:rPr>
          <w:rFonts w:hint="eastAsia"/>
          <w:szCs w:val="21"/>
        </w:rPr>
        <w:t>中</w:t>
      </w:r>
      <w:r>
        <w:rPr>
          <w:rFonts w:ascii="Times New Roman" w:hAnsi="Times New Roman" w:hint="eastAsia"/>
          <w:szCs w:val="21"/>
        </w:rPr>
        <w:t>答案出错，</w:t>
      </w:r>
      <w:r>
        <w:rPr>
          <w:szCs w:val="21"/>
        </w:rPr>
        <w:t>③</w:t>
      </w:r>
      <w:r>
        <w:rPr>
          <w:rFonts w:hint="eastAsia"/>
          <w:szCs w:val="21"/>
        </w:rPr>
        <w:t>中</w:t>
      </w:r>
      <w:r>
        <w:rPr>
          <w:rFonts w:ascii="Times New Roman" w:hAnsi="Times New Roman" w:hint="eastAsia"/>
          <w:szCs w:val="21"/>
        </w:rPr>
        <w:t>不重复扣分</w:t>
      </w:r>
    </w:p>
    <w:p w:rsidR="00C55381" w:rsidRDefault="00D409E1" w:rsidP="007C33A8">
      <w:pPr>
        <w:spacing w:line="360" w:lineRule="auto"/>
        <w:ind w:firstLineChars="400" w:firstLine="880"/>
        <w:rPr>
          <w:szCs w:val="21"/>
        </w:rPr>
      </w:pPr>
    </w:p>
    <w:p w:rsidR="00C55381" w:rsidRDefault="00D409E1" w:rsidP="007C33A8">
      <w:pPr>
        <w:spacing w:line="360" w:lineRule="auto"/>
        <w:ind w:firstLineChars="150" w:firstLine="330"/>
        <w:rPr>
          <w:rFonts w:ascii="Times New Roman" w:hAnsi="Times New Roman"/>
          <w:szCs w:val="21"/>
        </w:rPr>
      </w:pPr>
      <w:r w:rsidRPr="00AD349B">
        <w:rPr>
          <w:noProof/>
          <w:szCs w:val="21"/>
          <w:lang w:val="en-US" w:bidi="ar-SA"/>
        </w:rPr>
        <w:drawing>
          <wp:inline distT="0" distB="0" distL="0" distR="0">
            <wp:extent cx="9525" cy="28575"/>
            <wp:effectExtent l="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及各类教学资源下载，还有大量而丰富的教学相关资讯！"/>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28575"/>
                    </a:xfrm>
                    <a:prstGeom prst="rect">
                      <a:avLst/>
                    </a:prstGeom>
                    <a:noFill/>
                    <a:ln>
                      <a:noFill/>
                    </a:ln>
                  </pic:spPr>
                </pic:pic>
              </a:graphicData>
            </a:graphic>
          </wp:inline>
        </w:drawing>
      </w:r>
      <w:r>
        <w:rPr>
          <w:szCs w:val="21"/>
        </w:rPr>
        <w:t>③</w:t>
      </w:r>
      <w:r>
        <w:rPr>
          <w:rFonts w:ascii="Times New Roman" w:hAnsi="Times New Roman" w:hint="eastAsia"/>
          <w:sz w:val="28"/>
          <w:szCs w:val="28"/>
        </w:rPr>
        <w:t>F</w:t>
      </w:r>
      <w:r>
        <w:rPr>
          <w:rFonts w:ascii="Times New Roman" w:hAnsi="Times New Roman" w:hint="eastAsia"/>
          <w:sz w:val="28"/>
          <w:szCs w:val="28"/>
          <w:vertAlign w:val="subscript"/>
        </w:rPr>
        <w:t>阻</w:t>
      </w:r>
      <w:r>
        <w:rPr>
          <w:rFonts w:ascii="Times New Roman" w:hAnsi="Times New Roman" w:hint="eastAsia"/>
          <w:sz w:val="28"/>
          <w:szCs w:val="28"/>
        </w:rPr>
        <w:t>=F</w:t>
      </w:r>
      <w:r>
        <w:rPr>
          <w:rFonts w:ascii="Times New Roman" w:hAnsi="Times New Roman" w:hint="eastAsia"/>
          <w:sz w:val="28"/>
          <w:szCs w:val="28"/>
          <w:vertAlign w:val="subscript"/>
        </w:rPr>
        <w:t>压</w:t>
      </w:r>
      <w:r>
        <w:rPr>
          <w:rFonts w:ascii="Times New Roman" w:hAnsi="Times New Roman" w:hint="eastAsia"/>
          <w:sz w:val="28"/>
          <w:szCs w:val="28"/>
        </w:rPr>
        <w:t>-F</w:t>
      </w:r>
      <w:r>
        <w:rPr>
          <w:rFonts w:ascii="Times New Roman" w:hAnsi="Times New Roman" w:hint="eastAsia"/>
          <w:sz w:val="28"/>
          <w:szCs w:val="28"/>
          <w:vertAlign w:val="subscript"/>
        </w:rPr>
        <w:t>弹</w:t>
      </w:r>
      <w:r>
        <w:rPr>
          <w:rFonts w:ascii="Times New Roman" w:hAnsi="Times New Roman" w:hint="eastAsia"/>
          <w:sz w:val="28"/>
          <w:szCs w:val="28"/>
        </w:rPr>
        <w:t>=2.5</w:t>
      </w:r>
      <w:r>
        <w:rPr>
          <w:rFonts w:ascii="Times New Roman" w:hAnsi="Times New Roman" w:hint="eastAsia"/>
          <w:sz w:val="28"/>
          <w:szCs w:val="28"/>
        </w:rPr>
        <w:t>×</w:t>
      </w:r>
      <w:r>
        <w:rPr>
          <w:rFonts w:ascii="Times New Roman" w:hAnsi="Times New Roman" w:hint="eastAsia"/>
          <w:sz w:val="28"/>
          <w:szCs w:val="28"/>
        </w:rPr>
        <w:t>10</w:t>
      </w:r>
      <w:r>
        <w:rPr>
          <w:rFonts w:ascii="Times New Roman" w:hAnsi="Times New Roman" w:hint="eastAsia"/>
          <w:sz w:val="28"/>
          <w:szCs w:val="28"/>
          <w:vertAlign w:val="superscript"/>
        </w:rPr>
        <w:t>4</w:t>
      </w:r>
      <w:r>
        <w:rPr>
          <w:rFonts w:ascii="Times New Roman" w:hAnsi="Times New Roman" w:hint="eastAsia"/>
          <w:szCs w:val="21"/>
        </w:rPr>
        <w:t>N</w:t>
      </w:r>
      <w:r>
        <w:rPr>
          <w:rFonts w:ascii="Times New Roman" w:hAnsi="Times New Roman" w:hint="eastAsia"/>
          <w:sz w:val="28"/>
          <w:szCs w:val="28"/>
        </w:rPr>
        <w:t>-2</w:t>
      </w:r>
      <w:r>
        <w:rPr>
          <w:rFonts w:ascii="Times New Roman" w:hAnsi="Times New Roman" w:hint="eastAsia"/>
          <w:sz w:val="28"/>
          <w:szCs w:val="28"/>
        </w:rPr>
        <w:t>×</w:t>
      </w:r>
      <w:r>
        <w:rPr>
          <w:rFonts w:ascii="Times New Roman" w:hAnsi="Times New Roman" w:hint="eastAsia"/>
          <w:sz w:val="28"/>
          <w:szCs w:val="28"/>
        </w:rPr>
        <w:t>10</w:t>
      </w:r>
      <w:r>
        <w:rPr>
          <w:rFonts w:ascii="Times New Roman" w:hAnsi="Times New Roman" w:hint="eastAsia"/>
          <w:sz w:val="28"/>
          <w:szCs w:val="28"/>
          <w:vertAlign w:val="superscript"/>
        </w:rPr>
        <w:t>4</w:t>
      </w:r>
      <w:r>
        <w:rPr>
          <w:rFonts w:ascii="Times New Roman" w:hAnsi="Times New Roman" w:hint="eastAsia"/>
          <w:szCs w:val="21"/>
        </w:rPr>
        <w:t>N</w:t>
      </w:r>
      <w:r>
        <w:rPr>
          <w:rFonts w:ascii="Times New Roman" w:hAnsi="Times New Roman" w:hint="eastAsia"/>
          <w:sz w:val="28"/>
          <w:szCs w:val="28"/>
        </w:rPr>
        <w:t>=5000</w:t>
      </w:r>
      <w:r>
        <w:rPr>
          <w:rFonts w:ascii="Times New Roman" w:hAnsi="Times New Roman" w:hint="eastAsia"/>
          <w:szCs w:val="21"/>
        </w:rPr>
        <w:t>N</w:t>
      </w: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分）</w:t>
      </w:r>
    </w:p>
    <w:p w:rsidR="00C55381" w:rsidRDefault="00D409E1" w:rsidP="007C33A8">
      <w:pPr>
        <w:spacing w:line="360" w:lineRule="auto"/>
        <w:ind w:firstLineChars="150" w:firstLine="330"/>
        <w:rPr>
          <w:rFonts w:ascii="Times New Roman" w:hAnsi="Times New Roman"/>
          <w:szCs w:val="21"/>
        </w:rPr>
      </w:pPr>
      <w:r>
        <w:rPr>
          <w:rFonts w:ascii="Times New Roman"/>
          <w:szCs w:val="21"/>
        </w:rPr>
        <w:lastRenderedPageBreak/>
        <w:t>（</w:t>
      </w:r>
      <w:r>
        <w:rPr>
          <w:rFonts w:ascii="Times New Roman" w:hAnsi="Times New Roman" w:hint="eastAsia"/>
          <w:szCs w:val="21"/>
        </w:rPr>
        <w:t>3</w:t>
      </w:r>
      <w:r>
        <w:rPr>
          <w:rFonts w:ascii="Times New Roman"/>
          <w:szCs w:val="21"/>
        </w:rPr>
        <w:t>）</w:t>
      </w:r>
      <w:r w:rsidR="00586AE4" w:rsidRPr="00586AE4">
        <w:rPr>
          <w:position w:val="-24"/>
        </w:rPr>
        <w:object w:dxaOrig="4738" w:dyaOrig="620">
          <v:shape id="对象 4" o:spid="_x0000_i1027" type="#_x0000_t75" alt=" " style="width:237pt;height:30.75pt;mso-position-horizontal-relative:page;mso-position-vertical-relative:page" o:ole="">
            <v:imagedata r:id="rId49" o:title=""/>
          </v:shape>
          <o:OLEObject Type="Embed" ProgID="Equation.DSMT4" ShapeID="对象 4" DrawAspect="Content" ObjectID="_1619666223" r:id="rId50"/>
        </w:object>
      </w: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分）</w:t>
      </w:r>
    </w:p>
    <w:p w:rsidR="00C55381" w:rsidRDefault="00D409E1" w:rsidP="00C55381"/>
    <w:p w:rsidR="00C55381" w:rsidRDefault="00D409E1" w:rsidP="00C55381">
      <w:pPr>
        <w:pStyle w:val="a3"/>
        <w:tabs>
          <w:tab w:val="left" w:pos="1043"/>
        </w:tabs>
        <w:spacing w:before="13"/>
        <w:ind w:right="1756" w:firstLine="210"/>
        <w:jc w:val="center"/>
        <w:rPr>
          <w:rFonts w:ascii="Times New Roman" w:hAnsi="Times New Roman"/>
          <w:u w:val="single"/>
        </w:rPr>
      </w:pPr>
    </w:p>
    <w:p w:rsidR="00C55381" w:rsidRDefault="00D409E1" w:rsidP="00C55381">
      <w:pPr>
        <w:pStyle w:val="a3"/>
        <w:tabs>
          <w:tab w:val="left" w:pos="1043"/>
        </w:tabs>
        <w:spacing w:before="13"/>
        <w:ind w:right="1756" w:firstLine="210"/>
        <w:jc w:val="center"/>
        <w:rPr>
          <w:rFonts w:ascii="Times New Roman" w:hAnsi="Times New Roman"/>
        </w:rPr>
      </w:pPr>
    </w:p>
    <w:sectPr w:rsidR="00C55381" w:rsidSect="00C55381">
      <w:pgSz w:w="10546" w:h="15315"/>
      <w:pgMar w:top="1140" w:right="919" w:bottom="1220" w:left="1021" w:header="0"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9E1" w:rsidRDefault="00D409E1" w:rsidP="007C33A8">
      <w:r>
        <w:separator/>
      </w:r>
    </w:p>
  </w:endnote>
  <w:endnote w:type="continuationSeparator" w:id="1">
    <w:p w:rsidR="00D409E1" w:rsidRDefault="00D409E1" w:rsidP="007C33A8">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9E1" w:rsidRDefault="00D409E1" w:rsidP="007C33A8">
      <w:r>
        <w:separator/>
      </w:r>
    </w:p>
  </w:footnote>
  <w:footnote w:type="continuationSeparator" w:id="1">
    <w:p w:rsidR="00D409E1" w:rsidRDefault="00D409E1" w:rsidP="007C33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A7D29"/>
    <w:multiLevelType w:val="hybridMultilevel"/>
    <w:tmpl w:val="A46E9B02"/>
    <w:lvl w:ilvl="0" w:tplc="F6E8AD9A">
      <w:start w:val="1"/>
      <w:numFmt w:val="decimal"/>
      <w:lvlText w:val="（%1）"/>
      <w:lvlJc w:val="left"/>
      <w:pPr>
        <w:ind w:left="396" w:hanging="529"/>
        <w:jc w:val="left"/>
      </w:pPr>
      <w:rPr>
        <w:rFonts w:ascii="宋体" w:eastAsia="宋体" w:hAnsi="宋体" w:cs="宋体" w:hint="default"/>
        <w:spacing w:val="-3"/>
        <w:w w:val="100"/>
        <w:sz w:val="19"/>
        <w:szCs w:val="19"/>
        <w:lang w:val="zh-CN" w:eastAsia="zh-CN" w:bidi="zh-CN"/>
      </w:rPr>
    </w:lvl>
    <w:lvl w:ilvl="1" w:tplc="5E0425DC">
      <w:numFmt w:val="bullet"/>
      <w:lvlText w:val="•"/>
      <w:lvlJc w:val="left"/>
      <w:pPr>
        <w:ind w:left="1209" w:hanging="529"/>
      </w:pPr>
      <w:rPr>
        <w:rFonts w:hint="default"/>
        <w:lang w:val="zh-CN" w:eastAsia="zh-CN" w:bidi="zh-CN"/>
      </w:rPr>
    </w:lvl>
    <w:lvl w:ilvl="2" w:tplc="D5C203E8">
      <w:numFmt w:val="bullet"/>
      <w:lvlText w:val="•"/>
      <w:lvlJc w:val="left"/>
      <w:pPr>
        <w:ind w:left="2018" w:hanging="529"/>
      </w:pPr>
      <w:rPr>
        <w:rFonts w:hint="default"/>
        <w:lang w:val="zh-CN" w:eastAsia="zh-CN" w:bidi="zh-CN"/>
      </w:rPr>
    </w:lvl>
    <w:lvl w:ilvl="3" w:tplc="5EAED25C">
      <w:numFmt w:val="bullet"/>
      <w:lvlText w:val="•"/>
      <w:lvlJc w:val="left"/>
      <w:pPr>
        <w:ind w:left="2827" w:hanging="529"/>
      </w:pPr>
      <w:rPr>
        <w:rFonts w:hint="default"/>
        <w:lang w:val="zh-CN" w:eastAsia="zh-CN" w:bidi="zh-CN"/>
      </w:rPr>
    </w:lvl>
    <w:lvl w:ilvl="4" w:tplc="8D92A6B2">
      <w:numFmt w:val="bullet"/>
      <w:lvlText w:val="•"/>
      <w:lvlJc w:val="left"/>
      <w:pPr>
        <w:ind w:left="3637" w:hanging="529"/>
      </w:pPr>
      <w:rPr>
        <w:rFonts w:hint="default"/>
        <w:lang w:val="zh-CN" w:eastAsia="zh-CN" w:bidi="zh-CN"/>
      </w:rPr>
    </w:lvl>
    <w:lvl w:ilvl="5" w:tplc="86CCDFB8">
      <w:numFmt w:val="bullet"/>
      <w:lvlText w:val="•"/>
      <w:lvlJc w:val="left"/>
      <w:pPr>
        <w:ind w:left="4446" w:hanging="529"/>
      </w:pPr>
      <w:rPr>
        <w:rFonts w:hint="default"/>
        <w:lang w:val="zh-CN" w:eastAsia="zh-CN" w:bidi="zh-CN"/>
      </w:rPr>
    </w:lvl>
    <w:lvl w:ilvl="6" w:tplc="284EA58C">
      <w:numFmt w:val="bullet"/>
      <w:lvlText w:val="•"/>
      <w:lvlJc w:val="left"/>
      <w:pPr>
        <w:ind w:left="5255" w:hanging="529"/>
      </w:pPr>
      <w:rPr>
        <w:rFonts w:hint="default"/>
        <w:lang w:val="zh-CN" w:eastAsia="zh-CN" w:bidi="zh-CN"/>
      </w:rPr>
    </w:lvl>
    <w:lvl w:ilvl="7" w:tplc="7116E838">
      <w:numFmt w:val="bullet"/>
      <w:lvlText w:val="•"/>
      <w:lvlJc w:val="left"/>
      <w:pPr>
        <w:ind w:left="6064" w:hanging="529"/>
      </w:pPr>
      <w:rPr>
        <w:rFonts w:hint="default"/>
        <w:lang w:val="zh-CN" w:eastAsia="zh-CN" w:bidi="zh-CN"/>
      </w:rPr>
    </w:lvl>
    <w:lvl w:ilvl="8" w:tplc="708C0836">
      <w:numFmt w:val="bullet"/>
      <w:lvlText w:val="•"/>
      <w:lvlJc w:val="left"/>
      <w:pPr>
        <w:ind w:left="6874" w:hanging="529"/>
      </w:pPr>
      <w:rPr>
        <w:rFonts w:hint="default"/>
        <w:lang w:val="zh-CN" w:eastAsia="zh-CN" w:bidi="zh-CN"/>
      </w:rPr>
    </w:lvl>
  </w:abstractNum>
  <w:abstractNum w:abstractNumId="1">
    <w:nsid w:val="0CEE4165"/>
    <w:multiLevelType w:val="hybridMultilevel"/>
    <w:tmpl w:val="13CA9F4A"/>
    <w:lvl w:ilvl="0" w:tplc="831E88FA">
      <w:start w:val="4"/>
      <w:numFmt w:val="decimal"/>
      <w:lvlText w:val="%1."/>
      <w:lvlJc w:val="left"/>
      <w:pPr>
        <w:ind w:left="324" w:hanging="318"/>
        <w:jc w:val="left"/>
      </w:pPr>
      <w:rPr>
        <w:rFonts w:ascii="Times New Roman" w:eastAsia="Times New Roman" w:hAnsi="Times New Roman" w:cs="Times New Roman" w:hint="default"/>
        <w:spacing w:val="-53"/>
        <w:w w:val="100"/>
        <w:sz w:val="19"/>
        <w:szCs w:val="19"/>
        <w:lang w:val="zh-CN" w:eastAsia="zh-CN" w:bidi="zh-CN"/>
      </w:rPr>
    </w:lvl>
    <w:lvl w:ilvl="1" w:tplc="6624EDA0">
      <w:start w:val="1"/>
      <w:numFmt w:val="upperLetter"/>
      <w:lvlText w:val="%2."/>
      <w:lvlJc w:val="left"/>
      <w:pPr>
        <w:ind w:left="690" w:hanging="366"/>
        <w:jc w:val="left"/>
      </w:pPr>
      <w:rPr>
        <w:rFonts w:ascii="Times New Roman" w:eastAsia="Times New Roman" w:hAnsi="Times New Roman" w:cs="Times New Roman" w:hint="default"/>
        <w:spacing w:val="-3"/>
        <w:w w:val="100"/>
        <w:sz w:val="19"/>
        <w:szCs w:val="19"/>
        <w:lang w:val="zh-CN" w:eastAsia="zh-CN" w:bidi="zh-CN"/>
      </w:rPr>
    </w:lvl>
    <w:lvl w:ilvl="2" w:tplc="CF8835A6">
      <w:numFmt w:val="bullet"/>
      <w:lvlText w:val="•"/>
      <w:lvlJc w:val="left"/>
      <w:pPr>
        <w:ind w:left="1565" w:hanging="366"/>
      </w:pPr>
      <w:rPr>
        <w:rFonts w:hint="default"/>
        <w:lang w:val="zh-CN" w:eastAsia="zh-CN" w:bidi="zh-CN"/>
      </w:rPr>
    </w:lvl>
    <w:lvl w:ilvl="3" w:tplc="7D280DEE">
      <w:numFmt w:val="bullet"/>
      <w:lvlText w:val="•"/>
      <w:lvlJc w:val="left"/>
      <w:pPr>
        <w:ind w:left="2431" w:hanging="366"/>
      </w:pPr>
      <w:rPr>
        <w:rFonts w:hint="default"/>
        <w:lang w:val="zh-CN" w:eastAsia="zh-CN" w:bidi="zh-CN"/>
      </w:rPr>
    </w:lvl>
    <w:lvl w:ilvl="4" w:tplc="CF6E670A">
      <w:numFmt w:val="bullet"/>
      <w:lvlText w:val="•"/>
      <w:lvlJc w:val="left"/>
      <w:pPr>
        <w:ind w:left="3297" w:hanging="366"/>
      </w:pPr>
      <w:rPr>
        <w:rFonts w:hint="default"/>
        <w:lang w:val="zh-CN" w:eastAsia="zh-CN" w:bidi="zh-CN"/>
      </w:rPr>
    </w:lvl>
    <w:lvl w:ilvl="5" w:tplc="86784E2E">
      <w:numFmt w:val="bullet"/>
      <w:lvlText w:val="•"/>
      <w:lvlJc w:val="left"/>
      <w:pPr>
        <w:ind w:left="4163" w:hanging="366"/>
      </w:pPr>
      <w:rPr>
        <w:rFonts w:hint="default"/>
        <w:lang w:val="zh-CN" w:eastAsia="zh-CN" w:bidi="zh-CN"/>
      </w:rPr>
    </w:lvl>
    <w:lvl w:ilvl="6" w:tplc="8B0014D6">
      <w:numFmt w:val="bullet"/>
      <w:lvlText w:val="•"/>
      <w:lvlJc w:val="left"/>
      <w:pPr>
        <w:ind w:left="5029" w:hanging="366"/>
      </w:pPr>
      <w:rPr>
        <w:rFonts w:hint="default"/>
        <w:lang w:val="zh-CN" w:eastAsia="zh-CN" w:bidi="zh-CN"/>
      </w:rPr>
    </w:lvl>
    <w:lvl w:ilvl="7" w:tplc="C90E9866">
      <w:numFmt w:val="bullet"/>
      <w:lvlText w:val="•"/>
      <w:lvlJc w:val="left"/>
      <w:pPr>
        <w:ind w:left="5895" w:hanging="366"/>
      </w:pPr>
      <w:rPr>
        <w:rFonts w:hint="default"/>
        <w:lang w:val="zh-CN" w:eastAsia="zh-CN" w:bidi="zh-CN"/>
      </w:rPr>
    </w:lvl>
    <w:lvl w:ilvl="8" w:tplc="2C88E49C">
      <w:numFmt w:val="bullet"/>
      <w:lvlText w:val="•"/>
      <w:lvlJc w:val="left"/>
      <w:pPr>
        <w:ind w:left="6761" w:hanging="366"/>
      </w:pPr>
      <w:rPr>
        <w:rFonts w:hint="default"/>
        <w:lang w:val="zh-CN" w:eastAsia="zh-CN" w:bidi="zh-CN"/>
      </w:rPr>
    </w:lvl>
  </w:abstractNum>
  <w:abstractNum w:abstractNumId="2">
    <w:nsid w:val="0FE74DB8"/>
    <w:multiLevelType w:val="hybridMultilevel"/>
    <w:tmpl w:val="9F340B7A"/>
    <w:lvl w:ilvl="0" w:tplc="1E9458C2">
      <w:start w:val="1"/>
      <w:numFmt w:val="decimal"/>
      <w:lvlText w:val="（%1）"/>
      <w:lvlJc w:val="left"/>
      <w:pPr>
        <w:ind w:left="956" w:hanging="529"/>
        <w:jc w:val="left"/>
      </w:pPr>
      <w:rPr>
        <w:rFonts w:ascii="宋体" w:eastAsia="宋体" w:hAnsi="宋体" w:cs="宋体" w:hint="default"/>
        <w:spacing w:val="-3"/>
        <w:w w:val="100"/>
        <w:sz w:val="19"/>
        <w:szCs w:val="19"/>
        <w:lang w:val="zh-CN" w:eastAsia="zh-CN" w:bidi="zh-CN"/>
      </w:rPr>
    </w:lvl>
    <w:lvl w:ilvl="1" w:tplc="78A83314">
      <w:numFmt w:val="bullet"/>
      <w:lvlText w:val="•"/>
      <w:lvlJc w:val="left"/>
      <w:pPr>
        <w:ind w:left="1713" w:hanging="529"/>
      </w:pPr>
      <w:rPr>
        <w:rFonts w:hint="default"/>
        <w:lang w:val="zh-CN" w:eastAsia="zh-CN" w:bidi="zh-CN"/>
      </w:rPr>
    </w:lvl>
    <w:lvl w:ilvl="2" w:tplc="DBD037DA">
      <w:numFmt w:val="bullet"/>
      <w:lvlText w:val="•"/>
      <w:lvlJc w:val="left"/>
      <w:pPr>
        <w:ind w:left="2466" w:hanging="529"/>
      </w:pPr>
      <w:rPr>
        <w:rFonts w:hint="default"/>
        <w:lang w:val="zh-CN" w:eastAsia="zh-CN" w:bidi="zh-CN"/>
      </w:rPr>
    </w:lvl>
    <w:lvl w:ilvl="3" w:tplc="1FD460A2">
      <w:numFmt w:val="bullet"/>
      <w:lvlText w:val="•"/>
      <w:lvlJc w:val="left"/>
      <w:pPr>
        <w:ind w:left="3219" w:hanging="529"/>
      </w:pPr>
      <w:rPr>
        <w:rFonts w:hint="default"/>
        <w:lang w:val="zh-CN" w:eastAsia="zh-CN" w:bidi="zh-CN"/>
      </w:rPr>
    </w:lvl>
    <w:lvl w:ilvl="4" w:tplc="9CD88206">
      <w:numFmt w:val="bullet"/>
      <w:lvlText w:val="•"/>
      <w:lvlJc w:val="left"/>
      <w:pPr>
        <w:ind w:left="3973" w:hanging="529"/>
      </w:pPr>
      <w:rPr>
        <w:rFonts w:hint="default"/>
        <w:lang w:val="zh-CN" w:eastAsia="zh-CN" w:bidi="zh-CN"/>
      </w:rPr>
    </w:lvl>
    <w:lvl w:ilvl="5" w:tplc="B2642B38">
      <w:numFmt w:val="bullet"/>
      <w:lvlText w:val="•"/>
      <w:lvlJc w:val="left"/>
      <w:pPr>
        <w:ind w:left="4726" w:hanging="529"/>
      </w:pPr>
      <w:rPr>
        <w:rFonts w:hint="default"/>
        <w:lang w:val="zh-CN" w:eastAsia="zh-CN" w:bidi="zh-CN"/>
      </w:rPr>
    </w:lvl>
    <w:lvl w:ilvl="6" w:tplc="54BAE36A">
      <w:numFmt w:val="bullet"/>
      <w:lvlText w:val="•"/>
      <w:lvlJc w:val="left"/>
      <w:pPr>
        <w:ind w:left="5479" w:hanging="529"/>
      </w:pPr>
      <w:rPr>
        <w:rFonts w:hint="default"/>
        <w:lang w:val="zh-CN" w:eastAsia="zh-CN" w:bidi="zh-CN"/>
      </w:rPr>
    </w:lvl>
    <w:lvl w:ilvl="7" w:tplc="04DA8982">
      <w:numFmt w:val="bullet"/>
      <w:lvlText w:val="•"/>
      <w:lvlJc w:val="left"/>
      <w:pPr>
        <w:ind w:left="6232" w:hanging="529"/>
      </w:pPr>
      <w:rPr>
        <w:rFonts w:hint="default"/>
        <w:lang w:val="zh-CN" w:eastAsia="zh-CN" w:bidi="zh-CN"/>
      </w:rPr>
    </w:lvl>
    <w:lvl w:ilvl="8" w:tplc="BD6EB618">
      <w:numFmt w:val="bullet"/>
      <w:lvlText w:val="•"/>
      <w:lvlJc w:val="left"/>
      <w:pPr>
        <w:ind w:left="6986" w:hanging="529"/>
      </w:pPr>
      <w:rPr>
        <w:rFonts w:hint="default"/>
        <w:lang w:val="zh-CN" w:eastAsia="zh-CN" w:bidi="zh-CN"/>
      </w:rPr>
    </w:lvl>
  </w:abstractNum>
  <w:abstractNum w:abstractNumId="3">
    <w:nsid w:val="2D000DC4"/>
    <w:multiLevelType w:val="hybridMultilevel"/>
    <w:tmpl w:val="B8A8B118"/>
    <w:lvl w:ilvl="0" w:tplc="ED848ECE">
      <w:start w:val="1"/>
      <w:numFmt w:val="decimal"/>
      <w:lvlText w:val="（%1）"/>
      <w:lvlJc w:val="left"/>
      <w:pPr>
        <w:ind w:left="925" w:hanging="529"/>
        <w:jc w:val="left"/>
      </w:pPr>
      <w:rPr>
        <w:rFonts w:ascii="宋体" w:eastAsia="宋体" w:hAnsi="宋体" w:cs="宋体" w:hint="default"/>
        <w:spacing w:val="-3"/>
        <w:w w:val="100"/>
        <w:sz w:val="19"/>
        <w:szCs w:val="19"/>
        <w:lang w:val="zh-CN" w:eastAsia="zh-CN" w:bidi="zh-CN"/>
      </w:rPr>
    </w:lvl>
    <w:lvl w:ilvl="1" w:tplc="E97CBEBE">
      <w:numFmt w:val="bullet"/>
      <w:lvlText w:val="•"/>
      <w:lvlJc w:val="left"/>
      <w:pPr>
        <w:ind w:left="1677" w:hanging="529"/>
      </w:pPr>
      <w:rPr>
        <w:rFonts w:hint="default"/>
        <w:lang w:val="zh-CN" w:eastAsia="zh-CN" w:bidi="zh-CN"/>
      </w:rPr>
    </w:lvl>
    <w:lvl w:ilvl="2" w:tplc="2A36E374">
      <w:numFmt w:val="bullet"/>
      <w:lvlText w:val="•"/>
      <w:lvlJc w:val="left"/>
      <w:pPr>
        <w:ind w:left="2434" w:hanging="529"/>
      </w:pPr>
      <w:rPr>
        <w:rFonts w:hint="default"/>
        <w:lang w:val="zh-CN" w:eastAsia="zh-CN" w:bidi="zh-CN"/>
      </w:rPr>
    </w:lvl>
    <w:lvl w:ilvl="3" w:tplc="948436D0">
      <w:numFmt w:val="bullet"/>
      <w:lvlText w:val="•"/>
      <w:lvlJc w:val="left"/>
      <w:pPr>
        <w:ind w:left="3191" w:hanging="529"/>
      </w:pPr>
      <w:rPr>
        <w:rFonts w:hint="default"/>
        <w:lang w:val="zh-CN" w:eastAsia="zh-CN" w:bidi="zh-CN"/>
      </w:rPr>
    </w:lvl>
    <w:lvl w:ilvl="4" w:tplc="24AE85FA">
      <w:numFmt w:val="bullet"/>
      <w:lvlText w:val="•"/>
      <w:lvlJc w:val="left"/>
      <w:pPr>
        <w:ind w:left="3949" w:hanging="529"/>
      </w:pPr>
      <w:rPr>
        <w:rFonts w:hint="default"/>
        <w:lang w:val="zh-CN" w:eastAsia="zh-CN" w:bidi="zh-CN"/>
      </w:rPr>
    </w:lvl>
    <w:lvl w:ilvl="5" w:tplc="6234EBA4">
      <w:numFmt w:val="bullet"/>
      <w:lvlText w:val="•"/>
      <w:lvlJc w:val="left"/>
      <w:pPr>
        <w:ind w:left="4706" w:hanging="529"/>
      </w:pPr>
      <w:rPr>
        <w:rFonts w:hint="default"/>
        <w:lang w:val="zh-CN" w:eastAsia="zh-CN" w:bidi="zh-CN"/>
      </w:rPr>
    </w:lvl>
    <w:lvl w:ilvl="6" w:tplc="790E729A">
      <w:numFmt w:val="bullet"/>
      <w:lvlText w:val="•"/>
      <w:lvlJc w:val="left"/>
      <w:pPr>
        <w:ind w:left="5463" w:hanging="529"/>
      </w:pPr>
      <w:rPr>
        <w:rFonts w:hint="default"/>
        <w:lang w:val="zh-CN" w:eastAsia="zh-CN" w:bidi="zh-CN"/>
      </w:rPr>
    </w:lvl>
    <w:lvl w:ilvl="7" w:tplc="1FBE42D4">
      <w:numFmt w:val="bullet"/>
      <w:lvlText w:val="•"/>
      <w:lvlJc w:val="left"/>
      <w:pPr>
        <w:ind w:left="6220" w:hanging="529"/>
      </w:pPr>
      <w:rPr>
        <w:rFonts w:hint="default"/>
        <w:lang w:val="zh-CN" w:eastAsia="zh-CN" w:bidi="zh-CN"/>
      </w:rPr>
    </w:lvl>
    <w:lvl w:ilvl="8" w:tplc="2160D612">
      <w:numFmt w:val="bullet"/>
      <w:lvlText w:val="•"/>
      <w:lvlJc w:val="left"/>
      <w:pPr>
        <w:ind w:left="6978" w:hanging="529"/>
      </w:pPr>
      <w:rPr>
        <w:rFonts w:hint="default"/>
        <w:lang w:val="zh-CN" w:eastAsia="zh-CN" w:bidi="zh-CN"/>
      </w:rPr>
    </w:lvl>
  </w:abstractNum>
  <w:abstractNum w:abstractNumId="4">
    <w:nsid w:val="30D879FC"/>
    <w:multiLevelType w:val="hybridMultilevel"/>
    <w:tmpl w:val="0DF001A0"/>
    <w:lvl w:ilvl="0" w:tplc="A22269F0">
      <w:start w:val="1"/>
      <w:numFmt w:val="decimal"/>
      <w:lvlText w:val="（%1）"/>
      <w:lvlJc w:val="left"/>
      <w:pPr>
        <w:ind w:left="642" w:hanging="529"/>
        <w:jc w:val="left"/>
      </w:pPr>
      <w:rPr>
        <w:rFonts w:ascii="宋体" w:eastAsia="宋体" w:hAnsi="宋体" w:cs="宋体" w:hint="default"/>
        <w:spacing w:val="-3"/>
        <w:w w:val="100"/>
        <w:sz w:val="19"/>
        <w:szCs w:val="19"/>
        <w:lang w:val="zh-CN" w:eastAsia="zh-CN" w:bidi="zh-CN"/>
      </w:rPr>
    </w:lvl>
    <w:lvl w:ilvl="1" w:tplc="A44ED86A">
      <w:start w:val="1"/>
      <w:numFmt w:val="decimal"/>
      <w:lvlText w:val="（%2）"/>
      <w:lvlJc w:val="left"/>
      <w:pPr>
        <w:ind w:left="925" w:hanging="529"/>
        <w:jc w:val="left"/>
      </w:pPr>
      <w:rPr>
        <w:rFonts w:ascii="宋体" w:eastAsia="宋体" w:hAnsi="宋体" w:cs="宋体" w:hint="default"/>
        <w:spacing w:val="-3"/>
        <w:w w:val="100"/>
        <w:sz w:val="19"/>
        <w:szCs w:val="19"/>
        <w:lang w:val="zh-CN" w:eastAsia="zh-CN" w:bidi="zh-CN"/>
      </w:rPr>
    </w:lvl>
    <w:lvl w:ilvl="2" w:tplc="FA148D0C">
      <w:start w:val="1"/>
      <w:numFmt w:val="upperLetter"/>
      <w:lvlText w:val="%3."/>
      <w:lvlJc w:val="left"/>
      <w:pPr>
        <w:ind w:left="1004" w:hanging="366"/>
        <w:jc w:val="left"/>
      </w:pPr>
      <w:rPr>
        <w:rFonts w:ascii="Times New Roman" w:eastAsia="Times New Roman" w:hAnsi="Times New Roman" w:cs="Times New Roman" w:hint="default"/>
        <w:spacing w:val="-3"/>
        <w:w w:val="100"/>
        <w:sz w:val="19"/>
        <w:szCs w:val="19"/>
        <w:lang w:val="zh-CN" w:eastAsia="zh-CN" w:bidi="zh-CN"/>
      </w:rPr>
    </w:lvl>
    <w:lvl w:ilvl="3" w:tplc="78689C5C">
      <w:numFmt w:val="bullet"/>
      <w:lvlText w:val="•"/>
      <w:lvlJc w:val="left"/>
      <w:pPr>
        <w:ind w:left="1936" w:hanging="366"/>
      </w:pPr>
      <w:rPr>
        <w:rFonts w:hint="default"/>
        <w:lang w:val="zh-CN" w:eastAsia="zh-CN" w:bidi="zh-CN"/>
      </w:rPr>
    </w:lvl>
    <w:lvl w:ilvl="4" w:tplc="13502832">
      <w:numFmt w:val="bullet"/>
      <w:lvlText w:val="•"/>
      <w:lvlJc w:val="left"/>
      <w:pPr>
        <w:ind w:left="2873" w:hanging="366"/>
      </w:pPr>
      <w:rPr>
        <w:rFonts w:hint="default"/>
        <w:lang w:val="zh-CN" w:eastAsia="zh-CN" w:bidi="zh-CN"/>
      </w:rPr>
    </w:lvl>
    <w:lvl w:ilvl="5" w:tplc="71EABF00">
      <w:numFmt w:val="bullet"/>
      <w:lvlText w:val="•"/>
      <w:lvlJc w:val="left"/>
      <w:pPr>
        <w:ind w:left="3809" w:hanging="366"/>
      </w:pPr>
      <w:rPr>
        <w:rFonts w:hint="default"/>
        <w:lang w:val="zh-CN" w:eastAsia="zh-CN" w:bidi="zh-CN"/>
      </w:rPr>
    </w:lvl>
    <w:lvl w:ilvl="6" w:tplc="D658AD8E">
      <w:numFmt w:val="bullet"/>
      <w:lvlText w:val="•"/>
      <w:lvlJc w:val="left"/>
      <w:pPr>
        <w:ind w:left="4746" w:hanging="366"/>
      </w:pPr>
      <w:rPr>
        <w:rFonts w:hint="default"/>
        <w:lang w:val="zh-CN" w:eastAsia="zh-CN" w:bidi="zh-CN"/>
      </w:rPr>
    </w:lvl>
    <w:lvl w:ilvl="7" w:tplc="B23053D0">
      <w:numFmt w:val="bullet"/>
      <w:lvlText w:val="•"/>
      <w:lvlJc w:val="left"/>
      <w:pPr>
        <w:ind w:left="5683" w:hanging="366"/>
      </w:pPr>
      <w:rPr>
        <w:rFonts w:hint="default"/>
        <w:lang w:val="zh-CN" w:eastAsia="zh-CN" w:bidi="zh-CN"/>
      </w:rPr>
    </w:lvl>
    <w:lvl w:ilvl="8" w:tplc="C3562DB2">
      <w:numFmt w:val="bullet"/>
      <w:lvlText w:val="•"/>
      <w:lvlJc w:val="left"/>
      <w:pPr>
        <w:ind w:left="6619" w:hanging="366"/>
      </w:pPr>
      <w:rPr>
        <w:rFonts w:hint="default"/>
        <w:lang w:val="zh-CN" w:eastAsia="zh-CN" w:bidi="zh-CN"/>
      </w:rPr>
    </w:lvl>
  </w:abstractNum>
  <w:abstractNum w:abstractNumId="5">
    <w:nsid w:val="322A2E8E"/>
    <w:multiLevelType w:val="hybridMultilevel"/>
    <w:tmpl w:val="75EC531C"/>
    <w:lvl w:ilvl="0" w:tplc="E2AC71A2">
      <w:start w:val="3"/>
      <w:numFmt w:val="upperLetter"/>
      <w:lvlText w:val="%1."/>
      <w:lvlJc w:val="left"/>
      <w:pPr>
        <w:ind w:left="678" w:hanging="354"/>
        <w:jc w:val="left"/>
      </w:pPr>
      <w:rPr>
        <w:rFonts w:ascii="Times New Roman" w:eastAsia="Times New Roman" w:hAnsi="Times New Roman" w:cs="Times New Roman" w:hint="default"/>
        <w:spacing w:val="-3"/>
        <w:w w:val="100"/>
        <w:sz w:val="19"/>
        <w:szCs w:val="19"/>
        <w:lang w:val="zh-CN" w:eastAsia="zh-CN" w:bidi="zh-CN"/>
      </w:rPr>
    </w:lvl>
    <w:lvl w:ilvl="1" w:tplc="D4C07734">
      <w:numFmt w:val="bullet"/>
      <w:lvlText w:val="•"/>
      <w:lvlJc w:val="left"/>
      <w:pPr>
        <w:ind w:left="1461" w:hanging="354"/>
      </w:pPr>
      <w:rPr>
        <w:rFonts w:hint="default"/>
        <w:lang w:val="zh-CN" w:eastAsia="zh-CN" w:bidi="zh-CN"/>
      </w:rPr>
    </w:lvl>
    <w:lvl w:ilvl="2" w:tplc="756E9FA2">
      <w:numFmt w:val="bullet"/>
      <w:lvlText w:val="•"/>
      <w:lvlJc w:val="left"/>
      <w:pPr>
        <w:ind w:left="2242" w:hanging="354"/>
      </w:pPr>
      <w:rPr>
        <w:rFonts w:hint="default"/>
        <w:lang w:val="zh-CN" w:eastAsia="zh-CN" w:bidi="zh-CN"/>
      </w:rPr>
    </w:lvl>
    <w:lvl w:ilvl="3" w:tplc="853826BA">
      <w:numFmt w:val="bullet"/>
      <w:lvlText w:val="•"/>
      <w:lvlJc w:val="left"/>
      <w:pPr>
        <w:ind w:left="3023" w:hanging="354"/>
      </w:pPr>
      <w:rPr>
        <w:rFonts w:hint="default"/>
        <w:lang w:val="zh-CN" w:eastAsia="zh-CN" w:bidi="zh-CN"/>
      </w:rPr>
    </w:lvl>
    <w:lvl w:ilvl="4" w:tplc="12128CD8">
      <w:numFmt w:val="bullet"/>
      <w:lvlText w:val="•"/>
      <w:lvlJc w:val="left"/>
      <w:pPr>
        <w:ind w:left="3805" w:hanging="354"/>
      </w:pPr>
      <w:rPr>
        <w:rFonts w:hint="default"/>
        <w:lang w:val="zh-CN" w:eastAsia="zh-CN" w:bidi="zh-CN"/>
      </w:rPr>
    </w:lvl>
    <w:lvl w:ilvl="5" w:tplc="C3F88D60">
      <w:numFmt w:val="bullet"/>
      <w:lvlText w:val="•"/>
      <w:lvlJc w:val="left"/>
      <w:pPr>
        <w:ind w:left="4586" w:hanging="354"/>
      </w:pPr>
      <w:rPr>
        <w:rFonts w:hint="default"/>
        <w:lang w:val="zh-CN" w:eastAsia="zh-CN" w:bidi="zh-CN"/>
      </w:rPr>
    </w:lvl>
    <w:lvl w:ilvl="6" w:tplc="2C0E5EEA">
      <w:numFmt w:val="bullet"/>
      <w:lvlText w:val="•"/>
      <w:lvlJc w:val="left"/>
      <w:pPr>
        <w:ind w:left="5367" w:hanging="354"/>
      </w:pPr>
      <w:rPr>
        <w:rFonts w:hint="default"/>
        <w:lang w:val="zh-CN" w:eastAsia="zh-CN" w:bidi="zh-CN"/>
      </w:rPr>
    </w:lvl>
    <w:lvl w:ilvl="7" w:tplc="A246E608">
      <w:numFmt w:val="bullet"/>
      <w:lvlText w:val="•"/>
      <w:lvlJc w:val="left"/>
      <w:pPr>
        <w:ind w:left="6148" w:hanging="354"/>
      </w:pPr>
      <w:rPr>
        <w:rFonts w:hint="default"/>
        <w:lang w:val="zh-CN" w:eastAsia="zh-CN" w:bidi="zh-CN"/>
      </w:rPr>
    </w:lvl>
    <w:lvl w:ilvl="8" w:tplc="54E4358E">
      <w:numFmt w:val="bullet"/>
      <w:lvlText w:val="•"/>
      <w:lvlJc w:val="left"/>
      <w:pPr>
        <w:ind w:left="6930" w:hanging="354"/>
      </w:pPr>
      <w:rPr>
        <w:rFonts w:hint="default"/>
        <w:lang w:val="zh-CN" w:eastAsia="zh-CN" w:bidi="zh-CN"/>
      </w:rPr>
    </w:lvl>
  </w:abstractNum>
  <w:abstractNum w:abstractNumId="6">
    <w:nsid w:val="35B34424"/>
    <w:multiLevelType w:val="hybridMultilevel"/>
    <w:tmpl w:val="ACDE56D8"/>
    <w:lvl w:ilvl="0" w:tplc="F5C8BACA">
      <w:start w:val="1"/>
      <w:numFmt w:val="decimal"/>
      <w:lvlText w:val="%1."/>
      <w:lvlJc w:val="left"/>
      <w:pPr>
        <w:ind w:left="113" w:hanging="318"/>
        <w:jc w:val="left"/>
      </w:pPr>
      <w:rPr>
        <w:rFonts w:ascii="Times New Roman" w:eastAsia="Times New Roman" w:hAnsi="Times New Roman" w:cs="Times New Roman" w:hint="default"/>
        <w:spacing w:val="-22"/>
        <w:w w:val="100"/>
        <w:sz w:val="19"/>
        <w:szCs w:val="19"/>
        <w:lang w:val="zh-CN" w:eastAsia="zh-CN" w:bidi="zh-CN"/>
      </w:rPr>
    </w:lvl>
    <w:lvl w:ilvl="1" w:tplc="7C3697D4">
      <w:numFmt w:val="bullet"/>
      <w:lvlText w:val="•"/>
      <w:lvlJc w:val="left"/>
      <w:pPr>
        <w:ind w:left="957" w:hanging="318"/>
      </w:pPr>
      <w:rPr>
        <w:rFonts w:hint="default"/>
        <w:lang w:val="zh-CN" w:eastAsia="zh-CN" w:bidi="zh-CN"/>
      </w:rPr>
    </w:lvl>
    <w:lvl w:ilvl="2" w:tplc="0A98BD96">
      <w:numFmt w:val="bullet"/>
      <w:lvlText w:val="•"/>
      <w:lvlJc w:val="left"/>
      <w:pPr>
        <w:ind w:left="1794" w:hanging="318"/>
      </w:pPr>
      <w:rPr>
        <w:rFonts w:hint="default"/>
        <w:lang w:val="zh-CN" w:eastAsia="zh-CN" w:bidi="zh-CN"/>
      </w:rPr>
    </w:lvl>
    <w:lvl w:ilvl="3" w:tplc="B3740F4A">
      <w:numFmt w:val="bullet"/>
      <w:lvlText w:val="•"/>
      <w:lvlJc w:val="left"/>
      <w:pPr>
        <w:ind w:left="2631" w:hanging="318"/>
      </w:pPr>
      <w:rPr>
        <w:rFonts w:hint="default"/>
        <w:lang w:val="zh-CN" w:eastAsia="zh-CN" w:bidi="zh-CN"/>
      </w:rPr>
    </w:lvl>
    <w:lvl w:ilvl="4" w:tplc="CEE0F7D8">
      <w:numFmt w:val="bullet"/>
      <w:lvlText w:val="•"/>
      <w:lvlJc w:val="left"/>
      <w:pPr>
        <w:ind w:left="3469" w:hanging="318"/>
      </w:pPr>
      <w:rPr>
        <w:rFonts w:hint="default"/>
        <w:lang w:val="zh-CN" w:eastAsia="zh-CN" w:bidi="zh-CN"/>
      </w:rPr>
    </w:lvl>
    <w:lvl w:ilvl="5" w:tplc="A2A4F2CA">
      <w:numFmt w:val="bullet"/>
      <w:lvlText w:val="•"/>
      <w:lvlJc w:val="left"/>
      <w:pPr>
        <w:ind w:left="4306" w:hanging="318"/>
      </w:pPr>
      <w:rPr>
        <w:rFonts w:hint="default"/>
        <w:lang w:val="zh-CN" w:eastAsia="zh-CN" w:bidi="zh-CN"/>
      </w:rPr>
    </w:lvl>
    <w:lvl w:ilvl="6" w:tplc="CB261218">
      <w:numFmt w:val="bullet"/>
      <w:lvlText w:val="•"/>
      <w:lvlJc w:val="left"/>
      <w:pPr>
        <w:ind w:left="5143" w:hanging="318"/>
      </w:pPr>
      <w:rPr>
        <w:rFonts w:hint="default"/>
        <w:lang w:val="zh-CN" w:eastAsia="zh-CN" w:bidi="zh-CN"/>
      </w:rPr>
    </w:lvl>
    <w:lvl w:ilvl="7" w:tplc="A1B41192">
      <w:numFmt w:val="bullet"/>
      <w:lvlText w:val="•"/>
      <w:lvlJc w:val="left"/>
      <w:pPr>
        <w:ind w:left="5980" w:hanging="318"/>
      </w:pPr>
      <w:rPr>
        <w:rFonts w:hint="default"/>
        <w:lang w:val="zh-CN" w:eastAsia="zh-CN" w:bidi="zh-CN"/>
      </w:rPr>
    </w:lvl>
    <w:lvl w:ilvl="8" w:tplc="4FEEED54">
      <w:numFmt w:val="bullet"/>
      <w:lvlText w:val="•"/>
      <w:lvlJc w:val="left"/>
      <w:pPr>
        <w:ind w:left="6818" w:hanging="318"/>
      </w:pPr>
      <w:rPr>
        <w:rFonts w:hint="default"/>
        <w:lang w:val="zh-CN" w:eastAsia="zh-CN" w:bidi="zh-CN"/>
      </w:rPr>
    </w:lvl>
  </w:abstractNum>
  <w:abstractNum w:abstractNumId="7">
    <w:nsid w:val="4C7A1BA2"/>
    <w:multiLevelType w:val="hybridMultilevel"/>
    <w:tmpl w:val="BA2A8A30"/>
    <w:lvl w:ilvl="0" w:tplc="C77A0752">
      <w:start w:val="1"/>
      <w:numFmt w:val="decimal"/>
      <w:lvlText w:val="（%1）"/>
      <w:lvlJc w:val="left"/>
      <w:pPr>
        <w:ind w:left="642" w:hanging="529"/>
        <w:jc w:val="left"/>
      </w:pPr>
      <w:rPr>
        <w:rFonts w:ascii="宋体" w:eastAsia="宋体" w:hAnsi="宋体" w:cs="宋体" w:hint="default"/>
        <w:spacing w:val="-3"/>
        <w:w w:val="100"/>
        <w:sz w:val="19"/>
        <w:szCs w:val="19"/>
        <w:lang w:val="zh-CN" w:eastAsia="zh-CN" w:bidi="zh-CN"/>
      </w:rPr>
    </w:lvl>
    <w:lvl w:ilvl="1" w:tplc="23DC1DD0">
      <w:numFmt w:val="bullet"/>
      <w:lvlText w:val="•"/>
      <w:lvlJc w:val="left"/>
      <w:pPr>
        <w:ind w:left="1425" w:hanging="529"/>
      </w:pPr>
      <w:rPr>
        <w:rFonts w:hint="default"/>
        <w:lang w:val="zh-CN" w:eastAsia="zh-CN" w:bidi="zh-CN"/>
      </w:rPr>
    </w:lvl>
    <w:lvl w:ilvl="2" w:tplc="0B9A51A2">
      <w:numFmt w:val="bullet"/>
      <w:lvlText w:val="•"/>
      <w:lvlJc w:val="left"/>
      <w:pPr>
        <w:ind w:left="2210" w:hanging="529"/>
      </w:pPr>
      <w:rPr>
        <w:rFonts w:hint="default"/>
        <w:lang w:val="zh-CN" w:eastAsia="zh-CN" w:bidi="zh-CN"/>
      </w:rPr>
    </w:lvl>
    <w:lvl w:ilvl="3" w:tplc="235E3922">
      <w:numFmt w:val="bullet"/>
      <w:lvlText w:val="•"/>
      <w:lvlJc w:val="left"/>
      <w:pPr>
        <w:ind w:left="2995" w:hanging="529"/>
      </w:pPr>
      <w:rPr>
        <w:rFonts w:hint="default"/>
        <w:lang w:val="zh-CN" w:eastAsia="zh-CN" w:bidi="zh-CN"/>
      </w:rPr>
    </w:lvl>
    <w:lvl w:ilvl="4" w:tplc="4B44E3C2">
      <w:numFmt w:val="bullet"/>
      <w:lvlText w:val="•"/>
      <w:lvlJc w:val="left"/>
      <w:pPr>
        <w:ind w:left="3781" w:hanging="529"/>
      </w:pPr>
      <w:rPr>
        <w:rFonts w:hint="default"/>
        <w:lang w:val="zh-CN" w:eastAsia="zh-CN" w:bidi="zh-CN"/>
      </w:rPr>
    </w:lvl>
    <w:lvl w:ilvl="5" w:tplc="32485B54">
      <w:numFmt w:val="bullet"/>
      <w:lvlText w:val="•"/>
      <w:lvlJc w:val="left"/>
      <w:pPr>
        <w:ind w:left="4566" w:hanging="529"/>
      </w:pPr>
      <w:rPr>
        <w:rFonts w:hint="default"/>
        <w:lang w:val="zh-CN" w:eastAsia="zh-CN" w:bidi="zh-CN"/>
      </w:rPr>
    </w:lvl>
    <w:lvl w:ilvl="6" w:tplc="1A940D18">
      <w:numFmt w:val="bullet"/>
      <w:lvlText w:val="•"/>
      <w:lvlJc w:val="left"/>
      <w:pPr>
        <w:ind w:left="5351" w:hanging="529"/>
      </w:pPr>
      <w:rPr>
        <w:rFonts w:hint="default"/>
        <w:lang w:val="zh-CN" w:eastAsia="zh-CN" w:bidi="zh-CN"/>
      </w:rPr>
    </w:lvl>
    <w:lvl w:ilvl="7" w:tplc="BD74BBA2">
      <w:numFmt w:val="bullet"/>
      <w:lvlText w:val="•"/>
      <w:lvlJc w:val="left"/>
      <w:pPr>
        <w:ind w:left="6136" w:hanging="529"/>
      </w:pPr>
      <w:rPr>
        <w:rFonts w:hint="default"/>
        <w:lang w:val="zh-CN" w:eastAsia="zh-CN" w:bidi="zh-CN"/>
      </w:rPr>
    </w:lvl>
    <w:lvl w:ilvl="8" w:tplc="A78ACEE2">
      <w:numFmt w:val="bullet"/>
      <w:lvlText w:val="•"/>
      <w:lvlJc w:val="left"/>
      <w:pPr>
        <w:ind w:left="6922" w:hanging="529"/>
      </w:pPr>
      <w:rPr>
        <w:rFonts w:hint="default"/>
        <w:lang w:val="zh-CN" w:eastAsia="zh-CN" w:bidi="zh-CN"/>
      </w:rPr>
    </w:lvl>
  </w:abstractNum>
  <w:abstractNum w:abstractNumId="8">
    <w:nsid w:val="5DA42F9F"/>
    <w:multiLevelType w:val="hybridMultilevel"/>
    <w:tmpl w:val="211CB47E"/>
    <w:lvl w:ilvl="0" w:tplc="9656D808">
      <w:start w:val="3"/>
      <w:numFmt w:val="upperLetter"/>
      <w:lvlText w:val="%1."/>
      <w:lvlJc w:val="left"/>
      <w:pPr>
        <w:ind w:left="678" w:hanging="354"/>
        <w:jc w:val="left"/>
      </w:pPr>
      <w:rPr>
        <w:rFonts w:ascii="Times New Roman" w:eastAsia="Times New Roman" w:hAnsi="Times New Roman" w:cs="Times New Roman" w:hint="default"/>
        <w:spacing w:val="-3"/>
        <w:w w:val="100"/>
        <w:sz w:val="19"/>
        <w:szCs w:val="19"/>
        <w:lang w:val="zh-CN" w:eastAsia="zh-CN" w:bidi="zh-CN"/>
      </w:rPr>
    </w:lvl>
    <w:lvl w:ilvl="1" w:tplc="69882046">
      <w:numFmt w:val="bullet"/>
      <w:lvlText w:val="•"/>
      <w:lvlJc w:val="left"/>
      <w:pPr>
        <w:ind w:left="1461" w:hanging="354"/>
      </w:pPr>
      <w:rPr>
        <w:rFonts w:hint="default"/>
        <w:lang w:val="zh-CN" w:eastAsia="zh-CN" w:bidi="zh-CN"/>
      </w:rPr>
    </w:lvl>
    <w:lvl w:ilvl="2" w:tplc="64DE0942">
      <w:numFmt w:val="bullet"/>
      <w:lvlText w:val="•"/>
      <w:lvlJc w:val="left"/>
      <w:pPr>
        <w:ind w:left="2242" w:hanging="354"/>
      </w:pPr>
      <w:rPr>
        <w:rFonts w:hint="default"/>
        <w:lang w:val="zh-CN" w:eastAsia="zh-CN" w:bidi="zh-CN"/>
      </w:rPr>
    </w:lvl>
    <w:lvl w:ilvl="3" w:tplc="80AE1FD8">
      <w:numFmt w:val="bullet"/>
      <w:lvlText w:val="•"/>
      <w:lvlJc w:val="left"/>
      <w:pPr>
        <w:ind w:left="3023" w:hanging="354"/>
      </w:pPr>
      <w:rPr>
        <w:rFonts w:hint="default"/>
        <w:lang w:val="zh-CN" w:eastAsia="zh-CN" w:bidi="zh-CN"/>
      </w:rPr>
    </w:lvl>
    <w:lvl w:ilvl="4" w:tplc="270096F2">
      <w:numFmt w:val="bullet"/>
      <w:lvlText w:val="•"/>
      <w:lvlJc w:val="left"/>
      <w:pPr>
        <w:ind w:left="3805" w:hanging="354"/>
      </w:pPr>
      <w:rPr>
        <w:rFonts w:hint="default"/>
        <w:lang w:val="zh-CN" w:eastAsia="zh-CN" w:bidi="zh-CN"/>
      </w:rPr>
    </w:lvl>
    <w:lvl w:ilvl="5" w:tplc="37DC452C">
      <w:numFmt w:val="bullet"/>
      <w:lvlText w:val="•"/>
      <w:lvlJc w:val="left"/>
      <w:pPr>
        <w:ind w:left="4586" w:hanging="354"/>
      </w:pPr>
      <w:rPr>
        <w:rFonts w:hint="default"/>
        <w:lang w:val="zh-CN" w:eastAsia="zh-CN" w:bidi="zh-CN"/>
      </w:rPr>
    </w:lvl>
    <w:lvl w:ilvl="6" w:tplc="070CB030">
      <w:numFmt w:val="bullet"/>
      <w:lvlText w:val="•"/>
      <w:lvlJc w:val="left"/>
      <w:pPr>
        <w:ind w:left="5367" w:hanging="354"/>
      </w:pPr>
      <w:rPr>
        <w:rFonts w:hint="default"/>
        <w:lang w:val="zh-CN" w:eastAsia="zh-CN" w:bidi="zh-CN"/>
      </w:rPr>
    </w:lvl>
    <w:lvl w:ilvl="7" w:tplc="C9E27870">
      <w:numFmt w:val="bullet"/>
      <w:lvlText w:val="•"/>
      <w:lvlJc w:val="left"/>
      <w:pPr>
        <w:ind w:left="6148" w:hanging="354"/>
      </w:pPr>
      <w:rPr>
        <w:rFonts w:hint="default"/>
        <w:lang w:val="zh-CN" w:eastAsia="zh-CN" w:bidi="zh-CN"/>
      </w:rPr>
    </w:lvl>
    <w:lvl w:ilvl="8" w:tplc="CACCA1E0">
      <w:numFmt w:val="bullet"/>
      <w:lvlText w:val="•"/>
      <w:lvlJc w:val="left"/>
      <w:pPr>
        <w:ind w:left="6930" w:hanging="354"/>
      </w:pPr>
      <w:rPr>
        <w:rFonts w:hint="default"/>
        <w:lang w:val="zh-CN" w:eastAsia="zh-CN" w:bidi="zh-CN"/>
      </w:rPr>
    </w:lvl>
  </w:abstractNum>
  <w:abstractNum w:abstractNumId="9">
    <w:nsid w:val="69070100"/>
    <w:multiLevelType w:val="hybridMultilevel"/>
    <w:tmpl w:val="13BA04FA"/>
    <w:lvl w:ilvl="0" w:tplc="0D6064D0">
      <w:start w:val="1"/>
      <w:numFmt w:val="upperLetter"/>
      <w:lvlText w:val="%1."/>
      <w:lvlJc w:val="left"/>
      <w:pPr>
        <w:ind w:left="690" w:hanging="366"/>
        <w:jc w:val="left"/>
      </w:pPr>
      <w:rPr>
        <w:rFonts w:ascii="Times New Roman" w:eastAsia="Times New Roman" w:hAnsi="Times New Roman" w:cs="Times New Roman" w:hint="default"/>
        <w:spacing w:val="-3"/>
        <w:w w:val="100"/>
        <w:sz w:val="19"/>
        <w:szCs w:val="19"/>
        <w:lang w:val="zh-CN" w:eastAsia="zh-CN" w:bidi="zh-CN"/>
      </w:rPr>
    </w:lvl>
    <w:lvl w:ilvl="1" w:tplc="0E1471AA">
      <w:numFmt w:val="bullet"/>
      <w:lvlText w:val="•"/>
      <w:lvlJc w:val="left"/>
      <w:pPr>
        <w:ind w:left="1479" w:hanging="366"/>
      </w:pPr>
      <w:rPr>
        <w:rFonts w:hint="default"/>
        <w:lang w:val="zh-CN" w:eastAsia="zh-CN" w:bidi="zh-CN"/>
      </w:rPr>
    </w:lvl>
    <w:lvl w:ilvl="2" w:tplc="E6120514">
      <w:numFmt w:val="bullet"/>
      <w:lvlText w:val="•"/>
      <w:lvlJc w:val="left"/>
      <w:pPr>
        <w:ind w:left="2258" w:hanging="366"/>
      </w:pPr>
      <w:rPr>
        <w:rFonts w:hint="default"/>
        <w:lang w:val="zh-CN" w:eastAsia="zh-CN" w:bidi="zh-CN"/>
      </w:rPr>
    </w:lvl>
    <w:lvl w:ilvl="3" w:tplc="25B26BAE">
      <w:numFmt w:val="bullet"/>
      <w:lvlText w:val="•"/>
      <w:lvlJc w:val="left"/>
      <w:pPr>
        <w:ind w:left="3037" w:hanging="366"/>
      </w:pPr>
      <w:rPr>
        <w:rFonts w:hint="default"/>
        <w:lang w:val="zh-CN" w:eastAsia="zh-CN" w:bidi="zh-CN"/>
      </w:rPr>
    </w:lvl>
    <w:lvl w:ilvl="4" w:tplc="7B701BF6">
      <w:numFmt w:val="bullet"/>
      <w:lvlText w:val="•"/>
      <w:lvlJc w:val="left"/>
      <w:pPr>
        <w:ind w:left="3817" w:hanging="366"/>
      </w:pPr>
      <w:rPr>
        <w:rFonts w:hint="default"/>
        <w:lang w:val="zh-CN" w:eastAsia="zh-CN" w:bidi="zh-CN"/>
      </w:rPr>
    </w:lvl>
    <w:lvl w:ilvl="5" w:tplc="EF74BE74">
      <w:numFmt w:val="bullet"/>
      <w:lvlText w:val="•"/>
      <w:lvlJc w:val="left"/>
      <w:pPr>
        <w:ind w:left="4596" w:hanging="366"/>
      </w:pPr>
      <w:rPr>
        <w:rFonts w:hint="default"/>
        <w:lang w:val="zh-CN" w:eastAsia="zh-CN" w:bidi="zh-CN"/>
      </w:rPr>
    </w:lvl>
    <w:lvl w:ilvl="6" w:tplc="12361EEE">
      <w:numFmt w:val="bullet"/>
      <w:lvlText w:val="•"/>
      <w:lvlJc w:val="left"/>
      <w:pPr>
        <w:ind w:left="5375" w:hanging="366"/>
      </w:pPr>
      <w:rPr>
        <w:rFonts w:hint="default"/>
        <w:lang w:val="zh-CN" w:eastAsia="zh-CN" w:bidi="zh-CN"/>
      </w:rPr>
    </w:lvl>
    <w:lvl w:ilvl="7" w:tplc="E05E0914">
      <w:numFmt w:val="bullet"/>
      <w:lvlText w:val="•"/>
      <w:lvlJc w:val="left"/>
      <w:pPr>
        <w:ind w:left="6154" w:hanging="366"/>
      </w:pPr>
      <w:rPr>
        <w:rFonts w:hint="default"/>
        <w:lang w:val="zh-CN" w:eastAsia="zh-CN" w:bidi="zh-CN"/>
      </w:rPr>
    </w:lvl>
    <w:lvl w:ilvl="8" w:tplc="924E4A6C">
      <w:numFmt w:val="bullet"/>
      <w:lvlText w:val="•"/>
      <w:lvlJc w:val="left"/>
      <w:pPr>
        <w:ind w:left="6934" w:hanging="366"/>
      </w:pPr>
      <w:rPr>
        <w:rFonts w:hint="default"/>
        <w:lang w:val="zh-CN" w:eastAsia="zh-CN" w:bidi="zh-CN"/>
      </w:rPr>
    </w:lvl>
  </w:abstractNum>
  <w:abstractNum w:abstractNumId="10">
    <w:nsid w:val="6DA77556"/>
    <w:multiLevelType w:val="hybridMultilevel"/>
    <w:tmpl w:val="4DDA040E"/>
    <w:lvl w:ilvl="0" w:tplc="E2462196">
      <w:start w:val="1"/>
      <w:numFmt w:val="decimal"/>
      <w:lvlText w:val="（%1）"/>
      <w:lvlJc w:val="left"/>
      <w:pPr>
        <w:ind w:left="747" w:hanging="529"/>
        <w:jc w:val="left"/>
      </w:pPr>
      <w:rPr>
        <w:rFonts w:ascii="宋体" w:eastAsia="宋体" w:hAnsi="宋体" w:cs="宋体" w:hint="default"/>
        <w:spacing w:val="-3"/>
        <w:w w:val="100"/>
        <w:sz w:val="19"/>
        <w:szCs w:val="19"/>
        <w:lang w:val="zh-CN" w:eastAsia="zh-CN" w:bidi="zh-CN"/>
      </w:rPr>
    </w:lvl>
    <w:lvl w:ilvl="1" w:tplc="BFCA1F58">
      <w:numFmt w:val="bullet"/>
      <w:lvlText w:val="•"/>
      <w:lvlJc w:val="left"/>
      <w:pPr>
        <w:ind w:left="1515" w:hanging="529"/>
      </w:pPr>
      <w:rPr>
        <w:rFonts w:hint="default"/>
        <w:lang w:val="zh-CN" w:eastAsia="zh-CN" w:bidi="zh-CN"/>
      </w:rPr>
    </w:lvl>
    <w:lvl w:ilvl="2" w:tplc="E7425B70">
      <w:numFmt w:val="bullet"/>
      <w:lvlText w:val="•"/>
      <w:lvlJc w:val="left"/>
      <w:pPr>
        <w:ind w:left="2290" w:hanging="529"/>
      </w:pPr>
      <w:rPr>
        <w:rFonts w:hint="default"/>
        <w:lang w:val="zh-CN" w:eastAsia="zh-CN" w:bidi="zh-CN"/>
      </w:rPr>
    </w:lvl>
    <w:lvl w:ilvl="3" w:tplc="5A4EC790">
      <w:numFmt w:val="bullet"/>
      <w:lvlText w:val="•"/>
      <w:lvlJc w:val="left"/>
      <w:pPr>
        <w:ind w:left="3065" w:hanging="529"/>
      </w:pPr>
      <w:rPr>
        <w:rFonts w:hint="default"/>
        <w:lang w:val="zh-CN" w:eastAsia="zh-CN" w:bidi="zh-CN"/>
      </w:rPr>
    </w:lvl>
    <w:lvl w:ilvl="4" w:tplc="6DFCE28E">
      <w:numFmt w:val="bullet"/>
      <w:lvlText w:val="•"/>
      <w:lvlJc w:val="left"/>
      <w:pPr>
        <w:ind w:left="3841" w:hanging="529"/>
      </w:pPr>
      <w:rPr>
        <w:rFonts w:hint="default"/>
        <w:lang w:val="zh-CN" w:eastAsia="zh-CN" w:bidi="zh-CN"/>
      </w:rPr>
    </w:lvl>
    <w:lvl w:ilvl="5" w:tplc="E10C4DF4">
      <w:numFmt w:val="bullet"/>
      <w:lvlText w:val="•"/>
      <w:lvlJc w:val="left"/>
      <w:pPr>
        <w:ind w:left="4616" w:hanging="529"/>
      </w:pPr>
      <w:rPr>
        <w:rFonts w:hint="default"/>
        <w:lang w:val="zh-CN" w:eastAsia="zh-CN" w:bidi="zh-CN"/>
      </w:rPr>
    </w:lvl>
    <w:lvl w:ilvl="6" w:tplc="FE0004F6">
      <w:numFmt w:val="bullet"/>
      <w:lvlText w:val="•"/>
      <w:lvlJc w:val="left"/>
      <w:pPr>
        <w:ind w:left="5391" w:hanging="529"/>
      </w:pPr>
      <w:rPr>
        <w:rFonts w:hint="default"/>
        <w:lang w:val="zh-CN" w:eastAsia="zh-CN" w:bidi="zh-CN"/>
      </w:rPr>
    </w:lvl>
    <w:lvl w:ilvl="7" w:tplc="B3C4D64C">
      <w:numFmt w:val="bullet"/>
      <w:lvlText w:val="•"/>
      <w:lvlJc w:val="left"/>
      <w:pPr>
        <w:ind w:left="6166" w:hanging="529"/>
      </w:pPr>
      <w:rPr>
        <w:rFonts w:hint="default"/>
        <w:lang w:val="zh-CN" w:eastAsia="zh-CN" w:bidi="zh-CN"/>
      </w:rPr>
    </w:lvl>
    <w:lvl w:ilvl="8" w:tplc="9DE49E88">
      <w:numFmt w:val="bullet"/>
      <w:lvlText w:val="•"/>
      <w:lvlJc w:val="left"/>
      <w:pPr>
        <w:ind w:left="6942" w:hanging="529"/>
      </w:pPr>
      <w:rPr>
        <w:rFonts w:hint="default"/>
        <w:lang w:val="zh-CN" w:eastAsia="zh-CN" w:bidi="zh-CN"/>
      </w:rPr>
    </w:lvl>
  </w:abstractNum>
  <w:num w:numId="1">
    <w:abstractNumId w:val="9"/>
  </w:num>
  <w:num w:numId="2">
    <w:abstractNumId w:val="7"/>
  </w:num>
  <w:num w:numId="3">
    <w:abstractNumId w:val="0"/>
  </w:num>
  <w:num w:numId="4">
    <w:abstractNumId w:val="4"/>
  </w:num>
  <w:num w:numId="5">
    <w:abstractNumId w:val="2"/>
  </w:num>
  <w:num w:numId="6">
    <w:abstractNumId w:val="10"/>
  </w:num>
  <w:num w:numId="7">
    <w:abstractNumId w:val="3"/>
  </w:num>
  <w:num w:numId="8">
    <w:abstractNumId w:val="5"/>
  </w:num>
  <w:num w:numId="9">
    <w:abstractNumId w:val="8"/>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shapeLayoutLikeWW8/>
    <w:useFELayout/>
  </w:compat>
  <w:rsids>
    <w:rsidRoot w:val="00586AE4"/>
    <w:rsid w:val="00586AE4"/>
    <w:rsid w:val="007C33A8"/>
    <w:rsid w:val="00D409E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86AE4"/>
    <w:rPr>
      <w:rFonts w:ascii="宋体" w:eastAsia="宋体" w:hAnsi="宋体" w:cs="宋体"/>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586AE4"/>
    <w:tblPr>
      <w:tblInd w:w="0" w:type="dxa"/>
      <w:tblCellMar>
        <w:top w:w="0" w:type="dxa"/>
        <w:left w:w="0" w:type="dxa"/>
        <w:bottom w:w="0" w:type="dxa"/>
        <w:right w:w="0" w:type="dxa"/>
      </w:tblCellMar>
    </w:tblPr>
  </w:style>
  <w:style w:type="paragraph" w:styleId="a3">
    <w:name w:val="Body Text"/>
    <w:basedOn w:val="a"/>
    <w:uiPriority w:val="1"/>
    <w:qFormat/>
    <w:rsid w:val="00586AE4"/>
    <w:rPr>
      <w:sz w:val="21"/>
      <w:szCs w:val="21"/>
    </w:rPr>
  </w:style>
  <w:style w:type="paragraph" w:styleId="a4">
    <w:name w:val="List Paragraph"/>
    <w:basedOn w:val="a"/>
    <w:uiPriority w:val="1"/>
    <w:qFormat/>
    <w:rsid w:val="00586AE4"/>
    <w:pPr>
      <w:spacing w:before="91"/>
      <w:ind w:left="113"/>
    </w:pPr>
  </w:style>
  <w:style w:type="paragraph" w:customStyle="1" w:styleId="TableParagraph">
    <w:name w:val="Table Paragraph"/>
    <w:basedOn w:val="a"/>
    <w:uiPriority w:val="1"/>
    <w:qFormat/>
    <w:rsid w:val="00586AE4"/>
    <w:pPr>
      <w:spacing w:line="262" w:lineRule="exact"/>
      <w:jc w:val="center"/>
    </w:pPr>
  </w:style>
  <w:style w:type="paragraph" w:styleId="a5">
    <w:name w:val="header"/>
    <w:basedOn w:val="a"/>
    <w:link w:val="Char"/>
    <w:uiPriority w:val="99"/>
    <w:unhideWhenUsed/>
    <w:rsid w:val="00C553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C55381"/>
    <w:rPr>
      <w:rFonts w:ascii="宋体" w:eastAsia="宋体" w:hAnsi="宋体" w:cs="宋体"/>
      <w:sz w:val="18"/>
      <w:szCs w:val="18"/>
      <w:lang w:val="zh-CN" w:eastAsia="zh-CN" w:bidi="zh-CN"/>
    </w:rPr>
  </w:style>
  <w:style w:type="paragraph" w:styleId="a6">
    <w:name w:val="footer"/>
    <w:basedOn w:val="a"/>
    <w:link w:val="Char0"/>
    <w:uiPriority w:val="99"/>
    <w:unhideWhenUsed/>
    <w:rsid w:val="00C55381"/>
    <w:pPr>
      <w:tabs>
        <w:tab w:val="center" w:pos="4153"/>
        <w:tab w:val="right" w:pos="8306"/>
      </w:tabs>
      <w:snapToGrid w:val="0"/>
    </w:pPr>
    <w:rPr>
      <w:sz w:val="18"/>
      <w:szCs w:val="18"/>
    </w:rPr>
  </w:style>
  <w:style w:type="character" w:customStyle="1" w:styleId="Char0">
    <w:name w:val="页脚 Char"/>
    <w:basedOn w:val="a0"/>
    <w:link w:val="a6"/>
    <w:uiPriority w:val="99"/>
    <w:rsid w:val="00C55381"/>
    <w:rPr>
      <w:rFonts w:ascii="宋体" w:eastAsia="宋体" w:hAnsi="宋体" w:cs="宋体"/>
      <w:sz w:val="18"/>
      <w:szCs w:val="18"/>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oleObject" Target="embeddings/oleObject2.bin"/><Relationship Id="rId50"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979</Words>
  <Characters>5583</Characters>
  <Application>Microsoft Office Word</Application>
  <DocSecurity>0</DocSecurity>
  <Lines>46</Lines>
  <Paragraphs>13</Paragraphs>
  <ScaleCrop>false</ScaleCrop>
  <Company/>
  <LinksUpToDate>false</LinksUpToDate>
  <CharactersWithSpaces>6549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2019-04-30T02:10:00Z</dcterms:created>
  <dcterms:modified xsi:type="dcterms:W3CDTF">2019-05-17T22:29:00Z</dcterms:modified>
</cp:coreProperties>
</file>