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9" w:rsidRDefault="00E54E73">
      <w:pPr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858pt;margin-top:926pt;width:25pt;height:32pt;z-index:251658240;mso-position-horizontal-relative:page;mso-position-vertical-relative:top-margin-area">
            <v:imagedata r:id="rId10" o:title=""/>
            <w10:wrap anchorx="page"/>
          </v:shape>
        </w:pict>
      </w:r>
      <w:r w:rsidRPr="00391806">
        <w:rPr>
          <w:rFonts w:hint="eastAsia"/>
          <w:b/>
          <w:bCs/>
          <w:sz w:val="28"/>
          <w:szCs w:val="28"/>
          <w:lang w:eastAsia="zh-CN"/>
        </w:rPr>
        <w:t>北师大版八年级上册物理</w:t>
      </w:r>
      <w:r w:rsidRPr="00391806">
        <w:rPr>
          <w:rFonts w:hint="eastAsia"/>
          <w:b/>
          <w:bCs/>
          <w:sz w:val="28"/>
          <w:szCs w:val="28"/>
          <w:lang w:eastAsia="zh-CN"/>
        </w:rPr>
        <w:t xml:space="preserve"> 5.5</w:t>
      </w:r>
      <w:r w:rsidRPr="00391806">
        <w:rPr>
          <w:rFonts w:hint="eastAsia"/>
          <w:b/>
          <w:bCs/>
          <w:sz w:val="28"/>
          <w:szCs w:val="28"/>
          <w:lang w:eastAsia="zh-CN"/>
        </w:rPr>
        <w:t>物体的颜色</w:t>
      </w:r>
      <w:r w:rsidRPr="00391806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391806">
        <w:rPr>
          <w:rFonts w:hint="eastAsia"/>
          <w:b/>
          <w:bCs/>
          <w:sz w:val="28"/>
          <w:szCs w:val="28"/>
          <w:lang w:eastAsia="zh-CN"/>
        </w:rPr>
        <w:t>测试题</w:t>
      </w:r>
    </w:p>
    <w:p w:rsidR="008971F9" w:rsidRDefault="00E54E7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下列是我们日常生活中常见的光现象，对它们的解释正确的是（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人离平面镜越近，所成的像越大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2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近视眼镜是凸透镜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在岸上看到水中的鱼，看到的是鱼的实像，看到鱼的位置在实际鱼的位置下方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26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红光照在穿白色上衣、蓝色裙子的演员身上，观众看到她的上衣呈红色，裙子呈黑色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攀枝花）诗词是中华文化的瑰宝之一，许多优美的诗词是对生活和自然现象的生动描述，也与物理知识紧密联系，下列诗词与对应的物理知识有误的一项的是（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两岸青山相对出，孤帆一片日边来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﹣﹣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孤帆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运动，是以江岸为参照物的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水皆缥碧，千丈见底，游鱼细石，直视无碍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﹣﹣看到水中游鱼细石是光的反射形成的虚像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人面桃花相映红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﹣﹣桃花呈红色是因为它能反射红光</w:t>
      </w:r>
      <w:r>
        <w:rPr>
          <w:lang w:eastAsia="zh-CN"/>
        </w:rPr>
        <w:br/>
      </w:r>
      <w:r>
        <w:rPr>
          <w:color w:val="000000"/>
          <w:lang w:eastAsia="zh-CN"/>
        </w:rPr>
        <w:t>D. “</w:t>
      </w:r>
      <w:r>
        <w:rPr>
          <w:color w:val="000000"/>
          <w:lang w:eastAsia="zh-CN"/>
        </w:rPr>
        <w:t>床前明月光，疑是地上霜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﹣﹣霜实际是固态，是由水蒸气凝华形成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一个红富士苹果在阳光下看起来是红色的，这</w:t>
      </w:r>
      <w:r>
        <w:rPr>
          <w:color w:val="000000"/>
          <w:lang w:eastAsia="zh-CN"/>
        </w:rPr>
        <w:t>是因为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红光透过苹果</w:t>
      </w:r>
      <w:r>
        <w:rPr>
          <w:color w:val="000000"/>
          <w:lang w:eastAsia="zh-CN"/>
        </w:rPr>
        <w:t>               B. </w:t>
      </w:r>
      <w:r>
        <w:rPr>
          <w:color w:val="000000"/>
          <w:lang w:eastAsia="zh-CN"/>
        </w:rPr>
        <w:t>苹果只吸收红光</w:t>
      </w:r>
      <w:r>
        <w:rPr>
          <w:color w:val="000000"/>
          <w:lang w:eastAsia="zh-CN"/>
        </w:rPr>
        <w:t>               C. </w:t>
      </w:r>
      <w:r>
        <w:rPr>
          <w:color w:val="000000"/>
          <w:lang w:eastAsia="zh-CN"/>
        </w:rPr>
        <w:t>苹果能发出红光</w:t>
      </w:r>
      <w:r>
        <w:rPr>
          <w:color w:val="000000"/>
          <w:lang w:eastAsia="zh-CN"/>
        </w:rPr>
        <w:t>               D. </w:t>
      </w:r>
      <w:r>
        <w:rPr>
          <w:color w:val="000000"/>
          <w:lang w:eastAsia="zh-CN"/>
        </w:rPr>
        <w:t>苹果只反射红光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在没有其他光源的情况下，舞台追光灯发出的绿光照在穿白上衣，红裙子的演员身上，观众看到她（　　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全身呈绿色</w:t>
      </w:r>
      <w:r>
        <w:rPr>
          <w:color w:val="000000"/>
          <w:lang w:eastAsia="zh-CN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上衣呈绿色，裙子呈红色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上衣呈绿色，裙子呈</w:t>
      </w:r>
      <w:r>
        <w:rPr>
          <w:color w:val="000000"/>
          <w:lang w:eastAsia="zh-CN"/>
        </w:rPr>
        <w:t>紫色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28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上衣呈绿色，裙子呈黑色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在无任</w:t>
      </w:r>
      <w:proofErr w:type="gramStart"/>
      <w:r>
        <w:rPr>
          <w:color w:val="000000"/>
          <w:lang w:eastAsia="zh-CN"/>
        </w:rPr>
        <w:t>何其它</w:t>
      </w:r>
      <w:proofErr w:type="gramEnd"/>
      <w:r>
        <w:rPr>
          <w:color w:val="000000"/>
          <w:lang w:eastAsia="zh-CN"/>
        </w:rPr>
        <w:t>光源的情况下，舞台追光灯发出的绿光照在穿白上衣、红裙子的演员身上，那么在观众看来她（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全身呈绿色</w:t>
      </w:r>
      <w:r>
        <w:rPr>
          <w:color w:val="000000"/>
          <w:lang w:eastAsia="zh-CN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29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上衣呈绿色，裙子呈紫色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上衣呈绿色，裙子呈黑色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0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衣呈绿色，裙子呈红色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下列关于图中所示的四种光学现象，描述或解释正确的是</w:t>
      </w:r>
      <w:r>
        <w:rPr>
          <w:color w:val="000000"/>
          <w:lang w:eastAsia="zh-CN"/>
        </w:rPr>
        <w:t>(    )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31" type="#_x0000_t75" style="width:281.25pt;height:74.25pt;visibility:visible;mso-wrap-style:square">
            <v:imagedata r:id="rId14" o:title=""/>
          </v:shape>
        </w:pic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图甲中，小孔成像时所成的是倒立的虚像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图乙中，人配戴的凹透镜可以矫正远视眼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图丙中，色散现象说明白光是由各种色光混合而成的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图丁中，漫反射的光线杂乱无章不遵循光的反射定律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彩色电视机显现出的各种颜色都是由三种基本颜色混合而成的，这三种颜色是（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红、黄、蓝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红、绿、蓝</w:t>
      </w:r>
      <w:r>
        <w:rPr>
          <w:color w:val="000000"/>
          <w:lang w:eastAsia="zh-CN"/>
        </w:rPr>
        <w:t>                  </w:t>
      </w:r>
      <w:r>
        <w:rPr>
          <w:color w:val="000000"/>
          <w:lang w:eastAsia="zh-CN"/>
        </w:rPr>
        <w:t>     C. </w:t>
      </w:r>
      <w:r>
        <w:rPr>
          <w:color w:val="000000"/>
          <w:lang w:eastAsia="zh-CN"/>
        </w:rPr>
        <w:t>红、绿、紫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红、黄、绿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关于光现象，下列说法正确的是（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池塘水面波光粼粼是光的反射现象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_x0000_i1032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放映电影时，在幕布上发生的是镜面反射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红色月季花是因为它吸收了红光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3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近视眼患者需要用凸透镜来矫正视力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映日荷花别样红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这句诗中，用光学知识解释荷花红的原因是（</w:t>
      </w:r>
      <w:r>
        <w:rPr>
          <w:color w:val="000000"/>
          <w:lang w:eastAsia="zh-CN"/>
        </w:rPr>
        <w:t xml:space="preserve"> 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荷花自己能发出红光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_x0000_i103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荷花反射红光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_x0000_i103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荷花吸收红光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_x0000_i103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以上说法都不对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商场里的花布的图案是有无数种的颜色拼排而成，各种颜色均是由三种原颜料调和而成，这三种原颜料的颜色是（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红橙黄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7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红绿蓝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8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黄红蓝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9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红白蓝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在无任</w:t>
      </w:r>
      <w:proofErr w:type="gramStart"/>
      <w:r>
        <w:rPr>
          <w:color w:val="000000"/>
          <w:lang w:eastAsia="zh-CN"/>
        </w:rPr>
        <w:t>何其它</w:t>
      </w:r>
      <w:proofErr w:type="gramEnd"/>
      <w:r>
        <w:rPr>
          <w:color w:val="000000"/>
          <w:lang w:eastAsia="zh-CN"/>
        </w:rPr>
        <w:t>光源的情况下，舞台追光灯发出的绿光照在穿白上衣、红裙子的演员身上，那么在观众看来她（　　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全身呈绿色</w:t>
      </w:r>
      <w:r>
        <w:rPr>
          <w:color w:val="000000"/>
          <w:lang w:eastAsia="zh-CN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40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上衣呈绿色，裙子呈紫色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上衣呈绿色，裙子呈黑色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1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上衣呈绿色，裙子呈红色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下列关于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光现象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的说法正确的是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 xml:space="preserve">　　</w:t>
      </w:r>
      <w:r>
        <w:rPr>
          <w:color w:val="000000"/>
          <w:lang w:eastAsia="zh-CN"/>
        </w:rPr>
        <w:t xml:space="preserve">)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池水看起来比实际浅，这是由于光的折射引起的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浓密的树荫下出现很多圆形的光斑，这是由于光的反射引起的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路边建筑物的玻璃幕墙造成光污染，这是由于光的漫反射引起的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红色的牡丹看上去呈红色，这是由于它吸收红光，反射其他色光引起的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如图所示的现象中，属于光的色散现象的是（　　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2" type="#_x0000_t75" style="width:75.75pt;height:1in;visibility:visible;mso-wrap-style:square">
            <v:imagedata r:id="rId15" o:title=""/>
          </v:shape>
        </w:pict>
      </w:r>
      <w:proofErr w:type="spellStart"/>
      <w:r>
        <w:rPr>
          <w:color w:val="000000"/>
        </w:rPr>
        <w:t>桥在水中的倒影</w:t>
      </w:r>
      <w:proofErr w:type="spellEnd"/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3" type="#_x0000_t75" style="width:77.25pt;height:71.25pt;visibility:visible;mso-wrap-style:square">
            <v:imagedata r:id="rId16" o:title=""/>
          </v:shape>
        </w:pict>
      </w:r>
      <w:proofErr w:type="spellStart"/>
      <w:r>
        <w:rPr>
          <w:color w:val="000000"/>
        </w:rPr>
        <w:t>白光经过三棱镜形成彩色光带</w:t>
      </w:r>
      <w:proofErr w:type="spellEnd"/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4" type="#_x0000_t75" style="width:90pt;height:81.75pt;visibility:visible;mso-wrap-style:square">
            <v:imagedata r:id="rId17" o:title=""/>
          </v:shape>
        </w:pict>
      </w:r>
      <w:proofErr w:type="spellStart"/>
      <w:r>
        <w:rPr>
          <w:color w:val="000000"/>
        </w:rPr>
        <w:t>日偏食现象</w:t>
      </w:r>
      <w:proofErr w:type="spellEnd"/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5" type="#_x0000_t75" style="width:83.25pt;height:84pt;visibility:visible;mso-wrap-style:square">
            <v:imagedata r:id="rId18" o:title=""/>
          </v:shape>
        </w:pict>
      </w:r>
      <w:proofErr w:type="spellStart"/>
      <w:r>
        <w:rPr>
          <w:color w:val="000000"/>
        </w:rPr>
        <w:t>放大镜把字放大</w:t>
      </w:r>
      <w:proofErr w:type="spellEnd"/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合成彩色电视机和计算机屏幕上艳丽画面的三种色光是（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971F9" w:rsidRDefault="00E54E7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红、绿、蓝</w:t>
      </w:r>
      <w:r>
        <w:rPr>
          <w:color w:val="000000"/>
          <w:lang w:eastAsia="zh-CN"/>
        </w:rPr>
        <w:t>                      B. </w:t>
      </w:r>
      <w:r>
        <w:rPr>
          <w:color w:val="000000"/>
          <w:lang w:eastAsia="zh-CN"/>
        </w:rPr>
        <w:t>红、黄、蓝</w:t>
      </w:r>
      <w:r>
        <w:rPr>
          <w:color w:val="000000"/>
          <w:lang w:eastAsia="zh-CN"/>
        </w:rPr>
        <w:t>                      C. </w:t>
      </w:r>
      <w:r>
        <w:rPr>
          <w:color w:val="000000"/>
          <w:lang w:eastAsia="zh-CN"/>
        </w:rPr>
        <w:t>黄、绿、蓝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品红、青、黄</w:t>
      </w:r>
    </w:p>
    <w:p w:rsidR="008971F9" w:rsidRDefault="00E54E7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如图甲所示，将一张不透明的绿纸贴在白屏上，在白屏上只有被绿光照射的地方是亮的，其他地方是暗的，这表明，不透明物体的颜色是由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决定的．如图乙所示，在三棱镜与白屏之间放置一块透明的红色玻璃，白屏上只呈</w:t>
      </w:r>
      <w:r>
        <w:rPr>
          <w:color w:val="000000"/>
          <w:lang w:eastAsia="zh-CN"/>
        </w:rPr>
        <w:t>现红色光，这表明，透明物体的颜色是由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决定的．舞台上的演员穿</w:t>
      </w:r>
      <w:r>
        <w:rPr>
          <w:color w:val="000000"/>
          <w:lang w:eastAsia="zh-CN"/>
        </w:rPr>
        <w:lastRenderedPageBreak/>
        <w:t>着白上衣、蓝裤子，在红色的舞台灯光的照射下，他的上衣呈现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色，裤子呈现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色．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46" type="#_x0000_t75" style="width:292.5pt;height:86.25pt;visibility:visible;mso-wrap-style:square">
            <v:imagedata r:id="rId19" o:title=""/>
          </v:shape>
        </w:pic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在用红光照明的室内切开一个红瓤西瓜，看上瓜瓤是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色，绿色瓜皮是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色。</w:t>
      </w:r>
      <w:r>
        <w:rPr>
          <w:color w:val="000000"/>
          <w:lang w:eastAsia="zh-CN"/>
        </w:rPr>
        <w:t xml:space="preserve">  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光在真空中的传播速度是</w:t>
      </w:r>
      <w:r>
        <w:rPr>
          <w:color w:val="000000"/>
          <w:lang w:eastAsia="zh-CN"/>
        </w:rPr>
        <w:t>________km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，太阳距地球</w:t>
      </w:r>
      <w:r>
        <w:rPr>
          <w:color w:val="000000"/>
          <w:lang w:eastAsia="zh-CN"/>
        </w:rPr>
        <w:t>1.5×10</w:t>
      </w:r>
      <w:r>
        <w:rPr>
          <w:color w:val="000000"/>
          <w:vertAlign w:val="superscript"/>
          <w:lang w:eastAsia="zh-CN"/>
        </w:rPr>
        <w:t>11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，太阳发出的光要经过</w:t>
      </w:r>
      <w:r>
        <w:rPr>
          <w:color w:val="000000"/>
          <w:lang w:eastAsia="zh-CN"/>
        </w:rPr>
        <w:t>________s</w:t>
      </w:r>
      <w:r>
        <w:rPr>
          <w:color w:val="000000"/>
          <w:lang w:eastAsia="zh-CN"/>
        </w:rPr>
        <w:t>才能到达地球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太阳光经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镜可分解成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橙、黄、绿、</w:t>
      </w:r>
      <w:r>
        <w:rPr>
          <w:color w:val="000000"/>
          <w:lang w:eastAsia="zh-CN"/>
        </w:rPr>
        <w:t>________</w:t>
      </w:r>
      <w:proofErr w:type="gramStart"/>
      <w:r>
        <w:rPr>
          <w:color w:val="000000"/>
          <w:lang w:eastAsia="zh-CN"/>
        </w:rPr>
        <w:t>靛</w:t>
      </w:r>
      <w:proofErr w:type="gramEnd"/>
      <w:r>
        <w:rPr>
          <w:color w:val="000000"/>
          <w:lang w:eastAsia="zh-CN"/>
        </w:rPr>
        <w:t>、紫等色光</w:t>
      </w:r>
      <w:r>
        <w:rPr>
          <w:color w:val="000000"/>
          <w:lang w:eastAsia="zh-CN"/>
        </w:rPr>
        <w:t xml:space="preserve">.  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雨后的天空，常常出现彩虹，这是属于光的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现象；小明能从不同角度看见学校考场外条幅上的宣传语，这是因为光发生了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镜面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）反射；当他远离平面镜时，他在平面镜中所成像的大小将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色光的三原色是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，三原色色光等比例混合后为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色。</w:t>
      </w:r>
      <w:r>
        <w:rPr>
          <w:color w:val="000000"/>
          <w:lang w:eastAsia="zh-CN"/>
        </w:rPr>
        <w:t xml:space="preserve">  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如图所示，太阳光通过三棱镜后照到白色光屏上，则光屏上的光斑中最上边的是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色光，最下边的应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色光，由此可以看出三棱镜对不同频率的色光偏折程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．若将三支完全相同的温度计的玻璃</w:t>
      </w:r>
      <w:proofErr w:type="gramStart"/>
      <w:r>
        <w:rPr>
          <w:color w:val="000000"/>
          <w:lang w:eastAsia="zh-CN"/>
        </w:rPr>
        <w:t>泡分别</w:t>
      </w:r>
      <w:proofErr w:type="gramEnd"/>
      <w:r>
        <w:rPr>
          <w:color w:val="000000"/>
          <w:lang w:eastAsia="zh-CN"/>
        </w:rPr>
        <w:t>放置在图中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 xml:space="preserve">三处，则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处的温度上升最快．若要识别钞票的真假，应将钞票放在图中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处．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47" type="#_x0000_t75" style="width:147pt;height:89.2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8971F9" w:rsidRDefault="00E54E7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如图所示，在交叉的区域内填上正确的颜色．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48" type="#_x0000_t75" style="width:234pt;height:70.5pt;visibility:visible;mso-wrap-style:square">
            <v:imagedata r:id="rId21" o:title=""/>
          </v:shape>
        </w:pict>
      </w:r>
    </w:p>
    <w:p w:rsidR="008971F9" w:rsidRDefault="00E54E7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在进行光学实验的探究过程中：</w:t>
      </w:r>
      <w:r>
        <w:rPr>
          <w:color w:val="000000"/>
          <w:lang w:eastAsia="zh-CN"/>
        </w:rPr>
        <w:t xml:space="preserve">    </w:t>
      </w:r>
    </w:p>
    <w:p w:rsidR="00391806" w:rsidRDefault="00E54E73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</w:t>
      </w:r>
      <w:proofErr w:type="gramStart"/>
      <w:r>
        <w:rPr>
          <w:color w:val="000000"/>
          <w:lang w:eastAsia="zh-CN"/>
        </w:rPr>
        <w:t>明同学</w:t>
      </w:r>
      <w:proofErr w:type="gramEnd"/>
      <w:r>
        <w:rPr>
          <w:color w:val="000000"/>
          <w:lang w:eastAsia="zh-CN"/>
        </w:rPr>
        <w:t>用如图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所示的装置，研究光的反射规律，其中有一个可折转的光屏，这个光屏在实验中除了能呈现光外，另一个重要作用是：</w:t>
      </w:r>
      <w:r>
        <w:rPr>
          <w:color w:val="000000"/>
          <w:lang w:eastAsia="zh-CN"/>
        </w:rPr>
        <w:t>________.</w:t>
      </w:r>
    </w:p>
    <w:p w:rsidR="008971F9" w:rsidRDefault="00E54E73">
      <w:pPr>
        <w:spacing w:after="0"/>
      </w:pPr>
      <w:r>
        <w:rPr>
          <w:noProof/>
          <w:lang w:eastAsia="zh-CN"/>
        </w:rPr>
        <w:pict>
          <v:shape id="_x0000_i1049" type="#_x0000_t75" style="width:106.5pt;height:106.5pt;visibility:visible;mso-wrap-style:square">
            <v:imagedata r:id="rId22" o:title=""/>
          </v:shape>
        </w:pict>
      </w:r>
    </w:p>
    <w:p w:rsidR="00391806" w:rsidRDefault="00E54E73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所示，分解太阳光的实验中，三棱镜的作用是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．若在白屏上贴一张红纸，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（能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不能）得到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太阳光是由多种色光组成的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这一结论．</w:t>
      </w:r>
    </w:p>
    <w:p w:rsidR="008971F9" w:rsidRDefault="00E54E73">
      <w:pPr>
        <w:spacing w:after="0"/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_x0000_i1050" type="#_x0000_t75" style="width:115.5pt;height:106.5pt;visibility:visible;mso-wrap-style:square">
            <v:imagedata r:id="rId23" o:title=""/>
          </v:shape>
        </w:pic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）在《探究平面镜成像规律》的活动中：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小华观察到如图（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）所示的现象，其中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是跳棋子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平面镜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中的像，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是一张平铺在水平桌面上、绘有相同方格的纸，</w:t>
      </w:r>
      <w:r>
        <w:rPr>
          <w:color w:val="000000"/>
          <w:lang w:eastAsia="zh-CN"/>
        </w:rPr>
        <w:t>OO′</w:t>
      </w:r>
      <w:r>
        <w:rPr>
          <w:color w:val="000000"/>
          <w:lang w:eastAsia="zh-CN"/>
        </w:rPr>
        <w:t>是方格纸的中线．由此现象得出的下列实验结论中，说法不可靠的是：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1" type="#_x0000_t75" style="width:176.25pt;height:106.5pt;visibility:visible;mso-wrap-style:square">
            <v:imagedata r:id="rId2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．像的大小与物体不相同</w:t>
      </w:r>
      <w:r>
        <w:rPr>
          <w:color w:val="000000"/>
          <w:lang w:eastAsia="zh-CN"/>
        </w:rPr>
        <w:t>      B</w:t>
      </w:r>
      <w:r>
        <w:rPr>
          <w:color w:val="000000"/>
          <w:lang w:eastAsia="zh-CN"/>
        </w:rPr>
        <w:t>．像到平面镜的距离与物体到平</w:t>
      </w:r>
      <w:r>
        <w:rPr>
          <w:color w:val="000000"/>
          <w:lang w:eastAsia="zh-CN"/>
        </w:rPr>
        <w:t>面镜的距离相等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．像与物的连线与平面镜垂直</w:t>
      </w:r>
      <w:r>
        <w:rPr>
          <w:color w:val="000000"/>
          <w:lang w:eastAsia="zh-CN"/>
        </w:rPr>
        <w:t>     D</w:t>
      </w:r>
      <w:r>
        <w:rPr>
          <w:color w:val="000000"/>
          <w:lang w:eastAsia="zh-CN"/>
        </w:rPr>
        <w:t>．像与物分别在平面镜的两侧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小明将一枚跳棋子放在平面镜前某一位置后，镜面、物和像的位置如图（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）所示，产生这一现象的原因是：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．补救的措施是：按图中箭头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（甲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乙）的方向适当转动镜面．</w:t>
      </w:r>
      <w:r>
        <w:rPr>
          <w:color w:val="000000"/>
          <w:lang w:eastAsia="zh-CN"/>
        </w:rPr>
        <w:t xml:space="preserve">    </w:t>
      </w:r>
    </w:p>
    <w:p w:rsidR="008971F9" w:rsidRDefault="00E54E7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研究表明，自然界中红、绿、蓝三种色光，是无法用其他色光混合而成，所以人们称这三种色光为光的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三原色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，将光的三原色通过各种不同的组合，可获得各种不同的色光，彩色电视的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呈现出的五彩缤纷画面，就是由红、绿、蓝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三原</w:t>
      </w:r>
      <w:r>
        <w:rPr>
          <w:color w:val="000000"/>
          <w:lang w:eastAsia="zh-CN"/>
        </w:rPr>
        <w:t>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混合而成的，红、绿、蓝三种色光混合情况如图所示，由此可知：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_x0000_i1052" type="#_x0000_t75" style="width:99pt;height:95.25pt;visibility:visible;mso-wrap-style:square">
            <v:imagedata r:id="rId25" o:title=""/>
          </v:shape>
        </w:pict>
      </w:r>
    </w:p>
    <w:p w:rsidR="008971F9" w:rsidRDefault="00E54E73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）光的</w:t>
      </w:r>
      <w:r>
        <w:rPr>
          <w:color w:val="000000"/>
        </w:rPr>
        <w:t>“</w:t>
      </w:r>
      <w:r>
        <w:rPr>
          <w:color w:val="000000"/>
        </w:rPr>
        <w:t>三原色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）黄色光可以由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两种色光混合而成；</w:t>
      </w:r>
      <w:r>
        <w:rPr>
          <w:color w:val="000000"/>
          <w:lang w:eastAsia="zh-CN"/>
        </w:rPr>
        <w:t xml:space="preserve">    </w:t>
      </w:r>
    </w:p>
    <w:p w:rsidR="008971F9" w:rsidRDefault="00E54E73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）白色光可以由</w:t>
      </w:r>
      <w:r>
        <w:rPr>
          <w:color w:val="000000"/>
        </w:rPr>
        <w:t>________</w:t>
      </w:r>
      <w:r>
        <w:rPr>
          <w:color w:val="000000"/>
        </w:rPr>
        <w:t>三种色光混合而成．</w:t>
      </w:r>
      <w:r>
        <w:rPr>
          <w:color w:val="000000"/>
        </w:rPr>
        <w:t xml:space="preserve">    </w:t>
      </w:r>
    </w:p>
    <w:p w:rsidR="008971F9" w:rsidRDefault="00E54E73">
      <w:r>
        <w:br w:type="page"/>
      </w:r>
    </w:p>
    <w:p w:rsidR="008971F9" w:rsidRDefault="00E54E73">
      <w:pPr>
        <w:jc w:val="center"/>
      </w:pPr>
      <w:proofErr w:type="spellStart"/>
      <w:r>
        <w:rPr>
          <w:b/>
          <w:bCs/>
          <w:sz w:val="28"/>
          <w:szCs w:val="28"/>
        </w:rPr>
        <w:t>答案解析部分</w:t>
      </w:r>
      <w:proofErr w:type="spellEnd"/>
    </w:p>
    <w:p w:rsidR="008971F9" w:rsidRDefault="00E54E73">
      <w:pPr>
        <w:rPr>
          <w:lang w:eastAsia="zh-CN"/>
        </w:rPr>
      </w:pPr>
      <w:r>
        <w:rPr>
          <w:lang w:eastAsia="zh-CN"/>
        </w:rPr>
        <w:t>一、单选题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8971F9" w:rsidRDefault="00E54E73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971F9" w:rsidRDefault="00E54E73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71F9" w:rsidRDefault="00E54E73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71F9" w:rsidRDefault="00E54E73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71F9" w:rsidRDefault="00E54E73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71F9" w:rsidRDefault="00E54E73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971F9" w:rsidRDefault="00E54E73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971F9" w:rsidRDefault="00E54E73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971F9" w:rsidRDefault="00E54E73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71F9" w:rsidRDefault="00E54E73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71F9" w:rsidRDefault="00E54E73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971F9" w:rsidRDefault="00E54E73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8971F9" w:rsidRDefault="00E54E73">
      <w:pPr>
        <w:rPr>
          <w:lang w:eastAsia="zh-CN"/>
        </w:rPr>
      </w:pPr>
      <w:r>
        <w:rPr>
          <w:lang w:eastAsia="zh-CN"/>
        </w:rPr>
        <w:t>二、填空题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反射的色光；通过的色光；红；黑</w:t>
      </w:r>
      <w:r>
        <w:rPr>
          <w:color w:val="000000"/>
          <w:lang w:eastAsia="zh-CN"/>
        </w:rPr>
        <w:t xml:space="preserve">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红；黑</w:t>
      </w:r>
      <w:r>
        <w:rPr>
          <w:color w:val="000000"/>
          <w:lang w:eastAsia="zh-CN"/>
        </w:rPr>
        <w:t xml:space="preserve">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；三棱；红；蓝</w:t>
      </w:r>
      <w:r>
        <w:rPr>
          <w:color w:val="000000"/>
          <w:lang w:eastAsia="zh-CN"/>
        </w:rPr>
        <w:t xml:space="preserve">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色散；漫；不变</w:t>
      </w:r>
      <w:r>
        <w:rPr>
          <w:color w:val="000000"/>
          <w:lang w:eastAsia="zh-CN"/>
        </w:rPr>
        <w:t xml:space="preserve">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红、绿、蓝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；白</w:t>
      </w:r>
      <w:r>
        <w:rPr>
          <w:color w:val="000000"/>
          <w:lang w:eastAsia="zh-CN"/>
        </w:rPr>
        <w:t xml:space="preserve">  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红；紫；不同；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C  </w:t>
      </w:r>
    </w:p>
    <w:p w:rsidR="008971F9" w:rsidRDefault="00E54E73">
      <w:pPr>
        <w:rPr>
          <w:lang w:eastAsia="zh-CN"/>
        </w:rPr>
      </w:pPr>
      <w:r>
        <w:rPr>
          <w:lang w:eastAsia="zh-CN"/>
        </w:rPr>
        <w:t>三、解答题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解：颜料的三原色为红、黄、蓝，红、蓝颜料混合成的颜色是紫色；把红光和蓝光重叠地照在白墙上，你看到的就是品红色光；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3" type="#_x0000_t75" style="width:235.5pt;height:71.25pt;visibility:visible;mso-wrap-style:square">
            <v:imagedata r:id="rId26" o:title=""/>
          </v:shape>
        </w:pict>
      </w:r>
    </w:p>
    <w:p w:rsidR="008971F9" w:rsidRDefault="00E54E73">
      <w:pPr>
        <w:rPr>
          <w:lang w:eastAsia="zh-CN"/>
        </w:rPr>
      </w:pPr>
      <w:r>
        <w:rPr>
          <w:lang w:eastAsia="zh-CN"/>
        </w:rPr>
        <w:t>四、实验探究题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）验证反射光线与入射</w:t>
      </w:r>
      <w:r>
        <w:rPr>
          <w:color w:val="000000"/>
          <w:lang w:eastAsia="zh-CN"/>
        </w:rPr>
        <w:t>光线是否在同一平面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）把各种色光分散开来；不能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；平面镜没有与水平桌面垂直放置；乙</w:t>
      </w:r>
      <w:r>
        <w:rPr>
          <w:color w:val="000000"/>
          <w:lang w:eastAsia="zh-CN"/>
        </w:rPr>
        <w:t xml:space="preserve">  </w:t>
      </w:r>
    </w:p>
    <w:p w:rsidR="008971F9" w:rsidRDefault="00E54E73">
      <w:pPr>
        <w:rPr>
          <w:lang w:eastAsia="zh-CN"/>
        </w:rPr>
      </w:pPr>
      <w:r>
        <w:rPr>
          <w:lang w:eastAsia="zh-CN"/>
        </w:rPr>
        <w:lastRenderedPageBreak/>
        <w:t>五、综合题</w:t>
      </w:r>
    </w:p>
    <w:p w:rsidR="008971F9" w:rsidRDefault="00E54E7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）红、绿、蓝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）红、绿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）红、绿、蓝</w:t>
      </w:r>
      <w:r>
        <w:rPr>
          <w:color w:val="000000"/>
          <w:lang w:eastAsia="zh-CN"/>
        </w:rPr>
        <w:t xml:space="preserve">  </w:t>
      </w:r>
    </w:p>
    <w:sectPr w:rsidR="008971F9" w:rsidSect="008971F9">
      <w:headerReference w:type="even" r:id="rId27"/>
      <w:headerReference w:type="default" r:id="rId28"/>
      <w:footerReference w:type="default" r:id="rId2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4E73">
      <w:pPr>
        <w:spacing w:after="0" w:line="240" w:lineRule="auto"/>
      </w:pPr>
      <w:r>
        <w:separator/>
      </w:r>
    </w:p>
  </w:endnote>
  <w:endnote w:type="continuationSeparator" w:id="0">
    <w:p w:rsidR="00000000" w:rsidRDefault="00E5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F9" w:rsidRDefault="00E54E7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4E73">
      <w:pPr>
        <w:spacing w:after="0" w:line="240" w:lineRule="auto"/>
      </w:pPr>
      <w:r>
        <w:separator/>
      </w:r>
    </w:p>
  </w:footnote>
  <w:footnote w:type="continuationSeparator" w:id="0">
    <w:p w:rsidR="00000000" w:rsidRDefault="00E5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F9" w:rsidRDefault="00E54E7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8971F9" w:rsidRDefault="00E54E7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8971F9" w:rsidRDefault="00E54E73" w:rsidP="00E54E73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8971F9" w:rsidRDefault="00E54E7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F9" w:rsidRDefault="00E54E73">
    <w:pPr>
      <w:pStyle w:val="a5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B1093A"/>
    <w:multiLevelType w:val="hybridMultilevel"/>
    <w:tmpl w:val="EA0A2A8A"/>
    <w:lvl w:ilvl="0" w:tplc="6F242498">
      <w:start w:val="1"/>
      <w:numFmt w:val="decimal"/>
      <w:lvlText w:val="%1."/>
      <w:lvlJc w:val="left"/>
      <w:pPr>
        <w:ind w:left="720" w:hanging="360"/>
      </w:pPr>
    </w:lvl>
    <w:lvl w:ilvl="1" w:tplc="2CE0F810" w:tentative="1">
      <w:start w:val="1"/>
      <w:numFmt w:val="lowerLetter"/>
      <w:lvlText w:val="%2."/>
      <w:lvlJc w:val="left"/>
      <w:pPr>
        <w:ind w:left="1440" w:hanging="360"/>
      </w:pPr>
    </w:lvl>
    <w:lvl w:ilvl="2" w:tplc="37D0A72A" w:tentative="1">
      <w:start w:val="1"/>
      <w:numFmt w:val="lowerRoman"/>
      <w:lvlText w:val="%3."/>
      <w:lvlJc w:val="right"/>
      <w:pPr>
        <w:ind w:left="2160" w:hanging="180"/>
      </w:pPr>
    </w:lvl>
    <w:lvl w:ilvl="3" w:tplc="A5D69BB6" w:tentative="1">
      <w:start w:val="1"/>
      <w:numFmt w:val="decimal"/>
      <w:lvlText w:val="%4."/>
      <w:lvlJc w:val="left"/>
      <w:pPr>
        <w:ind w:left="2880" w:hanging="360"/>
      </w:pPr>
    </w:lvl>
    <w:lvl w:ilvl="4" w:tplc="18E6971C" w:tentative="1">
      <w:start w:val="1"/>
      <w:numFmt w:val="lowerLetter"/>
      <w:lvlText w:val="%5."/>
      <w:lvlJc w:val="left"/>
      <w:pPr>
        <w:ind w:left="3600" w:hanging="360"/>
      </w:pPr>
    </w:lvl>
    <w:lvl w:ilvl="5" w:tplc="80F22DCE" w:tentative="1">
      <w:start w:val="1"/>
      <w:numFmt w:val="lowerRoman"/>
      <w:lvlText w:val="%6."/>
      <w:lvlJc w:val="right"/>
      <w:pPr>
        <w:ind w:left="4320" w:hanging="180"/>
      </w:pPr>
    </w:lvl>
    <w:lvl w:ilvl="6" w:tplc="BFB28ADC" w:tentative="1">
      <w:start w:val="1"/>
      <w:numFmt w:val="decimal"/>
      <w:lvlText w:val="%7."/>
      <w:lvlJc w:val="left"/>
      <w:pPr>
        <w:ind w:left="5040" w:hanging="360"/>
      </w:pPr>
    </w:lvl>
    <w:lvl w:ilvl="7" w:tplc="947E1E9E" w:tentative="1">
      <w:start w:val="1"/>
      <w:numFmt w:val="lowerLetter"/>
      <w:lvlText w:val="%8."/>
      <w:lvlJc w:val="left"/>
      <w:pPr>
        <w:ind w:left="5760" w:hanging="360"/>
      </w:pPr>
    </w:lvl>
    <w:lvl w:ilvl="8" w:tplc="F88E1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C0865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A7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4C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A4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A6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E2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F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8F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AD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F56B5"/>
    <w:multiLevelType w:val="hybridMultilevel"/>
    <w:tmpl w:val="54F00928"/>
    <w:lvl w:ilvl="0" w:tplc="CE2C0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CD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C9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43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24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D80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6B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A4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45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9F2274C0">
      <w:start w:val="1"/>
      <w:numFmt w:val="decimal"/>
      <w:lvlText w:val="%1."/>
      <w:lvlJc w:val="left"/>
      <w:pPr>
        <w:ind w:left="720" w:hanging="360"/>
      </w:pPr>
    </w:lvl>
    <w:lvl w:ilvl="1" w:tplc="44CA8FDE" w:tentative="1">
      <w:start w:val="1"/>
      <w:numFmt w:val="lowerLetter"/>
      <w:lvlText w:val="%2."/>
      <w:lvlJc w:val="left"/>
      <w:pPr>
        <w:ind w:left="1440" w:hanging="360"/>
      </w:pPr>
    </w:lvl>
    <w:lvl w:ilvl="2" w:tplc="B5C4A40E" w:tentative="1">
      <w:start w:val="1"/>
      <w:numFmt w:val="lowerRoman"/>
      <w:lvlText w:val="%3."/>
      <w:lvlJc w:val="right"/>
      <w:pPr>
        <w:ind w:left="2160" w:hanging="180"/>
      </w:pPr>
    </w:lvl>
    <w:lvl w:ilvl="3" w:tplc="4DBECD5C" w:tentative="1">
      <w:start w:val="1"/>
      <w:numFmt w:val="decimal"/>
      <w:lvlText w:val="%4."/>
      <w:lvlJc w:val="left"/>
      <w:pPr>
        <w:ind w:left="2880" w:hanging="360"/>
      </w:pPr>
    </w:lvl>
    <w:lvl w:ilvl="4" w:tplc="E5D82078" w:tentative="1">
      <w:start w:val="1"/>
      <w:numFmt w:val="lowerLetter"/>
      <w:lvlText w:val="%5."/>
      <w:lvlJc w:val="left"/>
      <w:pPr>
        <w:ind w:left="3600" w:hanging="360"/>
      </w:pPr>
    </w:lvl>
    <w:lvl w:ilvl="5" w:tplc="1BC4A6BE" w:tentative="1">
      <w:start w:val="1"/>
      <w:numFmt w:val="lowerRoman"/>
      <w:lvlText w:val="%6."/>
      <w:lvlJc w:val="right"/>
      <w:pPr>
        <w:ind w:left="4320" w:hanging="180"/>
      </w:pPr>
    </w:lvl>
    <w:lvl w:ilvl="6" w:tplc="4684A37E" w:tentative="1">
      <w:start w:val="1"/>
      <w:numFmt w:val="decimal"/>
      <w:lvlText w:val="%7."/>
      <w:lvlJc w:val="left"/>
      <w:pPr>
        <w:ind w:left="5040" w:hanging="360"/>
      </w:pPr>
    </w:lvl>
    <w:lvl w:ilvl="7" w:tplc="A476E458" w:tentative="1">
      <w:start w:val="1"/>
      <w:numFmt w:val="lowerLetter"/>
      <w:lvlText w:val="%8."/>
      <w:lvlJc w:val="left"/>
      <w:pPr>
        <w:ind w:left="5760" w:hanging="360"/>
      </w:pPr>
    </w:lvl>
    <w:lvl w:ilvl="8" w:tplc="A6E6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E73"/>
    <w:rsid w:val="00E5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F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971F9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1F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971F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8971F9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971F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971F9"/>
    <w:rPr>
      <w:sz w:val="18"/>
      <w:szCs w:val="18"/>
    </w:rPr>
  </w:style>
  <w:style w:type="paragraph" w:customStyle="1" w:styleId="1">
    <w:name w:val="正文1"/>
    <w:qFormat/>
    <w:rsid w:val="008971F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971F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971F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971F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8971F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BEBDA-7BC3-4BF5-AA09-13429BBA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2018-10-14T13:25:00Z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